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FEAB4" w14:textId="77777777" w:rsidR="00D14B3E" w:rsidRDefault="00D14B3E" w:rsidP="00D14B3E">
      <w:pPr>
        <w:jc w:val="both"/>
      </w:pPr>
    </w:p>
    <w:p w14:paraId="4E60F8B7" w14:textId="126D2F73" w:rsidR="00D14B3E" w:rsidRDefault="00D14B3E" w:rsidP="00D14B3E">
      <w:pPr>
        <w:jc w:val="both"/>
      </w:pPr>
      <w:r w:rsidRPr="00D14B3E">
        <w:t>Por medio del presente, se remite el siguiente informe técnico que sustenta la necesidad de modificar la Ficha de Mantenimiento denominada “MANTENIMIENTO PREVENTIVO Y CORRECTIVO DE LA FLOTA VEHICULAR Y EQUIPAMIENTO DE LA GERENCIA DE SERVICIOS COMUNALES DEL DISTRITO DE UCHUMAYO, PROVINCIA DE AREQUIPA, DEPARTAMENTO DE AREQUIPA”, a fin de optimizar el uso de los recursos y priorizar la atención de la maquinaria esencial para el distrito</w:t>
      </w:r>
      <w:r>
        <w:t xml:space="preserve"> de Uchumayo</w:t>
      </w:r>
    </w:p>
    <w:p w14:paraId="708DBE64" w14:textId="746128A3" w:rsidR="00071E41" w:rsidRPr="00232FCE" w:rsidRDefault="00D14B3E" w:rsidP="00D14B3E">
      <w:pPr>
        <w:jc w:val="both"/>
        <w:rPr>
          <w:b/>
          <w:bCs/>
        </w:rPr>
      </w:pPr>
      <w:r>
        <w:rPr>
          <w:b/>
          <w:bCs/>
        </w:rPr>
        <w:t xml:space="preserve">I. </w:t>
      </w:r>
      <w:r w:rsidR="00071E41" w:rsidRPr="00232FCE">
        <w:rPr>
          <w:b/>
          <w:bCs/>
        </w:rPr>
        <w:t xml:space="preserve"> ANTECEDENTES:</w:t>
      </w:r>
    </w:p>
    <w:p w14:paraId="1597215B" w14:textId="14833826" w:rsidR="00071E41" w:rsidRDefault="00071E41" w:rsidP="00D14B3E">
      <w:pPr>
        <w:jc w:val="both"/>
      </w:pPr>
      <w:r>
        <w:t>* La Gerencia de Servicios Comunales ha recibido recientemente la asignación de una retroexcavadora JCB, maquinaria pesada que es indispensable y de carácter urgente para ejecutar actividades críticas de mantenimiento y embellecimiento en el distrito de Uchumayo. Garantizar la inmediata operatividad de este equipo es nuestra máxima prioridad actual.</w:t>
      </w:r>
    </w:p>
    <w:p w14:paraId="61E76690" w14:textId="1945F980" w:rsidR="00071E41" w:rsidRDefault="00071E41" w:rsidP="00D14B3E">
      <w:pPr>
        <w:jc w:val="both"/>
      </w:pPr>
      <w:r>
        <w:t>* Esta necesidad imprevista y de fuerza mayor nos obliga a reevaluar y priorizar la asignación de nuestros recursos de mantenimiento.</w:t>
      </w:r>
    </w:p>
    <w:p w14:paraId="5266433A" w14:textId="79D40568" w:rsidR="00071E41" w:rsidRDefault="00071E41" w:rsidP="00D14B3E">
      <w:pPr>
        <w:jc w:val="both"/>
      </w:pPr>
      <w:r>
        <w:t>* Si bien nuestra ficha actual denominada “</w:t>
      </w:r>
      <w:r w:rsidRPr="00071E41">
        <w:t>MANTENIMIENTO PREVENTIVO Y CORRECTIVO DE LA FLOTA VEHICULAR Y EQUIPAMIENTO DE LA GERENCIA DE SERVICIOS COMUNALES DEL DISTRITO DE UCHUMAYO, PROVINCIA DE AREQUIPA, DEPARTAMENTO DE AREQUIPA</w:t>
      </w:r>
      <w:r>
        <w:t xml:space="preserve">” contempla el servicio de mantenimiento correctivo y preventivo para la camioneta Nissan de placa EAK-196, el Informe </w:t>
      </w:r>
      <w:proofErr w:type="spellStart"/>
      <w:r>
        <w:t>N°</w:t>
      </w:r>
      <w:proofErr w:type="spellEnd"/>
      <w:r>
        <w:t xml:space="preserve"> 052-2025-MDU/OCP/EBC de Control Patrimonial indica que dicha unidad está formalmente asignada a la Subgerencia de Comercialización y Transporte. Este hecho nos permite, administrativamente, reorientar los </w:t>
      </w:r>
      <w:r w:rsidR="00013EC1">
        <w:t>recursos</w:t>
      </w:r>
      <w:r>
        <w:t xml:space="preserve"> hacia nuestra necesidad más apremiante( Retroexcavadora JCB).</w:t>
      </w:r>
    </w:p>
    <w:p w14:paraId="4AE03F7C" w14:textId="77777777" w:rsidR="00071E41" w:rsidRPr="00232FCE" w:rsidRDefault="00071E41" w:rsidP="00D14B3E">
      <w:pPr>
        <w:jc w:val="both"/>
        <w:rPr>
          <w:b/>
          <w:bCs/>
        </w:rPr>
      </w:pPr>
      <w:r w:rsidRPr="00232FCE">
        <w:rPr>
          <w:b/>
          <w:bCs/>
        </w:rPr>
        <w:t>II. ANÁLISIS:</w:t>
      </w:r>
    </w:p>
    <w:p w14:paraId="17F0637F" w14:textId="77777777" w:rsidR="00071E41" w:rsidRDefault="00071E41" w:rsidP="00D14B3E">
      <w:pPr>
        <w:jc w:val="both"/>
      </w:pPr>
      <w:r>
        <w:t>La inclusión de la retroexcavadora JCB en nuestras operaciones genera una necesidad nueva y urgente de mantenimiento que no está cubierta por la ficha actual. La operatividad de este equipo es una condición indispensable para cumplir con las metas programadas por la Gerencia, por lo que su atención es impostergable.</w:t>
      </w:r>
    </w:p>
    <w:p w14:paraId="7C422FDC" w14:textId="19549E28" w:rsidR="00232FCE" w:rsidRDefault="00232FCE" w:rsidP="00D14B3E">
      <w:pPr>
        <w:jc w:val="both"/>
      </w:pPr>
      <w:r w:rsidRPr="00232FCE">
        <w:t>Si bien el mantenimiento</w:t>
      </w:r>
      <w:r>
        <w:t xml:space="preserve"> correctivo y preventivo</w:t>
      </w:r>
      <w:r w:rsidRPr="00232FCE">
        <w:t xml:space="preserve"> de la camioneta EAK-196 estaba previsto, la situación documentada en el Informe de Control Patrimonial facilita administrativamente la reasignación de dichos </w:t>
      </w:r>
      <w:r w:rsidR="00013EC1">
        <w:t>recursos</w:t>
      </w:r>
      <w:r>
        <w:t>.</w:t>
      </w:r>
    </w:p>
    <w:p w14:paraId="6365514A" w14:textId="4662A805" w:rsidR="00232FCE" w:rsidRDefault="00232FCE" w:rsidP="00D14B3E">
      <w:pPr>
        <w:jc w:val="both"/>
      </w:pPr>
      <w:r w:rsidRPr="00232FCE">
        <w:t>El no proceder con esta modificación dejaría sin cobertura de mantenimiento al equipo esencial (la retroexcavadora JCB), exponiéndolo a un alto riesgo de fallas y paralizaciones. Esto comprometería seriamente la capacidad de esta Gerencia para ejecutar las diversas actividades programadas en beneficio del distrito</w:t>
      </w:r>
      <w:r>
        <w:t>.</w:t>
      </w:r>
    </w:p>
    <w:p w14:paraId="3801E9D5" w14:textId="77777777" w:rsidR="00232FCE" w:rsidRPr="00232FCE" w:rsidRDefault="00232FCE" w:rsidP="00D14B3E">
      <w:pPr>
        <w:jc w:val="both"/>
        <w:rPr>
          <w:b/>
          <w:bCs/>
        </w:rPr>
      </w:pPr>
      <w:r w:rsidRPr="00232FCE">
        <w:rPr>
          <w:b/>
          <w:bCs/>
        </w:rPr>
        <w:t>III. CONCLUSIONES</w:t>
      </w:r>
    </w:p>
    <w:p w14:paraId="3C7465DF" w14:textId="56084246" w:rsidR="00232FCE" w:rsidRDefault="00232FCE" w:rsidP="00D14B3E">
      <w:pPr>
        <w:pStyle w:val="Prrafodelista"/>
        <w:numPr>
          <w:ilvl w:val="0"/>
          <w:numId w:val="1"/>
        </w:numPr>
        <w:jc w:val="both"/>
      </w:pPr>
      <w:r>
        <w:t>Se concluye que es imperativo y prioritario asegurar los recursos para el mantenimiento de la retroexcavadora JCB, dada su criticidad para garantizar la continuidad de los servicios y la ejecución de actividades esenciales en el distrito.</w:t>
      </w:r>
    </w:p>
    <w:p w14:paraId="5874FF84" w14:textId="6CA40AE5" w:rsidR="00232FCE" w:rsidRDefault="00232FCE" w:rsidP="00D14B3E">
      <w:pPr>
        <w:pStyle w:val="Prrafodelista"/>
        <w:numPr>
          <w:ilvl w:val="0"/>
          <w:numId w:val="1"/>
        </w:numPr>
        <w:jc w:val="both"/>
      </w:pPr>
      <w:r>
        <w:t xml:space="preserve">Se establece que existe el sustento administrativo y la oportunidad estratégica para reasignar los </w:t>
      </w:r>
      <w:r w:rsidR="00013EC1">
        <w:t xml:space="preserve">recursos </w:t>
      </w:r>
      <w:r>
        <w:t>originalmente destinados a la camioneta EAK-196, basándose en el Informe de Control Patrimonial y la urgente necesidad operativa.</w:t>
      </w:r>
    </w:p>
    <w:p w14:paraId="1F54C550" w14:textId="50819E32" w:rsidR="00232FCE" w:rsidRPr="00232FCE" w:rsidRDefault="00232FCE" w:rsidP="00D14B3E">
      <w:pPr>
        <w:jc w:val="both"/>
        <w:rPr>
          <w:b/>
          <w:bCs/>
        </w:rPr>
      </w:pPr>
      <w:r>
        <w:rPr>
          <w:b/>
          <w:bCs/>
        </w:rPr>
        <w:lastRenderedPageBreak/>
        <w:t>I</w:t>
      </w:r>
      <w:r w:rsidRPr="00232FCE">
        <w:rPr>
          <w:b/>
          <w:bCs/>
        </w:rPr>
        <w:t>V. RECOMENDACIONES</w:t>
      </w:r>
    </w:p>
    <w:p w14:paraId="12225972" w14:textId="77777777" w:rsidR="00232FCE" w:rsidRDefault="00232FCE" w:rsidP="00D14B3E">
      <w:pPr>
        <w:jc w:val="both"/>
      </w:pPr>
      <w:r>
        <w:t xml:space="preserve">En virtud del análisis y las conclusiones expuestas en el presente informe técnico, y con el objetivo de asegurar la eficiencia operativa y la correcta asignación de recursos, se </w:t>
      </w:r>
      <w:r w:rsidRPr="00D14B3E">
        <w:rPr>
          <w:b/>
          <w:bCs/>
        </w:rPr>
        <w:t>RECOMIENDA</w:t>
      </w:r>
      <w:r>
        <w:t xml:space="preserve"> a su despacho proceder con las siguientes acciones:</w:t>
      </w:r>
    </w:p>
    <w:p w14:paraId="4ACE138D" w14:textId="7B8D1896" w:rsidR="00232FCE" w:rsidRDefault="00232FCE" w:rsidP="00D14B3E">
      <w:pPr>
        <w:pStyle w:val="Prrafodelista"/>
        <w:numPr>
          <w:ilvl w:val="0"/>
          <w:numId w:val="1"/>
        </w:numPr>
        <w:jc w:val="both"/>
      </w:pPr>
      <w:r>
        <w:t>Iniciar el procedimiento técnico-administrativo para la modificación de la Ficha de Mantenimiento, formulando:</w:t>
      </w:r>
    </w:p>
    <w:p w14:paraId="5F56B512" w14:textId="28670920" w:rsidR="00232FCE" w:rsidRDefault="00232FCE" w:rsidP="00D14B3E">
      <w:pPr>
        <w:pStyle w:val="Prrafodelista"/>
        <w:numPr>
          <w:ilvl w:val="0"/>
          <w:numId w:val="1"/>
        </w:numPr>
        <w:jc w:val="both"/>
      </w:pPr>
      <w:r>
        <w:t xml:space="preserve">Elaborar un expediente sólido que sustente dicha modificación, incluyendo como respaldo el presente informe y el Informe </w:t>
      </w:r>
      <w:proofErr w:type="spellStart"/>
      <w:r>
        <w:t>N°</w:t>
      </w:r>
      <w:proofErr w:type="spellEnd"/>
      <w:r>
        <w:t xml:space="preserve"> 052-2025-MDU/OCP/EBC de Control Patrimonial.</w:t>
      </w:r>
    </w:p>
    <w:p w14:paraId="1C6D58EB" w14:textId="007662C9" w:rsidR="00232FCE" w:rsidRDefault="00232FCE" w:rsidP="00D14B3E">
      <w:pPr>
        <w:pStyle w:val="Prrafodelista"/>
        <w:numPr>
          <w:ilvl w:val="0"/>
          <w:numId w:val="1"/>
        </w:numPr>
        <w:jc w:val="both"/>
      </w:pPr>
      <w:r>
        <w:t>Elevar el expediente debidamente sustentado al Supervisor de Mantenimiento para su evaluación y trámite de aprobación correspondiente.</w:t>
      </w:r>
    </w:p>
    <w:p w14:paraId="4E9C5B51" w14:textId="67B76F0C" w:rsidR="00232FCE" w:rsidRDefault="00232FCE" w:rsidP="00D14B3E">
      <w:pPr>
        <w:pStyle w:val="Prrafodelista"/>
        <w:numPr>
          <w:ilvl w:val="0"/>
          <w:numId w:val="1"/>
        </w:numPr>
        <w:jc w:val="both"/>
      </w:pPr>
      <w:r>
        <w:t>Mantener informada a esta Gerencia sobre el avance de la gestión, a fin de realizar un seguimiento conjunto y asegurar que se logre el objetivo en el menor tiempo posible.</w:t>
      </w:r>
    </w:p>
    <w:p w14:paraId="480AC5E9" w14:textId="77777777" w:rsidR="00232FCE" w:rsidRDefault="00232FCE" w:rsidP="00D14B3E">
      <w:pPr>
        <w:jc w:val="both"/>
      </w:pPr>
    </w:p>
    <w:p w14:paraId="03069056" w14:textId="727D1D95" w:rsidR="005E7C5E" w:rsidRDefault="00071E41" w:rsidP="00D14B3E">
      <w:pPr>
        <w:ind w:left="2832" w:firstLine="708"/>
        <w:jc w:val="both"/>
      </w:pPr>
      <w:r>
        <w:t>Atentamente,</w:t>
      </w:r>
    </w:p>
    <w:p w14:paraId="7CD615BE" w14:textId="64007618" w:rsidR="00D14B3E" w:rsidRPr="00D14B3E" w:rsidRDefault="00D14B3E" w:rsidP="00D14B3E">
      <w:pPr>
        <w:jc w:val="both"/>
        <w:rPr>
          <w:sz w:val="14"/>
          <w:szCs w:val="14"/>
        </w:rPr>
      </w:pPr>
      <w:r w:rsidRPr="00D14B3E">
        <w:rPr>
          <w:sz w:val="14"/>
          <w:szCs w:val="14"/>
        </w:rPr>
        <w:t>Adjunto</w:t>
      </w:r>
    </w:p>
    <w:p w14:paraId="00BF731B" w14:textId="1F90E31C" w:rsidR="00D14B3E" w:rsidRPr="00D14B3E" w:rsidRDefault="00D14B3E" w:rsidP="00D14B3E">
      <w:pPr>
        <w:pStyle w:val="Prrafodelista"/>
        <w:numPr>
          <w:ilvl w:val="0"/>
          <w:numId w:val="1"/>
        </w:numPr>
        <w:jc w:val="both"/>
        <w:rPr>
          <w:sz w:val="14"/>
          <w:szCs w:val="14"/>
        </w:rPr>
      </w:pPr>
      <w:r w:rsidRPr="00D14B3E">
        <w:rPr>
          <w:sz w:val="14"/>
          <w:szCs w:val="14"/>
        </w:rPr>
        <w:t>Asignación de Retroexcavadora JCB</w:t>
      </w:r>
    </w:p>
    <w:p w14:paraId="0B7D7791" w14:textId="06B95079" w:rsidR="00D14B3E" w:rsidRPr="00D14B3E" w:rsidRDefault="00D14B3E" w:rsidP="00D14B3E">
      <w:pPr>
        <w:pStyle w:val="Prrafodelista"/>
        <w:numPr>
          <w:ilvl w:val="0"/>
          <w:numId w:val="1"/>
        </w:numPr>
        <w:jc w:val="both"/>
        <w:rPr>
          <w:sz w:val="14"/>
          <w:szCs w:val="14"/>
        </w:rPr>
      </w:pPr>
      <w:r>
        <w:rPr>
          <w:sz w:val="14"/>
          <w:szCs w:val="14"/>
        </w:rPr>
        <w:t xml:space="preserve">Informe </w:t>
      </w:r>
      <w:proofErr w:type="spellStart"/>
      <w:r w:rsidRPr="00D14B3E">
        <w:rPr>
          <w:sz w:val="14"/>
          <w:szCs w:val="14"/>
        </w:rPr>
        <w:t>N°</w:t>
      </w:r>
      <w:proofErr w:type="spellEnd"/>
      <w:r w:rsidRPr="00D14B3E">
        <w:rPr>
          <w:sz w:val="14"/>
          <w:szCs w:val="14"/>
        </w:rPr>
        <w:t xml:space="preserve"> 052-2025-MDU/OCP/EBC</w:t>
      </w:r>
    </w:p>
    <w:sectPr w:rsidR="00D14B3E" w:rsidRPr="00D14B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34EB6"/>
    <w:multiLevelType w:val="hybridMultilevel"/>
    <w:tmpl w:val="80FA845E"/>
    <w:lvl w:ilvl="0" w:tplc="C1A67492">
      <w:start w:val="3"/>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E41"/>
    <w:rsid w:val="00013EC1"/>
    <w:rsid w:val="00026CF0"/>
    <w:rsid w:val="00071E41"/>
    <w:rsid w:val="00232FCE"/>
    <w:rsid w:val="004876C0"/>
    <w:rsid w:val="005E7C5E"/>
    <w:rsid w:val="00A454F1"/>
    <w:rsid w:val="00D14B3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773A"/>
  <w15:chartTrackingRefBased/>
  <w15:docId w15:val="{477D1D52-7C91-4E18-8A13-99EA9182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32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24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596</Words>
  <Characters>3284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HUAMAN CASAPERALTA ELVIO FERDINAND</dc:creator>
  <cp:keywords/>
  <dc:description/>
  <cp:lastModifiedBy>HUAMAN CASAPERALTA ELVIO FERDINAND</cp:lastModifiedBy>
  <cp:revision>2</cp:revision>
  <dcterms:created xsi:type="dcterms:W3CDTF">2025-07-15T22:24:00Z</dcterms:created>
  <dcterms:modified xsi:type="dcterms:W3CDTF">2025-07-15T22:24:00Z</dcterms:modified>
</cp:coreProperties>
</file>