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5A1B0" w14:textId="6A299FC4" w:rsidR="00F63E54" w:rsidRDefault="00F63E54" w:rsidP="00F63E54">
      <w:pPr>
        <w:pStyle w:val="NormalWeb"/>
        <w:shd w:val="clear" w:color="auto" w:fill="FFFFFF"/>
        <w:spacing w:before="0" w:beforeAutospacing="0" w:after="300" w:afterAutospacing="0"/>
        <w:jc w:val="center"/>
        <w:rPr>
          <w:rStyle w:val="lev"/>
          <w:rFonts w:ascii="Segoe UI" w:hAnsi="Segoe UI" w:cs="Segoe UI"/>
          <w:color w:val="0D0D0D"/>
          <w:bdr w:val="single" w:sz="2" w:space="0" w:color="E3E3E3" w:frame="1"/>
        </w:rPr>
      </w:pPr>
      <w:r>
        <w:rPr>
          <w:rFonts w:ascii="Segoe UI" w:hAnsi="Segoe UI" w:cs="Segoe UI"/>
          <w:b/>
          <w:bCs/>
          <w:noProof/>
          <w:color w:val="0D0D0D"/>
          <w:bdr w:val="single" w:sz="2" w:space="0" w:color="E3E3E3" w:frame="1"/>
          <w14:ligatures w14:val="standardContextual"/>
        </w:rPr>
        <w:drawing>
          <wp:inline distT="0" distB="0" distL="0" distR="0" wp14:anchorId="59E30243" wp14:editId="34462269">
            <wp:extent cx="4176822" cy="635000"/>
            <wp:effectExtent l="0" t="0" r="0" b="0"/>
            <wp:docPr id="613292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92573" name="Image 613292573"/>
                    <pic:cNvPicPr/>
                  </pic:nvPicPr>
                  <pic:blipFill rotWithShape="1">
                    <a:blip r:embed="rId5">
                      <a:extLst>
                        <a:ext uri="{28A0092B-C50C-407E-A947-70E740481C1C}">
                          <a14:useLocalDpi xmlns:a14="http://schemas.microsoft.com/office/drawing/2010/main" val="0"/>
                        </a:ext>
                      </a:extLst>
                    </a:blip>
                    <a:srcRect b="26199"/>
                    <a:stretch/>
                  </pic:blipFill>
                  <pic:spPr bwMode="auto">
                    <a:xfrm>
                      <a:off x="0" y="0"/>
                      <a:ext cx="4211079" cy="640208"/>
                    </a:xfrm>
                    <a:prstGeom prst="rect">
                      <a:avLst/>
                    </a:prstGeom>
                    <a:ln>
                      <a:noFill/>
                    </a:ln>
                    <a:extLst>
                      <a:ext uri="{53640926-AAD7-44D8-BBD7-CCE9431645EC}">
                        <a14:shadowObscured xmlns:a14="http://schemas.microsoft.com/office/drawing/2010/main"/>
                      </a:ext>
                    </a:extLst>
                  </pic:spPr>
                </pic:pic>
              </a:graphicData>
            </a:graphic>
          </wp:inline>
        </w:drawing>
      </w:r>
    </w:p>
    <w:p w14:paraId="7CB3CDEA" w14:textId="138B2D4D" w:rsidR="00F63E54" w:rsidRDefault="00F63E54" w:rsidP="00F63E54">
      <w:pPr>
        <w:pStyle w:val="NormalWeb"/>
        <w:shd w:val="clear" w:color="auto" w:fill="FFFFFF"/>
        <w:spacing w:before="0" w:beforeAutospacing="0" w:after="300" w:afterAutospacing="0"/>
        <w:rPr>
          <w:rFonts w:ascii="Segoe UI" w:hAnsi="Segoe UI" w:cs="Segoe UI"/>
          <w:color w:val="0D0D0D"/>
        </w:rPr>
      </w:pPr>
      <w:r>
        <w:rPr>
          <w:rStyle w:val="lev"/>
          <w:rFonts w:ascii="Segoe UI" w:hAnsi="Segoe UI" w:cs="Segoe UI"/>
          <w:color w:val="0D0D0D"/>
          <w:bdr w:val="single" w:sz="2" w:space="0" w:color="E3E3E3" w:frame="1"/>
        </w:rPr>
        <w:t>Conditions d'utilisation de l'application de paie du personnel</w:t>
      </w:r>
    </w:p>
    <w:p w14:paraId="18EF8531" w14:textId="77777777" w:rsidR="00F63E54" w:rsidRDefault="00F63E54" w:rsidP="00F63E5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Bienvenue sur l'application de paie du personnel. En utilisant cette application, vous acceptez les conditions d'utilisation suivantes. Si vous n'acceptez pas ces conditions, veuillez ne pas utiliser l'application.</w:t>
      </w:r>
    </w:p>
    <w:p w14:paraId="37D573F4" w14:textId="77777777" w:rsidR="00F63E54" w:rsidRDefault="00F63E54" w:rsidP="00F63E54">
      <w:pPr>
        <w:pStyle w:val="NormalWeb"/>
        <w:numPr>
          <w:ilvl w:val="0"/>
          <w:numId w:val="1"/>
        </w:numPr>
        <w:shd w:val="clear" w:color="auto" w:fill="FFFFFF"/>
        <w:spacing w:before="0" w:beforeAutospacing="0" w:after="0" w:afterAutospacing="0"/>
        <w:rPr>
          <w:rFonts w:ascii="Segoe UI" w:hAnsi="Segoe UI" w:cs="Segoe UI"/>
          <w:color w:val="0D0D0D"/>
        </w:rPr>
      </w:pPr>
      <w:r>
        <w:rPr>
          <w:rStyle w:val="lev"/>
          <w:rFonts w:ascii="Segoe UI" w:hAnsi="Segoe UI" w:cs="Segoe UI"/>
          <w:color w:val="0D0D0D"/>
          <w:bdr w:val="single" w:sz="2" w:space="0" w:color="E3E3E3" w:frame="1"/>
        </w:rPr>
        <w:t>Utilisation de l'application</w:t>
      </w:r>
      <w:r>
        <w:rPr>
          <w:rFonts w:ascii="Segoe UI" w:hAnsi="Segoe UI" w:cs="Segoe UI"/>
          <w:color w:val="0D0D0D"/>
        </w:rPr>
        <w:br/>
        <w:t>L'application de paie du personnel est destinée à être utilisée par les entreprises pour gérer les salaires et les paiements des employés. Vous acceptez de n'utiliser l'application qu'à des fins légales et conformément aux présentes conditions d'utilisation.</w:t>
      </w:r>
    </w:p>
    <w:p w14:paraId="63BABE42" w14:textId="77777777" w:rsidR="00F63E54" w:rsidRDefault="00F63E54" w:rsidP="00F63E54">
      <w:pPr>
        <w:pStyle w:val="NormalWeb"/>
        <w:shd w:val="clear" w:color="auto" w:fill="FFFFFF"/>
        <w:spacing w:before="0" w:beforeAutospacing="0" w:after="0" w:afterAutospacing="0"/>
        <w:ind w:left="720"/>
        <w:rPr>
          <w:rFonts w:ascii="Segoe UI" w:hAnsi="Segoe UI" w:cs="Segoe UI"/>
          <w:color w:val="0D0D0D"/>
        </w:rPr>
      </w:pPr>
    </w:p>
    <w:p w14:paraId="12CE389A" w14:textId="77777777" w:rsidR="00F63E54" w:rsidRDefault="00F63E54" w:rsidP="00F63E54">
      <w:pPr>
        <w:pStyle w:val="NormalWeb"/>
        <w:numPr>
          <w:ilvl w:val="0"/>
          <w:numId w:val="1"/>
        </w:numPr>
        <w:shd w:val="clear" w:color="auto" w:fill="FFFFFF"/>
        <w:spacing w:before="0" w:beforeAutospacing="0" w:after="0" w:afterAutospacing="0"/>
        <w:rPr>
          <w:rFonts w:ascii="Segoe UI" w:hAnsi="Segoe UI" w:cs="Segoe UI"/>
          <w:color w:val="0D0D0D"/>
        </w:rPr>
      </w:pPr>
      <w:r>
        <w:rPr>
          <w:rStyle w:val="lev"/>
          <w:rFonts w:ascii="Segoe UI" w:hAnsi="Segoe UI" w:cs="Segoe UI"/>
          <w:color w:val="0D0D0D"/>
          <w:bdr w:val="single" w:sz="2" w:space="0" w:color="E3E3E3" w:frame="1"/>
        </w:rPr>
        <w:t>Protection des données</w:t>
      </w:r>
      <w:r>
        <w:rPr>
          <w:rFonts w:ascii="Segoe UI" w:hAnsi="Segoe UI" w:cs="Segoe UI"/>
          <w:color w:val="0D0D0D"/>
        </w:rPr>
        <w:br/>
        <w:t>Nous nous engageons à protéger vos données personnelles et à les traiter conformément à notre politique de confidentialité. En utilisant cette application, vous consentez à la collecte, au stockage et au traitement de vos données personnelles selon les termes de notre politique de confidentialité.</w:t>
      </w:r>
    </w:p>
    <w:p w14:paraId="4480F699" w14:textId="77777777" w:rsidR="00F63E54" w:rsidRDefault="00F63E54" w:rsidP="00F63E54">
      <w:pPr>
        <w:pStyle w:val="NormalWeb"/>
        <w:shd w:val="clear" w:color="auto" w:fill="FFFFFF"/>
        <w:spacing w:before="0" w:beforeAutospacing="0" w:after="0" w:afterAutospacing="0"/>
        <w:rPr>
          <w:rFonts w:ascii="Segoe UI" w:hAnsi="Segoe UI" w:cs="Segoe UI"/>
          <w:color w:val="0D0D0D"/>
        </w:rPr>
      </w:pPr>
    </w:p>
    <w:p w14:paraId="0C5E2113" w14:textId="77777777" w:rsidR="00F63E54" w:rsidRDefault="00F63E54" w:rsidP="00F63E54">
      <w:pPr>
        <w:pStyle w:val="NormalWeb"/>
        <w:numPr>
          <w:ilvl w:val="0"/>
          <w:numId w:val="1"/>
        </w:numPr>
        <w:shd w:val="clear" w:color="auto" w:fill="FFFFFF"/>
        <w:spacing w:before="0" w:beforeAutospacing="0" w:after="0" w:afterAutospacing="0"/>
        <w:rPr>
          <w:rFonts w:ascii="Segoe UI" w:hAnsi="Segoe UI" w:cs="Segoe UI"/>
          <w:color w:val="0D0D0D"/>
        </w:rPr>
      </w:pPr>
      <w:r>
        <w:rPr>
          <w:rStyle w:val="lev"/>
          <w:rFonts w:ascii="Segoe UI" w:hAnsi="Segoe UI" w:cs="Segoe UI"/>
          <w:color w:val="0D0D0D"/>
          <w:bdr w:val="single" w:sz="2" w:space="0" w:color="E3E3E3" w:frame="1"/>
        </w:rPr>
        <w:t>Comptes et sécurité</w:t>
      </w:r>
      <w:r>
        <w:rPr>
          <w:rFonts w:ascii="Segoe UI" w:hAnsi="Segoe UI" w:cs="Segoe UI"/>
          <w:color w:val="0D0D0D"/>
        </w:rPr>
        <w:br/>
        <w:t>Vous êtes responsable de la sécurité de votre compte et de votre mot de passe. Vous acceptez de ne pas partager votre compte avec d'autres personnes et de ne pas permettre à d'autres personnes d'accéder à votre compte.</w:t>
      </w:r>
    </w:p>
    <w:p w14:paraId="337EF2C6" w14:textId="77777777" w:rsidR="00F63E54" w:rsidRDefault="00F63E54" w:rsidP="00F63E54">
      <w:pPr>
        <w:pStyle w:val="NormalWeb"/>
        <w:shd w:val="clear" w:color="auto" w:fill="FFFFFF"/>
        <w:spacing w:before="0" w:beforeAutospacing="0" w:after="0" w:afterAutospacing="0"/>
        <w:rPr>
          <w:rFonts w:ascii="Segoe UI" w:hAnsi="Segoe UI" w:cs="Segoe UI"/>
          <w:color w:val="0D0D0D"/>
        </w:rPr>
      </w:pPr>
    </w:p>
    <w:p w14:paraId="12278110" w14:textId="77777777" w:rsidR="00F63E54" w:rsidRDefault="00F63E54" w:rsidP="00F63E54">
      <w:pPr>
        <w:pStyle w:val="NormalWeb"/>
        <w:numPr>
          <w:ilvl w:val="0"/>
          <w:numId w:val="1"/>
        </w:numPr>
        <w:shd w:val="clear" w:color="auto" w:fill="FFFFFF"/>
        <w:spacing w:before="0" w:beforeAutospacing="0" w:after="0" w:afterAutospacing="0"/>
        <w:rPr>
          <w:rFonts w:ascii="Segoe UI" w:hAnsi="Segoe UI" w:cs="Segoe UI"/>
          <w:color w:val="0D0D0D"/>
        </w:rPr>
      </w:pPr>
      <w:r>
        <w:rPr>
          <w:rStyle w:val="lev"/>
          <w:rFonts w:ascii="Segoe UI" w:hAnsi="Segoe UI" w:cs="Segoe UI"/>
          <w:color w:val="0D0D0D"/>
          <w:bdr w:val="single" w:sz="2" w:space="0" w:color="E3E3E3" w:frame="1"/>
        </w:rPr>
        <w:t>Contenu utilisateur</w:t>
      </w:r>
      <w:r>
        <w:rPr>
          <w:rFonts w:ascii="Segoe UI" w:hAnsi="Segoe UI" w:cs="Segoe UI"/>
          <w:color w:val="0D0D0D"/>
        </w:rPr>
        <w:br/>
        <w:t>En utilisant l'application, vous pouvez soumettre du contenu tel que des informations sur les salaires et les paiements des employés. Vous êtes entièrement responsable du contenu que vous soumettez et vous garantissez que vous avez le droit de le soumettre.</w:t>
      </w:r>
    </w:p>
    <w:p w14:paraId="7A827AF5" w14:textId="77777777" w:rsidR="00F63E54" w:rsidRDefault="00F63E54" w:rsidP="00F63E54">
      <w:pPr>
        <w:pStyle w:val="NormalWeb"/>
        <w:shd w:val="clear" w:color="auto" w:fill="FFFFFF"/>
        <w:spacing w:before="0" w:beforeAutospacing="0" w:after="0" w:afterAutospacing="0"/>
        <w:rPr>
          <w:rFonts w:ascii="Segoe UI" w:hAnsi="Segoe UI" w:cs="Segoe UI"/>
          <w:color w:val="0D0D0D"/>
        </w:rPr>
      </w:pPr>
    </w:p>
    <w:p w14:paraId="108F0E45" w14:textId="77777777" w:rsidR="00F63E54" w:rsidRDefault="00F63E54" w:rsidP="00F63E54">
      <w:pPr>
        <w:pStyle w:val="NormalWeb"/>
        <w:numPr>
          <w:ilvl w:val="0"/>
          <w:numId w:val="1"/>
        </w:numPr>
        <w:shd w:val="clear" w:color="auto" w:fill="FFFFFF"/>
        <w:spacing w:before="0" w:beforeAutospacing="0" w:after="0" w:afterAutospacing="0"/>
        <w:rPr>
          <w:rFonts w:ascii="Segoe UI" w:hAnsi="Segoe UI" w:cs="Segoe UI"/>
          <w:color w:val="0D0D0D"/>
        </w:rPr>
      </w:pPr>
      <w:r>
        <w:rPr>
          <w:rStyle w:val="lev"/>
          <w:rFonts w:ascii="Segoe UI" w:hAnsi="Segoe UI" w:cs="Segoe UI"/>
          <w:color w:val="0D0D0D"/>
          <w:bdr w:val="single" w:sz="2" w:space="0" w:color="E3E3E3" w:frame="1"/>
        </w:rPr>
        <w:t>Limitation de responsabilité</w:t>
      </w:r>
      <w:r>
        <w:rPr>
          <w:rFonts w:ascii="Segoe UI" w:hAnsi="Segoe UI" w:cs="Segoe UI"/>
          <w:color w:val="0D0D0D"/>
        </w:rPr>
        <w:br/>
        <w:t>Nous nous efforçons de maintenir l'application de paie du personnel fonctionnelle et sécurisée, mais nous ne pouvons pas garantir son bon fonctionnement à tout moment. Nous ne sommes pas responsables des dommages directs, indirects, accessoires, spéciaux, punitifs ou consécutifs résultant de l'utilisation ou de l'incapacité à utiliser l'application.</w:t>
      </w:r>
    </w:p>
    <w:p w14:paraId="0170AC80" w14:textId="77777777" w:rsidR="00F63E54" w:rsidRDefault="00F63E54" w:rsidP="00F63E54">
      <w:pPr>
        <w:pStyle w:val="NormalWeb"/>
        <w:shd w:val="clear" w:color="auto" w:fill="FFFFFF"/>
        <w:spacing w:before="0" w:beforeAutospacing="0" w:after="0" w:afterAutospacing="0"/>
        <w:rPr>
          <w:rFonts w:ascii="Segoe UI" w:hAnsi="Segoe UI" w:cs="Segoe UI"/>
          <w:color w:val="0D0D0D"/>
        </w:rPr>
      </w:pPr>
    </w:p>
    <w:p w14:paraId="5B231D2B" w14:textId="77777777" w:rsidR="00F63E54" w:rsidRDefault="00F63E54" w:rsidP="00F63E54">
      <w:pPr>
        <w:pStyle w:val="NormalWeb"/>
        <w:numPr>
          <w:ilvl w:val="0"/>
          <w:numId w:val="1"/>
        </w:numPr>
        <w:shd w:val="clear" w:color="auto" w:fill="FFFFFF"/>
        <w:spacing w:before="0" w:beforeAutospacing="0" w:after="0" w:afterAutospacing="0"/>
        <w:rPr>
          <w:rFonts w:ascii="Segoe UI" w:hAnsi="Segoe UI" w:cs="Segoe UI"/>
          <w:color w:val="0D0D0D"/>
        </w:rPr>
      </w:pPr>
      <w:r>
        <w:rPr>
          <w:rStyle w:val="lev"/>
          <w:rFonts w:ascii="Segoe UI" w:hAnsi="Segoe UI" w:cs="Segoe UI"/>
          <w:color w:val="0D0D0D"/>
          <w:bdr w:val="single" w:sz="2" w:space="0" w:color="E3E3E3" w:frame="1"/>
        </w:rPr>
        <w:t>Modifications des conditions</w:t>
      </w:r>
      <w:r>
        <w:rPr>
          <w:rFonts w:ascii="Segoe UI" w:hAnsi="Segoe UI" w:cs="Segoe UI"/>
          <w:color w:val="0D0D0D"/>
        </w:rPr>
        <w:br/>
        <w:t xml:space="preserve">Nous nous réservons le droit de modifier ces conditions d'utilisation à tout </w:t>
      </w:r>
      <w:r>
        <w:rPr>
          <w:rFonts w:ascii="Segoe UI" w:hAnsi="Segoe UI" w:cs="Segoe UI"/>
          <w:color w:val="0D0D0D"/>
        </w:rPr>
        <w:lastRenderedPageBreak/>
        <w:t>moment. Les modifications entreront en vigueur dès leur publication sur l'application. En continuant à utiliser l'application après la publication des modifications, vous acceptez les conditions mises à jour.</w:t>
      </w:r>
    </w:p>
    <w:p w14:paraId="6D22EBFC" w14:textId="77777777" w:rsidR="00F63E54" w:rsidRDefault="00F63E54" w:rsidP="00F63E5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En utilisant cette application, vous acceptez ces conditions d'utilisation. Si vous avez des questions concernant ces conditions, veuillez nous contacter à l'adresse suivante : contact@application-de-paie.com.</w:t>
      </w:r>
    </w:p>
    <w:p w14:paraId="1937E84F" w14:textId="77777777" w:rsidR="00713E75" w:rsidRDefault="00713E75" w:rsidP="00F63E54"/>
    <w:sectPr w:rsidR="00713E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195932"/>
    <w:multiLevelType w:val="multilevel"/>
    <w:tmpl w:val="434C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23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54"/>
    <w:rsid w:val="00713E75"/>
    <w:rsid w:val="00F63E54"/>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0D82"/>
  <w15:chartTrackingRefBased/>
  <w15:docId w15:val="{95F5900F-3C1A-4550-BCB0-5DACA29D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63E54"/>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character" w:styleId="lev">
    <w:name w:val="Strong"/>
    <w:basedOn w:val="Policepardfaut"/>
    <w:uiPriority w:val="22"/>
    <w:qFormat/>
    <w:rsid w:val="00F63E54"/>
    <w:rPr>
      <w:b/>
      <w:bCs/>
    </w:rPr>
  </w:style>
  <w:style w:type="paragraph" w:styleId="Paragraphedeliste">
    <w:name w:val="List Paragraph"/>
    <w:basedOn w:val="Normal"/>
    <w:uiPriority w:val="34"/>
    <w:qFormat/>
    <w:rsid w:val="00F63E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97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356</Words>
  <Characters>1963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Sup'ISI</dc:creator>
  <cp:keywords/>
  <dc:description/>
  <cp:lastModifiedBy>Sup'ISI</cp:lastModifiedBy>
  <cp:revision>1</cp:revision>
  <dcterms:created xsi:type="dcterms:W3CDTF">2024-05-03T08:03:00Z</dcterms:created>
  <dcterms:modified xsi:type="dcterms:W3CDTF">2024-05-03T08:06:00Z</dcterms:modified>
</cp:coreProperties>
</file>