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rFonts w:ascii="Calibri" w:cs="Calibri" w:eastAsia="Calibri" w:hAnsi="Calibri"/>
          <w:b/>
          <w:bCs/>
          <w:color w:val="0F3D22"/>
          <w:sz w:val="60"/>
          <w:szCs w:val="60"/>
        </w:rPr>
        <w:t xml:space="preserve">PRECIOSYA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03C"/>
          <w:sz w:val="26"/>
          <w:szCs w:val="26"/>
        </w:rPr>
        <w:t xml:space="preserve">Gestor de precios y márgenes mobile-first para comercios pequeños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b/>
          <w:bCs/>
          <w:color w:val="D97706"/>
          <w:sz w:val="24"/>
          <w:szCs w:val="24"/>
        </w:rPr>
        <w:t xml:space="preserve">DOCUMENTACIÓN TÉCNICA DE TESIS — VERSIÓN 3.1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Proyecto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PreciosYa — Gestor de precios y márgenes mobile-first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Carrera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Analista de Sistemas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Escuela Multimedial Da Vinci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Materia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Seminario Final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Docente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Gabriel Ernesto Cavasso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Cuatrimestre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6.º Cuatrimestre — 2026 | Curso ACM6AP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Integrante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VILLANUEVA, Lautaro Nahuel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Versión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3.1 — julio 2026 (correcciones Seminario Final; APK TWA verificada)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App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https://preciosya.vercel.app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Alias app (Vercel)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https://preciosya-app.vercel.app — alias secundario del proyecto web / origen TWA adicional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Landing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https://preciosya-landing.vercel.app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API Railway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https://api-production-3626.up.railway.app</w:t>
            </w:r>
          </w:p>
        </w:tc>
      </w:tr>
      <w:tr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Contacto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sales@preciosya.com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1. Introducción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1.1 Descripción del proyecto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una aplicación web progresiva (PWA) y paquete Android (APK) diseñada para resolver un problema exclusivamente argentino: la gestión manual de precios y márgenes en contextos de alta inflación. El sistema permite a dueños de kioscos, almacenes y pequeños comercios calcular, actualizar y proteger sus precios de venta con base en costos de proveedores e índices económicos oficiales del INDEC y el BCRA.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plataforma es un SaaS Freemium mobile-first. No es un POS, no es un sistema de facturación ni un ERP. Su función específica es la gestión de precios y márgenes.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Stack tecnológico: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React 19 + Vite + PWA Plugin (preciosya.vercel.app) + API Express 4 / Prisma en Railway + Supabase (Auth, DB, Storage).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APK Android: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Trusted Web Activity (TWA). La misma PWA empaquetada, sin lógica nativa adicional (sin push nativo, sin widget, sin biometría propia, sin offline bidireccional completo). Package: app.preciosya.twa.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sistema aplica el IPC del INDEC por rubro (divisiones COICOP), no un único índice mensual a todo el catálogo. Adicionalmente, permite indexar rubros sensibles al tipo de cambio oficial BCRA. La actualización de índices ocurre mediante un proceso automático (cron ~03:30 AR) con fuentes Alphacast/Argly y fallback de carga manual desde el panel de administración.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1.2 Problemática identificada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De acuerdo al relevamiento de campo realizado con n = 4 comerciantes del GBA (muestra de conveniencia, método entrevista semiestructurada + observación directa):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Los cuatro entrevistados actualizan precios de forma manual (papel, calculadora o Excel).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Tiempo promedio dedicado a remarcación: ~2 h/semana (rango: 1,5–2,5 h).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100% ajusta algún rubro «al dólar», pero lo hace a ojo, sin fórmula ni registro.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Disposición a pagar: $4.000–$7.000/mes, promedio ~$5.500. El plan Pro a $4.500 queda por debajo del valor percibido.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barrera principal no es el precio, sino el hábito manual (papel/Excel).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No existe en el mercado argentino ninguna solución digital simple, accesible y orientada específicamente a este segmento con integración de IPC por rubro y tipo de cambio BCRA.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1.3 Objetivos del sistema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Objetivos implementados (v1/v2 — junio 2026)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Automatizar el cálculo del precio de venta a partir del costo y el margen deseado (redondeo a decenas).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Integrar IPC del INDEC por rubro (COICOP) para actualización masiva con un toque (apply-ipc).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Indexar rubros sensibles al tipo de cambio oficial BCRA (variación diaria) con apply-usd.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Alertar al comerciante cuando el margen de un producto cae por debajo del umbral mínimo del local.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Registrar historial de precios append-only (price_history) con motivo de cada cambio.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Exportar lista de precios como imagen PNG y compartir por WhatsApp (Web Share API).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Escanear códigos de barras (cámara del dispositivo, con autocompletado desde Open Food Facts).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Registrar ventas en gestor simplificado (snapshot de rentabilidad, sin caja, ticket ni stock).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Operar como PWA con soporte offline limitado (caché/lectura); sin sincronización bidireccional completa.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Gestionar múltiples locales según plan (Free: 1, Pro: 3, Agency: ilimitado).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Panel de administración: usuarios, carga manual de IPC, estadísticas.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✅ APK Android (TWA) verificada con Digital Asset Links y assetlinks.json. Pantalla completa sin barra de URL.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Objetivos fuera de alcance por el momento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Sincronización offline bidireccional completa.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Notificaciones push nativas en APK (TWA no soporta push nativo sin integración FCM adicional).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Widget de pantalla de inicio Android.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❌ Autenticación biométrica propia.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1.4 Alcance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sistema contempla dos superficies de entrega que comparten backend y base de datos: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PWA (preciosya.vercel.app):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accesible desde cualquier navegador, mobile-first. Toda la funcionalidad del producto.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APK Android (TWA):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misma PWA empaquetada como Trusted Web Activity. Agrega instalación directa, acceso a cámara nativa (EAN-13) y Digital Asset Links (assetlinks.json). No agrega push nativo, widget ni biometría.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API Express 4/Prisma en Railway. Supabase gestiona Auth (Google OAuth), base de datos (PostgreSQL) y Storage (imágenes PNG).</w:t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Nota técnica APK (jun. 2026): huella SHA-256 assetlinks = 09:49:6E:73:4D:68:B1:2C:A0:87:CA:01:8D:BF:6D:E1:77:94:70:68:89:B6:45:51:D1:5E:C2:2D:2E:20:73:66. Tras cada deploy en Vercel, reasignar el alias preciosya.vercel.app al deployment activo manualmente.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2. Requisitos Funcionales — Plataforma Web (PWA)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Los siguientes requisitos corresponden a la versión web progresiva (PWA). Estado al 30/06/2026. Nota: el frontend usa React 19 (actualizado desde v18).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4000"/>
        <w:gridCol w:w="900"/>
        <w:gridCol w:w="1100"/>
        <w:gridCol w:w="130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Login Google OAuth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usuario se registra/autentica mediante su cuenta de Google (Supabase Auth). Sin formularios adicionales.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JWT + sesión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Autenticación JWT generado por Supabase; refresco automático de sesión.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 de local comercial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comerciante registra su negocio con nombre, dirección y margen mínimo. Límite por plan (Free: 1, Pro: 3, Agency: ilimitado).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Activación de rubros COICOP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usuario activa/desactiva rubros predefinidos del catálogo COICOP/INDEC. No se crean categorías custom.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Toggle 'Indexar USD' por rubro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Cada rubro activo puede marcarse para indexación por USD BCRA. Excluye ese rubro del apply-ipc.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con nombre, barcode opcional, cost, margin_pct y sale_price calculado automáticamente.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Escáner de código de barras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 accede a cámara del dispositivo para EAN-13. Autocompleta nombre desde Open Food Facts.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Modificación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Edición de cost, margin_pct y nombre con recálculo automático de sale_price.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RF-W009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 lógica de producto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Desactivación sin eliminación física para preservar price_history.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Cálculo automático de precio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sale_price = cost × (1 + margin_pct/100), redondeado a la decena más cercana.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Actualización masiva por porcentaje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Aumento del cost de todos los productos o de un rubro completo por % ingresado.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IPC multi-serie por rubro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El sistema obtiene el IPC correspondiente a cada rubro COICOP (no índice único). Fuentes: Alphacast/Argly + fallback manual admin.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Apply-IPC por local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Aplica IPC pendiente al local. Solo rubros sin flag indexByUsd. Banner pendiente/aplicado.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Apply-USD por local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Aplica variación diaria USD BCRA a rubros con flag indexByUsd. Registra change_reason BCRA_RATE.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Cron actualización índices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Proceso automático (~03:30 AR) que actualiza IPC (mensual) y USD BCRA (diario) en economic_indices.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Sistema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Alertas de margen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Marca productos con is_margin_alert cuando margin_pct &lt; min_margin_pct del local. Notificación in-app.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Alerta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Historial de precios append-only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cronológico en price_history con change_reason: MANUAL, BULK_PCT, IPC_INDEC, BCRA_RATE, IMPORT.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Reporte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 PNG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Generación de lista de precios como imagen PNG (html2canvas) guardada en Supabase Storage.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RF-W019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Compartir por WhatsApp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Botón de compartir lista PNG por WhatsApp (Web Share API).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Exportación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in-app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dentro de la app (Supabase Realtime). Sin push nativo.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Gestor de ventas lite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Registro de ventas con snapshot de rentabilidad. Free: historial y resumen limitados a los últimos 7 días. Pro: gestor completo / analytics. Sin cobro, ticket ni stock.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Ventas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Planes y suscripción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FREE (30 productos, 1 local; incluye IPC/USD/alertas/PNG; ventas 7 días). PRO ($4.500 ARS/mes vía Mercado Pago sandbox: capacidad + analytics ventas + email IPC). AGENCY a medida.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Panel de administración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Gestión de usuarios, carga manual de IPC, estadísticas globales.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Modo offline limitado (PWA)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 con Workbox: lectura en caché sin conexión. Sin sync bidireccional ni edición offline con reconciliación.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PWA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97706"/>
                <w:sz w:val="17"/>
                <w:szCs w:val="17"/>
              </w:rPr>
              <w:t xml:space="preserve">Parcial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RF-W025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Gráfico evolución de precios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Visualización de la evolución histórica de sale_price por producto en /history con Chart.js.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Reporte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3. Requisitos Funcionales — APK Android (TWA)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APK de PreciosYa es un Trusted Web Activity (TWA): empaqueta la misma PWA en una shell Android nativa. Comparte el backend API REST con la versión web. Package: app.preciosya.twa.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Host TWA principal: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https://preciosya.vercel.app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Alias app (origen adicional):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https://preciosya-app.vercel.app — alias secundario del mismo proyecto Vercel «web». Se declara en additionalTrustedOrigins del TWA y en assetlinks; no es un producto distinto ni un typo de la landing.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4000"/>
        <w:gridCol w:w="900"/>
        <w:gridCol w:w="1100"/>
        <w:gridCol w:w="130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Descarga directa APK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Distribución por archivo APK sin Google Play Store. URLs: preciosya-landing.vercel.app/preciosya.apk y preciosya.vercel.app/preciosya.apk.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Distribución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Paridad funcional con PWA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expone las mismas funcionalidades que la PWA. No agrega lógica propia de negocio.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TWA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RF-A003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Digital Asset Links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assetlinks.json en /.well-known/ verifica la relación entre dominio web y app Android. Huella SHA-256 verificada jun. 2026.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Seguridad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RF-A004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Acceso a cámara para escáner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accede a la cámara nativa del dispositivo para escanear códigos EAN-13.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Lógica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RF-A005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Autocompletado por escaneo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 escanear un código no registrado, el sistema precompleta nombre desde Open Food Facts.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ABM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RF-A006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Pantalla completa sin barra URL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Experiencia standalone verificada: sin barra de URL ni mensaje 'Se está ejecutando en Chrome'. Requiere assetlinks.json válido.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TWA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RF-A007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in-app (Realtime)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La APK recibe notificaciones in-app a través de Supabase Realtime. Sin push nativo (limitación TWA sin FCM).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RF-A008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Script regeneración APK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Script scripts/build-preciosya-apk.mjs para regenerar el APK ante cambios de certificado o dominio.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Build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17"/>
                <w:szCs w:val="17"/>
              </w:rPr>
              <w:t xml:space="preserve">Implementado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RF-A009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Push nativo APK (IPC/margen)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Notificaciones push nativas cuando el INDEC publica IPC o cuando hay alertas de margen.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Notificación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RF-A010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Offline completo con sync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Gestión offline total con sincronización automática al recuperar internet.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Offline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RF-A011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Widget de pantalla de inicio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Widget que muestra el total de alertas de margen activas.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UX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  <w:t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RF-A012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Biometría para login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Autenticación por huella dactilar o reconocimiento facial.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Baja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C1917"/>
                <w:sz w:val="17"/>
                <w:szCs w:val="17"/>
              </w:rPr>
              <w:t xml:space="preserve">Seguridad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C2626"/>
                <w:sz w:val="17"/>
                <w:szCs w:val="17"/>
              </w:rPr>
              <w:t xml:space="preserve">Fuera de alcance v1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4. Casos de Uso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4.1 Actores del sistema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Comerciante (usuario)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Propietario o encargado de un kiosco o almacén. Usuario principal del sistema.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Equipo de PreciosYa. Gestiona usuarios, carga manual de índices y monitorea el sistema.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Sistema INDEC / Alphacast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pública que provee los valores del IPC mensual por rubro COICOP.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Sistema BCRA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pública del BCRA que provee la cotización y variación diaria del dólar oficial.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 (externo)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Pasarela de pago para suscripciones al plan Pro (sandbox en etapa tesis).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Cron / Scheduler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Proceso automático en Railway que ejecuta la sincronización de índices.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4.2 Detalle de casos de uso (CU-01 a CU-21)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CU-01 — Iniciar sesión con Google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no tiene sesión activa en PreciosYa.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usuario accede a preciosya.vercel.app. 2. Hace clic en 'Ingresar con Google'. 3. Autoriza el acceso a su cuenta de Gmail (Supabase Auth). 4. El sistema verifica el token JWT, ejecuta findOrCreateUser en PostgreSQL y redirige al /dashboard con plan Free activo.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la cuenta de Google ya existe, el sistema inicia sesión directamente sin crear un nuevo perfil.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(JWT) y puede acceder a todas las funciones del plan Free.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Cancelación OAuth → mensaje 'Autenticación cancelada'. E2: Falla de red → mensaje de error con opción de reintentar.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CU-02 — Crear local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activa. Si está en plan Free, no tiene locales creados aún.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Ajustes &gt; Locales &gt; Nuevo local. 2. Ingresa nombre, dirección y margen mínimo porcentual (min_margin_pct). 3. El sistema valida el límite según plan y guarda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el usuario Free ya tiene 1 local, el sistema muestra el modal de upgrade a Pro.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local queda registrado. El comerciante puede empezar a activar rubros y agregar productos.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Plan Free con 1 local existente → modal de upgrade. E2: Nombre vacío → validación de campo requerido.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CU-03 — Activar rubros COICOP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local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Rubros (/categories). 2. Visualiza el listado de category_templates COICOP/INDEC. 3. Activa o desactiva rubros con el toggle. 4. Opcionalmente, activa el toggle 'Indexar USD' por rubro. 5. El sistema actualiza la tabla categories (is_active, indexByUsd).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puede activar varios rubros en secuencia sin guardar uno por uno.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rubros activos aparecen como agrupadores en la sección Productos. Los rubros con indexByUsd se excluyen del apply-ipc.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locales creados → el sistema solicita crear un local primero.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CU-04 — Alta producto con escáner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local con rubros activados.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Productos &gt; Nuevo producto. 2. Escanea o ingresa manualmente el código EAN-13. 3. Si el código está en Open Food Facts, el sistema precompleta el nombre. 4. El comerciante ingresa cost y margin_pct. 5. El sistema calcula sale_price = cost × (1 + margin_pct/100) redondeado a la decena más cercana. 6. Confirma y el sistema guarda el producto + registra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Sin escáner disponible: el comerciante ingresa nombre y barcode manualmente.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producto aparece en la lista del local con precio y margen calculados.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Plan Free con 30 productos → modal de upgrade. E2: cost ≤ 0 → error de validación.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CU-05 — Editar producto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selecciona un producto de la lista. 2. Modifica cost, margin_pct o nombre. 3. El sistema recalcula sale_price automáticamente. 4. Al guardar, registra el cambio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producto tiene el nuevo precio y el historial queda actualizado.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cost negativo → error de validación.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CU-06 — Ver alertas de margen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al menos un local con productos y un margen mínimo configurado.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compara margin_pct de cada producto con min_margin_pct del local. 2. Si margin_pct &lt; min_margin_pct, el sistema marca is_margin_alert = true y muestra el producto destacado en rojo. 3. El comerciante puede filtrar la vista por 'Solo alertas' para ver los productos en riesgo.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el comerciante actualiza el costo o el margen mínimo, las alertas se recalculan en tiempo real.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visibilidad de todos los productos que están vendiendo por debajo del margen mínimo.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margen mínimo configurado → el sistema no genera alertas.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CU-07 — Actualización masiva por %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Productos &gt; Actualizar masivo. 2. Selecciona un rubro o todos los productos. 3. Ingresa el porcentaje de aumento de costo. 4. El sistema actualiza el cost de todos los productos seleccionados y recalcula sale_price. 5. Registra en price_history con change_reason BULK_PCT.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previsualizar el impacto antes de confirmar.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Todos los productos seleccionados tienen cost y sale_price actualizados. Historial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Porcentaje = 0 → el sistema advierte que no habrá cambios.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CU-08 — Aplicar IPC al local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/ Sistema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cron ~03:30 AR actualizó economic_indices con el IPC del período. El local tiene rubros activos sin flag indexByUsd.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detecta IPC pendiente (last_ipc_applied_period desactualizado) y muestra banner. 2. El comerciante hace clic en 'Aplicar IPC'. 3. La API PUT /api/locals/:id/apply-ipc invoca economic-index.service. 4. El servicio actualiza cost de productos en rubros elegibles (excluye indexByUsd). 5. Recalcula sale_price. 6. Registra change_reason IPC_INDEC en price_history. 7. Actualiza last_ipc_applied_period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ignorar el banner y aplicar manualmente desde el panel de índices.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Todos los rubros elegibles tienen cost y sale_price actualizados. Banner cambia a 'IPC aplicado'.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API de índices no disponible → el sistema usa último valor en caché y lo indica al usuario.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CU-09 — Aplicar variación USD BCRA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/ Sistema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cron diario actualizó economic_indices con la variación USD BCRA. El local tiene al menos un rubro con flag indexByUsd.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detecta variación USD pendiente y muestra banner en rubros USD. 2. El comerciante hace clic en 'Aplicar USD'. 3. La API PUT /api/locals/:id/apply-usd invoca economic-index.service. 4. El servicio aplica la variación BCRA solo a rubros con indexByUsd = true. 5. Recalcula sale_price. 6. Registra change_reason BCRA_RATE. 7. Actualiza last_usd_applied_period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aplicar manualmente desde el panel de índices si omitió el banner.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rubros USD tienen cost y sale_price actualizados según la variación del día.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API BCRA no disponible → usa último value_pct en caché de economic_indices.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CU-10 — Consultar historial de precios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con registros en price_history.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Historial (/history). 2. Selecciona un producto. 3. El sistema muestra la evolución de sale_price con Chart.js (gráfico de línea) y la tabla de registros con change_reason y fecha. 4. El comerciante puede filtrar por rango de fechas.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visualiza la evolución del precio de cada producto en el tiempo.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historial para el producto → el sistema muestra 'Sin registros disponibles'.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CU-11 — Consultar resumen ventas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(/sales) &gt; pestaña Resumen. 2. El sistema muestra KPIs: ingresos totales, margen promedio, cantidad de ventas. 3. El comerciante puede filtrar por período.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visibilidad del desempeño de su negocio en el período seleccionado.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ventas en el período → el sistema muestra 'Sin datos para el período seleccionado'.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CU-12 — Registrar venta (gestor lite)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 producto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&gt; Nueva venta. 2. Selecciona o escanea los productos vendidos con sus cantidades. 3. El sistema calcula el snapshot: revenue = Σ(unit_sale_price × qty), cost_snap = Σ(unit_cost_snapshot × qty). 4. El comerciante confirma. 5. La API POST /api/sales ejecuta sale.service en transacción: crea Sale + SaleLines.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La venta queda registrada en sales y sale_lines. El sistema NO gestiona stock ni emite ticket ni procesa cobro.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Producto sin sale_price → el sistema solicita actualizar el precio antes de registrar.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CU-13 — Consultar historial ventas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tiene sesión activa y al menos una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Ventas &gt; Historial. 2. El sistema lista las ventas con fecha, nota y margen_snapshot. 3. Al expandir una venta, muestra el detalle de SaleLines.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puede revisar el detalle de cada venta registrada.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Sin ventas → muestra 'Todavía no registraste ventas'.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CU-14 — Exportar lista PNG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local tiene al menos un producto activo.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Lista de precios (/price-list). 2. Hace clic en 'Generar lista'. 3. El sistema genera imagen PNG con html2canvas y la sube a Supabase Storage (PriceList). 4. El comerciante puede descargar o compartir por WhatsApp (Web Share API).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PNG está disponible para descarga y compartir. Registro creado en PriceList.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Local sin productos activos → mensaje 'Agregá productos antes de generar la lista'.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CU-15 — Consultar plan y mejorar (Pro vía Mercado Pago)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está en plan Free y superó el límite de 30 productos o quiere agregar un segundo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sistema muestra modal de upgrade o el comerciante accede a Ajustes &gt; Plan. 2. Hace clic en 'Suscribirse a Pro'. 3. Se redirige a Mercado Pago (sandbox en etapa tesis). 4. Completado el pago, el sistema actualiza el campo plan del usuario y registra en subscriptions.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administrador puede activar Pro manualmente desde el panel admin.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accede a hasta 3 locales y productos ilimitados.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Pago rechazado → el usuario mantiene plan Free. E2: Timeout → el sistema verifica el estado con MP webhook.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CU-16 — Admin: forzar IPC / gestionar usuarios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administrador está autenticado con flag is_admin = true.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admin accede al panel /admin. 2. Puede: (a) cargar manualmente el value_pct de un período en economic_indices si la fuente automática falló; (b) ver listado de usuarios con plan y estado; (c) activar plan Pro a un usuario específico; (d) ver estadísticas globales de uso.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índice queda disponible para aplicar desde los locales. Los cambios de plan se reflejan inmediatamente.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value_pct fuera de rango razonable → advertencia de validación. E2: Usuario no encontrado → mensaje de error.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CU-17 — Sincronizar índices (cron automático)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/ Scheduler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servicio Railway está activo. Las fuentes Alphacast/BCRA están disponibles.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cron se ejecuta según la programación configurada con node-cron. 2. Para IPC: ipc-fetch.service consulta Alphacast/Argly el 1er día hábil del mes a las 09:00. 3. Para USD BCRA: bcra-fetch.service consulta diariamente a las 03:30 AR. 4. Los valores se insertan en economic_indices (type, value_pct, period, source_url). 5. El sistema emite notificaciones in-app a los locales con IPC/USD pendiente.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la fuente primaria falla, el cron intenta el fallback. Si ambos fallan, el admin puede cargar el valor manualmente (CU-16).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economic_indices contiene los últimos índices disponibles. Los locales reciben banner de actualización pendiente.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Fuente no disponible → log de error + alerta a admin. E2: Valor ya insertado para el período → se ignora para evitar duplicados.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CU-18 — Instalar APK Android (TWA)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 (Android)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comerciante tiene un dispositivo Android 8+ con el permiso 'instalar apps desconocidas' habilitado.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El comerciante accede a preciosya-landing.vercel.app. 2. Descarga preciosya.apk. 3. Instala y abre desde el launcher. 4. El TWA carga preciosya.vercel.app (alias preciosya-app.vercel.app como origen adicional). 5. Login Google (CU-01).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 assetlinks falla, la app abre con barra Chrome (estético; reasignar alias Vercel).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App instalada como TWA standalone con paridad funcional PWA.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Android &lt; 8 → incompatibilidad. E2: assetlinks inválido → Custom Tabs.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CU-19 — Baja lógica de producto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activa; producto activo en el local.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Productos → seleccionar producto. 2. Desactivar / baja lógica. 3. API soft-delete (is_active=false).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deja de listarse y exportarse; permanece en price_history y ventas históricas.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no se elimina físicamente (RESTRICT / soft delete).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CU-20 — Notificaciones in-app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activa; Realtime habilitado.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Evento (IPC nuevo, alerta margen). 2. API crea notifications. 3. Supabase Realtime → campana in-app. 4. Usuario marca leída.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ve título/cuerpo; sin push nativo (fuera de alcance TWA v1).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Realtime caído → lista al refrescar /api/notifications.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CU-21 — Modo offline limitado (lectura en caché)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Comerciante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Precondición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App cargada previamente con conexión (Workbox).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1. Pérdida de red → banner offline. 2. Lectura de datos precacheados. 3. Sin edición ni sync bidireccional. 4. Al recuperar red, reanuda API.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Flujo alternativo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Consulta de catálogo en caché posible; sin reconciliación offline.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Excepciones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E1: primera visita sin caché → sin datos offline.</w:t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NT-BUILD — Regenerar APK TWA (desarrollador)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Actor: Desarrollador / administrador técnico. RF: RF-A008. No es un caso de uso del comerciante (no se vincula a CU-18). Flujo: node scripts/build-preciosya-apk.mjs → actualizar assetlinks.json → deploy web → reasignar alias preciosya.vercel.app si aplica.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4b. Diagramas UML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4b.1 Diagrama de casos de uso (resumen)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siguiente diagrama muestra los actores principales y sus relaciones con los casos de uso del sistema.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4b.1 — Diagrama de casos de uso (resumen)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4b.2 Diagrama de secuencia — Login Google OAuth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el usuario inicia OAuth en el frontend; Supabase Auth valida el token y la API crea o encuentra el usuario en PostgreSQL.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4b.2 — Secuencia Login Google OAuth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4b.3 Diagrama de secuencia — Aplicar IPC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el comerciante aplica el IPC pendiente; el servicio actualiza costos por rubro (excluye indexByUsd) y registra el cambio en price_history.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4b.3 — Secuencia Aplicar IPC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4b.4 Diagrama de secuencia — Registrar venta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Flujo: sale.service ejecuta la transacción creando Sale y SaleLines con snapshot de costo/precio.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4b.4 — Secuencia Registrar venta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4b.5 Diagrama de clases (dominio simplificado)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Los componentes de negocio residen en packages/shared. PricingEngine concentra el cálculo de precios.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4b.5 — Diagrama de clases (dominio)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4b.6 Diagrama de despliegue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Usuario → Vercel (web + landing) → Railway API → Supabase (Auth, Postgres, Storage).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4b.6 — Diagrama de despliegue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5. Casos de Prueba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Los siguientes casos de prueba corresponden a las funcionalidades críticas del sistema. Formato: ID, datos de entrada, resultado esperado, resultado obtenido y estado. Total: 28 casos de prueba.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5.1 Módulo de autenticación (CP-01 a CP-05)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CP-01 — Login exitoso con Google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Cuenta Google válida y activa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Redirige al dashboard; JWT generado y almacenado en Supabase Auth.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Redirige correctamente con sesión activa.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CP-02 — Login con cuenta Google suspendida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Cuenta Google deshabilitada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Mensaje: 'No se pudo autenticar tu cuenta de Google'.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Muestra mensaje de error apropiado.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CP-03 — Sesión expirada — refresco automático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Token JWT vencido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sistema refresca el token automáticamente; el usuario no nota interrupción.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Refresco automático mediante Supabase Auth.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CP-04 — Logout correcto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con sesión activa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Sesión cerrada, token invalidado, redirige a home.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CP-05 — Verificación de ownership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A intenta acceder a local del Usuario B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sistema rechaza la petición con 403 Forbidden.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Middleware de ownership devuelve 403.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5.2 Módulo de productos y precios (CP-06 a CP-14)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CP-06 — Cálculo de precio de venta — caso base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$1.000 | margin_pct: 30%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sale_price = $1.300 (redondeado a decenas).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$1.300 calculado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CP-07 — Cálculo con margin_pct 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$500 | margin_pct: 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sale_price = $500 (sin error, sin margen aplicado).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$500 calculado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CP-08 — Rechazo de cost negativo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cost: -$100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 de error: 'El costo debe ser mayor a 0'.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Validación activa en frontend y backend.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CP-09 — Alerta de margen bajo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min_margin_pct local: 20% | producto margin_pct: 10%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marcado en rojo; is_margin_alert = TRUE en DB.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Alerta visual activa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CP-10 — Actualización masiva por porcentaje +15%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Rubro 'Gaseosas' con 5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Los 5 productos actualizan cost +15% y recalculan sale_price.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 price_history registra change_reason BULK_PCT.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CP-11 — Límite plan Free — producto 31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Free intenta agregar producto 31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Modal de upgrade aparece; producto no se guarda.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Modal de upgrade mostrado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CP-12 — Historial registrado en cambio manual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con cost $1.000 → $1.200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 inserta fila en price_history con change_reason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Historial registrado.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CP-13 — Baja lógica de producto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activo marcado como inactivo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desaparece de la lista y exportación; permanece en price_history.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CP-14 — Escáner EAN-13 — producto conocido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Código de barras de producto en Open Food Facts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Sistema precompleta nombre del producto.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Autocompletado correcto con datos de Open Food Facts.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5.3 Módulo de exportación (CP-15 a CP-17)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CP-15 — Exportar lista PNG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Local con 10 productos activos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Imagen PNG generada con todos los productos y fecha; subida a Supabase Storage.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PNG generado y almacenado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CP-16 — Lista PNG con 0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Local sin productos activos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Mensaje: 'Agregá productos antes de generar la lista'.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Mensaje mostrado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CP-17 — Compartir por WhatsApp (Web Share API)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Archivo PNG generado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Se abre diálogo de compartir del sistema operativo con PNG adjunto.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Web Share API funciona en Chrome Android.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5.4 Módulo IPC / USD (CP-18 a CP-21)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CP-18 — Aplicar IPC — rubros USD excluidos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3 rubros activos: 2 IPC, 1 con indexByUsd=true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IPC se aplica solo a los 2 rubros IPC. El rubro USD no cambia.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CP-19 — Aplicar USD BCRA — solo rubros USD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2 rubros: 1 IPC, 1 USD | variación BCRA 1.5%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Solo el rubro USD se actualiza. price_history change_reason BCRA_RATE.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CP-20 — Scheduler IPC — ejecución automática ~03:30 AR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job en Railway activo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economic_indices se actualiza con el último IPC. Banner 'IPC pendiente' en locales.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Cron ejecutado correctamente en Railway.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CP-21 — Fallback manual de IPC por admin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Fuente automática no disponible; admin carga IPC manualmente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índice queda registrado y disponible para aplicar en locales.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Panel admin permite carga manual.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5.5 Módulo de ventas y admin (CP-22 a CP-24)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CP-22 — Registro de venta — gestor lite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2 productos seleccionados; precios registrados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Venta guardada en sales/sale_lines; margin_snapshot calculado.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Venta registrada correctamente. Sin ticket ni stock.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CP-23 — Activación plan Pro desde panel admin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Admin activa plan Pro en usuario específico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usuario pasa a plan Pro; límites actualizados.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Correcto.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CP-24 — Modo offline — lectura en caché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Dispositivo en modo avión; app previamente cargada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La app muestra productos desde caché sin error.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Lectura offline funciona. Sin edición offline con sync.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5.6 APK Android / TWA (CP-25 a CP-27)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CP-25 — Descarga APK desde landing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Usuario en preciosya-landing.vercel.app/#descargar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El archivo preciosya.apk se descarga correctamente.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APK descargable desde ambas URLs de landing y app.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CP-26 — Apertura APK con paridad funcional y pantalla completa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Instalar APK → abrir desde launcher → login Google → navegar Dashboard y Productos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Misma UX que PWA; sin barra de URL ni mensaje 'Se está ejecutando en Chrome' (TWA verificado vía Digital Asset Links).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Verificado en producción junio 2026. Pantalla completa standalone confirmada. Trazabilidad: CU-18 · RF-A003 · RF-A006.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CP-27 — Escáner de barras en APK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Formulario producto → permiso cámara → escanear EAN-13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Código detectado; autocompletado Open Food Facts si el producto existe.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Escáner funciona vía cámara nativa Android. Trazabilidad: CU-04 · RF-A004 · RF-A005.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5.7 Reportes (CP-28)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00"/>
      </w:tblGrid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ID / Nombre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CP-28 — Gráfico evolución de precios (/history)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Producto con ≥2 entradas en price_history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Chart.js muestra evolución de sale_price; tabla con change_reason.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Resultado obtenido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C1917"/>
                <w:sz w:val="20"/>
                <w:szCs w:val="20"/>
              </w:rPr>
              <w:t xml:space="preserve">Implementado en /history. Trazabilidad: CU-10 · RF-W025.</w:t>
            </w:r>
          </w:p>
        </w:tc>
      </w:tr>
      <w:t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DCFC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3D22"/>
                <w:sz w:val="20"/>
                <w:szCs w:val="20"/>
              </w:rPr>
              <w:t xml:space="preserve">Estado</w:t>
            </w:r>
          </w:p>
        </w:tc>
        <w:tc>
          <w:tcPr>
            <w:tcW w:type="dxa" w:w="7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A34A"/>
                <w:sz w:val="20"/>
                <w:szCs w:val="20"/>
              </w:rPr>
              <w:t xml:space="preserve">Aprobado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6. Modelo de Datos — DER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6.1 Diagrama entidad-relación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siguiente diagrama refleja el schema Prisma desplegado en Supabase PostgreSQL. Los nombres de atributos corresponden al schema real.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572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6.1 — DER PreciosYa (schema Prisma)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Nota nomenclatura v3.1: margin_pct, sale_price, change_reason (MANUAL | BULK_PCT | IPC_INDEC | BCRA_RATE | IMPORT). Alias preciosya-app.vercel.app = alias secundario del proyecto web / origen TWA adicional.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6.2 Entidades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Entidad</w:t>
            </w:r>
          </w:p>
        </w:tc>
        <w:tc>
          <w:tcPr>
            <w:tcW w:type="dxa" w:w="7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Atributos y notas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email (UK), name, avatar_url, google_id (UK), plan (enum FREE/PRO/AGENCY), plan_expires_at,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Subscription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plan (enum), status (enum), mp_subscription_id, amount_ars, billing_cycle, started_at, expires_at, cancelled_at,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name, address, min_margin_pct (decimal), currency, last_ipc_applied_period, last_usd_applied_period, is_active,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user_id (FK), type (enum), title, body, is_read, metadata (jsonb),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CategoryTemplate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slug (UK), name, color_hex, preferred_index (enum), sort_order (int), created_at. Solo lectura por usuarios.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template_id (FK → CategoryTemplate), name, color_hex, preferred_index (enum), is_active,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category_id (FK opt), name, barcode, unit (enum), cost (decimal), margin_pct (decimal), sale_price (decimal), margin_status (enum), is_margin_alert (bool), notes, is_active,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PriceHistory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product_id (FK), cost (decimal), margin_pct (decimal), sale_price (decimal), change_reason (enum: MANUAL | BULK_PCT | IPC_INDEC | BCRA_RATE | IMPORT), ipc_reference (decimal), note, recorded_at.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EconomicIndex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type (enum: IPC_INDEC | IPC_INDEC_ALIMENTOS | IPC_INDEC_BEBIDAS | BCRA_USD_OFICIAL | …), period (UK con type), value_pct (decimal), source_url, fetched_at.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PriceList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format (enum), file_url, shared_via, created_at.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local_id (FK), sold_at, note, created_at,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SaleLine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id (UUID PK), sale_id (FK), product_id (FK RESTRICT), quantity (decimal), unit_sale_price (decimal), unit_cost_snapshot (decimal), created_at.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6.3 Relaciones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200"/>
        <w:gridCol w:w="40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Relación</w:t>
            </w:r>
          </w:p>
        </w:tc>
        <w:tc>
          <w:tcPr>
            <w:tcW w:type="dxa" w:w="1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Cardinalidad</w:t>
            </w:r>
          </w:p>
        </w:tc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4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Subscription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de cambios de plan del usuario.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Local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usuario puede tener hasta N locales según plan.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User → Notification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por usuario.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Category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activa rubros del catálogo COICOP.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CategoryTemplate → Category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template define el rubro predefinido; Category es la instancia del local.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tiene múltiples productos en su catálogo.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Category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 opt.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Una categoría agrupa productos (opcional).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 → PriceHistory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Cada cambio de precio genera un registro append-only en PriceHistory.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PriceList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puede exportar múltiples listas de precios PNG.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Local → Sale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Un local puede registrar múltiples ventas.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 → SaleLine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→ N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Cada venta tiene líneas de detalle por producto.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SaleLine → Product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 → 1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FK RESTRICT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 se puede eliminar un producto con ventas asociadas.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EconomicIndex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4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Entidad independiente consultada por apply-ipc y apply-usd.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7. Diseño de Arquitectura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7.1 Patrón arquitectónico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utiliza una arquitectura de tres capas desacopladas. El frontend (React PWA / APK TWA) se comunica exclusivamente con el backend a través de una API REST. El backend no tiene lógica de presentación. La base de datos solo es accesible desde el backend.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6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4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Presentación Web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React 19 + Vite + PWA Plugin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Interfaz mobile-first, service worker, caché offline (lectura). Workbox para estrategias de caché.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Presentación Mobile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TWA (Trusted Web Activity)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Shell Android que empaqueta la PWA. Acceso a cámara nativa (escáner EAN-13). Pantalla completa standalone.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Lógica de negocio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Node.js + Express 4 + Prisma 5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REST, validaciones, PricingEngine, scheduler de índices (node-cron), alertas, exportación PNG.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Google OAuth 2.0 (Supabase Auth) + JWT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Tokens gestionados por Supabase. Sin passwords propias.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PostgreSQL (Supabase)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Persistencia principal. Triggers para historial y updated_at.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Imágenes PNG exportadas (price lists).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Realtime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 Realtime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(IPC pendiente, alertas de margen).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Hosting API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Railway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Express + cron jobs IPC (~1er día hábil del mes 09:00) y USD BCRA (~03:30 AR diario).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Hosting Frontend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Vercel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PWA preciosya.vercel.app (+ alias preciosya-app.vercel.app) + Landing preciosya-landing.vercel.app.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Índices económicos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Alphacast / Argly + API BCRA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Fuentes primarias del cron. Fallback: carga manual admin.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 transaccional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Resend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Emails de bienvenida y resumen IPC para usuarios Pro.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Pagos</w:t>
            </w:r>
          </w:p>
        </w:tc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</w:t>
            </w:r>
          </w:p>
        </w:tc>
        <w:tc>
          <w:tcPr>
            <w:tcW w:type="dxa" w:w="4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Suscripciones plan Pro (sandbox en etapa tesis).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7.2 API REST — Endpoints principales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3600"/>
        <w:gridCol w:w="1200"/>
        <w:gridCol w:w="13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 mín.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/api/auth/google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Login/registro con Google OAuth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crear locales del usuario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Editar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JWT+owner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/api/categories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activar rubros COICOP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GET/POST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/ crear producto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(máx 30)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/api/products/:id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PUT/DELETE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Editar / baja lógica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JWT+owner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/api/products/bulk-update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Actualización masiva por %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/api/products/:id/history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de precios (price_history)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/api/locals/:id/apply-ipc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Aplicar IPC al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/api/locals/:id/apply-usd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Aplicar USD BCRA al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/api/ipc/latest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más reciente por rubro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/api/exports/price-list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Generar PNG de lista de precios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/api/sales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Registrar venta (gestor lite)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/api/sales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ventas del local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/api/notifications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Listar notificaciones del usuario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/api/subscriptions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Suscribirse al plan Pro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→ Pro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/api/admin/ipc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Carga manual de índice IPC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is_admin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Listado de usuarios</w:t>
            </w:r>
          </w:p>
        </w:tc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is_admin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7.3 Diagrama de componentes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 monorepo pnpm con cuatro paquetes principales. El diagrama describe la estructura interna de cada aplicación y sus dependencias.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Monorepo — paquetes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5300"/>
      </w:tblGrid>
      <w:tr>
        <w:trPr>
          <w:tblHeader/>
        </w:trPr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Paquete</w:t>
            </w:r>
          </w:p>
        </w:tc>
        <w:tc>
          <w:tcPr>
            <w:tcW w:type="dxa" w:w="2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5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apps/web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React 19 + Vite + PWA Plugin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Frontend mobile-first. App.tsx (Router), AppLayout (sidebar + bottom nav).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apps/api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Express 4 + Prisma 5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REST. Routes → Controllers → Services → Prisma.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apps/landing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Astro / estático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Landing page. Botón descarga APK, planes, testimonios, blog.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packages/shared</w:t>
            </w:r>
          </w:p>
        </w:tc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TypeScript puro</w:t>
            </w:r>
          </w:p>
        </w:tc>
        <w:tc>
          <w:tcPr>
            <w:tcW w:type="dxa" w:w="5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PricingEngine, SalesMath, tipos compartidos, validaciones Zod.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Frontend — componentes principales (apps/web)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App.tsx: Router con rutas protegidas + AuthContext.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AppLayout: sidebar en escritorio + barra inferior móvil (Dashboard, Productos, Ventas, Historial, Ajustes).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Pages: Dashboard, Products, Sales, History, Categories, Locals, Settings, Admin, PriceList.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Módulos de productos (products/*): ProductForm, ProductScanner, BulkUpdateModal.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Módulos de ventas (sales/*): SalesTabs, SalesKPIs, SalesChart, SaleHistory.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Hooks: TanStack Query para fetching/caching, AuthContext, useApiClient (Axios + JWT interceptors).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Módulos UI — tabla completa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60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UI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6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Dashboard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/dashboard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KPIs del local: alertas activas, último IPC aplicado, resumen ventas.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/products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escáner EAN-13, filtros por rubro, alertas de margen.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Categorías / Rubros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/categories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Activación/desactivación de rubros COICOP. Toggle indexByUsd por rubro.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/history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Evolución de sale_price por producto (Chart.js). Tabla de price_history.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Ventas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/sales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Tabs: Nueva venta, Resumen KPIs, Historial de ventas, Análisis (sale-analytics.service).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 de precios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/price-list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con html2canvas. Compartir por WhatsApp.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Ajustes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/settings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Configuración del local (min_margin_pct), cuenta, plan Free/Pro/Agency.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/admin</w:t>
            </w:r>
          </w:p>
        </w:tc>
        <w:tc>
          <w:tcPr>
            <w:tcW w:type="dxa" w:w="6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Solo is_admin: usuarios, IPC manual, estadísticas globales.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Backend — servicios principales (apps/api)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cálculo de sale_price, bulk-update, alertas de margen.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economic-index.service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apply-ipc, apply-usd, obtención de índices de economic_indices.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de ventas en transacción (Sale + SaleLines).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sale-analytics.service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KPIs: revenue, margin_snapshot, análisis por período.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ipc-fetch.service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Obtención de IPC desde Alphacast/Argly. Ejecutado por cron.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bcra-fetch.service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Obtención de variación USD BCRA. Ejecutado por cron diario.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notification.service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Creación y envío de notificaciones in-app vía Supabase Realtime.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export.service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con html2canvas y upload a Supabase Storage.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Schedulers (node-cron en Railway)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IPC mensual: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1er día hábil del mes a las 09:00 (America/Argentina/Buenos_Aires). Fuente: Alphacast/Argly.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BCRA diario: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todos los días a las 03:30 (America/Argentina/Buenos_Aires). Fuente: API pública BCRA.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Integraciones externas: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Alphacast/Argly (IPC por rubro COICOP), BCRA (USD oficial), Supabase Auth/DB/Storage, Resend (emails Pro).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4381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color w:val="44403C"/>
          <w:sz w:val="18"/>
          <w:szCs w:val="18"/>
        </w:rPr>
        <w:t xml:space="preserve">Figura 7.3 — Diagrama de componentes (monorepo)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8. Modelo de Negocios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8.1 Resumen ejecutivo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es un SaaS Freemium de gestión de precios y márgenes mobile-first orientado a kioscos y almacenes del Gran Buenos Aires. El modelo de negocio se sustenta en una versión gratuita (plan Free) que elimina la barrera de entrada, y un plan pago mensual (Pro, $4.500 ARS/mes) que financia la operación. El plan Agency, a medida, atiende negocios multi-local.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empresa opera como startup unipersonal en etapa de validación, sin financiamiento externo (bootstrap). La proyección es formalizar como SAS cuando los ingresos recurrentes lo permitan.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8.2 Análisis de las 5 Fuerzas de Porter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Unidad de análisis: mercado de software de gestión de precios para pequeños comercios en Argentina.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9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Fuerza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Intensidad</w:t>
            </w:r>
          </w:p>
        </w:tc>
        <w:tc>
          <w:tcPr>
            <w:tcW w:type="dxa" w:w="4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Análisis y táctica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Rivalidad entre competidores existentes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Los POS actuales (Líder Gestión, MaxiKiosco) son pesados y genéricos; ninguno se especializa en margen e IPC mobile-first. No hay competencia directa en el nicho.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 de sustitutos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(fuerza dominante)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sustituto dominante es el método manual: papel, calculadora y Excel. Percepción de costo cero. Táctica: Freemium sin fricción y UX tan simple como WhatsApp.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Poder de negociación de proveedores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Infraestructura cloud (Railway, Supabase, Vercel) y APIs públicas (INDEC, BCRA) con alternativas disponibles y bajo costo de sustitución.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Poder de negociación de clientes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Media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fragmentado en miles de kioscos; ningún cliente impone precio. El costo de cambio crece a medida que el usuario carga su catálogo e historial. Táctica: retención por datos.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 de nuevos entrantes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Media</w:t>
            </w:r>
          </w:p>
        </w:tc>
        <w:tc>
          <w:tcPr>
            <w:tcW w:type="dxa" w:w="4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Barreras técnicas relativamente bajas. La barrera real es el conocimiento del dolor hiperlocal argentino y la confianza del comerciante.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Conclusión de viabilidad: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el proyecto es viable. La fuerza más exigente es la de sustitutos (hábito manual), no la rivalidad directa con otros softwares.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Estrategia genérica elegida: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enfoque / concentración. PreciosYa no compite como ERP universal ni POS; concentra sus recursos en pequeños comerciantes abrumados por la remarcación. No se opta por liderazgo en costos ni por diferenciación amplia.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8.3 Segmento de mercado y Buyer Persona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Segmento principal: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kiosqueros y almaceneros tradicionales del GBA e interior urbano. Perfil: 35–65 años, clase media/media-baja, alto estrés económico, uso básico de tecnología (WhatsApp, Mercado Pago), necesidad de herramientas con curva de aprendizaje casi nula.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Segmento secundario: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emprendedores de reventa por WhatsApp/Instagram (18–40 años), uso intermitente, alta sensibilidad al precio.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Buyer Persona — José «Pepe» García, 47 años, dueño de un kiosco en Lomas de Zamora hace 20 años: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¿Quién es?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Secundario completo. Pragmático, trabajador, resistente a lo complicado.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¿Dónde está?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90% del día detrás del mostrador; señal Wi-Fi irregular en el fondo del local.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¿Por qué lo hace?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Pierde 2 h/semana tachando carteles; teme vender a pérdida; rechaza apps complejas.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¿En qué momentos?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Cuando llega la remisión del proveedor; cuando WhatsApp anuncia que subió un precio; al publicarse el IPC.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¿Qué hace en digital?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Solo celular. WhatsApp para pedidos, Mercado Pago para cobros. Rechaza apps pesadas.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8.4 Propuesta de valor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Para el comerciante de barrio abrumado por la inflación, PreciosYa es la herramienta móvil que protege sus ganancias automatizando precios y márgenes con índices oficiales (IPC INDEC por rubro y dólar BCRA), alertándolo antes de vender a pérdida, permitiendo escanear productos y compartir listas por WhatsApp — sin la complejidad de un POS ni de un sistema contable.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Posicionamiento: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herramienta de supervivencia y agilidad, no de facturación.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8.5 Investigación de mercado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Objetivo: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validar tiempo de remarcación manual, disposición a pagar, uso del IPC y del dólar en rubros, y obstáculos de adopción.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Método: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entrevista en profundidad semiestructurada + observación directa del proceso de actualización de precios.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Muestra: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n = 4 dueños/encargados de kioscos y almacenes del GBA (conveniencia).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Tabla — Indicadores cuantitativos por entrevistado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50"/>
        <w:gridCol w:w="850"/>
        <w:gridCol w:w="850"/>
        <w:gridCol w:w="850"/>
        <w:gridCol w:w="1100"/>
        <w:gridCol w:w="26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E-01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E-02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E-03</w:t>
            </w:r>
          </w:p>
        </w:tc>
        <w:tc>
          <w:tcPr>
            <w:tcW w:type="dxa" w:w="8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E-04</w:t>
            </w:r>
          </w:p>
        </w:tc>
        <w:tc>
          <w:tcPr>
            <w:tcW w:type="dxa" w:w="1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Promedio</w:t>
            </w:r>
          </w:p>
        </w:tc>
        <w:tc>
          <w:tcPr>
            <w:tcW w:type="dxa" w:w="2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 en producto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Horas/sem. en remarcación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1,5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2,5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~2 h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Confirma dolor recurrente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Actualizaciones/sem.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Concentradas en remisiones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Herramienta principal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Papel+calc.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Excel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Papel/Excel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Sustituto dominante = manual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Conoce IPC INDEC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 (vago)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 (TV)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50%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 debe ser simple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Usa dólar en algún rubro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Sí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100%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 validado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Disposición a pagar ($/mes)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$5.000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$6.000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$4.000</w:t>
            </w:r>
          </w:p>
        </w:tc>
        <w:tc>
          <w:tcPr>
            <w:tcW w:type="dxa" w:w="8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$7.000</w:t>
            </w:r>
          </w:p>
        </w:tc>
        <w:tc>
          <w:tcPr>
            <w:tcW w:type="dxa" w:w="1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~$5.500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 $4.500 &lt; WTP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Hallazgos cualitativos clave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1 — El dolor es real: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los 4 entrevistados enfrentan remarcación manual recurrente, una vez por semana.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2 — El IPC existe en la cabeza, no en la práctica: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solo el 50% lo conoce, y de forma vaga.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3 — El dólar es transversal: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el 100% ajusta rubros al dólar a ojo, sin fórmula. Valida Apply-USD.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4 — WTP por encima del plan Pro: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promedio $5.500/mes vs. Pro $4.500/mes.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Patrón 5 — La barrera principal es el hábito: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papel, calculadora y Excel tienen costo percibido cero.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Cita representativa (E-04): «Hay cosas que las subo cuando sube el dólar, pero lo hago a ojo. Si la app me avisa y me calcula solo, pagaría, pero primero la probaría gratis.»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Cita representativa (E-02): «Generalmente mi jefe me manda por WhatsApp cuánto tengo que subirle en porcentaje a los productos y tengo que hacer el cálculo manualmente.»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8.6 Misión, Visión y Valores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Visión: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democratizar el control de precios y márgenes en el comercio de proximidad argentino, para que proteger la rentabilidad no dependa de software caro, de tiempo libre ni de un contador.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Misión: </w:t>
      </w: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proteger la rentabilidad de los comercios minoristas argentinos mediante tecnología mobile-first, automatizando precios y márgenes frente a la inflación con índices oficiales y alertas que cualquier dueño de local puede usar sin ser técnico ni contador.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Simplicidad: el producto debe ser intuitivo como enviar un mensaje por WhatsApp.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Transparencia: los ajustes se apoyan en índices oficiales (INDEC, BCRA) y en un historial auditable.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Empatía local: el diseño nace del contexto argentino: inflación, remisiones de proveedores, grupos de WhatsApp, mala señal.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Accesibilidad (Freemium responsable): el plan gratuito permite validar el valor antes de pagar.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Bootstrap y sostenibilidad: sin financiamiento externo; se optimizan costos cloud para sostener el modelo.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8.7 Diagnóstico estratégico — FODA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00"/>
      </w:tblGrid>
      <w:tr>
        <w:trPr>
          <w:tblHeader/>
        </w:trPr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Cuadrante</w:t>
            </w:r>
          </w:p>
        </w:tc>
        <w:tc>
          <w:tcPr>
            <w:tcW w:type="dxa" w:w="7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Fortalezas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Propuesta hiperespecífica: resuelve margen + inflación sin competir como POS. · IPC por rubro + USD BCRA en un solo flujo. · Freemium con retención (historial + catálogo). · Stack cloud ~$40k/mes. · WTP campo $5.500 &gt; Pro $4.500.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Debilidades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Marca nueva sin presupuesto de marketing. · Equipo unipersonal. · Dependencia de APIs externas (Supabase, Railway, INDEC, BCRA). · Offline parcial. · Muestra cualitativa n=4 (no representativa estadísticamente).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Oportunidades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Inflación estructural → demanda recurrente. · 100% de la muestra ajusta al dólar a ojo. · Digitalización del kiosco (celular + WhatsApp + MP). · Blog SEO. · Alianzas UKRA, CAME.</w:t>
            </w:r>
          </w:p>
        </w:tc>
      </w:tr>
      <w:tr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Amenazas</w:t>
            </w:r>
          </w:p>
        </w:tc>
        <w:tc>
          <w:tcPr>
            <w:tcW w:type="dxa" w:w="7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Sustitutos gratuitos y arraigados (papel/Excel). · Resistencia al cambio tecnológico. · POS que agregan funciones de precios. · Nuevos entrantes con baja barrera técnica. · Riesgo regulatorio (índices oficiales, Ley 25.326).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8.8 Business Model Canvas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Bloque</w:t>
            </w:r>
          </w:p>
        </w:tc>
        <w:tc>
          <w:tcPr>
            <w:tcW w:type="dxa" w:w="6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Segmento de clientes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Principal: kiosqueros y almaceneros GBA 35–65 a. Secundario: reventa por redes 18–40 a.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Remarcar con confianza en minutos, con el margen protegido, desde el celular.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Canales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Landing → App PWA → Supabase Storage (PNG) → Web Share API (WhatsApp). Sin intermediarios.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Relación con clientes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Free: autoservicio. Pro: automatizado (alertas, emails). Agency: asistencia personal.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Fuentes de ingresos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 $0 (lead). Pro $4.500/mes (Mercado Pago). Agency a medida (B2B multi-local).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Recursos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PricingEngine, código, datos de índices e historial, fundador full-stack.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Actividades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Desarrollo/mejora del producto; operación de índices (cron IPC/USD); uptime API; onboarding; contenido SEO.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Socios clave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INDEC/BCRA/Alphacast (datos), Mercado Pago (cobro), UKRA/CAME (difusión), Supabase/Railway/Vercel (infra).</w:t>
            </w:r>
          </w:p>
        </w:tc>
      </w:tr>
      <w:tr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Estructura de costos</w:t>
            </w:r>
          </w:p>
        </w:tc>
        <w:tc>
          <w:tcPr>
            <w:tcW w:type="dxa" w:w="6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CF ~$40.000 ARS/mes. CV: comisión MP ~3,5%/suscripción. No monetizado: tiempo del fundador.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8.9 Viabilidad económica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Estructura de costos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200"/>
        <w:gridCol w:w="2200"/>
        <w:gridCol w:w="1900"/>
      </w:tblGrid>
      <w:tr>
        <w:trPr>
          <w:tblHeader/>
        </w:trPr>
        <w:tc>
          <w:tcPr>
            <w:tcW w:type="dxa" w:w="3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Rubro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Proveedor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Costo/mes (ARS)</w:t>
            </w:r>
          </w:p>
        </w:tc>
        <w:tc>
          <w:tcPr>
            <w:tcW w:type="dxa" w:w="1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API + cron jobs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Railway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$8.000–$15.000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Base de datos, Auth, Storage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Supabase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$0–$12.000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Frontend app + landing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Vercel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Dominio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~$5.000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 anualizado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Emails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Resend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$0–$3.000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Fijo/variable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Datos IPC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Alphacast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 (plan dev)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Fijo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Total CF conservador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~$40.000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Comisión Mercado Pago (3,5%)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MP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~$158/suscriptor Pro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Variable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Punto de equilibrio (MVE)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Fórmula: Unidades equilibrio = CF ÷ (Precio − CV unitario) = CF ÷ (4.500 − 158) ≈ CF ÷ 4.342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2200"/>
        <w:gridCol w:w="22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CF/mes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 necesarios</w:t>
            </w:r>
          </w:p>
        </w:tc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base (conv. 2%)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Conservador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$40.000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≈ 10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~500 usuarios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Austero (MVE mínimo)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$25.000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≈ 6 Pro</w:t>
            </w:r>
          </w:p>
        </w:tc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~300 usuarios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Ingreso mensual en equilibrio conservador: 10 × $4.500 = $45.000. Plazo estimado para alcanzar el MVE: 12–18 meses post-lanzamiento público con cobro real.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Proyección de ingresos — escenario base (año 1)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1900"/>
        <w:gridCol w:w="1400"/>
      </w:tblGrid>
      <w:tr>
        <w:trPr>
          <w:tblHeader/>
        </w:trPr>
        <w:tc>
          <w:tcPr>
            <w:tcW w:type="dxa" w:w="2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Trimestre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acumulados</w:t>
            </w:r>
          </w:p>
        </w:tc>
        <w:tc>
          <w:tcPr>
            <w:tcW w:type="dxa" w:w="2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 (fin trim.)</w:t>
            </w:r>
          </w:p>
        </w:tc>
        <w:tc>
          <w:tcPr>
            <w:tcW w:type="dxa" w:w="1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 mensual</w:t>
            </w:r>
          </w:p>
        </w:tc>
        <w:tc>
          <w:tcPr>
            <w:tcW w:type="dxa" w:w="1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vs CF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T1 (meses 1–3)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80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0–1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~$2.250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T2 (meses 4–6)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200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2–3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~$11.250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T3 (meses 7–9)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350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5–6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~$24.750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Déficit/Austero</w:t>
            </w:r>
          </w:p>
        </w:tc>
      </w:tr>
      <w:tr>
        <w:tc>
          <w:tcPr>
            <w:tcW w:type="dxa" w:w="2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T4 (meses 10–12)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500</w:t>
            </w:r>
          </w:p>
        </w:tc>
        <w:tc>
          <w:tcPr>
            <w:tcW w:type="dxa" w:w="2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9–10</w:t>
            </w:r>
          </w:p>
        </w:tc>
        <w:tc>
          <w:tcPr>
            <w:tcW w:type="dxa" w:w="1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~$42.750</w:t>
            </w:r>
          </w:p>
        </w:tc>
        <w:tc>
          <w:tcPr>
            <w:tcW w:type="dxa" w:w="1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Equilibrio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Indicadores de inversión (I₀ = $100.000 ARS, tasa descuento 40% anual): VAN a 3 años ~−$35.000 en escenario base; TIR &lt; 40%; Payback descontado mes 20–24. Coherente con un emprendimiento bootstrap donde el fundador aporta trabajo en especie.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8.10 Plan de marketing digital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Las 4P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650"/>
        <w:gridCol w:w="4150"/>
      </w:tblGrid>
      <w:tr>
        <w:trPr>
          <w:tblHeader/>
        </w:trPr>
        <w:tc>
          <w:tcPr>
            <w:tcW w:type="dxa" w:w="1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46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PreciosYa</w:t>
            </w:r>
          </w:p>
        </w:tc>
        <w:tc>
          <w:tcPr>
            <w:tcW w:type="dxa" w:w="415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Persona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SaaS PWA: cálculo de margen, IPC/USD por rubro, alertas, PNG, escáner, gestor de ventas lite.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Quiere una herramienta simple desde el celular, no un POS.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Freemium. Pro $4.500/mes. Agency a medida.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Por debajo del WTP de campo ($5.500). Free elimina el riesgo de probar.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Plaza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100% digital: landing → app PWA; cobro por Mercado Pago.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Donde ya está el comerciante: celular, WhatsApp. Sin instalación desde tienda.</w:t>
            </w:r>
          </w:p>
        </w:tc>
      </w:tr>
      <w:tr>
        <w:tc>
          <w:tcPr>
            <w:tcW w:type="dxa" w:w="1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Promoción</w:t>
            </w:r>
          </w:p>
        </w:tc>
        <w:tc>
          <w:tcPr>
            <w:tcW w:type="dxa" w:w="46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Contenido educativo, SEO, redes, grupos de comerciantes, notificaciones in-app.</w:t>
            </w:r>
          </w:p>
        </w:tc>
        <w:tc>
          <w:tcPr>
            <w:tcW w:type="dxa" w:w="415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Diálogo útil, no discurso de venta agresivo.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Ecosistema digital — fases del funnel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400"/>
        <w:gridCol w:w="24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3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Acciones / canal</w:t>
            </w:r>
          </w:p>
        </w:tc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clave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1. Descubrimiento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Que Pepe nos ubique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Posts Instagram/WhatsApp '¿Sabés cuánto ganás?'; notas SEO; blog.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Alcance, clics a landing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2. Consideración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Evaluar sin miedo al POS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Carrusel 'PreciosYa no es facturación'; artículos IPC/USD.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Tiempo en blog, scroll landing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 Decisión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Bajar fricción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 Free sin tarjeta; demo en 30 s en landing.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Clic 'Probar gratis'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4. Conversión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concreta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Google OAuth + primer producto; upgrade Pro vía Mercado Pago.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Registros, activación, % Pro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5. Fidelización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Retener y recomendar</w:t>
            </w:r>
          </w:p>
        </w:tc>
        <w:tc>
          <w:tcPr>
            <w:tcW w:type="dxa" w:w="3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Banner IPC, alertas margen, historial, PNG para clientes; recomendación en grupos WA.</w:t>
            </w:r>
          </w:p>
        </w:tc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DAU, retención 30 días, exports PNG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Blog — estructura de contenidos (8 notas)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700"/>
        <w:gridCol w:w="3300"/>
      </w:tblGrid>
      <w:tr>
        <w:trPr>
          <w:tblHeader/>
        </w:trPr>
        <w:tc>
          <w:tcPr>
            <w:tcW w:type="dxa" w:w="2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37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 1</w:t>
            </w:r>
          </w:p>
        </w:tc>
        <w:tc>
          <w:tcPr>
            <w:tcW w:type="dxa" w:w="3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 2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1. Precios y márgenes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Cómo calcular el precio de venta con margen en un kiosco (sin Excel)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5 errores que hacen que vendas a pérdida sin darte cuenta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2. Inflación e índices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Qué es el IPC del INDEC y por qué importa en tu almacén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general vs IPC alimentos: qué conviene en cada rubro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3. Herramientas prácticas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Cómo armar tu lista de precios para WhatsApp en dos minutos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Cuándo conviene indexar rubros al dólar oficial (BCRA)</w:t>
            </w:r>
          </w:p>
        </w:tc>
      </w:tr>
      <w:tr>
        <w:tc>
          <w:tcPr>
            <w:tcW w:type="dxa" w:w="2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4. Tu negocio digital</w:t>
            </w:r>
          </w:p>
        </w:tc>
        <w:tc>
          <w:tcPr>
            <w:tcW w:type="dxa" w:w="37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 Free vs Pro: cuándo tiene sentido pagar $4.500</w:t>
            </w:r>
          </w:p>
        </w:tc>
        <w:tc>
          <w:tcPr>
            <w:tcW w:type="dxa" w:w="3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Gestor de ventas sin POS: registrar ventas sin complicarte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9. Diagrama de Gantt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Planificación del proyecto para un desarrollador trabajando solo. Duración total: 12 semanas. Inicio: semana 1 del cuatrimestre 2026.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S2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S3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S4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S5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S6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S7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S8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S9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S10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S11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S12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1. Relevamiento con comerciantes (n=4)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2. Diseño de wireframes y UX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3. Modelado de base de datos (Prisma)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4. Setup del proyecto (monorepo pnpm)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5. Auth Google OAuth + JWT (Supabase)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6. ABM de productos y rubros COICOP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7. PricingEngine (cálculo + redondeo)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8. Apply-IPC por rubro + Apply-USD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9. Integración Alphacast/BCRA + cron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10. Alertas de margen + notificaciones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11. Exportación PNG (html2canvas)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12. Historial de precios (price_history)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13. Gestor de ventas lite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14. APK Android (TWA) + assetlinks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15. Escáner EAN-13 (cámara nativa)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16. Panel admin + carga manual IPC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17. Testing y corrección de bugs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18. Documentación de tesis (completa)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  <w:t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80"/>
              <w:bottom w:type="dxa" w:w="50"/>
              <w:right w:type="dxa" w:w="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7"/>
                <w:szCs w:val="17"/>
              </w:rPr>
              <w:t xml:space="preserve">19. Preparación de presentación</w:t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14"/>
                <w:szCs w:val="14"/>
              </w:rPr>
              <w:t xml:space="preserve"/>
            </w:r>
          </w:p>
        </w:tc>
        <w:tc>
          <w:tcPr>
            <w:tcW w:type="dxa" w:w="53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16A34A" w:val="clear"/>
            <w:tcMar>
              <w:top w:type="dxa" w:w="50"/>
              <w:left w:type="dxa" w:w="40"/>
              <w:bottom w:type="dxa" w:w="50"/>
              <w:right w:type="dxa" w:w="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▪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Estado junio 2026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Semanas 1–10: completadas. Producto en producción (PWA + APK TWA verificada).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Junio 2026: gestor de ventas v1, APK TWA, fix assetlinks.json, documentación v3, preparación presentación Seminario Final.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Julio 2026: defensa oral + demo en vivo ante el docente.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10. Trazabilidad RF → CU → CP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siguiente tabla permite rastrear cada requisito funcional hacia los casos de uso que lo ejercitan y los casos de prueba que lo verifican.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2600"/>
        <w:gridCol w:w="3900"/>
      </w:tblGrid>
      <w:tr>
        <w:trPr>
          <w:tblHeader/>
        </w:trPr>
        <w:tc>
          <w:tcPr>
            <w:tcW w:type="dxa" w:w="15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Casos de prueba</w:t>
            </w:r>
          </w:p>
        </w:tc>
        <w:tc>
          <w:tcPr>
            <w:tcW w:type="dxa" w:w="39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 breve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CP-01, CP-02, CP-03, CP-04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Auth Google OAuth — Acceso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JWT + sesión — refresco automático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CU-02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de local comercial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Activación de rubros COICOP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Toggle 'Indexar USD' por rubro — excluye apply-ipc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CP-07, CP-08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Alta de producto — cálculo sale_price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CP-14, 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Escáner EAN-13 + autocompletado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CP-12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Modificación de producto + historial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RF-W009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CU-19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Baja lógica de producto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RF-W010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CU-04, CU-05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CP-06, CP-07, CP-08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Cálculo automático de sale_price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CU-07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Actualización masiva por porcentaje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CP-18, CP-20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 multi-serie por rubro COICOP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CP-18, 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 por local — excluye indexByUsd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CU-09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 BCRA — solo rubros indexByUsd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CU-17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CP-20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Cron actualización índices (~03:30 AR)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CU-06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CP-09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Alertas de margen — is_margin_alert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CP-12, CP-18, CP-19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 append-only (price_history)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CP-15, CP-16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Exportación PNG (html2canvas + Storage)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RF-W019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Compartir PNG por WhatsApp (Web Share API)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RF-W020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CU-20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Notificaciones in-app (Supabase Realtime)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CU-12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CP-22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Gestor de ventas lite (Free: 7 días)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CU-15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CP-11, CP-23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Planes y suscripción (Free/Pro/Agency)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CU-16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CP-21, CP-23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Panel de administración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CU-21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CP-24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Modo offline limitado (Workbox caché lectura)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RF-W025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CU-10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CP-28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Gráfico evolución de precios (Chart.js /history)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RF-A001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CP-25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Descarga directa APK desde landing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RF-A002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Paridad funcional APK = PWA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RF-A003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Digital Asset Links (assetlinks.json)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RF-A004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Acceso a cámara nativa Android EAN-13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RF-A005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CP-14, CP-27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Autocompletado por escaneo (Open Food Facts)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RF-A006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CU-18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CP-26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Pantalla completa sin barra URL (TWA standalone)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RF-A007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CU-14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CP-17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Compartir PNG por WhatsApp nativo Android</w:t>
            </w:r>
          </w:p>
        </w:tc>
      </w:tr>
      <w:tr>
        <w:tc>
          <w:tcPr>
            <w:tcW w:type="dxa" w:w="15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RF-A008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NT-BUILD</w:t>
            </w:r>
          </w:p>
        </w:tc>
        <w:tc>
          <w:tcPr>
            <w:tcW w:type="dxa" w:w="2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—</w:t>
            </w:r>
          </w:p>
        </w:tc>
        <w:tc>
          <w:tcPr>
            <w:tcW w:type="dxa" w:w="39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Script regeneración APK (desarrollador; no CU-18)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Anexo A — Manual de Usuario — PreciosYa v3.1</w:t>
      </w:r>
    </w:p>
    <w:p>
      <w:pPr>
        <w:pBdr>
          <w:left w:val="single" w:color="D97706" w:sz="8"/>
        </w:pBdr>
        <w:shd w:fill="FEF9C3" w:val="clear"/>
        <w:spacing w:after="100" w:before="100"/>
      </w:pPr>
      <w:r>
        <w:rPr>
          <w:rFonts w:ascii="Calibri" w:cs="Calibri" w:eastAsia="Calibri" w:hAnsi="Calibri"/>
          <w:color w:val="92400E"/>
          <w:sz w:val="20"/>
          <w:szCs w:val="20"/>
        </w:rPr>
        <w:t xml:space="preserve">📌 PreciosYa NO es un POS ni un sistema de facturación. Es un gestor de precios y márgenes. Contacto: sales@preciosya.com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A.1 Introducción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PreciosYa te ayuda a calcular y actualizar los precios de tu kiosco o almacén de forma rápida, con los índices oficiales del INDEC y el BCRA, desde tu celular. Sin complicaciones, sin cuentas a mano.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A.2 Requisitos e instalación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Versión Web (recomendada)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Navegador: Google Chrome 90+ o Safari 15+ (iOS / macOS).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Acceso: https://preciosya.vercel.app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Sin instalación requerida. En Chrome Android, podés instalar la PWA desde el menú 'Agregar a pantalla de inicio'.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APK Android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Requisitos: Android 8.0 (Oreo) o superior.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1: en Ajustes del teléfono, habilitar 'Instalar apps desconocidas' para Chrome / gestor de archivos.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2: acceder a preciosya-landing.vercel.app y tocar el botón 'Descargar APK' (o ir directamente a /preciosya.apk).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3: abrir el archivo descargado e instalar.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Paso 4: abrir la app desde el ícono en el launcher. Si assetlinks está correcto, la app se abre en pantalla completa sin barra de URL.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iPhone / iPad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Solo disponible la versión PWA desde Safari.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Para instalar: abrir https://preciosya.vercel.app en Safari → botón Compartir → 'Agregar a pantalla de inicio'.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APK es exclusivamente para Android.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A.3 Primeros pasos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1 — Login con Google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 abrir la app, tocá 'Ingresar con Google'.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Seleccioná tu cuenta de Gmail. No es necesario crear una cuenta adicional.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sistema te crea un perfil automáticamente y te asigna el plan Free.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2 — Crear tu local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Desde el Dashboard, tocá 'Crear local' o andá a Ajustes &gt; Locales.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Ingresá el nombre del local, la dirección (opcional) y el margen mínimo que querés proteger.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 el plan Free podés tener 1 local; con el Pro, hasta 3.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3 — Activar rubros COICOP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Andá a la sección Categorías (/categories).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Activá los rubros que tenés en tu local (por ejemplo: Alimentos y bebidas, Indumentaria, Electrónica).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Si algún rubro sigue más el dólar que el IPC, activá el toggle 'Indexar USD' para ese rubro.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Paso 4 — Cargar tu primer producto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Andá a Productos &gt; Nuevo producto.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Escaneá el código de barras o ingresalo manualmente.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Completá el costo y el margen que querés aplicar. El precio de venta se calcula solo.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A.4 Navegación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color w:val="1C1917"/>
          <w:sz w:val="22"/>
          <w:szCs w:val="22"/>
        </w:rPr>
        <w:t xml:space="preserve">La app tiene dos modos de navegación según el dispositivo: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Barra inferior móvil: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Dashboard | Productos | Ventas | Historial | Ajustes.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0F3D22"/>
          <w:sz w:val="22"/>
          <w:szCs w:val="22"/>
        </w:rPr>
        <w:t xml:space="preserve">Sidebar en escritorio: </w:t>
      </w:r>
      <w:r>
        <w:rPr>
          <w:rFonts w:ascii="Calibri" w:cs="Calibri" w:eastAsia="Calibri" w:hAnsi="Calibri"/>
          <w:color w:val="1C1917"/>
          <w:sz w:val="22"/>
          <w:szCs w:val="22"/>
        </w:rPr>
        <w:t xml:space="preserve">menú lateral expandible con todas las secciones.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A.5 Módulos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Productos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Alta de producto: nombre, código de barras (EAN-13 con escáner), costo, margen → precio calculado automáticamente.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Alerta de margen: si el margen cae por debajo del mínimo del local, el producto se marca en rojo.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Actualización masiva: subir el costo de un rubro completo por un porcentaje en un toque.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Apply-IPC: aplicar el IPC del INDEC por rubro. No afecta los rubros marcados como 'Indexar USD'.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Apply-USD: aplicar la variación diaria del dólar BCRA a los rubros con flag USD.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Rubros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Activar o desactivar categorías COICOP predefinidas.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Toggle 'Indexar USD': los rubros con este toggle activado no reciben el apply-ipc.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IPC y USD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Un banner aparece cuando hay un nuevo IPC o variación USD disponible.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comerciante decide cuándo aplicar cada actualización.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El historial de cambios queda registrado con el motivo de cada actualización.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Historial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Seleccioná un producto para ver la evolución de su precio de venta en el tiempo (Chart.js).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La tabla muestra cada cambio con fecha y motivo (manual, IPC, USD, bulk).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Ventas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Nueva venta: seleccioná los productos vendidos y las cantidades. El sistema calcula el resumen de rentabilidad.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Resumen: KPIs del período (ingresos, margen promedio, cantidad de ventas).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Historial: lista de todas las ventas registradas con detalle.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Ajustes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Configuración del local: nombre, dirección, margen mínimo.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Plan: Free, Pro o Agency. Desde acá podés suscribirte a Pro.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Cuenta: información de tu perfil de Google.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6A34A"/>
          <w:sz w:val="24"/>
          <w:szCs w:val="24"/>
        </w:rPr>
        <w:t xml:space="preserve">Admin (solo administradores)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Gestión de usuarios y planes.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Carga manual de IPC si la fuente automática falló.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Estadísticas globales de uso.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A.6 Matriz pantalla ↔ función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800"/>
      </w:tblGrid>
      <w:tr>
        <w:trPr>
          <w:tblHeader/>
        </w:trPr>
        <w:tc>
          <w:tcPr>
            <w:tcW w:type="dxa" w:w="2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1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8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Dashboard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/dashboard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Resumen KPIs, alertas activas, último IPC aplicado.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Productos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/products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ABM de productos, escáner EAN-13, filtros, alertas de margen.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Categorías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/categories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Activar/desactivar rubros COICOP. Toggle indexByUsd.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Historial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/history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Evolución de sale_price por producto. Chart.js + tabla price_history.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Ventas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/sales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de ventas, resumen KPIs, historial, análisis.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Lista de precios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/price-list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Generación de PNG y compartir por WhatsApp.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Ajustes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/settings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Configuración del local, cuenta, plan.</w:t>
            </w:r>
          </w:p>
        </w:tc>
      </w:tr>
      <w:tr>
        <w:tc>
          <w:tcPr>
            <w:tcW w:type="dxa" w:w="2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/admin</w:t>
            </w:r>
          </w:p>
        </w:tc>
        <w:tc>
          <w:tcPr>
            <w:tcW w:type="dxa" w:w="58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Solo is_admin: usuarios, IPC manual, estadísticas.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A.7 Planes y límites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1600"/>
        <w:gridCol w:w="1300"/>
        <w:gridCol w:w="3000"/>
        <w:gridCol w:w="2100"/>
      </w:tblGrid>
      <w:tr>
        <w:trPr>
          <w:tblHeader/>
        </w:trPr>
        <w:tc>
          <w:tcPr>
            <w:tcW w:type="dxa" w:w="1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</w:t>
            </w:r>
          </w:p>
        </w:tc>
        <w:tc>
          <w:tcPr>
            <w:tcW w:type="dxa" w:w="1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Productos</w:t>
            </w:r>
          </w:p>
        </w:tc>
        <w:tc>
          <w:tcPr>
            <w:tcW w:type="dxa" w:w="13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Locales</w:t>
            </w:r>
          </w:p>
        </w:tc>
        <w:tc>
          <w:tcPr>
            <w:tcW w:type="dxa" w:w="30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Funciones incluidas</w:t>
            </w:r>
          </w:p>
        </w:tc>
        <w:tc>
          <w:tcPr>
            <w:tcW w:type="dxa" w:w="21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Pago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$0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30 productos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1 local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IPC/USD, alertas, PNG, escáner; ventas historial 7 días.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Sin límite de tiempo.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PRO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$4.500/mes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3 locales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Todo Free + analytics de ventas + email IPC.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Mercado Pago (sandbox en tesis).</w:t>
            </w:r>
          </w:p>
        </w:tc>
      </w:tr>
      <w:tr>
        <w:tc>
          <w:tcPr>
            <w:tcW w:type="dxa" w:w="1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AGENCY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 medida</w:t>
            </w:r>
          </w:p>
        </w:tc>
        <w:tc>
          <w:tcPr>
            <w:tcW w:type="dxa" w:w="1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13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Ilimitado</w:t>
            </w:r>
          </w:p>
        </w:tc>
        <w:tc>
          <w:tcPr>
            <w:tcW w:type="dxa" w:w="30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Todo Pro + multi-cliente; contactar sales@preciosya.com.</w:t>
            </w:r>
          </w:p>
        </w:tc>
        <w:tc>
          <w:tcPr>
            <w:tcW w:type="dxa" w:w="21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Contactar ventas.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A.8 Solución de problemas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6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CORS / 'No autorizado'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Volver a iniciar sesión con Google. Si persiste, limpiar caché del navegador (Ctrl+Shift+R).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Sesión expirada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sistema refresca el JWT automáticamente. Si no funciona, cerrar sesión y volver a ingresar.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APK muestra barra de Chrome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assetlinks.json puede estar desactualizado. Verificar que el alias preciosya.vercel.app apunte al deployment activo en Vercel. Desinstalar y reinstalar el APK.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Offline: no cargan datos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modo offline solo muestra datos en caché. Si no se cargó la app previamente con conexión, no habrá datos.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Escáner no funciona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Verificar que el navegador/APK tenga permiso de cámara concedido. En iPhone, usar la PWA en Safari.</w:t>
            </w:r>
          </w:p>
        </w:tc>
      </w:tr>
      <w:tr>
        <w:tc>
          <w:tcPr>
            <w:tcW w:type="dxa" w:w="32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No llega el IPC</w:t>
            </w:r>
          </w:p>
        </w:tc>
        <w:tc>
          <w:tcPr>
            <w:tcW w:type="dxa" w:w="66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El cron se ejecuta el 1er día hábil del mes. Si el dato no aparece, el admin puede cargarlo manualmente desde /admin.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3D22"/>
          <w:sz w:val="28"/>
          <w:szCs w:val="28"/>
        </w:rPr>
        <w:t xml:space="preserve">A.9 Glosario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400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0F3D2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IPC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Índice de Precios al Consumidor. Publicado mensualmente por el INDEC.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Margen (margin_pct)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Porcentaje de ganancia sobre el costo. Ejemplo: costo $100, margen 30% → precio $130.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Rubro COICOP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División del catálogo de categorías del INDEC (ej. Alimentos y bebidas, Indumentaria).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apply-ipc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que aplica el IPC del período a los costos y precios de los rubros elegibles del local.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apply-usd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Acción que aplica la variación diaria del USD BCRA a los rubros con flag indexByUsd.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TWA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Trusted Web Activity. Tecnología Android que empaqueta una PWA como app nativa sin duplicar código.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sale_price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Precio de venta calculado: cost × (1 + margin_pct/100), redondeado a la decena.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price_history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8F7F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Registro append-only de cada cambio de precio con motivo (change_reason) y fecha.</w:t>
            </w:r>
          </w:p>
        </w:tc>
      </w:tr>
      <w:tr>
        <w:tc>
          <w:tcPr>
            <w:tcW w:type="dxa" w:w="2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Freemium</w:t>
            </w:r>
          </w:p>
        </w:tc>
        <w:tc>
          <w:tcPr>
            <w:tcW w:type="dxa" w:w="7400"/>
            <w:gridSpan w:val="1"/>
            <w:tcBorders>
              <w:top w:val="single" w:color="E7E5E4" w:sz="1"/>
              <w:left w:val="single" w:color="E7E5E4" w:sz="1"/>
              <w:bottom w:val="single" w:color="E7E5E4" w:sz="1"/>
              <w:right w:val="single" w:color="E7E5E4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917"/>
                <w:sz w:val="20"/>
                <w:szCs w:val="20"/>
              </w:rPr>
              <w:t xml:space="preserve">Modelo de negocio con versión gratuita (Free) y versión paga (Pro) con más funciones.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0F3D22"/>
          <w:sz w:val="36"/>
          <w:szCs w:val="36"/>
        </w:rPr>
        <w:t xml:space="preserve">11. Referencias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Confederación Argentina de la Mediana Empresa (CAME). (2026). Índice de Ventas Minoristas Pyme (IVM). https://www.came.org.ar/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Unión de Kiosqueros de la República Argentina (UKRA). (2025). Comunicado por aumento de precios. https://ukraweb.org.ar/noticias/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Instituto Nacional de Estadística y Censos (INDEC). (2026). Índice de precios al consumidor (IPC). https://www.indec.gob.ar/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Banco Central de la República Argentina (BCRA). (2025). Informe de Inclusión Financiera: Primer Semestre 2025. https://www.bcra.gob.ar/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Ley 25.326. (2000). Protección de los Datos Personales. Honorable Congreso de la Nación Argentina.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Osterwalder, A. &amp; Pigneur, Y. (2010). Business Model Generation. John Wiley &amp; Sons.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Porter, M. E. (2008). The Five Competitive Forces That Shape Strategy. Harvard Business Review.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Trusted Web Activities (TWA). (2024). Chrome for Android Development. https://developer.chrome.com/docs/android/trusted-web-activity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PrismaJS. (2024). Prisma ORM Documentation. https://www.prisma.io/docs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C1917"/>
          <w:sz w:val="22"/>
          <w:szCs w:val="22"/>
        </w:rPr>
        <w:t xml:space="preserve">Supabase. (2024). Supabase Documentation. https://supabase.com/docs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color w:val="44403C"/>
          <w:sz w:val="18"/>
          <w:szCs w:val="18"/>
        </w:rPr>
        <w:t xml:space="preserve">PreciosYa © 2026 | Documentación Técnica de Tesis v3.1 | Escuela Multimedial Da Vinci</w:t>
      </w:r>
    </w:p>
    <w:sectPr>
      <w:headerReference w:type="default" r:id="rId7"/>
      <w:footerReference w:type="default" r:id="rId8"/>
      <w:pgSz w:w="11906" w:h="16838" w:orient="portrait"/>
      <w:pgMar w:top="1134" w:right="1000" w:bottom="1134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6A34A" w:sz="4"/>
      </w:pBdr>
      <w:tabs>
        <w:tab w:val="right" w:pos="9026"/>
      </w:tabs>
      <w:spacing w:before="60"/>
    </w:pPr>
    <w:r>
      <w:rPr>
        <w:rFonts w:ascii="Calibri" w:cs="Calibri" w:eastAsia="Calibri" w:hAnsi="Calibri"/>
        <w:color w:val="78716C"/>
        <w:sz w:val="18"/>
        <w:szCs w:val="18"/>
      </w:rPr>
      <w:t xml:space="preserve">PreciosYa © 2026 | Documentación Técnica de Tesis | Da Vinci</w:t>
    </w:r>
    <w:r>
      <w:rPr>
        <w:rFonts w:ascii="Calibri" w:cs="Calibri" w:eastAsia="Calibri" w:hAnsi="Calibri"/>
        <w:color w:val="78716C"/>
        <w:sz w:val="18"/>
        <w:szCs w:val="18"/>
      </w:rPr>
      <w:t xml:space="preserve">	Página </w:t>
    </w:r>
    <w:r>
      <w:rPr>
        <w:rFonts w:ascii="Calibri" w:cs="Calibri" w:eastAsia="Calibri" w:hAnsi="Calibri"/>
        <w:color w:val="78716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6A34A" w:sz="4"/>
      </w:pBdr>
      <w:spacing w:after="60"/>
    </w:pPr>
    <w:r>
      <w:rPr>
        <w:rFonts w:ascii="Calibri" w:cs="Calibri" w:eastAsia="Calibri" w:hAnsi="Calibri"/>
        <w:color w:val="78716C"/>
        <w:sz w:val="18"/>
        <w:szCs w:val="18"/>
      </w:rPr>
      <w:t xml:space="preserve">PreciosYa — Documentación Técnica de Tesis | Analista de Sistemas | Da Vinci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6A34A" w:sz="4"/>
      </w:pBdr>
      <w:spacing w:after="160" w:before="400"/>
      <w:outlineLvl w:val="0"/>
    </w:pPr>
    <w:rPr>
      <w:rFonts w:ascii="Calibri" w:cs="Calibri" w:eastAsia="Calibri" w:hAnsi="Calibri"/>
      <w:b/>
      <w:bCs/>
      <w:color w:val="0F3D2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F3D2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6A3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852c30fcab9d19ff2d9b6e17c6674749e955c4.png"/><Relationship Id="rId10" Type="http://schemas.openxmlformats.org/officeDocument/2006/relationships/image" Target="media/29b7a276dd6714e5ff39439437255399d85e3424.png"/><Relationship Id="rId11" Type="http://schemas.openxmlformats.org/officeDocument/2006/relationships/image" Target="media/3093a363616211bbc927f7cee5a7bb892f53f5a2.png"/><Relationship Id="rId12" Type="http://schemas.openxmlformats.org/officeDocument/2006/relationships/image" Target="media/0d58f8067353d42d2b6b8f7702d957031c09e5ea.png"/><Relationship Id="rId13" Type="http://schemas.openxmlformats.org/officeDocument/2006/relationships/image" Target="media/e7ab4cf18fdf185ebd6b7a277019cfcf20e5cb60.png"/><Relationship Id="rId14" Type="http://schemas.openxmlformats.org/officeDocument/2006/relationships/image" Target="media/cc7cf536ece766886af0f7a036c63d6adcc94540.png"/><Relationship Id="rId15" Type="http://schemas.openxmlformats.org/officeDocument/2006/relationships/image" Target="media/ca0658617966079f8e55a32003aa7b6416ab2c6d.png"/><Relationship Id="rId16" Type="http://schemas.openxmlformats.org/officeDocument/2006/relationships/image" Target="media/f4acd4a626936c3f69b5c6e70df4650579eb4df8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2026-07-31T01:31:33.994Z</dcterms:created>
  <dcterms:modified xsi:type="dcterms:W3CDTF">2026-07-31T01:31:33.995Z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