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3AF0" w14:textId="7628345A" w:rsidR="00986B33" w:rsidRDefault="00EA3DAF" w:rsidP="00CD6A7E">
      <w:pPr>
        <w:spacing w:line="480" w:lineRule="auto"/>
        <w:rPr>
          <w:b/>
          <w:bCs/>
        </w:rPr>
      </w:pPr>
      <w:proofErr w:type="spellStart"/>
      <w:r>
        <w:rPr>
          <w:b/>
          <w:bCs/>
        </w:rPr>
        <w:t>Proj</w:t>
      </w:r>
      <w:proofErr w:type="spellEnd"/>
      <w:r>
        <w:rPr>
          <w:b/>
          <w:bCs/>
        </w:rPr>
        <w:t xml:space="preserve"> 1 Report:</w:t>
      </w:r>
    </w:p>
    <w:p w14:paraId="7F6D57AE" w14:textId="1EE4FD87" w:rsidR="00CD6A7E" w:rsidRDefault="00CD6A7E" w:rsidP="00CD6A7E">
      <w:pPr>
        <w:spacing w:line="480" w:lineRule="auto"/>
        <w:rPr>
          <w:b/>
          <w:bCs/>
        </w:rPr>
      </w:pPr>
      <w:r>
        <w:rPr>
          <w:b/>
          <w:bCs/>
        </w:rPr>
        <w:t>Evan Lydon</w:t>
      </w:r>
    </w:p>
    <w:p w14:paraId="60A751D9" w14:textId="3C0A6742" w:rsidR="00C62A21" w:rsidRDefault="00A3015A" w:rsidP="00CD6A7E">
      <w:pPr>
        <w:spacing w:line="480" w:lineRule="auto"/>
      </w:pPr>
      <w:r>
        <w:rPr>
          <w:b/>
          <w:bCs/>
        </w:rPr>
        <w:t xml:space="preserve">Report: </w:t>
      </w:r>
      <w:r>
        <w:t>Based on the results of the regression analysis, the unknown compound is most likely a signaling agent drug.</w:t>
      </w:r>
    </w:p>
    <w:p w14:paraId="723CFD91" w14:textId="1DD0689D" w:rsidR="00C62A21" w:rsidRDefault="00C62A21" w:rsidP="00CD6A7E">
      <w:pPr>
        <w:spacing w:line="480" w:lineRule="auto"/>
      </w:pPr>
      <w:r>
        <w:t xml:space="preserve">Data on the GI50 for  26 different drugs was read from csv files and stored as pandas </w:t>
      </w:r>
      <w:proofErr w:type="spellStart"/>
      <w:r>
        <w:t>dataframe</w:t>
      </w:r>
      <w:proofErr w:type="spellEnd"/>
      <w:r>
        <w:t xml:space="preserve"> objects. These </w:t>
      </w:r>
      <w:proofErr w:type="spellStart"/>
      <w:r>
        <w:t>dataframes</w:t>
      </w:r>
      <w:proofErr w:type="spellEnd"/>
      <w:r>
        <w:t xml:space="preserve"> were sorted into classes based on their reported mechanism of action.  The </w:t>
      </w:r>
      <w:proofErr w:type="spellStart"/>
      <w:r>
        <w:t>dataframe</w:t>
      </w:r>
      <w:proofErr w:type="spellEnd"/>
      <w:r>
        <w:t xml:space="preserve"> for the unknown drug to be classified was added as a final column to each of the datasets.</w:t>
      </w:r>
    </w:p>
    <w:p w14:paraId="3EBDD3AB" w14:textId="3AB3329D" w:rsidR="00C62A21" w:rsidRDefault="00C62A21" w:rsidP="00CD6A7E">
      <w:pPr>
        <w:spacing w:line="480" w:lineRule="auto"/>
      </w:pPr>
      <w:r>
        <w:t xml:space="preserve">Datasets were plotted by column into a </w:t>
      </w:r>
      <w:proofErr w:type="spellStart"/>
      <w:r>
        <w:t>pairplot</w:t>
      </w:r>
      <w:proofErr w:type="spellEnd"/>
      <w:r>
        <w:t xml:space="preserve"> using seaborn. </w:t>
      </w:r>
      <w:r w:rsidR="00CD6A7E">
        <w:t>A plot of the signaling agent GI50 values</w:t>
      </w:r>
      <w:r>
        <w:t xml:space="preserve"> are shown at the end.</w:t>
      </w:r>
    </w:p>
    <w:p w14:paraId="7E96FDB6" w14:textId="09FB2329" w:rsidR="00BA375B" w:rsidRDefault="008A0BB7" w:rsidP="00CD6A7E">
      <w:pPr>
        <w:spacing w:line="480" w:lineRule="auto"/>
      </w:pPr>
      <w:r>
        <w:t>In order to preform linear regression on the datasets, the columns of each dataset had to be of equal length</w:t>
      </w:r>
      <w:r w:rsidR="00BA375B">
        <w:t xml:space="preserve"> and represent the same type of data, however, the datasets for the GI50 values were of different length and had different types of data interspersed throughout. In order to </w:t>
      </w:r>
      <w:r w:rsidR="00DE02AF">
        <w:t xml:space="preserve">align the </w:t>
      </w:r>
      <w:proofErr w:type="spellStart"/>
      <w:r w:rsidR="00DE02AF">
        <w:t>datasests</w:t>
      </w:r>
      <w:proofErr w:type="spellEnd"/>
      <w:r w:rsidR="00BA375B">
        <w:t xml:space="preserve">, the datasets had to be merged along the axes </w:t>
      </w:r>
      <w:proofErr w:type="spellStart"/>
      <w:r w:rsidR="00BA375B">
        <w:t>CellPanelName</w:t>
      </w:r>
      <w:proofErr w:type="spellEnd"/>
      <w:r w:rsidR="00BA375B">
        <w:t xml:space="preserve"> and </w:t>
      </w:r>
      <w:proofErr w:type="spellStart"/>
      <w:r w:rsidR="00BA375B">
        <w:t>CellLineName</w:t>
      </w:r>
      <w:proofErr w:type="spellEnd"/>
      <w:r w:rsidR="00BA375B">
        <w:t xml:space="preserve">. This ensured that all data in a single row came from the same cell type and cell line and that regression would produce meaningful results. </w:t>
      </w:r>
    </w:p>
    <w:p w14:paraId="76E9D947" w14:textId="571A9A45" w:rsidR="00BA375B" w:rsidRDefault="00BA375B" w:rsidP="00CD6A7E">
      <w:pPr>
        <w:spacing w:line="480" w:lineRule="auto"/>
      </w:pPr>
      <w:r>
        <w:t>Multiple linear regression was performed on each dataset with the GI50 values for the known compounds as regressors for the GI50 values of the unknown compound. In theory, a strong correlation between the known compound</w:t>
      </w:r>
      <w:r w:rsidR="00DE02AF">
        <w:t>’s</w:t>
      </w:r>
      <w:r>
        <w:t xml:space="preserve"> GI50 values and the unknown compounds GI50 values would suggest that they were in the same mechanistic class.</w:t>
      </w:r>
    </w:p>
    <w:p w14:paraId="6FF42D2C" w14:textId="2EF69B39" w:rsidR="00BA375B" w:rsidRDefault="00BA375B" w:rsidP="00CD6A7E">
      <w:pPr>
        <w:spacing w:line="480" w:lineRule="auto"/>
      </w:pPr>
      <w:proofErr w:type="spellStart"/>
      <w:r>
        <w:t>Statsmodels</w:t>
      </w:r>
      <w:proofErr w:type="spellEnd"/>
      <w:r>
        <w:t xml:space="preserve"> OLS regression on the whole datasets gave only one good fit for the unknown compound: signaling agent. The multiple linear </w:t>
      </w:r>
      <w:proofErr w:type="spellStart"/>
      <w:r>
        <w:t>regession</w:t>
      </w:r>
      <w:proofErr w:type="spellEnd"/>
      <w:r>
        <w:t xml:space="preserve"> gave an R^2 value of 0.761 with compounds 745750 and 718781 having the only two meaningful coefficients in the prediction equation. All of the other datasets </w:t>
      </w:r>
      <w:r>
        <w:lastRenderedPageBreak/>
        <w:t>produced R^2 values below 0.1 indicating poor fit and little to no relationship.</w:t>
      </w:r>
      <w:r w:rsidR="008B76CA">
        <w:t xml:space="preserve"> The MSE was 2,3x lower for the signaling agent class compared to the other classes. </w:t>
      </w:r>
    </w:p>
    <w:p w14:paraId="3C74FF97" w14:textId="0322F9A5" w:rsidR="008A0BB7" w:rsidRDefault="00A557A3" w:rsidP="00CD6A7E">
      <w:pPr>
        <w:spacing w:line="480" w:lineRule="auto"/>
      </w:pPr>
      <w:proofErr w:type="spellStart"/>
      <w:r>
        <w:t>SKlearn</w:t>
      </w:r>
      <w:proofErr w:type="spellEnd"/>
      <w:r>
        <w:t xml:space="preserve"> </w:t>
      </w:r>
      <w:proofErr w:type="spellStart"/>
      <w:r>
        <w:t>train_test_split</w:t>
      </w:r>
      <w:proofErr w:type="spellEnd"/>
      <w:r>
        <w:t xml:space="preserve"> was used to split the </w:t>
      </w:r>
      <w:proofErr w:type="spellStart"/>
      <w:r>
        <w:t>datsets</w:t>
      </w:r>
      <w:proofErr w:type="spellEnd"/>
      <w:r>
        <w:t xml:space="preserve"> 0.8:0.2 for training and </w:t>
      </w:r>
      <w:proofErr w:type="spellStart"/>
      <w:r>
        <w:t>testing,respectively</w:t>
      </w:r>
      <w:proofErr w:type="spellEnd"/>
      <w:r>
        <w:t xml:space="preserve">. </w:t>
      </w:r>
      <w:proofErr w:type="spellStart"/>
      <w:r>
        <w:t>Sklearn</w:t>
      </w:r>
      <w:proofErr w:type="spellEnd"/>
      <w:r>
        <w:t xml:space="preserve"> linear regression analysis was then performed and the r^2 values along with the </w:t>
      </w:r>
      <w:proofErr w:type="spellStart"/>
      <w:r>
        <w:t>mse</w:t>
      </w:r>
      <w:proofErr w:type="spellEnd"/>
      <w:r>
        <w:t xml:space="preserve"> were calculated and printed. Once again, the r^2 value for the signaling agent was significantly higher than any other class of molecule. </w:t>
      </w:r>
    </w:p>
    <w:p w14:paraId="5BD5EE2F" w14:textId="6F6CE85C" w:rsidR="008A0BB7" w:rsidRDefault="00123807" w:rsidP="00CD6A7E">
      <w:pPr>
        <w:spacing w:line="480" w:lineRule="auto"/>
      </w:pPr>
      <w:r>
        <w:t xml:space="preserve">Changing the random seed in the </w:t>
      </w:r>
      <w:proofErr w:type="spellStart"/>
      <w:r>
        <w:t>train_test_split</w:t>
      </w:r>
      <w:proofErr w:type="spellEnd"/>
      <w:r>
        <w:t xml:space="preserve"> function did not change the conclusion, however, it did show that the large variability in the datasets could produce inaccurate regression models. 5 different random seeds were chosen for the </w:t>
      </w:r>
      <w:proofErr w:type="spellStart"/>
      <w:r>
        <w:t>train_test_split</w:t>
      </w:r>
      <w:proofErr w:type="spellEnd"/>
      <w:r>
        <w:t xml:space="preserve"> method. The r^2 values for the training sets were: [</w:t>
      </w:r>
      <w:r w:rsidRPr="00123807">
        <w:t>0.7296342039994141</w:t>
      </w:r>
      <w:r>
        <w:t>,</w:t>
      </w:r>
      <w:r w:rsidRPr="00123807">
        <w:t xml:space="preserve"> 0.7704732144752366</w:t>
      </w:r>
      <w:r>
        <w:t>,</w:t>
      </w:r>
      <w:r w:rsidRPr="00123807">
        <w:t xml:space="preserve"> 0.7576503814563453</w:t>
      </w:r>
      <w:r>
        <w:t>,</w:t>
      </w:r>
      <w:r w:rsidRPr="00123807">
        <w:t xml:space="preserve"> 0.7907588102625975</w:t>
      </w:r>
      <w:r>
        <w:t>,</w:t>
      </w:r>
      <w:r w:rsidRPr="00123807">
        <w:t xml:space="preserve"> 0.7797484559038739</w:t>
      </w:r>
      <w:r>
        <w:t>] and for the test sets: [</w:t>
      </w:r>
      <w:r w:rsidRPr="00123807">
        <w:t>0.8797803230319067</w:t>
      </w:r>
      <w:r>
        <w:t xml:space="preserve">, </w:t>
      </w:r>
      <w:r w:rsidRPr="00123807">
        <w:t>0.6823737349284482</w:t>
      </w:r>
      <w:r>
        <w:t xml:space="preserve">, </w:t>
      </w:r>
      <w:r w:rsidRPr="00123807">
        <w:t>0.7253315186850557</w:t>
      </w:r>
      <w:r>
        <w:t xml:space="preserve">, </w:t>
      </w:r>
      <w:r w:rsidRPr="00123807">
        <w:t>-2.216326810532933</w:t>
      </w:r>
      <w:r>
        <w:t xml:space="preserve">, </w:t>
      </w:r>
      <w:r w:rsidRPr="00123807">
        <w:t>0.6463742231409122</w:t>
      </w:r>
      <w:r>
        <w:t xml:space="preserve">]. On the fourth fitting, the training set did not reflect the test set and thus the r^2 value for the test set was </w:t>
      </w:r>
      <w:r w:rsidR="00CD6A7E">
        <w:t>very low</w:t>
      </w:r>
      <w:r>
        <w:t xml:space="preserve">. </w:t>
      </w:r>
    </w:p>
    <w:p w14:paraId="08557878" w14:textId="0CA891E9" w:rsidR="00CD6A7E" w:rsidRDefault="00CD6A7E" w:rsidP="00CD6A7E">
      <w:pPr>
        <w:spacing w:line="480" w:lineRule="auto"/>
      </w:pPr>
      <w:proofErr w:type="spellStart"/>
      <w:r>
        <w:t>Similair</w:t>
      </w:r>
      <w:proofErr w:type="spellEnd"/>
      <w:r>
        <w:t xml:space="preserve"> results were obtained for </w:t>
      </w:r>
      <w:proofErr w:type="spellStart"/>
      <w:r>
        <w:t>cross_validate</w:t>
      </w:r>
      <w:proofErr w:type="spellEnd"/>
      <w:r>
        <w:t>, in which a large spread of r^2 values were observed. Again, for signaling</w:t>
      </w:r>
      <w:r w:rsidR="008B76CA">
        <w:t xml:space="preserve"> agent</w:t>
      </w:r>
      <w:r>
        <w:t xml:space="preserve"> class, the </w:t>
      </w:r>
      <w:proofErr w:type="spellStart"/>
      <w:r>
        <w:t>cross_validate</w:t>
      </w:r>
      <w:proofErr w:type="spellEnd"/>
      <w:r>
        <w:t xml:space="preserve"> function returned the following array of r^2 test set scores using 5 fold cross validation</w:t>
      </w:r>
      <w:r w:rsidR="008B76CA">
        <w:t xml:space="preserve"> which were significantly higher than any other mechanism class</w:t>
      </w:r>
      <w:r>
        <w:t xml:space="preserve">: </w:t>
      </w:r>
      <w:r w:rsidRPr="00CD6A7E">
        <w:t>[ 0.93603865, -1.26137933, -0.05130082,  0.60608167,  0.83616845]</w:t>
      </w:r>
      <w:r>
        <w:t xml:space="preserve">.  The large spread in r^2 values is possibly due to the large variation in the data and possibly due to large clumps of data around specific values which can be seen in the </w:t>
      </w:r>
      <w:proofErr w:type="spellStart"/>
      <w:r>
        <w:t>pairplot</w:t>
      </w:r>
      <w:proofErr w:type="spellEnd"/>
      <w:r>
        <w:t xml:space="preserve"> below.</w:t>
      </w:r>
      <w:r w:rsidR="008B76CA">
        <w:t xml:space="preserve"> The training set produced normal r^2 score values when using cross validate: </w:t>
      </w:r>
      <w:r w:rsidR="008B76CA" w:rsidRPr="008B76CA">
        <w:t>[0.69709034, 0.77912238, 0.81536194, 0.79518689, 0.70702531]</w:t>
      </w:r>
      <w:r w:rsidR="008B76CA">
        <w:t>.</w:t>
      </w:r>
    </w:p>
    <w:p w14:paraId="39F251F0" w14:textId="3086C00D" w:rsidR="008B76CA" w:rsidRDefault="008B76CA" w:rsidP="00CD6A7E">
      <w:pPr>
        <w:spacing w:line="480" w:lineRule="auto"/>
      </w:pPr>
      <w:r>
        <w:t xml:space="preserve">Differences in the results using </w:t>
      </w:r>
      <w:proofErr w:type="spellStart"/>
      <w:r>
        <w:t>cross_validate</w:t>
      </w:r>
      <w:proofErr w:type="spellEnd"/>
      <w:r>
        <w:t xml:space="preserve"> versus </w:t>
      </w:r>
      <w:proofErr w:type="spellStart"/>
      <w:r>
        <w:t>train_test_split</w:t>
      </w:r>
      <w:proofErr w:type="spellEnd"/>
      <w:r>
        <w:t xml:space="preserve"> methods likely is the result of the method each function uses to split the data into training and testing sets.</w:t>
      </w:r>
    </w:p>
    <w:p w14:paraId="2251B401" w14:textId="2ADA38FE" w:rsidR="00CD6A7E" w:rsidRDefault="00CD6A7E" w:rsidP="00CD6A7E">
      <w:pPr>
        <w:spacing w:line="480" w:lineRule="auto"/>
      </w:pPr>
      <w:r>
        <w:lastRenderedPageBreak/>
        <w:t>However, despite these inconsistencies, it seems that the clear choice for the unknown drug</w:t>
      </w:r>
      <w:r w:rsidR="008B76CA">
        <w:t>’s class</w:t>
      </w:r>
      <w:r>
        <w:t xml:space="preserve"> is a signaling agent.  This is because the unknown drug’s GI50 value in specific tissue cells and cell lines follows a trend found in drugs of the signaling agent class whereas the other drug classes do not show good linear regression fit with the unknown drug’s GI50 value.</w:t>
      </w:r>
    </w:p>
    <w:p w14:paraId="78BA61FF" w14:textId="33104115" w:rsidR="00C62A21" w:rsidRDefault="00C62A21" w:rsidP="009E4405"/>
    <w:p w14:paraId="119D9820" w14:textId="5BF9097B" w:rsidR="00CD6A7E" w:rsidRPr="00A3015A" w:rsidRDefault="00CD6A7E" w:rsidP="009E4405">
      <w:r>
        <w:rPr>
          <w:noProof/>
        </w:rPr>
        <w:drawing>
          <wp:inline distT="0" distB="0" distL="0" distR="0" wp14:anchorId="76848943" wp14:editId="7CC80C5C">
            <wp:extent cx="5943600" cy="593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A7E" w:rsidRPr="00A3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54"/>
    <w:rsid w:val="00123807"/>
    <w:rsid w:val="001338C8"/>
    <w:rsid w:val="002115BB"/>
    <w:rsid w:val="006D414C"/>
    <w:rsid w:val="00811054"/>
    <w:rsid w:val="008A0BB7"/>
    <w:rsid w:val="008B76CA"/>
    <w:rsid w:val="00986B33"/>
    <w:rsid w:val="009A12CF"/>
    <w:rsid w:val="009E4405"/>
    <w:rsid w:val="00A3015A"/>
    <w:rsid w:val="00A557A3"/>
    <w:rsid w:val="00BA375B"/>
    <w:rsid w:val="00C62A21"/>
    <w:rsid w:val="00CD6A7E"/>
    <w:rsid w:val="00DE02AF"/>
    <w:rsid w:val="00EA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C33E"/>
  <w15:chartTrackingRefBased/>
  <w15:docId w15:val="{3D1E8972-B611-467D-89A3-9D29A33F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1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Lydon, Evan (lydonen)</dc:creator>
  <cp:keywords/>
  <dc:description/>
  <cp:lastModifiedBy>Lydon, Evan (lydonen)</cp:lastModifiedBy>
  <cp:revision>7</cp:revision>
  <dcterms:created xsi:type="dcterms:W3CDTF">2021-02-28T16:44:00Z</dcterms:created>
  <dcterms:modified xsi:type="dcterms:W3CDTF">2021-03-02T00:30:00Z</dcterms:modified>
</cp:coreProperties>
</file>