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Customer Segmentation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Using K-means Clustering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A shopping mall wants to understand different types of customers so that it can plan more relevant marketing campaigns. You are given customer information and will use K-means, an unsupervised learning algorithm, to group customers with similar annual income and spending scores. You must explain what the groups mean; do not assume that the algorithm knows customer types in advance.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Load and inspect </w:t>
      </w:r>
      <w:r>
        <w:rPr>
          <w:rtl w:val="0"/>
          <w:lang w:val="en-US"/>
        </w:rPr>
        <w:t xml:space="preserve">the </w:t>
      </w:r>
      <w:r>
        <w:rPr>
          <w:rtl w:val="0"/>
          <w:lang w:val="en-US"/>
        </w:rPr>
        <w:t>CSV dataset using Pandas.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Select appropriate numerical features and explain why an identifier is excluded.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Explain and apply feature standardization.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 the elbow method and WCSS (K-means inertia) to investigate the number of clusters.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Fit K-means, plot clusters and centroids, and summarize each cluster.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Write evidence-based 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nterpretations of the clusters.</w:t>
      </w:r>
    </w:p>
    <w:p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Dataset and setup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Dataset: Mall Customer Segmentation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commonly named Mall_Customers.csv.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b w:val="1"/>
          <w:bCs w:val="1"/>
          <w:rtl w:val="0"/>
        </w:rPr>
        <w:t xml:space="preserve">Dataset link: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"https://www.kaggle.com/datasets/vjchoudhary7/customer-segmentation-tutorial-in-python"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https://www.kaggle.com/datasets/vjchoudhary7/customer-segmentation-tutorial-in-python</w:t>
      </w:r>
      <w:r>
        <w:rPr/>
        <w:fldChar w:fldCharType="end" w:fldLock="0"/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Download the CSV from the dataset page and place it in the same folder as your notebook. Typical columns include CustomerID, Gender, Age, Annual Income (k$), and Spending Score (1-100). Column names can vary slightly; inspect the file before writing your code.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Required libraries: pandas, matplotlib, scikit-learn.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80"/>
      </w:tblGrid>
      <w:tr>
        <w:tblPrEx>
          <w:shd w:val="clear" w:color="auto" w:fill="ced7e7"/>
        </w:tblPrEx>
        <w:trPr>
          <w:trHeight w:val="1370" w:hRule="atLeast"/>
        </w:trPr>
        <w:tc>
          <w:tcPr>
            <w:tcW w:type="dxa" w:w="10080"/>
            <w:tcBorders>
              <w:top w:val="nil"/>
              <w:left w:val="nil"/>
              <w:bottom w:val="nil"/>
              <w:right w:val="nil"/>
            </w:tcBorders>
            <w:shd w:val="clear" w:color="auto" w:fill="f2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onsolas" w:cs="Consolas" w:hAnsi="Consolas" w:eastAsia="Consolas"/>
                <w:outline w:val="0"/>
                <w:color w:val="202020"/>
                <w:sz w:val="16"/>
                <w:szCs w:val="16"/>
                <w:u w:color="202020"/>
                <w:shd w:val="nil" w:color="auto" w:fill="auto"/>
                <w:rtl w:val="0"/>
                <w:lang w:val="en-US"/>
                <w14:textFill>
                  <w14:solidFill>
                    <w14:srgbClr w14:val="202020"/>
                  </w14:solidFill>
                </w14:textFill>
              </w:rPr>
              <w:t>import pandas as pd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02020"/>
                <w:sz w:val="16"/>
                <w:szCs w:val="16"/>
                <w:u w:color="202020"/>
                <w:shd w:val="nil" w:color="auto" w:fill="auto"/>
                <w:rtl w:val="0"/>
                <w:lang w:val="en-US"/>
                <w14:textFill>
                  <w14:solidFill>
                    <w14:srgbClr w14:val="202020"/>
                  </w14:solidFill>
                </w14:textFill>
              </w:rPr>
              <w:t>import matplotlib.pyplot as plt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02020"/>
                <w:sz w:val="16"/>
                <w:szCs w:val="16"/>
                <w:u w:color="202020"/>
                <w:shd w:val="nil" w:color="auto" w:fill="auto"/>
                <w:rtl w:val="0"/>
                <w:lang w:val="en-US"/>
                <w14:textFill>
                  <w14:solidFill>
                    <w14:srgbClr w14:val="202020"/>
                  </w14:solidFill>
                </w14:textFill>
              </w:rPr>
              <w:t>from sklearn.preprocessing import StandardScaler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02020"/>
                <w:sz w:val="16"/>
                <w:szCs w:val="16"/>
                <w:u w:color="202020"/>
                <w:shd w:val="nil" w:color="auto" w:fill="auto"/>
                <w:rtl w:val="0"/>
                <w:lang w:val="en-US"/>
                <w14:textFill>
                  <w14:solidFill>
                    <w14:srgbClr w14:val="202020"/>
                  </w14:solidFill>
                </w14:textFill>
              </w:rPr>
              <w:t>from sklearn.cluster import KMeans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rFonts w:ascii="Consolas" w:cs="Consolas" w:hAnsi="Consolas" w:eastAsia="Consolas"/>
                <w:outline w:val="0"/>
                <w:color w:val="202020"/>
                <w:sz w:val="16"/>
                <w:szCs w:val="16"/>
                <w:u w:color="202020"/>
                <w:shd w:val="nil" w:color="auto" w:fill="auto"/>
                <w:rtl w:val="0"/>
                <w:lang w:val="en-US"/>
                <w14:textFill>
                  <w14:solidFill>
                    <w14:srgbClr w14:val="202020"/>
                  </w14:solidFill>
                </w14:textFill>
              </w:rPr>
              <w:t>from sklearn.metrics import silhouette_score</w:t>
            </w:r>
          </w:p>
        </w:tc>
      </w:tr>
    </w:tbl>
    <w:p>
      <w:pPr>
        <w:pStyle w:val="Body"/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  <w:jc w:val="center"/>
      </w:pP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after="0"/>
      </w:pP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If a library is missing in your environment, install it before continuing (for example, with pip).</w:t>
      </w:r>
    </w:p>
    <w:p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Tasks</w:t>
      </w:r>
    </w:p>
    <w:p>
      <w:pPr>
        <w:pStyle w:val="Heading 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Task 1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Load and inspect the dataset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Record the number of rows and columns: ______________________________________________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Are there missing values? If yes, which columns? _____________________________________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Why should CustomerID normally be excluded from clustering? __________________________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Which two numerical features will you use in the main analysis? _______________________</w:t>
      </w:r>
    </w:p>
    <w:p>
      <w:pPr>
        <w:pStyle w:val="Heading 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Task 2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Select features and visualize the data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Do you see any apparent groups? If so, describe what you notice. Do not decide k only by visual guess.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Observations: _______________________________________________________________________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_____________________________________________________________________________________</w:t>
      </w:r>
    </w:p>
    <w:p>
      <w:pPr>
        <w:pStyle w:val="Heading 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Task 3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Standardize the features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In your own words, explain why standardization is useful before applying distance-based K-means.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Explanation: ________________________________________________________________________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_____________________________________________________________________________________</w:t>
      </w:r>
    </w:p>
    <w:p>
      <w:pPr>
        <w:pStyle w:val="Heading 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Task 4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Apply the elbow metho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d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WCSS (within-cluster sum of squares) is the sum of squared distances from observations to their assigned centroids. It normally decreases as k increases.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My suggested elbow value is k = ________ because ______________________________________________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_____________________________________________________________________________________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Reminder: the elbow is a heuristic. It may not be perfectly clear, and it is not proof that one k is uniquely correct.</w:t>
      </w:r>
    </w:p>
    <w:p>
      <w:pPr>
        <w:pStyle w:val="Heading 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Task 5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Fit K-means and visualize clusters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Use the k you selected in Task 4. You may also test k = 5 for comparison, a commonly explored value for this dataset.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How many clusters did you fit? ________   Do the plotted groups look reasonably separated? __________________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What does a centroid represent in this plot? ______________________________________________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_____________________________________________________________________________________</w:t>
      </w:r>
    </w:p>
    <w:p>
      <w:pPr>
        <w:pStyle w:val="Heading 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Task 6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Summarize and interpret clusters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If your dataset does not contain Age, remove the Average_Age line from the code. Use the table to complete the interpretation below.</w:t>
      </w:r>
    </w:p>
    <w:tbl>
      <w:tblPr>
        <w:tblW w:w="10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20"/>
        <w:gridCol w:w="2520"/>
        <w:gridCol w:w="2520"/>
        <w:gridCol w:w="2520"/>
      </w:tblGrid>
      <w:tr>
        <w:tblPrEx>
          <w:shd w:val="clear" w:color="auto" w:fill="ced7e7"/>
        </w:tblPrEx>
        <w:trPr>
          <w:trHeight w:val="175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6"/>
                <w:szCs w:val="16"/>
                <w:u w:color="ffffff"/>
                <w:rtl w:val="0"/>
                <w:lang w:val="en-US"/>
              </w:rPr>
              <w:t>Cluster label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u w:color="ffffff"/>
                <w:rtl w:val="0"/>
                <w:lang w:val="en-US"/>
              </w:rPr>
              <w:t>Customer count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u w:color="ffffff"/>
                <w:rtl w:val="0"/>
                <w:lang w:val="en-US"/>
              </w:rPr>
              <w:t>Income / spending profile</w:t>
            </w:r>
          </w:p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16"/>
                <w:szCs w:val="16"/>
                <w:u w:color="ffffff"/>
                <w:rtl w:val="0"/>
                <w:lang w:val="en-US"/>
              </w:rPr>
              <w:t>Possible business action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  <w:jc w:val="center"/>
      </w:pP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</w:pPr>
      <w:r>
        <w:rPr>
          <w:rtl w:val="0"/>
          <w:lang w:val="en-US"/>
        </w:rPr>
        <w:t>Important: cluster numbers are arbitrary labels, not rankings. Base your descriptions on the calculated averages, not on the numeric label alone.</w:t>
      </w:r>
    </w:p>
    <w:p>
      <w:pPr>
        <w:pStyle w:val="Heading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Final reflection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rPr>
          <w:rtl w:val="0"/>
          <w:lang w:val="en-US"/>
        </w:rPr>
        <w:t>1. What is one limitation of using only annual income and spending score?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rPr>
          <w:rtl w:val="0"/>
          <w:lang w:val="en-US"/>
        </w:rPr>
        <w:t>_____________________________________________________________________________________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rPr>
          <w:rtl w:val="0"/>
          <w:lang w:val="en-US"/>
        </w:rPr>
        <w:t>2. Would a higher k always produce a more useful segmentation? Why or why not?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rPr>
          <w:rtl w:val="0"/>
          <w:lang w:val="en-US"/>
        </w:rPr>
        <w:t>_____________________________________________________________________________________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rPr>
          <w:rtl w:val="0"/>
          <w:lang w:val="en-US"/>
        </w:rPr>
        <w:t>3. State one marketing recommendation and identify the cluster statistics that support it.</w:t>
      </w:r>
    </w:p>
    <w:p>
      <w:pPr>
        <w:pStyle w:val="Body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line="240" w:lineRule="auto"/>
      </w:pPr>
      <w:r>
        <w:rPr>
          <w:rtl w:val="0"/>
          <w:lang w:val="en-US"/>
        </w:rPr>
        <w:t>_____________________________________________________________________________________</w:t>
      </w:r>
    </w:p>
    <w:sectPr>
      <w:headerReference w:type="default" r:id="rId4"/>
      <w:footerReference w:type="default" r:id="rId5"/>
      <w:pgSz w:w="12240" w:h="15840" w:orient="portrait"/>
      <w:pgMar w:top="850" w:right="850" w:bottom="850" w:left="85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46"/>
      <w:szCs w:val="46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8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7365d"/>
      <w:spacing w:val="0"/>
      <w:kern w:val="0"/>
      <w:position w:val="0"/>
      <w:sz w:val="30"/>
      <w:szCs w:val="30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outline w:val="0"/>
      <w:color w:val="000000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f5597"/>
      <w:spacing w:val="0"/>
      <w:kern w:val="0"/>
      <w:position w:val="0"/>
      <w:sz w:val="24"/>
      <w:szCs w:val="24"/>
      <w:u w:val="none" w:color="2f5597"/>
      <w:shd w:val="nil" w:color="auto" w:fill="auto"/>
      <w:vertAlign w:val="baseline"/>
      <w:lang w:val="en-US"/>
      <w14:textOutline>
        <w14:noFill/>
      </w14:textOutline>
      <w14:textFill>
        <w14:solidFill>
          <w14:srgbClr w14:val="2F5597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