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C21CE3D" w14:textId="77777777" w:rsidR="002C2BFE" w:rsidRDefault="002C2BFE" w:rsidP="005060FB">
      <w:pPr>
        <w:rPr>
          <w:b/>
          <w:bCs/>
        </w:rPr>
      </w:pPr>
    </w:p>
    <w:p w14:paraId="0C12C692" w14:textId="244B69A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2D50CBE6" w14:textId="1DF44E68" w:rsidR="001C51B8" w:rsidRDefault="005060FB" w:rsidP="001C51B8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3B04FF60" w14:textId="77777777" w:rsidR="001C51B8" w:rsidRPr="005060FB" w:rsidRDefault="001C51B8" w:rsidP="001C51B8"/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014F2C84" w14:textId="43BBCCF6" w:rsidR="009A2B3D" w:rsidRDefault="009A2B3D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lastRenderedPageBreak/>
        <w:t xml:space="preserve">Creamos el archivo “ADBService.java”, que es donde ejecutaremos todos los comandos de </w:t>
      </w:r>
      <w:proofErr w:type="spellStart"/>
      <w:r>
        <w:rPr>
          <w:b/>
          <w:bCs/>
          <w:color w:val="4472C4" w:themeColor="accent1"/>
        </w:rPr>
        <w:t>adb</w:t>
      </w:r>
      <w:proofErr w:type="spellEnd"/>
      <w:r>
        <w:rPr>
          <w:b/>
          <w:bCs/>
          <w:color w:val="4472C4" w:themeColor="accent1"/>
        </w:rPr>
        <w:t>.</w:t>
      </w:r>
    </w:p>
    <w:p w14:paraId="5C043EAF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 xml:space="preserve">Creamos la carpeta </w:t>
      </w:r>
      <w:proofErr w:type="spellStart"/>
      <w:r w:rsidRPr="00E3333F">
        <w:rPr>
          <w:b/>
          <w:bCs/>
          <w:color w:val="4472C4" w:themeColor="accent1"/>
        </w:rPr>
        <w:t>fxml</w:t>
      </w:r>
      <w:proofErr w:type="spellEnd"/>
      <w:r w:rsidRPr="00E3333F">
        <w:rPr>
          <w:b/>
          <w:bCs/>
          <w:color w:val="4472C4" w:themeColor="accent1"/>
        </w:rPr>
        <w:t xml:space="preserve">/ en </w:t>
      </w:r>
      <w:proofErr w:type="spellStart"/>
      <w:r w:rsidRPr="00E3333F">
        <w:rPr>
          <w:b/>
          <w:bCs/>
          <w:color w:val="4472C4" w:themeColor="accent1"/>
        </w:rPr>
        <w:t>resources</w:t>
      </w:r>
      <w:proofErr w:type="spellEnd"/>
      <w:r w:rsidRPr="00E3333F">
        <w:rPr>
          <w:b/>
          <w:bCs/>
          <w:color w:val="4472C4" w:themeColor="accent1"/>
        </w:rPr>
        <w:t xml:space="preserve"> para alojar los diseños de las vistas: </w:t>
      </w:r>
      <w:proofErr w:type="spellStart"/>
      <w:r w:rsidRPr="00E3333F">
        <w:rPr>
          <w:b/>
          <w:bCs/>
          <w:color w:val="4472C4" w:themeColor="accent1"/>
        </w:rPr>
        <w:t>main.fxml</w:t>
      </w:r>
      <w:proofErr w:type="spellEnd"/>
      <w:r w:rsidRPr="00E3333F">
        <w:rPr>
          <w:b/>
          <w:bCs/>
          <w:color w:val="4472C4" w:themeColor="accent1"/>
        </w:rPr>
        <w:t xml:space="preserve">, </w:t>
      </w:r>
      <w:proofErr w:type="spellStart"/>
      <w:r w:rsidRPr="00E3333F">
        <w:rPr>
          <w:b/>
          <w:bCs/>
          <w:color w:val="4472C4" w:themeColor="accent1"/>
        </w:rPr>
        <w:t>ficha_tecnica.fxml</w:t>
      </w:r>
      <w:proofErr w:type="spellEnd"/>
      <w:r w:rsidRPr="00E3333F">
        <w:rPr>
          <w:b/>
          <w:bCs/>
          <w:color w:val="4472C4" w:themeColor="accent1"/>
        </w:rPr>
        <w:t xml:space="preserve"> y </w:t>
      </w:r>
      <w:proofErr w:type="spellStart"/>
      <w:r w:rsidRPr="00E3333F">
        <w:rPr>
          <w:b/>
          <w:bCs/>
          <w:color w:val="4472C4" w:themeColor="accent1"/>
        </w:rPr>
        <w:t>formulario_alta.fxml</w:t>
      </w:r>
      <w:proofErr w:type="spellEnd"/>
      <w:r w:rsidRPr="00E3333F">
        <w:rPr>
          <w:b/>
          <w:bCs/>
          <w:color w:val="4472C4" w:themeColor="accent1"/>
        </w:rPr>
        <w:t>.</w:t>
      </w:r>
    </w:p>
    <w:p w14:paraId="29E59E0F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>Implementamos los controladores correspondientes para cada vista: mainController.java, fichaTecnicaController.java y formularioAlta.java.</w:t>
      </w:r>
    </w:p>
    <w:p w14:paraId="68ED8129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 xml:space="preserve">Desarrollamos en </w:t>
      </w:r>
      <w:proofErr w:type="spellStart"/>
      <w:r w:rsidRPr="00E3333F">
        <w:rPr>
          <w:b/>
          <w:bCs/>
          <w:color w:val="4472C4" w:themeColor="accent1"/>
        </w:rPr>
        <w:t>main.fxml</w:t>
      </w:r>
      <w:proofErr w:type="spellEnd"/>
      <w:r w:rsidRPr="00E3333F">
        <w:rPr>
          <w:b/>
          <w:bCs/>
          <w:color w:val="4472C4" w:themeColor="accent1"/>
        </w:rPr>
        <w:t xml:space="preserve"> una lista lateral que muestra los dispositivos conectados. Esta se actualiza mediante un </w:t>
      </w:r>
      <w:proofErr w:type="spellStart"/>
      <w:r w:rsidRPr="00E3333F">
        <w:rPr>
          <w:b/>
          <w:bCs/>
          <w:color w:val="4472C4" w:themeColor="accent1"/>
        </w:rPr>
        <w:t>Thread</w:t>
      </w:r>
      <w:proofErr w:type="spellEnd"/>
      <w:r w:rsidRPr="00E3333F">
        <w:rPr>
          <w:b/>
          <w:bCs/>
          <w:color w:val="4472C4" w:themeColor="accent1"/>
        </w:rPr>
        <w:t xml:space="preserve"> que ejecuta periódicamente el comando </w:t>
      </w:r>
      <w:proofErr w:type="spellStart"/>
      <w:r w:rsidRPr="00E3333F">
        <w:rPr>
          <w:b/>
          <w:bCs/>
          <w:color w:val="4472C4" w:themeColor="accent1"/>
        </w:rPr>
        <w:t>adb</w:t>
      </w:r>
      <w:proofErr w:type="spellEnd"/>
      <w:r w:rsidRPr="00E3333F">
        <w:rPr>
          <w:b/>
          <w:bCs/>
          <w:color w:val="4472C4" w:themeColor="accent1"/>
        </w:rPr>
        <w:t xml:space="preserve"> </w:t>
      </w:r>
      <w:proofErr w:type="spellStart"/>
      <w:r w:rsidRPr="00E3333F">
        <w:rPr>
          <w:b/>
          <w:bCs/>
          <w:color w:val="4472C4" w:themeColor="accent1"/>
        </w:rPr>
        <w:t>devices</w:t>
      </w:r>
      <w:proofErr w:type="spellEnd"/>
      <w:r w:rsidRPr="00E3333F">
        <w:rPr>
          <w:b/>
          <w:bCs/>
          <w:color w:val="4472C4" w:themeColor="accent1"/>
        </w:rPr>
        <w:t xml:space="preserve"> para recolectar e insertar los datos en la interfaz.</w:t>
      </w:r>
    </w:p>
    <w:p w14:paraId="7A80E851" w14:textId="06C2BD60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>Configuramos la lógica de selección en la lista</w:t>
      </w:r>
      <w:r w:rsidR="009A2B3D">
        <w:rPr>
          <w:b/>
          <w:bCs/>
          <w:color w:val="4472C4" w:themeColor="accent1"/>
        </w:rPr>
        <w:t>,</w:t>
      </w:r>
      <w:r w:rsidRPr="00E3333F">
        <w:rPr>
          <w:b/>
          <w:bCs/>
          <w:color w:val="4472C4" w:themeColor="accent1"/>
        </w:rPr>
        <w:t xml:space="preserve"> al hacer clic en un dispositivo, se realiza una consulta a la BD. Si el dispositivo existe, cargamos la vista </w:t>
      </w:r>
      <w:proofErr w:type="spellStart"/>
      <w:r w:rsidRPr="00E3333F">
        <w:rPr>
          <w:b/>
          <w:bCs/>
          <w:color w:val="4472C4" w:themeColor="accent1"/>
        </w:rPr>
        <w:t>ficha_tecnica</w:t>
      </w:r>
      <w:proofErr w:type="spellEnd"/>
      <w:r w:rsidRPr="00E3333F">
        <w:rPr>
          <w:b/>
          <w:bCs/>
          <w:color w:val="4472C4" w:themeColor="accent1"/>
        </w:rPr>
        <w:t xml:space="preserve"> en el panel central de </w:t>
      </w:r>
      <w:proofErr w:type="spellStart"/>
      <w:r w:rsidRPr="00E3333F">
        <w:rPr>
          <w:b/>
          <w:bCs/>
          <w:color w:val="4472C4" w:themeColor="accent1"/>
        </w:rPr>
        <w:t>main.fxml</w:t>
      </w:r>
      <w:proofErr w:type="spellEnd"/>
      <w:r w:rsidRPr="00E3333F">
        <w:rPr>
          <w:b/>
          <w:bCs/>
          <w:color w:val="4472C4" w:themeColor="accent1"/>
        </w:rPr>
        <w:t xml:space="preserve"> con su información correspondiente.</w:t>
      </w:r>
    </w:p>
    <w:p w14:paraId="3E5D773E" w14:textId="63C88F70" w:rsidR="00E3333F" w:rsidRPr="00E3333F" w:rsidRDefault="009A2B3D" w:rsidP="00E3333F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Si</w:t>
      </w:r>
      <w:r w:rsidR="00E3333F" w:rsidRPr="00E3333F">
        <w:rPr>
          <w:b/>
          <w:bCs/>
          <w:color w:val="4472C4" w:themeColor="accent1"/>
        </w:rPr>
        <w:t xml:space="preserve"> no se encuentra en la BD, se carga la vista </w:t>
      </w:r>
      <w:proofErr w:type="spellStart"/>
      <w:r w:rsidR="00E3333F" w:rsidRPr="00E3333F">
        <w:rPr>
          <w:b/>
          <w:bCs/>
          <w:color w:val="4472C4" w:themeColor="accent1"/>
        </w:rPr>
        <w:t>formulario_alta</w:t>
      </w:r>
      <w:proofErr w:type="spellEnd"/>
      <w:r w:rsidR="00E3333F" w:rsidRPr="00E3333F">
        <w:rPr>
          <w:b/>
          <w:bCs/>
          <w:color w:val="4472C4" w:themeColor="accent1"/>
        </w:rPr>
        <w:t xml:space="preserve"> en el panel central, con datos precargados mediante la ejecución de comandos </w:t>
      </w:r>
      <w:proofErr w:type="spellStart"/>
      <w:r w:rsidR="00E3333F" w:rsidRPr="00E3333F">
        <w:rPr>
          <w:b/>
          <w:bCs/>
          <w:color w:val="4472C4" w:themeColor="accent1"/>
        </w:rPr>
        <w:t>adb</w:t>
      </w:r>
      <w:proofErr w:type="spellEnd"/>
      <w:r w:rsidR="00E3333F" w:rsidRPr="00E3333F">
        <w:rPr>
          <w:b/>
          <w:bCs/>
          <w:color w:val="4472C4" w:themeColor="accent1"/>
        </w:rPr>
        <w:t xml:space="preserve"> -s serial </w:t>
      </w:r>
      <w:proofErr w:type="spellStart"/>
      <w:r w:rsidR="00E3333F" w:rsidRPr="00E3333F">
        <w:rPr>
          <w:b/>
          <w:bCs/>
          <w:color w:val="4472C4" w:themeColor="accent1"/>
        </w:rPr>
        <w:t>shell</w:t>
      </w:r>
      <w:proofErr w:type="spellEnd"/>
      <w:r w:rsidR="00E3333F" w:rsidRPr="00E3333F">
        <w:rPr>
          <w:b/>
          <w:bCs/>
          <w:color w:val="4472C4" w:themeColor="accent1"/>
        </w:rPr>
        <w:t xml:space="preserve"> </w:t>
      </w:r>
      <w:proofErr w:type="spellStart"/>
      <w:r w:rsidR="00E3333F" w:rsidRPr="00E3333F">
        <w:rPr>
          <w:b/>
          <w:bCs/>
          <w:color w:val="4472C4" w:themeColor="accent1"/>
        </w:rPr>
        <w:t>getprop</w:t>
      </w:r>
      <w:proofErr w:type="spellEnd"/>
      <w:r w:rsidR="00E3333F" w:rsidRPr="00E3333F">
        <w:rPr>
          <w:b/>
          <w:bCs/>
          <w:color w:val="4472C4" w:themeColor="accent1"/>
        </w:rPr>
        <w:t>.</w:t>
      </w:r>
      <w:r>
        <w:rPr>
          <w:b/>
          <w:bCs/>
          <w:color w:val="4472C4" w:themeColor="accent1"/>
        </w:rPr>
        <w:t xml:space="preserve"> Precargamos datos como </w:t>
      </w:r>
      <w:r w:rsidR="002C2BFE">
        <w:rPr>
          <w:b/>
          <w:bCs/>
          <w:color w:val="4472C4" w:themeColor="accent1"/>
        </w:rPr>
        <w:t>Marca, Modelo, RAM…</w:t>
      </w:r>
      <w:r>
        <w:rPr>
          <w:b/>
          <w:bCs/>
          <w:color w:val="4472C4" w:themeColor="accent1"/>
        </w:rPr>
        <w:t xml:space="preserve"> </w:t>
      </w:r>
      <w:r w:rsidR="002C2BFE">
        <w:rPr>
          <w:b/>
          <w:bCs/>
          <w:color w:val="4472C4" w:themeColor="accent1"/>
        </w:rPr>
        <w:t>P</w:t>
      </w:r>
      <w:r>
        <w:rPr>
          <w:b/>
          <w:bCs/>
          <w:color w:val="4472C4" w:themeColor="accent1"/>
        </w:rPr>
        <w:t xml:space="preserve">ero imágenes, pulgadas de la pantalla, megapíxeles de la cámara… </w:t>
      </w:r>
      <w:r w:rsidR="002C2BFE">
        <w:rPr>
          <w:b/>
          <w:bCs/>
          <w:color w:val="4472C4" w:themeColor="accent1"/>
        </w:rPr>
        <w:t>Que n</w:t>
      </w:r>
      <w:r>
        <w:rPr>
          <w:b/>
          <w:bCs/>
          <w:color w:val="4472C4" w:themeColor="accent1"/>
        </w:rPr>
        <w:t xml:space="preserve">o tienen un atributo propio en Shell </w:t>
      </w:r>
      <w:proofErr w:type="spellStart"/>
      <w:r>
        <w:rPr>
          <w:b/>
          <w:bCs/>
          <w:color w:val="4472C4" w:themeColor="accent1"/>
        </w:rPr>
        <w:t>getprop</w:t>
      </w:r>
      <w:proofErr w:type="spellEnd"/>
      <w:r>
        <w:rPr>
          <w:b/>
          <w:bCs/>
          <w:color w:val="4472C4" w:themeColor="accent1"/>
        </w:rPr>
        <w:t>, lo</w:t>
      </w:r>
      <w:r w:rsidR="002C2BFE">
        <w:rPr>
          <w:b/>
          <w:bCs/>
          <w:color w:val="4472C4" w:themeColor="accent1"/>
        </w:rPr>
        <w:t>s</w:t>
      </w:r>
      <w:r>
        <w:rPr>
          <w:b/>
          <w:bCs/>
          <w:color w:val="4472C4" w:themeColor="accent1"/>
        </w:rPr>
        <w:t xml:space="preserve"> </w:t>
      </w:r>
      <w:r w:rsidR="002C2BFE">
        <w:rPr>
          <w:b/>
          <w:bCs/>
          <w:color w:val="4472C4" w:themeColor="accent1"/>
        </w:rPr>
        <w:t>ponemos como</w:t>
      </w:r>
      <w:r>
        <w:rPr>
          <w:b/>
          <w:bCs/>
          <w:color w:val="4472C4" w:themeColor="accent1"/>
        </w:rPr>
        <w:t xml:space="preserve"> campos opcionales y se los dejamos rellenar al usuario.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7EF23275" w14:textId="77777777" w:rsidR="005229BB" w:rsidRPr="005060FB" w:rsidRDefault="005229BB" w:rsidP="005229BB"/>
    <w:p w14:paraId="011379A0" w14:textId="07F90731" w:rsidR="005060FB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La clase </w:t>
      </w:r>
      <w:proofErr w:type="spellStart"/>
      <w:r w:rsidRPr="005229BB">
        <w:rPr>
          <w:b/>
          <w:bCs/>
          <w:color w:val="4472C4" w:themeColor="accent1"/>
        </w:rPr>
        <w:t>ADBService</w:t>
      </w:r>
      <w:proofErr w:type="spellEnd"/>
      <w:r w:rsidRPr="005229BB">
        <w:rPr>
          <w:b/>
          <w:bCs/>
          <w:color w:val="4472C4" w:themeColor="accent1"/>
        </w:rPr>
        <w:t>, la creamos en el bloque 1.</w:t>
      </w:r>
    </w:p>
    <w:p w14:paraId="3EFB2741" w14:textId="5943375A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El control de </w:t>
      </w:r>
      <w:r w:rsidR="005229BB" w:rsidRPr="005229BB">
        <w:rPr>
          <w:b/>
          <w:bCs/>
          <w:color w:val="4472C4" w:themeColor="accent1"/>
        </w:rPr>
        <w:t>múltiples</w:t>
      </w:r>
      <w:r w:rsidRPr="005229BB">
        <w:rPr>
          <w:b/>
          <w:bCs/>
          <w:color w:val="4472C4" w:themeColor="accent1"/>
        </w:rPr>
        <w:t xml:space="preserve"> dispositivos los gestionamos con la lista lateral del </w:t>
      </w:r>
      <w:proofErr w:type="spellStart"/>
      <w:r w:rsidRPr="005229BB">
        <w:rPr>
          <w:b/>
          <w:bCs/>
          <w:color w:val="4472C4" w:themeColor="accent1"/>
        </w:rPr>
        <w:t>main.fxml</w:t>
      </w:r>
      <w:proofErr w:type="spellEnd"/>
      <w:r w:rsidRPr="005229BB">
        <w:rPr>
          <w:b/>
          <w:bCs/>
          <w:color w:val="4472C4" w:themeColor="accent1"/>
        </w:rPr>
        <w:t xml:space="preserve"> que carga la información y se comunica con el dispositivo conectado.</w:t>
      </w:r>
    </w:p>
    <w:p w14:paraId="6C650DF8" w14:textId="75F1EED1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Creamos un botón de ajustes con el texto “Gestionar </w:t>
      </w:r>
      <w:r w:rsidR="005229BB" w:rsidRPr="005229BB">
        <w:rPr>
          <w:b/>
          <w:bCs/>
          <w:color w:val="4472C4" w:themeColor="accent1"/>
        </w:rPr>
        <w:t>dispositivo</w:t>
      </w:r>
      <w:r w:rsidRPr="005229BB">
        <w:rPr>
          <w:b/>
          <w:bCs/>
          <w:color w:val="4472C4" w:themeColor="accent1"/>
        </w:rPr>
        <w:t>” (</w:t>
      </w:r>
      <w:proofErr w:type="spellStart"/>
      <w:r w:rsidR="005229BB" w:rsidRPr="005229BB">
        <w:rPr>
          <w:b/>
          <w:bCs/>
          <w:color w:val="4472C4" w:themeColor="accent1"/>
        </w:rPr>
        <w:t>ajustes_dispositivos.fxml</w:t>
      </w:r>
      <w:proofErr w:type="spellEnd"/>
      <w:r w:rsidR="005229BB" w:rsidRPr="005229BB">
        <w:rPr>
          <w:b/>
          <w:bCs/>
          <w:color w:val="4472C4" w:themeColor="accent1"/>
        </w:rPr>
        <w:t>/AjustesController.java</w:t>
      </w:r>
      <w:r w:rsidRPr="005229BB">
        <w:rPr>
          <w:b/>
          <w:bCs/>
          <w:color w:val="4472C4" w:themeColor="accent1"/>
        </w:rPr>
        <w:t xml:space="preserve">) que abrirá una nueva ventana que </w:t>
      </w:r>
      <w:r w:rsidRPr="005229BB">
        <w:rPr>
          <w:b/>
          <w:bCs/>
          <w:color w:val="4472C4" w:themeColor="accent1"/>
        </w:rPr>
        <w:lastRenderedPageBreak/>
        <w:t>mediante pestañas nos abrirá distintas vistas, que tendrán relación con el control remoto del dispositivo.</w:t>
      </w:r>
    </w:p>
    <w:p w14:paraId="524F0EAC" w14:textId="7DB7913B" w:rsidR="005229BB" w:rsidRPr="005229BB" w:rsidRDefault="005229BB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Instalamos </w:t>
      </w:r>
      <w:proofErr w:type="spellStart"/>
      <w:r w:rsidRPr="005229BB">
        <w:rPr>
          <w:b/>
          <w:bCs/>
          <w:color w:val="4472C4" w:themeColor="accent1"/>
        </w:rPr>
        <w:t>scpy</w:t>
      </w:r>
      <w:proofErr w:type="spellEnd"/>
      <w:r w:rsidRPr="005229BB">
        <w:rPr>
          <w:b/>
          <w:bCs/>
          <w:color w:val="4472C4" w:themeColor="accent1"/>
        </w:rPr>
        <w:t xml:space="preserve"> de la página oficial, lo extraemos en </w:t>
      </w:r>
      <w:proofErr w:type="spellStart"/>
      <w:r w:rsidRPr="005229BB">
        <w:rPr>
          <w:b/>
          <w:bCs/>
          <w:color w:val="4472C4" w:themeColor="accent1"/>
        </w:rPr>
        <w:t>resources</w:t>
      </w:r>
      <w:proofErr w:type="spellEnd"/>
      <w:r w:rsidRPr="005229BB">
        <w:rPr>
          <w:b/>
          <w:bCs/>
          <w:color w:val="4472C4" w:themeColor="accent1"/>
        </w:rPr>
        <w:t>/</w:t>
      </w:r>
      <w:proofErr w:type="spellStart"/>
      <w:r w:rsidRPr="005229BB">
        <w:rPr>
          <w:b/>
          <w:bCs/>
          <w:color w:val="4472C4" w:themeColor="accent1"/>
        </w:rPr>
        <w:t>scrpy</w:t>
      </w:r>
      <w:proofErr w:type="spellEnd"/>
      <w:r w:rsidRPr="005229BB">
        <w:rPr>
          <w:b/>
          <w:bCs/>
          <w:color w:val="4472C4" w:themeColor="accent1"/>
        </w:rPr>
        <w:t>/ y ya quedará listo para usarse.</w:t>
      </w:r>
    </w:p>
    <w:p w14:paraId="7E14DDE3" w14:textId="0504F6AF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Creamos </w:t>
      </w:r>
      <w:r w:rsidR="005229BB" w:rsidRPr="005229BB">
        <w:rPr>
          <w:b/>
          <w:bCs/>
          <w:color w:val="4472C4" w:themeColor="accent1"/>
        </w:rPr>
        <w:t>(</w:t>
      </w:r>
      <w:proofErr w:type="spellStart"/>
      <w:r w:rsidR="005229BB" w:rsidRPr="005229BB">
        <w:rPr>
          <w:b/>
          <w:bCs/>
          <w:color w:val="4472C4" w:themeColor="accent1"/>
        </w:rPr>
        <w:t>pane_gestion_pantalla.fxml</w:t>
      </w:r>
      <w:proofErr w:type="spellEnd"/>
      <w:r w:rsidR="005229BB" w:rsidRPr="005229BB">
        <w:rPr>
          <w:b/>
          <w:bCs/>
          <w:color w:val="4472C4" w:themeColor="accent1"/>
        </w:rPr>
        <w:t>/GestionPantallaController.java)</w:t>
      </w:r>
      <w:r w:rsidRPr="005229BB">
        <w:rPr>
          <w:b/>
          <w:bCs/>
          <w:color w:val="4472C4" w:themeColor="accent1"/>
        </w:rPr>
        <w:t xml:space="preserve"> que es donde integraremos la función de espejo de pantalla, mediante </w:t>
      </w:r>
      <w:proofErr w:type="spellStart"/>
      <w:r w:rsidRPr="005229BB">
        <w:rPr>
          <w:b/>
          <w:bCs/>
          <w:color w:val="4472C4" w:themeColor="accent1"/>
        </w:rPr>
        <w:t>scrpy</w:t>
      </w:r>
      <w:proofErr w:type="spellEnd"/>
      <w:r w:rsidRPr="005229BB">
        <w:rPr>
          <w:b/>
          <w:bCs/>
          <w:color w:val="4472C4" w:themeColor="accent1"/>
        </w:rPr>
        <w:t xml:space="preserve"> (</w:t>
      </w:r>
      <w:r w:rsidR="005229BB" w:rsidRPr="005229BB">
        <w:rPr>
          <w:b/>
          <w:bCs/>
          <w:color w:val="4472C4" w:themeColor="accent1"/>
        </w:rPr>
        <w:t>ScrpyService.java) y conseguiremos duplicar la pantalla de forma remota.</w:t>
      </w:r>
    </w:p>
    <w:p w14:paraId="20D7E71A" w14:textId="77777777" w:rsidR="002C2BFE" w:rsidRDefault="002C2BFE" w:rsidP="005060FB">
      <w:pPr>
        <w:rPr>
          <w:b/>
          <w:bCs/>
        </w:rPr>
      </w:pPr>
    </w:p>
    <w:p w14:paraId="4D6F884D" w14:textId="71C800E9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6EB7D600" w14:textId="77777777" w:rsidR="005229BB" w:rsidRPr="005060FB" w:rsidRDefault="005229BB" w:rsidP="005229BB">
      <w:pPr>
        <w:ind w:left="1440"/>
      </w:pPr>
    </w:p>
    <w:p w14:paraId="7F7751E3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Completamos la interfaz de </w:t>
      </w:r>
      <w:proofErr w:type="spellStart"/>
      <w:r w:rsidRPr="00026B7D">
        <w:rPr>
          <w:b/>
          <w:bCs/>
          <w:color w:val="4472C4" w:themeColor="accent1"/>
        </w:rPr>
        <w:t>ajustes_dispositivos.fxml</w:t>
      </w:r>
      <w:proofErr w:type="spellEnd"/>
      <w:r w:rsidRPr="00026B7D">
        <w:rPr>
          <w:b/>
          <w:bCs/>
          <w:color w:val="4472C4" w:themeColor="accent1"/>
        </w:rPr>
        <w:t xml:space="preserve"> integrando las pestañas </w:t>
      </w:r>
      <w:proofErr w:type="spellStart"/>
      <w:r w:rsidRPr="00026B7D">
        <w:rPr>
          <w:b/>
          <w:bCs/>
          <w:color w:val="4472C4" w:themeColor="accent1"/>
        </w:rPr>
        <w:t>pane_ajustes_rapidos.fxml</w:t>
      </w:r>
      <w:proofErr w:type="spellEnd"/>
      <w:r w:rsidRPr="00026B7D">
        <w:rPr>
          <w:b/>
          <w:bCs/>
          <w:color w:val="4472C4" w:themeColor="accent1"/>
        </w:rPr>
        <w:t xml:space="preserve">, </w:t>
      </w:r>
      <w:proofErr w:type="spellStart"/>
      <w:r w:rsidRPr="00026B7D">
        <w:rPr>
          <w:b/>
          <w:bCs/>
          <w:color w:val="4472C4" w:themeColor="accent1"/>
        </w:rPr>
        <w:t>pane_red_ims.fxml</w:t>
      </w:r>
      <w:proofErr w:type="spellEnd"/>
      <w:r w:rsidRPr="00026B7D">
        <w:rPr>
          <w:b/>
          <w:bCs/>
          <w:color w:val="4472C4" w:themeColor="accent1"/>
        </w:rPr>
        <w:t xml:space="preserve"> y </w:t>
      </w:r>
      <w:proofErr w:type="spellStart"/>
      <w:r w:rsidRPr="00026B7D">
        <w:rPr>
          <w:b/>
          <w:bCs/>
          <w:color w:val="4472C4" w:themeColor="accent1"/>
        </w:rPr>
        <w:t>pane_adb_wifi.fxml</w:t>
      </w:r>
      <w:proofErr w:type="spellEnd"/>
      <w:r w:rsidRPr="00026B7D">
        <w:rPr>
          <w:b/>
          <w:bCs/>
          <w:color w:val="4472C4" w:themeColor="accent1"/>
        </w:rPr>
        <w:t>, asignando a cada una su controlador específico.</w:t>
      </w:r>
    </w:p>
    <w:p w14:paraId="1F8D7C3C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Añadimos en </w:t>
      </w:r>
      <w:proofErr w:type="spellStart"/>
      <w:r w:rsidRPr="00026B7D">
        <w:rPr>
          <w:b/>
          <w:bCs/>
          <w:color w:val="4472C4" w:themeColor="accent1"/>
        </w:rPr>
        <w:t>ajustes_rapidos.fxml</w:t>
      </w:r>
      <w:proofErr w:type="spellEnd"/>
      <w:r w:rsidRPr="00026B7D">
        <w:rPr>
          <w:b/>
          <w:bCs/>
          <w:color w:val="4472C4" w:themeColor="accent1"/>
        </w:rPr>
        <w:t xml:space="preserve"> tres botones para el control de modo avión, Bluetooth y GPS, además de dos sliders dedicados a la gestión de brillo y volumen.</w:t>
      </w:r>
    </w:p>
    <w:p w14:paraId="11E3CC90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Desarrollamos en AjustesRapidosController.java un método de sincronización inicial que utiliza comandos </w:t>
      </w:r>
      <w:proofErr w:type="spellStart"/>
      <w:r w:rsidRPr="00026B7D">
        <w:rPr>
          <w:b/>
          <w:bCs/>
          <w:color w:val="4472C4" w:themeColor="accent1"/>
        </w:rPr>
        <w:t>shell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settings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get</w:t>
      </w:r>
      <w:proofErr w:type="spellEnd"/>
      <w:r w:rsidRPr="00026B7D">
        <w:rPr>
          <w:b/>
          <w:bCs/>
          <w:color w:val="4472C4" w:themeColor="accent1"/>
        </w:rPr>
        <w:t xml:space="preserve"> (ej. </w:t>
      </w:r>
      <w:proofErr w:type="spellStart"/>
      <w:r w:rsidRPr="00026B7D">
        <w:rPr>
          <w:b/>
          <w:bCs/>
          <w:color w:val="4472C4" w:themeColor="accent1"/>
        </w:rPr>
        <w:t>shell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settings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get</w:t>
      </w:r>
      <w:proofErr w:type="spellEnd"/>
      <w:r w:rsidRPr="00026B7D">
        <w:rPr>
          <w:b/>
          <w:bCs/>
          <w:color w:val="4472C4" w:themeColor="accent1"/>
        </w:rPr>
        <w:t xml:space="preserve"> global </w:t>
      </w:r>
      <w:proofErr w:type="spellStart"/>
      <w:r w:rsidRPr="00026B7D">
        <w:rPr>
          <w:b/>
          <w:bCs/>
          <w:color w:val="4472C4" w:themeColor="accent1"/>
        </w:rPr>
        <w:t>bluetooth_on</w:t>
      </w:r>
      <w:proofErr w:type="spellEnd"/>
      <w:r w:rsidRPr="00026B7D">
        <w:rPr>
          <w:b/>
          <w:bCs/>
          <w:color w:val="4472C4" w:themeColor="accent1"/>
        </w:rPr>
        <w:t>). Esto permite recuperar el estado real del dispositivo y actualizar la interfaz gráfica al inicio.</w:t>
      </w:r>
    </w:p>
    <w:p w14:paraId="6B2B5DB7" w14:textId="4A03D8EC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>Refactorizamos ADBService.java añadiendo un método para la ejecución de comandos de forma síncrona. Esta modificación fue necesaria para asegurar que los datos se representarán correctamente en la UI.</w:t>
      </w:r>
    </w:p>
    <w:p w14:paraId="79B73887" w14:textId="57F1DB5D" w:rsid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Implementamos métodos de tipo </w:t>
      </w:r>
      <w:proofErr w:type="spellStart"/>
      <w:r w:rsidRPr="00026B7D">
        <w:rPr>
          <w:b/>
          <w:bCs/>
          <w:color w:val="4472C4" w:themeColor="accent1"/>
        </w:rPr>
        <w:t>Toggle</w:t>
      </w:r>
      <w:proofErr w:type="spellEnd"/>
      <w:r w:rsidRPr="00026B7D">
        <w:rPr>
          <w:b/>
          <w:bCs/>
          <w:color w:val="4472C4" w:themeColor="accent1"/>
        </w:rPr>
        <w:t xml:space="preserve"> para los botones y </w:t>
      </w:r>
      <w:proofErr w:type="spellStart"/>
      <w:r w:rsidRPr="00026B7D">
        <w:rPr>
          <w:b/>
          <w:bCs/>
          <w:color w:val="4472C4" w:themeColor="accent1"/>
        </w:rPr>
        <w:t>Listeners</w:t>
      </w:r>
      <w:proofErr w:type="spellEnd"/>
      <w:r w:rsidRPr="00026B7D">
        <w:rPr>
          <w:b/>
          <w:bCs/>
          <w:color w:val="4472C4" w:themeColor="accent1"/>
        </w:rPr>
        <w:t xml:space="preserve"> para los sliders, que se comunican con ADBService.java para ejecutar comandos de configuración en tiempo real ante cualquier cambio del usuario.</w:t>
      </w:r>
    </w:p>
    <w:p w14:paraId="573C0637" w14:textId="5E17EA9D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lastRenderedPageBreak/>
        <w:t>Identificamos una restricción en la gestión del modo avión</w:t>
      </w:r>
      <w:r>
        <w:rPr>
          <w:b/>
          <w:bCs/>
          <w:color w:val="4472C4" w:themeColor="accent1"/>
        </w:rPr>
        <w:t xml:space="preserve">, </w:t>
      </w:r>
      <w:r w:rsidRPr="00947EBA">
        <w:rPr>
          <w:b/>
          <w:bCs/>
          <w:color w:val="4472C4" w:themeColor="accent1"/>
        </w:rPr>
        <w:t xml:space="preserve">el sistema requiere privilegios de </w:t>
      </w:r>
      <w:proofErr w:type="spellStart"/>
      <w:r w:rsidRPr="00947EBA">
        <w:rPr>
          <w:b/>
          <w:bCs/>
          <w:color w:val="4472C4" w:themeColor="accent1"/>
        </w:rPr>
        <w:t>root</w:t>
      </w:r>
      <w:proofErr w:type="spellEnd"/>
      <w:r w:rsidRPr="00947EBA">
        <w:rPr>
          <w:b/>
          <w:bCs/>
          <w:color w:val="4472C4" w:themeColor="accent1"/>
        </w:rPr>
        <w:t xml:space="preserve"> para efectuar </w:t>
      </w:r>
      <w:r>
        <w:rPr>
          <w:b/>
          <w:bCs/>
          <w:color w:val="4472C4" w:themeColor="accent1"/>
        </w:rPr>
        <w:t xml:space="preserve">efectivamente </w:t>
      </w:r>
      <w:r w:rsidRPr="00947EBA">
        <w:rPr>
          <w:b/>
          <w:bCs/>
          <w:color w:val="4472C4" w:themeColor="accent1"/>
        </w:rPr>
        <w:t>el cambio de estado, lo que limita esta funcionalidad exclusivamente a dispositivos de desarrollo.</w:t>
      </w:r>
    </w:p>
    <w:p w14:paraId="34C74CCA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Ampliamos la interfaz de </w:t>
      </w:r>
      <w:proofErr w:type="spellStart"/>
      <w:r w:rsidRPr="00947EBA">
        <w:rPr>
          <w:b/>
          <w:bCs/>
          <w:color w:val="4472C4" w:themeColor="accent1"/>
        </w:rPr>
        <w:t>pane_gestion_pantalla.fxml</w:t>
      </w:r>
      <w:proofErr w:type="spellEnd"/>
      <w:r w:rsidRPr="00947EBA">
        <w:rPr>
          <w:b/>
          <w:bCs/>
          <w:color w:val="4472C4" w:themeColor="accent1"/>
        </w:rPr>
        <w:t xml:space="preserve"> con un selector de resoluciones, incluyendo botones de ejecución y reseteo, además de controles para rotación de 90° y efecto espejo (simetría).</w:t>
      </w:r>
    </w:p>
    <w:p w14:paraId="5CD9AEEF" w14:textId="0D14CC0D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Implementamos la lógica de escalado mediante el comando </w:t>
      </w:r>
      <w:proofErr w:type="spellStart"/>
      <w:r w:rsidRPr="00947EBA">
        <w:rPr>
          <w:b/>
          <w:bCs/>
          <w:color w:val="4472C4" w:themeColor="accent1"/>
        </w:rPr>
        <w:t>shell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wm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size</w:t>
      </w:r>
      <w:proofErr w:type="spellEnd"/>
      <w:r w:rsidRPr="00947EBA">
        <w:rPr>
          <w:b/>
          <w:bCs/>
          <w:color w:val="4472C4" w:themeColor="accent1"/>
        </w:rPr>
        <w:t>, que aplica la resolución seleccionada</w:t>
      </w:r>
      <w:r>
        <w:rPr>
          <w:b/>
          <w:bCs/>
          <w:color w:val="4472C4" w:themeColor="accent1"/>
        </w:rPr>
        <w:t xml:space="preserve"> con el botón de ejecución,</w:t>
      </w:r>
      <w:r w:rsidRPr="00947EBA">
        <w:rPr>
          <w:b/>
          <w:bCs/>
          <w:color w:val="4472C4" w:themeColor="accent1"/>
        </w:rPr>
        <w:t xml:space="preserve"> o recupera los valores por defecto del </w:t>
      </w:r>
      <w:r>
        <w:rPr>
          <w:b/>
          <w:bCs/>
          <w:color w:val="4472C4" w:themeColor="accent1"/>
        </w:rPr>
        <w:t>dispositivo con el botón de reseteo</w:t>
      </w:r>
      <w:r w:rsidRPr="00947EBA">
        <w:rPr>
          <w:b/>
          <w:bCs/>
          <w:color w:val="4472C4" w:themeColor="accent1"/>
        </w:rPr>
        <w:t>.</w:t>
      </w:r>
    </w:p>
    <w:p w14:paraId="2618E097" w14:textId="09A76913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Gestionamos la orientación del dispositivo a través del comando </w:t>
      </w:r>
      <w:proofErr w:type="spellStart"/>
      <w:r w:rsidRPr="00947EBA">
        <w:rPr>
          <w:b/>
          <w:bCs/>
          <w:color w:val="4472C4" w:themeColor="accent1"/>
        </w:rPr>
        <w:t>shell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settings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put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system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user_rotation</w:t>
      </w:r>
      <w:proofErr w:type="spellEnd"/>
      <w:r>
        <w:rPr>
          <w:b/>
          <w:bCs/>
          <w:color w:val="4472C4" w:themeColor="accent1"/>
        </w:rPr>
        <w:t xml:space="preserve"> “rotación del dispositivo”</w:t>
      </w:r>
      <w:r w:rsidRPr="00947EBA">
        <w:rPr>
          <w:b/>
          <w:bCs/>
          <w:color w:val="4472C4" w:themeColor="accent1"/>
        </w:rPr>
        <w:t>. Utilizamos una variable interna para mantener el registro del estado de rotación.</w:t>
      </w:r>
    </w:p>
    <w:p w14:paraId="236CCB90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Diseñamos en </w:t>
      </w:r>
      <w:proofErr w:type="spellStart"/>
      <w:r w:rsidRPr="00947EBA">
        <w:rPr>
          <w:b/>
          <w:bCs/>
          <w:color w:val="4472C4" w:themeColor="accent1"/>
        </w:rPr>
        <w:t>pane_red_ims.fxml</w:t>
      </w:r>
      <w:proofErr w:type="spellEnd"/>
      <w:r w:rsidRPr="00947EBA">
        <w:rPr>
          <w:b/>
          <w:bCs/>
          <w:color w:val="4472C4" w:themeColor="accent1"/>
        </w:rPr>
        <w:t xml:space="preserve"> tres campos de texto con sus respectivos botones de búsqueda. Mediante el método de sincronización inicial, recuperamos y representamos los datos de APN activa, operador de red y estado de registro </w:t>
      </w:r>
      <w:proofErr w:type="spellStart"/>
      <w:r w:rsidRPr="00947EBA">
        <w:rPr>
          <w:b/>
          <w:bCs/>
          <w:color w:val="4472C4" w:themeColor="accent1"/>
        </w:rPr>
        <w:t>VoLTE</w:t>
      </w:r>
      <w:proofErr w:type="spellEnd"/>
      <w:r w:rsidRPr="00947EBA">
        <w:rPr>
          <w:b/>
          <w:bCs/>
          <w:color w:val="4472C4" w:themeColor="accent1"/>
        </w:rPr>
        <w:t>.</w:t>
      </w:r>
    </w:p>
    <w:p w14:paraId="1FCA0A76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Vinculamos los botones de actualización para </w:t>
      </w:r>
      <w:proofErr w:type="spellStart"/>
      <w:r w:rsidRPr="00947EBA">
        <w:rPr>
          <w:b/>
          <w:bCs/>
          <w:color w:val="4472C4" w:themeColor="accent1"/>
        </w:rPr>
        <w:t>re-ejecutar</w:t>
      </w:r>
      <w:proofErr w:type="spellEnd"/>
      <w:r w:rsidRPr="00947EBA">
        <w:rPr>
          <w:b/>
          <w:bCs/>
          <w:color w:val="4472C4" w:themeColor="accent1"/>
        </w:rPr>
        <w:t xml:space="preserve"> los comandos de lectura, permitiendo refrescar la UI manualmente ante cambios en los parámetros de red.</w:t>
      </w:r>
    </w:p>
    <w:p w14:paraId="10FF6B49" w14:textId="006D8D14" w:rsidR="005B449F" w:rsidRDefault="005B449F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to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0253AFC2" w14:textId="77777777" w:rsidR="005060FB" w:rsidRDefault="005060FB" w:rsidP="005060FB">
      <w:pPr>
        <w:rPr>
          <w:b/>
          <w:bCs/>
        </w:rPr>
      </w:pPr>
    </w:p>
    <w:p w14:paraId="59219EB6" w14:textId="77777777" w:rsidR="005060FB" w:rsidRDefault="005060FB" w:rsidP="005060FB">
      <w:pPr>
        <w:rPr>
          <w:b/>
          <w:bCs/>
        </w:rPr>
      </w:pPr>
    </w:p>
    <w:p w14:paraId="1DCB69C5" w14:textId="77777777" w:rsidR="005060FB" w:rsidRDefault="005060FB" w:rsidP="005060FB">
      <w:pPr>
        <w:rPr>
          <w:b/>
          <w:bCs/>
        </w:rPr>
      </w:pPr>
    </w:p>
    <w:p w14:paraId="2A8DAA33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76E31C80" w14:textId="77777777" w:rsidR="0011362E" w:rsidRDefault="0011362E" w:rsidP="0011362E"/>
    <w:p w14:paraId="229894EF" w14:textId="385B3CEC" w:rsidR="0011362E" w:rsidRDefault="0011362E" w:rsidP="0011362E">
      <w:r>
        <w:lastRenderedPageBreak/>
        <w:t xml:space="preserve">Añadimos en la interfaz </w:t>
      </w:r>
      <w:proofErr w:type="spellStart"/>
      <w:r>
        <w:t>pane_ajustes_rapidos.fxml</w:t>
      </w:r>
      <w:proofErr w:type="spellEnd"/>
      <w:r>
        <w:t xml:space="preserve"> una barra de búsqueda, un botón de “actualizar” y una </w:t>
      </w:r>
      <w:proofErr w:type="spellStart"/>
      <w:r>
        <w:t>ListView</w:t>
      </w:r>
      <w:proofErr w:type="spellEnd"/>
      <w:r>
        <w:t>.</w:t>
      </w:r>
    </w:p>
    <w:p w14:paraId="0C594565" w14:textId="0F250BAA" w:rsidR="0011362E" w:rsidRDefault="0011362E" w:rsidP="0011362E">
      <w:r>
        <w:t xml:space="preserve">Listamos todos los paquetes con el comando </w:t>
      </w:r>
      <w:r w:rsidRPr="0011362E">
        <w:t>"</w:t>
      </w:r>
      <w:proofErr w:type="spellStart"/>
      <w:r w:rsidRPr="0011362E">
        <w:t>adb</w:t>
      </w:r>
      <w:proofErr w:type="spellEnd"/>
      <w:r w:rsidRPr="0011362E">
        <w:t>", "-s", serial, "</w:t>
      </w:r>
      <w:proofErr w:type="spellStart"/>
      <w:r w:rsidRPr="0011362E">
        <w:t>shell</w:t>
      </w:r>
      <w:proofErr w:type="spellEnd"/>
      <w:r w:rsidRPr="0011362E">
        <w:t>", "pm", "</w:t>
      </w:r>
      <w:proofErr w:type="spellStart"/>
      <w:r w:rsidRPr="0011362E">
        <w:t>list</w:t>
      </w:r>
      <w:proofErr w:type="spellEnd"/>
      <w:r w:rsidRPr="0011362E">
        <w:t>", "</w:t>
      </w:r>
      <w:proofErr w:type="spellStart"/>
      <w:r w:rsidRPr="0011362E">
        <w:t>packages</w:t>
      </w:r>
      <w:proofErr w:type="spellEnd"/>
      <w:r w:rsidRPr="0011362E">
        <w:t>"</w:t>
      </w:r>
      <w:r>
        <w:t xml:space="preserve"> y los enseñamos en la </w:t>
      </w:r>
      <w:proofErr w:type="spellStart"/>
      <w:r>
        <w:t>listView</w:t>
      </w:r>
      <w:proofErr w:type="spellEnd"/>
      <w:r>
        <w:t>, el botón de “actualizar” volverá a cargar los paquetes pero esta vez con cualquier filtro escrito en la barra de búsqueda.</w:t>
      </w:r>
    </w:p>
    <w:p w14:paraId="13C5B7C2" w14:textId="5A78705C" w:rsidR="0011362E" w:rsidRPr="0011362E" w:rsidRDefault="0011362E" w:rsidP="0011362E">
      <w:r>
        <w:t xml:space="preserve">Cada elemento de esta </w:t>
      </w:r>
      <w:proofErr w:type="spellStart"/>
      <w:r>
        <w:t>ListView</w:t>
      </w:r>
      <w:proofErr w:type="spellEnd"/>
      <w:r>
        <w:t xml:space="preserve"> tiene un </w:t>
      </w:r>
      <w:proofErr w:type="spellStart"/>
      <w:r>
        <w:t>listener</w:t>
      </w:r>
      <w:proofErr w:type="spellEnd"/>
      <w:r>
        <w:t xml:space="preserve"> asignado, si le as doble </w:t>
      </w:r>
      <w:proofErr w:type="spellStart"/>
      <w:r>
        <w:t>click</w:t>
      </w:r>
      <w:proofErr w:type="spellEnd"/>
      <w:r>
        <w:t xml:space="preserve"> se abrirá un </w:t>
      </w:r>
    </w:p>
    <w:p w14:paraId="02B090BA" w14:textId="57C7EF1C" w:rsidR="0011362E" w:rsidRPr="005060FB" w:rsidRDefault="0011362E" w:rsidP="0011362E"/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026B7D"/>
    <w:rsid w:val="0011362E"/>
    <w:rsid w:val="00131F89"/>
    <w:rsid w:val="001C51B8"/>
    <w:rsid w:val="002C2BFE"/>
    <w:rsid w:val="002C74C3"/>
    <w:rsid w:val="004201F2"/>
    <w:rsid w:val="005060FB"/>
    <w:rsid w:val="005229BB"/>
    <w:rsid w:val="005956FE"/>
    <w:rsid w:val="005B449F"/>
    <w:rsid w:val="00651591"/>
    <w:rsid w:val="00681A07"/>
    <w:rsid w:val="006C3BC3"/>
    <w:rsid w:val="008C7548"/>
    <w:rsid w:val="00947EBA"/>
    <w:rsid w:val="009A2B3D"/>
    <w:rsid w:val="00CD796D"/>
    <w:rsid w:val="00D22883"/>
    <w:rsid w:val="00E3333F"/>
    <w:rsid w:val="00F04BBE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6</Pages>
  <Words>1691</Words>
  <Characters>9305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7</cp:revision>
  <dcterms:created xsi:type="dcterms:W3CDTF">2026-04-07T08:42:00Z</dcterms:created>
  <dcterms:modified xsi:type="dcterms:W3CDTF">2026-04-21T08:03:00Z</dcterms:modified>
</cp:coreProperties>
</file>