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0E00" w:rsidRPr="003056D1" w:rsidRDefault="003056D1">
      <w:pPr>
        <w:rPr>
          <w:b/>
          <w:sz w:val="28"/>
          <w:szCs w:val="28"/>
        </w:rPr>
      </w:pPr>
      <w:r w:rsidRPr="003056D1">
        <w:rPr>
          <w:b/>
          <w:sz w:val="28"/>
          <w:szCs w:val="28"/>
        </w:rPr>
        <w:t>Analisi dei requisiti:</w:t>
      </w:r>
    </w:p>
    <w:p w:rsidR="00860210" w:rsidRDefault="003056D1">
      <w:r>
        <w:t xml:space="preserve">Il nostro progetto descrive una biblioteca digitale chiamata </w:t>
      </w:r>
      <w:proofErr w:type="spellStart"/>
      <w:r>
        <w:t>BiblioUnivaq</w:t>
      </w:r>
      <w:proofErr w:type="spellEnd"/>
      <w:r>
        <w:t>, dove saranno descritte in maniera approfondita qui di seguito le entità che la compongono.  È una biblioteca free entry dove basterà registrarsi un’unica volta per accedervi; la registrazione, e i log-in che la seguiranno, saranno indicati nella home page nell’area Login Area</w:t>
      </w:r>
      <w:r w:rsidR="00860210">
        <w:t xml:space="preserve">, </w:t>
      </w:r>
      <w:proofErr w:type="gramStart"/>
      <w:r w:rsidR="00860210">
        <w:t>in  quest’ultima</w:t>
      </w:r>
      <w:proofErr w:type="gramEnd"/>
      <w:r w:rsidR="00860210">
        <w:t xml:space="preserve"> </w:t>
      </w:r>
      <w:r w:rsidR="00860210">
        <w:t>si può trovare tutto ciò che serve all’utente: i propri e-book, strumenti e risorse</w:t>
      </w:r>
      <w:r>
        <w:t xml:space="preserve">. Ci sarà l’area cardine della biblioteca interamente dedicata ai manoscritti, che saranno 60.000, divisi in categorie, in modo da facilitarne la ricerca. </w:t>
      </w:r>
    </w:p>
    <w:p w:rsidR="001B4557" w:rsidRDefault="001B4557">
      <w:r>
        <w:t>Di seguito viene fornito l’elenco completo delle entità del sistema:</w:t>
      </w:r>
      <w:r>
        <w:t xml:space="preserve"> </w:t>
      </w:r>
    </w:p>
    <w:p w:rsidR="00860210" w:rsidRDefault="001B4557">
      <w:r w:rsidRPr="001B4557">
        <w:rPr>
          <w:b/>
        </w:rPr>
        <w:t>Viewer</w:t>
      </w:r>
      <w:r>
        <w:t>: Si potranno consultare le opere che saranno suddivise in categorie; appena verr</w:t>
      </w:r>
      <w:r w:rsidR="006D102A">
        <w:t>à</w:t>
      </w:r>
      <w:r>
        <w:t xml:space="preserve"> scelta un’opera ci troveremo la schermata divisa in due facciat</w:t>
      </w:r>
      <w:r w:rsidR="006D102A">
        <w:t>e</w:t>
      </w:r>
      <w:r>
        <w:t xml:space="preserve">, alla destra di quest’ultima avremmo la disponibilità del manoscritto, alla sinistra l’immagine dell’opera che si sta visualizzando. Una volta aperto il libro sarà possibile scorrere le pagine attraverso un </w:t>
      </w:r>
      <w:proofErr w:type="spellStart"/>
      <w:r>
        <w:t>paginatore</w:t>
      </w:r>
      <w:proofErr w:type="spellEnd"/>
      <w:r>
        <w:t xml:space="preserve">. Solo alcuni utenti con determinati privilegi potranno fare il download dell’opera. Si potrà chiedere di diventare collaboratore e quindi trascrittore di </w:t>
      </w:r>
      <w:proofErr w:type="gramStart"/>
      <w:r>
        <w:t>opere .</w:t>
      </w:r>
      <w:proofErr w:type="gramEnd"/>
      <w:r>
        <w:t xml:space="preserve"> Nella pagina riservata all’utente saranno riportati tutti i suoi dati come: titolo di studio, professione, indirizzo, mail ecc.</w:t>
      </w:r>
    </w:p>
    <w:p w:rsidR="006D102A" w:rsidRDefault="006D102A">
      <w:proofErr w:type="spellStart"/>
      <w:proofErr w:type="gramStart"/>
      <w:r w:rsidRPr="006D102A">
        <w:rPr>
          <w:b/>
        </w:rPr>
        <w:t>Uploader</w:t>
      </w:r>
      <w:proofErr w:type="spellEnd"/>
      <w:r w:rsidRPr="006D102A">
        <w:rPr>
          <w:b/>
        </w:rPr>
        <w:t xml:space="preserve">: </w:t>
      </w:r>
      <w:r>
        <w:rPr>
          <w:b/>
        </w:rPr>
        <w:t xml:space="preserve"> </w:t>
      </w:r>
      <w:r>
        <w:t>Ogni</w:t>
      </w:r>
      <w:proofErr w:type="gramEnd"/>
      <w:r>
        <w:t xml:space="preserve"> manoscritto è un insieme di immagini che rappresentano la scansione di tutte le due pagine. Per ogni opera vengono caricati titolo, anno, autore ecc. Per rendere più semplice il caricamento delle immagini e il successivo controllo, per ogni manoscritto si vuole fornire la visualizzazione </w:t>
      </w:r>
      <w:r w:rsidR="00CF741F">
        <w:t xml:space="preserve">sia di tutte le pagine in miniatura che di una pagina per volta da scorrere con </w:t>
      </w:r>
      <w:proofErr w:type="spellStart"/>
      <w:r w:rsidR="00CF741F">
        <w:t>paginatore</w:t>
      </w:r>
      <w:proofErr w:type="spellEnd"/>
      <w:r w:rsidR="00CF741F">
        <w:t xml:space="preserve">. Ci sono dei supervisori che controllano la digitalizzazione appena essa viene trascritta. </w:t>
      </w:r>
    </w:p>
    <w:p w:rsidR="00CF741F" w:rsidRDefault="00CF741F">
      <w:proofErr w:type="spellStart"/>
      <w:r w:rsidRPr="00CF741F">
        <w:rPr>
          <w:b/>
        </w:rPr>
        <w:t>Transcriber</w:t>
      </w:r>
      <w:proofErr w:type="spellEnd"/>
      <w:r w:rsidRPr="00CF741F">
        <w:rPr>
          <w:b/>
        </w:rPr>
        <w:t xml:space="preserve">: </w:t>
      </w:r>
      <w:r>
        <w:t xml:space="preserve">Ogni opera deve essere trascritta in un testo digitale, questo avviene attraverso operazioni di trascrizione in formato TEI (Text </w:t>
      </w:r>
      <w:proofErr w:type="spellStart"/>
      <w:r>
        <w:t>Encoding</w:t>
      </w:r>
      <w:proofErr w:type="spellEnd"/>
      <w:r>
        <w:t xml:space="preserve"> </w:t>
      </w:r>
      <w:proofErr w:type="spellStart"/>
      <w:r>
        <w:t>Initiative</w:t>
      </w:r>
      <w:proofErr w:type="spellEnd"/>
      <w:r>
        <w:t>); le trascrizioni sono digitate manualmente attraverso un text editor TEI integrato e non attraverso scanner. Più trascrittori possono lavorare sulla stessa pagina ma è necessario sincronizzare le modifiche. Queste trascrizioni saranno poi controllate da revisori.7</w:t>
      </w:r>
    </w:p>
    <w:p w:rsidR="00CF741F" w:rsidRDefault="00CF741F">
      <w:r w:rsidRPr="00CF741F">
        <w:rPr>
          <w:b/>
        </w:rPr>
        <w:t>Manager:</w:t>
      </w:r>
      <w:r>
        <w:rPr>
          <w:b/>
        </w:rPr>
        <w:t xml:space="preserve"> </w:t>
      </w:r>
      <w:r>
        <w:t>Questo sottosistema è un vero e proprio sistema manageriale, consente di assegnare un’opera a uno o più trascrittori, di revisionare le trascrizioni concluse, di effettuare quindi modifiche e validazione</w:t>
      </w:r>
      <w:r w:rsidR="00B66F0D">
        <w:t xml:space="preserve"> sul manoscritto e infine pubblicarlo</w:t>
      </w:r>
      <w:r>
        <w:t>. È inoltre possibile riassegnare pagine a trascrittori diversi.</w:t>
      </w:r>
      <w:r w:rsidR="00B66F0D">
        <w:t xml:space="preserve"> Questi ultimi avranno un livello che va dall’1 al 5 in base alla loro esperienza e potrà essere modificato soltanto attraverso questa entità</w:t>
      </w:r>
      <w:r>
        <w:t>.</w:t>
      </w:r>
      <w:r w:rsidR="00B66F0D">
        <w:t xml:space="preserve"> </w:t>
      </w:r>
    </w:p>
    <w:p w:rsidR="00B66F0D" w:rsidRPr="00B66F0D" w:rsidRDefault="00B66F0D">
      <w:r w:rsidRPr="00B66F0D">
        <w:rPr>
          <w:b/>
        </w:rPr>
        <w:t xml:space="preserve">Administrator: </w:t>
      </w:r>
      <w:r>
        <w:t>gestione in back-end di tutto il sistema: anagrafica utenti, opere, etc</w:t>
      </w:r>
      <w:bookmarkStart w:id="0" w:name="_GoBack"/>
      <w:bookmarkEnd w:id="0"/>
      <w:r>
        <w:t xml:space="preserve"> </w:t>
      </w:r>
    </w:p>
    <w:p w:rsidR="00860210" w:rsidRDefault="00860210"/>
    <w:sectPr w:rsidR="0086021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6D1"/>
    <w:rsid w:val="001B4557"/>
    <w:rsid w:val="003056D1"/>
    <w:rsid w:val="006D102A"/>
    <w:rsid w:val="00840E00"/>
    <w:rsid w:val="00860210"/>
    <w:rsid w:val="00B66F0D"/>
    <w:rsid w:val="00CF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56EF0"/>
  <w15:chartTrackingRefBased/>
  <w15:docId w15:val="{FA2D3E30-2360-4DC3-9762-CE3F86BAE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Marzia</dc:creator>
  <cp:keywords/>
  <dc:description/>
  <cp:lastModifiedBy>Marzia</cp:lastModifiedBy>
  <cp:revision>1</cp:revision>
  <dcterms:created xsi:type="dcterms:W3CDTF">2018-04-20T08:45:00Z</dcterms:created>
  <dcterms:modified xsi:type="dcterms:W3CDTF">2018-04-20T09:50:00Z</dcterms:modified>
</cp:coreProperties>
</file>