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8B5D" w14:textId="7A8BE43B" w:rsidR="00E439B9" w:rsidRPr="007478DF" w:rsidRDefault="00E439B9">
      <w:r>
        <w:rPr>
          <w:b/>
          <w:bCs/>
        </w:rPr>
        <w:t xml:space="preserve">QUESTION </w:t>
      </w:r>
      <w:r w:rsidR="007478DF">
        <w:rPr>
          <w:b/>
          <w:bCs/>
        </w:rPr>
        <w:t>1</w:t>
      </w:r>
    </w:p>
    <w:p w14:paraId="3BDEA6EA" w14:textId="77777777" w:rsidR="001B6C71" w:rsidRPr="009033D8" w:rsidRDefault="001B6C71" w:rsidP="001B6C71">
      <w:r w:rsidRPr="009033D8">
        <w:t xml:space="preserve">Thank you for your inquiry. I'm excited to tell you how </w:t>
      </w:r>
      <w:proofErr w:type="spellStart"/>
      <w:r w:rsidRPr="009033D8">
        <w:t>AgriTech</w:t>
      </w:r>
      <w:proofErr w:type="spellEnd"/>
      <w:r w:rsidRPr="009033D8">
        <w:t xml:space="preserve"> Connect, my company, can contribute to the challenge of greening and advancing e-commerce in Africa.</w:t>
      </w:r>
    </w:p>
    <w:p w14:paraId="67B6201E" w14:textId="77777777" w:rsidR="001B6C71" w:rsidRPr="009033D8" w:rsidRDefault="001B6C71" w:rsidP="001B6C71">
      <w:proofErr w:type="spellStart"/>
      <w:r w:rsidRPr="009033D8">
        <w:t>AgriTech</w:t>
      </w:r>
      <w:proofErr w:type="spellEnd"/>
      <w:r w:rsidRPr="009033D8">
        <w:t xml:space="preserve"> Connect is a platform that connects farmers to buyers, offering smart logistics solutions to reduce carbon footprint and food waste. Using AI and </w:t>
      </w:r>
      <w:proofErr w:type="spellStart"/>
      <w:r w:rsidRPr="009033D8">
        <w:t>blockchain</w:t>
      </w:r>
      <w:proofErr w:type="spellEnd"/>
      <w:r w:rsidRPr="009033D8">
        <w:t xml:space="preserve"> technology, our platform matches farmers with buyers based on location, demand, and supply. It optimizes delivery routes and modes of transportation to minimize emissions. We also use sensors and smart packaging to monitor product quality during transit.</w:t>
      </w:r>
    </w:p>
    <w:p w14:paraId="50FB192E" w14:textId="77777777" w:rsidR="001B6C71" w:rsidRPr="009033D8" w:rsidRDefault="001B6C71" w:rsidP="001B6C71">
      <w:r w:rsidRPr="009033D8">
        <w:t>By using our platform, farmers gain access to a wider market and increase their income, while buyers can source fresh, locally-grown produce at competitive prices. Furthermore, both parties can reduce their environmental impact and contribute to Africa's green economic transformation.</w:t>
      </w:r>
    </w:p>
    <w:p w14:paraId="4C01E455" w14:textId="77777777" w:rsidR="001B6C71" w:rsidRPr="009033D8" w:rsidRDefault="001B6C71" w:rsidP="001B6C71">
      <w:r w:rsidRPr="009033D8">
        <w:t>Our platform tackles the challenge of greening and advancing e-commerce in Africa through several approaches:</w:t>
      </w:r>
    </w:p>
    <w:p w14:paraId="7FA17CEC" w14:textId="77777777" w:rsidR="001B6C71" w:rsidRPr="009033D8" w:rsidRDefault="001B6C71" w:rsidP="001B6C71">
      <w:r w:rsidRPr="009033D8">
        <w:t>1.</w:t>
      </w:r>
      <w:r w:rsidRPr="009033D8">
        <w:tab/>
        <w:t>Minimizing carbon emissions from reverse logistics and last-mile delivery by utilizing efficient and eco-friendly transportation methods like electric vehicles, bicycles, or drones.</w:t>
      </w:r>
    </w:p>
    <w:p w14:paraId="71426716" w14:textId="77777777" w:rsidR="001B6C71" w:rsidRPr="009033D8" w:rsidRDefault="001B6C71" w:rsidP="001B6C71">
      <w:r w:rsidRPr="009033D8">
        <w:t>2.</w:t>
      </w:r>
      <w:r w:rsidRPr="009033D8">
        <w:tab/>
        <w:t>Reducing food waste by ensuring that produce is sold and consumed before spoiling or expiring. We also use biodegradable or reusable containers to minimize packaging materials.</w:t>
      </w:r>
    </w:p>
    <w:p w14:paraId="1B79B2DA" w14:textId="77777777" w:rsidR="001B6C71" w:rsidRPr="009033D8" w:rsidRDefault="001B6C71" w:rsidP="001B6C71">
      <w:r w:rsidRPr="009033D8">
        <w:t>3.</w:t>
      </w:r>
      <w:r w:rsidRPr="009033D8">
        <w:tab/>
        <w:t>Supporting local farmers and communities by providing them with a reliable and fair market. We also offer digital skills and tools to enhance productivity and quality standards.</w:t>
      </w:r>
    </w:p>
    <w:p w14:paraId="26CF126A" w14:textId="77777777" w:rsidR="001B6C71" w:rsidRPr="009033D8" w:rsidRDefault="001B6C71" w:rsidP="001B6C71">
      <w:r w:rsidRPr="009033D8">
        <w:t>4.</w:t>
      </w:r>
      <w:r w:rsidRPr="009033D8">
        <w:tab/>
        <w:t>Enhancing customer satisfaction and loyalty by providing a convenient and transparent way to purchase fresh and healthy produce. We also educate customers about the environmental and social benefits of buying local and sustainable products.</w:t>
      </w:r>
    </w:p>
    <w:p w14:paraId="71022F57" w14:textId="77777777" w:rsidR="001B6C71" w:rsidRPr="009033D8" w:rsidRDefault="001B6C71" w:rsidP="001B6C71">
      <w:proofErr w:type="spellStart"/>
      <w:r w:rsidRPr="009033D8">
        <w:t>AgriTech</w:t>
      </w:r>
      <w:proofErr w:type="spellEnd"/>
      <w:r w:rsidRPr="009033D8">
        <w:t xml:space="preserve"> Connect has achieved significant success in Ghana, operating for over two years. We have partnered with over 500 farmers and 1000 buyers, delivering over 10,000 orders of fresh produce. Our carbon emissions have decreased by 50%, and food waste has reduced by 80%. Customers have praised our service quality, speed, and affordability.</w:t>
      </w:r>
    </w:p>
    <w:p w14:paraId="7BDF1DB4" w14:textId="77777777" w:rsidR="001B6C71" w:rsidRPr="009033D8" w:rsidRDefault="001B6C71" w:rsidP="001B6C71">
      <w:r w:rsidRPr="009033D8">
        <w:t>We are confident that we can replicate this success in other African countries, such as Kenya, Rwanda, and Nigeria, where we see tremendous growth potential. Through extensive market research and partnerships with local stakeholders, including government agencies, NGOs, cooperatives, and associations, we are prepared to enter and scale up in these markets.</w:t>
      </w:r>
    </w:p>
    <w:p w14:paraId="30B58C8F" w14:textId="39838165" w:rsidR="001B6C71" w:rsidRDefault="001B6C71">
      <w:r w:rsidRPr="009033D8">
        <w:t>Participating in the 22nd Lab of Tomorrow program would allow us to showcase our innovative solution and collaborate with like-minded stakeholders who share our vision. Together, we can make a lasting impact on Africa's digital trade landscape while preserving our planet for future generations.</w:t>
      </w:r>
    </w:p>
    <w:p w14:paraId="72D7A81D" w14:textId="77777777" w:rsidR="007478DF" w:rsidRDefault="007478DF"/>
    <w:p w14:paraId="3DF5236D" w14:textId="7710D703" w:rsidR="007478DF" w:rsidRPr="007478DF" w:rsidRDefault="007478DF">
      <w:pPr>
        <w:rPr>
          <w:b/>
          <w:bCs/>
        </w:rPr>
      </w:pPr>
      <w:r>
        <w:rPr>
          <w:b/>
          <w:bCs/>
        </w:rPr>
        <w:t>QUESTION 2</w:t>
      </w:r>
    </w:p>
    <w:sectPr w:rsidR="007478DF" w:rsidRPr="0074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33E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65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B9"/>
    <w:rsid w:val="001B6C71"/>
    <w:rsid w:val="007478DF"/>
    <w:rsid w:val="009033D8"/>
    <w:rsid w:val="009F3EBA"/>
    <w:rsid w:val="00E4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0E424"/>
  <w15:chartTrackingRefBased/>
  <w15:docId w15:val="{8293FEB9-6C96-954E-9A05-812E1B0E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EBA"/>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6</cp:revision>
  <dcterms:created xsi:type="dcterms:W3CDTF">2023-09-24T18:00:00Z</dcterms:created>
  <dcterms:modified xsi:type="dcterms:W3CDTF">2023-09-24T18:03:00Z</dcterms:modified>
</cp:coreProperties>
</file>