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5" w:type="dxa"/>
        <w:tblInd w:w="-34" w:type="dxa"/>
        <w:tblLook w:val="04A0" w:firstRow="1" w:lastRow="0" w:firstColumn="1" w:lastColumn="0" w:noHBand="0" w:noVBand="1"/>
      </w:tblPr>
      <w:tblGrid>
        <w:gridCol w:w="4111"/>
        <w:gridCol w:w="1560"/>
        <w:gridCol w:w="3934"/>
      </w:tblGrid>
      <w:tr w:rsidR="006C5CBC" w:rsidRPr="003D4495" w:rsidTr="00515B85">
        <w:tc>
          <w:tcPr>
            <w:tcW w:w="4111" w:type="dxa"/>
          </w:tcPr>
          <w:p w:rsidR="006C5CBC" w:rsidRPr="003D4495" w:rsidRDefault="006C5CBC" w:rsidP="00787F15">
            <w:pPr>
              <w:spacing w:after="0" w:line="276" w:lineRule="auto"/>
              <w:jc w:val="left"/>
              <w:rPr>
                <w:sz w:val="28"/>
              </w:rPr>
            </w:pPr>
            <w:r w:rsidRPr="003D4495">
              <w:rPr>
                <w:sz w:val="28"/>
              </w:rPr>
              <w:t>СОГЛАСОВАНО</w:t>
            </w:r>
          </w:p>
          <w:p w:rsidR="006C5CBC" w:rsidRPr="003D4495" w:rsidRDefault="006C5CBC" w:rsidP="00787F15">
            <w:pPr>
              <w:spacing w:after="0" w:line="276" w:lineRule="auto"/>
              <w:jc w:val="left"/>
              <w:rPr>
                <w:sz w:val="28"/>
              </w:rPr>
            </w:pPr>
          </w:p>
          <w:p w:rsidR="006C5CBC" w:rsidRPr="003D4495" w:rsidRDefault="006C5CBC" w:rsidP="00787F15">
            <w:pPr>
              <w:spacing w:after="0" w:line="276" w:lineRule="auto"/>
              <w:jc w:val="left"/>
              <w:rPr>
                <w:sz w:val="28"/>
              </w:rPr>
            </w:pPr>
            <w:r w:rsidRPr="003D4495">
              <w:rPr>
                <w:sz w:val="28"/>
              </w:rPr>
              <w:t>Председатель экспертного совета</w:t>
            </w:r>
          </w:p>
          <w:p w:rsidR="006C5CBC" w:rsidRPr="003D4495" w:rsidRDefault="006C5CBC" w:rsidP="00787F15">
            <w:pPr>
              <w:spacing w:after="0" w:line="276" w:lineRule="auto"/>
              <w:jc w:val="left"/>
              <w:rPr>
                <w:sz w:val="28"/>
              </w:rPr>
            </w:pPr>
          </w:p>
          <w:p w:rsidR="006C5CBC" w:rsidRPr="003D4495" w:rsidRDefault="006C5CBC" w:rsidP="00787F15">
            <w:pPr>
              <w:spacing w:after="0" w:line="276" w:lineRule="auto"/>
              <w:jc w:val="left"/>
              <w:rPr>
                <w:sz w:val="28"/>
              </w:rPr>
            </w:pPr>
            <w:r w:rsidRPr="003D4495">
              <w:rPr>
                <w:sz w:val="28"/>
              </w:rPr>
              <w:t>____________</w:t>
            </w:r>
            <w:r w:rsidR="00515B85" w:rsidRPr="001876E4">
              <w:rPr>
                <w:sz w:val="28"/>
              </w:rPr>
              <w:t xml:space="preserve">__ </w:t>
            </w:r>
            <w:r w:rsidRPr="003D4495">
              <w:rPr>
                <w:sz w:val="28"/>
              </w:rPr>
              <w:t>С.М. Алдошин</w:t>
            </w:r>
          </w:p>
          <w:p w:rsidR="006C5CBC" w:rsidRPr="003D4495" w:rsidRDefault="006C5CBC" w:rsidP="00787F15">
            <w:pPr>
              <w:spacing w:after="0" w:line="276" w:lineRule="auto"/>
              <w:jc w:val="left"/>
              <w:rPr>
                <w:sz w:val="28"/>
              </w:rPr>
            </w:pPr>
          </w:p>
          <w:p w:rsidR="006C5CBC" w:rsidRPr="003D4495" w:rsidRDefault="005B1CC4" w:rsidP="00787F15">
            <w:pPr>
              <w:spacing w:after="0" w:line="276" w:lineRule="auto"/>
              <w:jc w:val="left"/>
              <w:rPr>
                <w:sz w:val="28"/>
              </w:rPr>
            </w:pPr>
            <w:r>
              <w:rPr>
                <w:sz w:val="28"/>
              </w:rPr>
              <w:t>«__» _____________ 20</w:t>
            </w:r>
            <w:r>
              <w:rPr>
                <w:sz w:val="28"/>
                <w:lang w:val="en-US"/>
              </w:rPr>
              <w:t>20</w:t>
            </w:r>
            <w:r w:rsidR="006C5CBC" w:rsidRPr="003D4495">
              <w:rPr>
                <w:sz w:val="28"/>
              </w:rPr>
              <w:t xml:space="preserve"> г.</w:t>
            </w:r>
          </w:p>
        </w:tc>
        <w:tc>
          <w:tcPr>
            <w:tcW w:w="1560" w:type="dxa"/>
          </w:tcPr>
          <w:p w:rsidR="006C5CBC" w:rsidRPr="003D4495" w:rsidRDefault="006C5CBC" w:rsidP="00787F15">
            <w:pPr>
              <w:spacing w:after="0" w:line="276" w:lineRule="auto"/>
              <w:jc w:val="left"/>
              <w:rPr>
                <w:sz w:val="28"/>
              </w:rPr>
            </w:pPr>
          </w:p>
        </w:tc>
        <w:tc>
          <w:tcPr>
            <w:tcW w:w="3934" w:type="dxa"/>
          </w:tcPr>
          <w:p w:rsidR="006C5CBC" w:rsidRPr="003D4495" w:rsidRDefault="006C5CBC" w:rsidP="00787F15">
            <w:pPr>
              <w:spacing w:after="0" w:line="276" w:lineRule="auto"/>
              <w:jc w:val="left"/>
              <w:rPr>
                <w:sz w:val="28"/>
              </w:rPr>
            </w:pPr>
            <w:r w:rsidRPr="003D4495">
              <w:rPr>
                <w:sz w:val="28"/>
              </w:rPr>
              <w:t>УТВЕРЖДАЮ</w:t>
            </w:r>
          </w:p>
          <w:p w:rsidR="006C5CBC" w:rsidRPr="003D4495" w:rsidRDefault="006C5CBC" w:rsidP="00787F15">
            <w:pPr>
              <w:spacing w:after="0" w:line="276" w:lineRule="auto"/>
              <w:jc w:val="left"/>
              <w:rPr>
                <w:sz w:val="28"/>
              </w:rPr>
            </w:pPr>
          </w:p>
          <w:p w:rsidR="006C5CBC" w:rsidRPr="003D4495" w:rsidRDefault="006E2625" w:rsidP="00787F15">
            <w:pPr>
              <w:spacing w:after="0" w:line="276" w:lineRule="auto"/>
              <w:jc w:val="left"/>
              <w:rPr>
                <w:sz w:val="28"/>
              </w:rPr>
            </w:pPr>
            <w:r w:rsidRPr="006E2625">
              <w:rPr>
                <w:sz w:val="28"/>
              </w:rPr>
              <w:t>Генеральный директор</w:t>
            </w:r>
          </w:p>
          <w:p w:rsidR="006C5CBC" w:rsidRPr="001876E4" w:rsidRDefault="006C5CBC" w:rsidP="00787F15">
            <w:pPr>
              <w:spacing w:after="0" w:line="276" w:lineRule="auto"/>
              <w:jc w:val="left"/>
              <w:rPr>
                <w:sz w:val="28"/>
              </w:rPr>
            </w:pPr>
          </w:p>
          <w:p w:rsidR="00FF6D3E" w:rsidRPr="001876E4" w:rsidRDefault="00FF6D3E" w:rsidP="00787F15">
            <w:pPr>
              <w:spacing w:after="0" w:line="276" w:lineRule="auto"/>
              <w:jc w:val="left"/>
              <w:rPr>
                <w:sz w:val="28"/>
              </w:rPr>
            </w:pPr>
          </w:p>
          <w:p w:rsidR="006C5CBC" w:rsidRPr="003D4495" w:rsidRDefault="00A74770" w:rsidP="00787F15">
            <w:pPr>
              <w:spacing w:after="0" w:line="276" w:lineRule="auto"/>
              <w:jc w:val="left"/>
              <w:rPr>
                <w:sz w:val="28"/>
              </w:rPr>
            </w:pPr>
            <w:r>
              <w:rPr>
                <w:sz w:val="28"/>
              </w:rPr>
              <w:t>_____________</w:t>
            </w:r>
            <w:r w:rsidR="006E2625">
              <w:t xml:space="preserve"> </w:t>
            </w:r>
            <w:r w:rsidR="006E2625" w:rsidRPr="006E2625">
              <w:rPr>
                <w:sz w:val="28"/>
              </w:rPr>
              <w:t>С.Г. Поляков</w:t>
            </w:r>
          </w:p>
          <w:p w:rsidR="006C5CBC" w:rsidRPr="003D4495" w:rsidRDefault="006C5CBC" w:rsidP="00787F15">
            <w:pPr>
              <w:spacing w:after="0" w:line="276" w:lineRule="auto"/>
              <w:jc w:val="left"/>
              <w:rPr>
                <w:sz w:val="28"/>
              </w:rPr>
            </w:pPr>
          </w:p>
          <w:p w:rsidR="006C5CBC" w:rsidRPr="003D4495" w:rsidRDefault="005B1CC4" w:rsidP="00787F15">
            <w:pPr>
              <w:spacing w:after="0" w:line="276" w:lineRule="auto"/>
              <w:jc w:val="left"/>
              <w:rPr>
                <w:sz w:val="28"/>
              </w:rPr>
            </w:pPr>
            <w:r>
              <w:rPr>
                <w:sz w:val="28"/>
              </w:rPr>
              <w:t>«__» _____________ 20</w:t>
            </w:r>
            <w:r>
              <w:rPr>
                <w:sz w:val="28"/>
                <w:lang w:val="en-US"/>
              </w:rPr>
              <w:t>20</w:t>
            </w:r>
            <w:r w:rsidR="006C5CBC" w:rsidRPr="003D4495">
              <w:rPr>
                <w:sz w:val="28"/>
              </w:rPr>
              <w:t xml:space="preserve"> г.</w:t>
            </w:r>
          </w:p>
        </w:tc>
      </w:tr>
    </w:tbl>
    <w:p w:rsidR="005235A9" w:rsidRPr="001C500C" w:rsidRDefault="005235A9" w:rsidP="00FF6D3E">
      <w:pPr>
        <w:pStyle w:val="ConsNonformat"/>
        <w:widowControl/>
        <w:jc w:val="center"/>
        <w:rPr>
          <w:rFonts w:ascii="Times New Roman" w:hAnsi="Times New Roman" w:cs="Times New Roman"/>
          <w:b/>
          <w:bCs/>
          <w:u w:val="single"/>
        </w:rPr>
      </w:pPr>
    </w:p>
    <w:p w:rsidR="005235A9" w:rsidRPr="001C500C" w:rsidRDefault="005235A9" w:rsidP="00FF6D3E">
      <w:pPr>
        <w:pStyle w:val="ConsNonformat"/>
        <w:widowControl/>
        <w:jc w:val="center"/>
        <w:rPr>
          <w:rFonts w:ascii="Times New Roman" w:hAnsi="Times New Roman" w:cs="Times New Roman"/>
          <w:b/>
          <w:bCs/>
          <w:u w:val="single"/>
        </w:rPr>
      </w:pPr>
    </w:p>
    <w:p w:rsidR="005235A9" w:rsidRPr="001C500C" w:rsidRDefault="005235A9" w:rsidP="00FF6D3E">
      <w:pPr>
        <w:pStyle w:val="ConsNonformat"/>
        <w:widowControl/>
        <w:jc w:val="center"/>
        <w:rPr>
          <w:rFonts w:ascii="Times New Roman" w:hAnsi="Times New Roman" w:cs="Times New Roman"/>
          <w:b/>
          <w:bCs/>
          <w:u w:val="single"/>
        </w:rPr>
      </w:pPr>
    </w:p>
    <w:p w:rsidR="005235A9" w:rsidRDefault="005235A9" w:rsidP="00D32E07">
      <w:pPr>
        <w:pStyle w:val="ConsNonformat"/>
        <w:widowControl/>
        <w:jc w:val="center"/>
        <w:rPr>
          <w:rFonts w:ascii="Times New Roman" w:hAnsi="Times New Roman" w:cs="Times New Roman"/>
          <w:b/>
          <w:bCs/>
          <w:sz w:val="28"/>
          <w:szCs w:val="28"/>
          <w:u w:val="single"/>
          <w:lang w:val="en-US"/>
        </w:rPr>
      </w:pPr>
    </w:p>
    <w:p w:rsidR="00D32E07" w:rsidRPr="00D32E07" w:rsidRDefault="00D32E07" w:rsidP="00D32E07">
      <w:pPr>
        <w:pStyle w:val="ConsNonformat"/>
        <w:widowControl/>
        <w:jc w:val="center"/>
        <w:rPr>
          <w:rFonts w:ascii="Times New Roman" w:hAnsi="Times New Roman" w:cs="Times New Roman"/>
          <w:b/>
          <w:bCs/>
          <w:sz w:val="28"/>
          <w:szCs w:val="28"/>
          <w:u w:val="single"/>
          <w:lang w:val="en-US"/>
        </w:rPr>
      </w:pPr>
    </w:p>
    <w:p w:rsidR="005235A9" w:rsidRPr="001C500C" w:rsidRDefault="005235A9" w:rsidP="00FF6D3E">
      <w:pPr>
        <w:widowControl w:val="0"/>
        <w:autoSpaceDE w:val="0"/>
        <w:spacing w:after="0"/>
        <w:jc w:val="center"/>
        <w:rPr>
          <w:b/>
          <w:sz w:val="28"/>
          <w:szCs w:val="28"/>
        </w:rPr>
      </w:pPr>
      <w:r w:rsidRPr="001C500C">
        <w:rPr>
          <w:b/>
          <w:sz w:val="28"/>
          <w:szCs w:val="28"/>
        </w:rPr>
        <w:t>Федеральное государственное бюджетное учреждение</w:t>
      </w:r>
    </w:p>
    <w:p w:rsidR="005235A9" w:rsidRPr="001C500C" w:rsidRDefault="005235A9" w:rsidP="00FF6D3E">
      <w:pPr>
        <w:widowControl w:val="0"/>
        <w:autoSpaceDE w:val="0"/>
        <w:spacing w:after="0"/>
        <w:jc w:val="center"/>
        <w:rPr>
          <w:b/>
          <w:sz w:val="28"/>
          <w:szCs w:val="28"/>
        </w:rPr>
      </w:pPr>
      <w:r w:rsidRPr="001C500C">
        <w:rPr>
          <w:b/>
          <w:sz w:val="28"/>
          <w:szCs w:val="28"/>
        </w:rPr>
        <w:t>«Фонд содействия развитию малых форм предприятий в научно-технической сфере»</w:t>
      </w:r>
    </w:p>
    <w:p w:rsidR="005235A9" w:rsidRPr="00D32E07" w:rsidRDefault="005235A9" w:rsidP="00D32E07">
      <w:pPr>
        <w:pStyle w:val="ConsNonformat"/>
        <w:widowControl/>
        <w:jc w:val="center"/>
        <w:rPr>
          <w:rFonts w:ascii="Times New Roman" w:hAnsi="Times New Roman" w:cs="Times New Roman"/>
          <w:b/>
          <w:bCs/>
          <w:u w:val="single"/>
        </w:rPr>
      </w:pPr>
    </w:p>
    <w:p w:rsidR="005235A9" w:rsidRPr="00D32E07" w:rsidRDefault="005235A9" w:rsidP="00D32E07">
      <w:pPr>
        <w:pStyle w:val="ConsNonformat"/>
        <w:widowControl/>
        <w:jc w:val="center"/>
        <w:rPr>
          <w:rFonts w:ascii="Times New Roman" w:hAnsi="Times New Roman" w:cs="Times New Roman"/>
          <w:b/>
          <w:bCs/>
          <w:u w:val="single"/>
        </w:rPr>
      </w:pPr>
    </w:p>
    <w:p w:rsidR="005235A9" w:rsidRPr="00D32E07" w:rsidRDefault="005235A9" w:rsidP="00D32E07">
      <w:pPr>
        <w:pStyle w:val="ConsNonformat"/>
        <w:widowControl/>
        <w:jc w:val="center"/>
        <w:rPr>
          <w:rFonts w:ascii="Times New Roman" w:hAnsi="Times New Roman" w:cs="Times New Roman"/>
          <w:b/>
          <w:bCs/>
          <w:u w:val="single"/>
        </w:rPr>
      </w:pPr>
    </w:p>
    <w:p w:rsidR="005235A9" w:rsidRPr="00D32E07" w:rsidRDefault="005235A9" w:rsidP="00D32E07">
      <w:pPr>
        <w:pStyle w:val="ConsNonformat"/>
        <w:widowControl/>
        <w:jc w:val="center"/>
        <w:rPr>
          <w:rFonts w:ascii="Times New Roman" w:hAnsi="Times New Roman" w:cs="Times New Roman"/>
          <w:b/>
          <w:bCs/>
          <w:u w:val="single"/>
        </w:rPr>
      </w:pPr>
    </w:p>
    <w:p w:rsidR="005235A9" w:rsidRPr="00D32E07" w:rsidRDefault="005235A9" w:rsidP="00D32E07">
      <w:pPr>
        <w:pStyle w:val="ConsNonformat"/>
        <w:widowControl/>
        <w:jc w:val="center"/>
        <w:rPr>
          <w:rFonts w:ascii="Times New Roman" w:hAnsi="Times New Roman" w:cs="Times New Roman"/>
          <w:b/>
          <w:bCs/>
          <w:u w:val="single"/>
        </w:rPr>
      </w:pPr>
    </w:p>
    <w:p w:rsidR="005235A9" w:rsidRPr="00D32E07" w:rsidRDefault="005235A9" w:rsidP="00D32E07">
      <w:pPr>
        <w:pStyle w:val="ConsNonformat"/>
        <w:widowControl/>
        <w:jc w:val="center"/>
        <w:rPr>
          <w:rFonts w:ascii="Times New Roman" w:hAnsi="Times New Roman" w:cs="Times New Roman"/>
          <w:b/>
          <w:bCs/>
          <w:u w:val="single"/>
        </w:rPr>
      </w:pPr>
    </w:p>
    <w:p w:rsidR="005235A9" w:rsidRPr="001876E4" w:rsidRDefault="005235A9" w:rsidP="006C26E0">
      <w:pPr>
        <w:jc w:val="center"/>
        <w:rPr>
          <w:b/>
          <w:sz w:val="28"/>
          <w:szCs w:val="28"/>
        </w:rPr>
      </w:pPr>
      <w:bookmarkStart w:id="0" w:name="_Toc459649706"/>
      <w:r w:rsidRPr="006C26E0">
        <w:rPr>
          <w:b/>
          <w:sz w:val="28"/>
          <w:szCs w:val="28"/>
        </w:rPr>
        <w:t>ПОЛОЖЕНИЕ</w:t>
      </w:r>
      <w:bookmarkEnd w:id="0"/>
    </w:p>
    <w:p w:rsidR="005235A9" w:rsidRPr="0096000D" w:rsidRDefault="005235A9" w:rsidP="005235A9">
      <w:pPr>
        <w:jc w:val="center"/>
        <w:rPr>
          <w:b/>
          <w:sz w:val="28"/>
          <w:szCs w:val="28"/>
        </w:rPr>
      </w:pPr>
      <w:r w:rsidRPr="001C500C">
        <w:rPr>
          <w:b/>
          <w:sz w:val="28"/>
          <w:szCs w:val="28"/>
        </w:rPr>
        <w:t>о</w:t>
      </w:r>
      <w:r w:rsidR="00076EC6">
        <w:rPr>
          <w:b/>
          <w:sz w:val="28"/>
          <w:szCs w:val="28"/>
        </w:rPr>
        <w:t xml:space="preserve"> конкурсе «Коммерциализация-20</w:t>
      </w:r>
      <w:r w:rsidR="00D32E07" w:rsidRPr="00D32E07">
        <w:rPr>
          <w:b/>
          <w:sz w:val="28"/>
          <w:szCs w:val="28"/>
        </w:rPr>
        <w:t>20</w:t>
      </w:r>
      <w:r w:rsidR="00076EC6">
        <w:rPr>
          <w:b/>
          <w:sz w:val="28"/>
          <w:szCs w:val="28"/>
        </w:rPr>
        <w:t xml:space="preserve"> (</w:t>
      </w:r>
      <w:r w:rsidR="00076EC6" w:rsidRPr="004C68D1">
        <w:rPr>
          <w:b/>
          <w:sz w:val="28"/>
          <w:szCs w:val="28"/>
        </w:rPr>
        <w:t xml:space="preserve">очередь </w:t>
      </w:r>
      <w:r w:rsidR="00A452F6">
        <w:rPr>
          <w:b/>
          <w:sz w:val="28"/>
          <w:szCs w:val="28"/>
          <w:lang w:val="en-US"/>
        </w:rPr>
        <w:t>X</w:t>
      </w:r>
      <w:r w:rsidR="00D32E07">
        <w:rPr>
          <w:b/>
          <w:sz w:val="28"/>
          <w:szCs w:val="28"/>
          <w:lang w:val="en-US"/>
        </w:rPr>
        <w:t>I</w:t>
      </w:r>
      <w:r w:rsidR="00A44C78">
        <w:rPr>
          <w:b/>
          <w:sz w:val="28"/>
          <w:szCs w:val="28"/>
          <w:lang w:val="en-US"/>
        </w:rPr>
        <w:t>I</w:t>
      </w:r>
      <w:r w:rsidR="00076EC6" w:rsidRPr="004C68D1">
        <w:rPr>
          <w:b/>
          <w:sz w:val="28"/>
          <w:szCs w:val="28"/>
        </w:rPr>
        <w:t>)</w:t>
      </w:r>
      <w:r w:rsidR="00076EC6">
        <w:rPr>
          <w:b/>
          <w:sz w:val="28"/>
          <w:szCs w:val="28"/>
        </w:rPr>
        <w:t>»</w:t>
      </w:r>
      <w:r w:rsidR="00076EC6" w:rsidRPr="001C500C">
        <w:rPr>
          <w:b/>
          <w:sz w:val="28"/>
          <w:szCs w:val="28"/>
        </w:rPr>
        <w:t xml:space="preserve"> </w:t>
      </w:r>
    </w:p>
    <w:p w:rsidR="005235A9" w:rsidRPr="00FB7AFA" w:rsidRDefault="00FB7AFA" w:rsidP="00D32E07">
      <w:pPr>
        <w:pStyle w:val="ConsNonformat"/>
        <w:widowControl/>
        <w:jc w:val="center"/>
        <w:rPr>
          <w:rFonts w:ascii="Times New Roman" w:hAnsi="Times New Roman" w:cs="Times New Roman"/>
          <w:bCs/>
        </w:rPr>
      </w:pPr>
      <w:r w:rsidRPr="00FB7AFA">
        <w:rPr>
          <w:rFonts w:ascii="Times New Roman" w:hAnsi="Times New Roman" w:cs="Times New Roman"/>
          <w:bCs/>
        </w:rPr>
        <w:t>(Комм 2020.</w:t>
      </w:r>
      <w:r w:rsidR="00A44C78">
        <w:rPr>
          <w:rFonts w:ascii="Times New Roman" w:hAnsi="Times New Roman" w:cs="Times New Roman"/>
          <w:bCs/>
        </w:rPr>
        <w:t>2</w:t>
      </w:r>
      <w:r w:rsidRPr="00FB7AFA">
        <w:rPr>
          <w:rFonts w:ascii="Times New Roman" w:hAnsi="Times New Roman" w:cs="Times New Roman"/>
          <w:bCs/>
        </w:rPr>
        <w:t>)</w:t>
      </w:r>
    </w:p>
    <w:p w:rsidR="005235A9" w:rsidRPr="00D32E07" w:rsidRDefault="005235A9" w:rsidP="00D32E07">
      <w:pPr>
        <w:pStyle w:val="ConsNonformat"/>
        <w:widowControl/>
        <w:jc w:val="center"/>
        <w:rPr>
          <w:rFonts w:ascii="Times New Roman" w:hAnsi="Times New Roman" w:cs="Times New Roman"/>
          <w:b/>
          <w:bCs/>
          <w:u w:val="single"/>
        </w:rPr>
      </w:pPr>
    </w:p>
    <w:p w:rsidR="005235A9" w:rsidRDefault="005235A9" w:rsidP="00D32E07">
      <w:pPr>
        <w:pStyle w:val="ConsNonformat"/>
        <w:widowControl/>
        <w:jc w:val="center"/>
        <w:rPr>
          <w:rFonts w:ascii="Times New Roman" w:hAnsi="Times New Roman" w:cs="Times New Roman"/>
          <w:b/>
          <w:bCs/>
          <w:u w:val="single"/>
          <w:lang w:val="en-US"/>
        </w:rPr>
      </w:pPr>
    </w:p>
    <w:p w:rsidR="00A44C78" w:rsidRDefault="00A44C78" w:rsidP="00D32E07">
      <w:pPr>
        <w:pStyle w:val="ConsNonformat"/>
        <w:widowControl/>
        <w:jc w:val="center"/>
        <w:rPr>
          <w:rFonts w:ascii="Times New Roman" w:hAnsi="Times New Roman" w:cs="Times New Roman"/>
          <w:b/>
          <w:bCs/>
          <w:u w:val="single"/>
          <w:lang w:val="en-US"/>
        </w:rPr>
      </w:pPr>
    </w:p>
    <w:p w:rsidR="00A44C78" w:rsidRDefault="00A44C78" w:rsidP="00D32E07">
      <w:pPr>
        <w:pStyle w:val="ConsNonformat"/>
        <w:widowControl/>
        <w:jc w:val="center"/>
        <w:rPr>
          <w:rFonts w:ascii="Times New Roman" w:hAnsi="Times New Roman" w:cs="Times New Roman"/>
          <w:b/>
          <w:bCs/>
          <w:u w:val="single"/>
          <w:lang w:val="en-US"/>
        </w:rPr>
      </w:pPr>
    </w:p>
    <w:p w:rsidR="00A44C78" w:rsidRDefault="00A44C78" w:rsidP="00D32E07">
      <w:pPr>
        <w:pStyle w:val="ConsNonformat"/>
        <w:widowControl/>
        <w:jc w:val="center"/>
        <w:rPr>
          <w:rFonts w:ascii="Times New Roman" w:hAnsi="Times New Roman" w:cs="Times New Roman"/>
          <w:b/>
          <w:bCs/>
          <w:u w:val="single"/>
          <w:lang w:val="en-US"/>
        </w:rPr>
      </w:pPr>
    </w:p>
    <w:p w:rsidR="00A44C78" w:rsidRDefault="00A44C78" w:rsidP="00D32E07">
      <w:pPr>
        <w:pStyle w:val="ConsNonformat"/>
        <w:widowControl/>
        <w:jc w:val="center"/>
        <w:rPr>
          <w:rFonts w:ascii="Times New Roman" w:hAnsi="Times New Roman" w:cs="Times New Roman"/>
          <w:b/>
          <w:bCs/>
          <w:u w:val="single"/>
          <w:lang w:val="en-US"/>
        </w:rPr>
      </w:pPr>
    </w:p>
    <w:p w:rsidR="00A44C78" w:rsidRDefault="00A44C78" w:rsidP="00D32E07">
      <w:pPr>
        <w:pStyle w:val="ConsNonformat"/>
        <w:widowControl/>
        <w:jc w:val="center"/>
        <w:rPr>
          <w:rFonts w:ascii="Times New Roman" w:hAnsi="Times New Roman" w:cs="Times New Roman"/>
          <w:b/>
          <w:bCs/>
          <w:u w:val="single"/>
          <w:lang w:val="en-US"/>
        </w:rPr>
      </w:pPr>
    </w:p>
    <w:p w:rsidR="00A44C78" w:rsidRPr="00A44C78" w:rsidRDefault="00A44C78" w:rsidP="00D32E07">
      <w:pPr>
        <w:pStyle w:val="ConsNonformat"/>
        <w:widowControl/>
        <w:jc w:val="center"/>
        <w:rPr>
          <w:rFonts w:ascii="Times New Roman" w:hAnsi="Times New Roman" w:cs="Times New Roman"/>
          <w:b/>
          <w:bCs/>
          <w:u w:val="single"/>
          <w:lang w:val="en-US"/>
        </w:rPr>
      </w:pPr>
    </w:p>
    <w:p w:rsidR="005235A9" w:rsidRPr="00D32E07" w:rsidRDefault="005235A9" w:rsidP="00D32E07">
      <w:pPr>
        <w:pStyle w:val="ConsNonformat"/>
        <w:widowControl/>
        <w:jc w:val="center"/>
        <w:rPr>
          <w:rFonts w:ascii="Times New Roman" w:hAnsi="Times New Roman" w:cs="Times New Roman"/>
          <w:b/>
          <w:bCs/>
          <w:u w:val="single"/>
        </w:rPr>
      </w:pPr>
    </w:p>
    <w:p w:rsidR="005235A9" w:rsidRPr="00D32E07" w:rsidRDefault="005235A9" w:rsidP="00D32E07">
      <w:pPr>
        <w:pStyle w:val="ConsNonformat"/>
        <w:widowControl/>
        <w:jc w:val="center"/>
        <w:rPr>
          <w:rFonts w:ascii="Times New Roman" w:hAnsi="Times New Roman" w:cs="Times New Roman"/>
          <w:b/>
          <w:bCs/>
          <w:u w:val="single"/>
        </w:rPr>
      </w:pPr>
    </w:p>
    <w:p w:rsidR="005235A9" w:rsidRPr="00D32E07" w:rsidRDefault="005235A9" w:rsidP="00D32E07">
      <w:pPr>
        <w:pStyle w:val="ConsNonformat"/>
        <w:widowControl/>
        <w:jc w:val="center"/>
        <w:rPr>
          <w:rFonts w:ascii="Times New Roman" w:hAnsi="Times New Roman" w:cs="Times New Roman"/>
          <w:b/>
          <w:bCs/>
          <w:u w:val="single"/>
        </w:rPr>
      </w:pPr>
    </w:p>
    <w:p w:rsidR="00DC60FE" w:rsidRPr="00D32E07" w:rsidRDefault="00DC60FE" w:rsidP="00D32E07">
      <w:pPr>
        <w:pStyle w:val="ConsNonformat"/>
        <w:widowControl/>
        <w:jc w:val="center"/>
        <w:rPr>
          <w:rFonts w:ascii="Times New Roman" w:hAnsi="Times New Roman" w:cs="Times New Roman"/>
          <w:b/>
          <w:bCs/>
          <w:u w:val="single"/>
        </w:rPr>
      </w:pPr>
    </w:p>
    <w:p w:rsidR="00DC60FE" w:rsidRPr="00D32E07" w:rsidRDefault="00DC60FE" w:rsidP="00D32E07">
      <w:pPr>
        <w:pStyle w:val="ConsNonformat"/>
        <w:widowControl/>
        <w:jc w:val="center"/>
        <w:rPr>
          <w:rFonts w:ascii="Times New Roman" w:hAnsi="Times New Roman" w:cs="Times New Roman"/>
          <w:b/>
          <w:bCs/>
          <w:u w:val="single"/>
        </w:rPr>
      </w:pPr>
    </w:p>
    <w:p w:rsidR="005235A9" w:rsidRPr="00DC74D7" w:rsidRDefault="005235A9" w:rsidP="00D32E07">
      <w:pPr>
        <w:pStyle w:val="ConsNonformat"/>
        <w:widowControl/>
        <w:jc w:val="center"/>
        <w:rPr>
          <w:rFonts w:ascii="Times New Roman" w:hAnsi="Times New Roman" w:cs="Times New Roman"/>
          <w:b/>
          <w:bCs/>
          <w:u w:val="single"/>
        </w:rPr>
      </w:pPr>
    </w:p>
    <w:p w:rsidR="00D32E07" w:rsidRPr="00DC74D7" w:rsidRDefault="00D32E07" w:rsidP="00D32E07">
      <w:pPr>
        <w:pStyle w:val="ConsNonformat"/>
        <w:widowControl/>
        <w:jc w:val="center"/>
        <w:rPr>
          <w:rFonts w:ascii="Times New Roman" w:hAnsi="Times New Roman" w:cs="Times New Roman"/>
          <w:b/>
          <w:bCs/>
          <w:u w:val="single"/>
        </w:rPr>
      </w:pPr>
    </w:p>
    <w:p w:rsidR="00D32E07" w:rsidRPr="00DC74D7" w:rsidRDefault="00D32E07" w:rsidP="00D32E07">
      <w:pPr>
        <w:pStyle w:val="ConsNonformat"/>
        <w:widowControl/>
        <w:jc w:val="center"/>
        <w:rPr>
          <w:rFonts w:ascii="Times New Roman" w:hAnsi="Times New Roman" w:cs="Times New Roman"/>
          <w:b/>
          <w:bCs/>
          <w:u w:val="single"/>
        </w:rPr>
      </w:pPr>
    </w:p>
    <w:p w:rsidR="00D32E07" w:rsidRPr="00DC74D7" w:rsidRDefault="00D32E07" w:rsidP="00D32E07">
      <w:pPr>
        <w:pStyle w:val="ConsNonformat"/>
        <w:widowControl/>
        <w:jc w:val="center"/>
        <w:rPr>
          <w:rFonts w:ascii="Times New Roman" w:hAnsi="Times New Roman" w:cs="Times New Roman"/>
          <w:b/>
          <w:bCs/>
          <w:u w:val="single"/>
        </w:rPr>
      </w:pPr>
    </w:p>
    <w:p w:rsidR="00D32E07" w:rsidRPr="00DC74D7" w:rsidRDefault="00D32E07" w:rsidP="00D32E07">
      <w:pPr>
        <w:pStyle w:val="ConsNonformat"/>
        <w:widowControl/>
        <w:jc w:val="center"/>
        <w:rPr>
          <w:rFonts w:ascii="Times New Roman" w:hAnsi="Times New Roman" w:cs="Times New Roman"/>
          <w:b/>
          <w:bCs/>
          <w:u w:val="single"/>
        </w:rPr>
      </w:pPr>
    </w:p>
    <w:p w:rsidR="00D32E07" w:rsidRPr="00DC74D7" w:rsidRDefault="00D32E07" w:rsidP="00D32E07">
      <w:pPr>
        <w:pStyle w:val="ConsNonformat"/>
        <w:widowControl/>
        <w:jc w:val="center"/>
        <w:rPr>
          <w:rFonts w:ascii="Times New Roman" w:hAnsi="Times New Roman" w:cs="Times New Roman"/>
          <w:b/>
          <w:bCs/>
          <w:u w:val="single"/>
        </w:rPr>
      </w:pPr>
      <w:bookmarkStart w:id="1" w:name="_GoBack"/>
      <w:bookmarkEnd w:id="1"/>
    </w:p>
    <w:p w:rsidR="00D32E07" w:rsidRPr="00DC74D7" w:rsidRDefault="00D32E07" w:rsidP="00D32E07">
      <w:pPr>
        <w:pStyle w:val="ConsNonformat"/>
        <w:widowControl/>
        <w:jc w:val="center"/>
        <w:rPr>
          <w:rFonts w:ascii="Times New Roman" w:hAnsi="Times New Roman" w:cs="Times New Roman"/>
          <w:b/>
          <w:bCs/>
          <w:u w:val="single"/>
        </w:rPr>
      </w:pPr>
    </w:p>
    <w:p w:rsidR="005235A9" w:rsidRPr="00D32E07" w:rsidRDefault="005235A9" w:rsidP="00D32E07">
      <w:pPr>
        <w:pStyle w:val="ConsNonformat"/>
        <w:widowControl/>
        <w:jc w:val="center"/>
        <w:rPr>
          <w:rFonts w:ascii="Times New Roman" w:hAnsi="Times New Roman" w:cs="Times New Roman"/>
          <w:b/>
          <w:bCs/>
          <w:u w:val="single"/>
        </w:rPr>
      </w:pPr>
    </w:p>
    <w:p w:rsidR="005235A9" w:rsidRPr="00D32E07" w:rsidRDefault="005235A9" w:rsidP="00D32E07">
      <w:pPr>
        <w:pStyle w:val="ConsNonformat"/>
        <w:widowControl/>
        <w:jc w:val="center"/>
        <w:rPr>
          <w:rFonts w:ascii="Times New Roman" w:hAnsi="Times New Roman" w:cs="Times New Roman"/>
          <w:bCs/>
          <w:sz w:val="28"/>
        </w:rPr>
      </w:pPr>
      <w:r w:rsidRPr="00D32E07">
        <w:rPr>
          <w:rFonts w:ascii="Times New Roman" w:hAnsi="Times New Roman" w:cs="Times New Roman"/>
          <w:bCs/>
          <w:sz w:val="28"/>
        </w:rPr>
        <w:t xml:space="preserve">г. Москва </w:t>
      </w:r>
    </w:p>
    <w:p w:rsidR="005235A9" w:rsidRPr="00D32E07" w:rsidRDefault="00D32E07" w:rsidP="00D32E07">
      <w:pPr>
        <w:pStyle w:val="ConsNonformat"/>
        <w:widowControl/>
        <w:jc w:val="center"/>
        <w:rPr>
          <w:rFonts w:ascii="Times New Roman" w:hAnsi="Times New Roman" w:cs="Times New Roman"/>
          <w:bCs/>
          <w:sz w:val="28"/>
        </w:rPr>
      </w:pPr>
      <w:r>
        <w:rPr>
          <w:rFonts w:ascii="Times New Roman" w:hAnsi="Times New Roman" w:cs="Times New Roman"/>
          <w:bCs/>
          <w:sz w:val="28"/>
        </w:rPr>
        <w:t>20</w:t>
      </w:r>
      <w:r>
        <w:rPr>
          <w:rFonts w:ascii="Times New Roman" w:hAnsi="Times New Roman" w:cs="Times New Roman"/>
          <w:bCs/>
          <w:sz w:val="28"/>
          <w:lang w:val="en-US"/>
        </w:rPr>
        <w:t>20</w:t>
      </w:r>
      <w:r w:rsidR="005235A9" w:rsidRPr="00D32E07">
        <w:rPr>
          <w:rFonts w:ascii="Times New Roman" w:hAnsi="Times New Roman" w:cs="Times New Roman"/>
          <w:bCs/>
          <w:sz w:val="28"/>
        </w:rPr>
        <w:t xml:space="preserve"> год</w:t>
      </w:r>
    </w:p>
    <w:p w:rsidR="005235A9" w:rsidRPr="001C500C" w:rsidRDefault="005235A9" w:rsidP="005235A9">
      <w:pPr>
        <w:keepNext/>
        <w:keepLines/>
        <w:widowControl w:val="0"/>
        <w:suppressLineNumbers/>
        <w:suppressAutoHyphens/>
        <w:jc w:val="center"/>
        <w:rPr>
          <w:b/>
          <w:sz w:val="28"/>
          <w:szCs w:val="28"/>
        </w:rPr>
        <w:sectPr w:rsidR="005235A9" w:rsidRPr="001C500C" w:rsidSect="0075438A">
          <w:headerReference w:type="even" r:id="rId9"/>
          <w:footerReference w:type="even" r:id="rId10"/>
          <w:footerReference w:type="default" r:id="rId11"/>
          <w:endnotePr>
            <w:numFmt w:val="decimal"/>
          </w:endnotePr>
          <w:pgSz w:w="11906" w:h="16838" w:code="9"/>
          <w:pgMar w:top="1134" w:right="850" w:bottom="1134" w:left="1701" w:header="709" w:footer="709" w:gutter="0"/>
          <w:cols w:space="708"/>
          <w:titlePg/>
          <w:docGrid w:linePitch="360"/>
        </w:sectPr>
      </w:pPr>
    </w:p>
    <w:p w:rsidR="005235A9" w:rsidRDefault="005235A9" w:rsidP="005235A9">
      <w:pPr>
        <w:jc w:val="center"/>
        <w:rPr>
          <w:b/>
          <w:sz w:val="28"/>
          <w:szCs w:val="28"/>
        </w:rPr>
      </w:pPr>
      <w:r w:rsidRPr="0003513E">
        <w:rPr>
          <w:b/>
          <w:sz w:val="28"/>
          <w:szCs w:val="28"/>
        </w:rPr>
        <w:lastRenderedPageBreak/>
        <w:t>СОДЕРЖАНИЕ</w:t>
      </w:r>
    </w:p>
    <w:p w:rsidR="00D71C5B" w:rsidRPr="0003513E" w:rsidRDefault="00D71C5B" w:rsidP="005235A9">
      <w:pPr>
        <w:jc w:val="center"/>
        <w:rPr>
          <w:b/>
          <w:sz w:val="28"/>
          <w:szCs w:val="28"/>
        </w:rPr>
      </w:pPr>
    </w:p>
    <w:p w:rsidR="00ED45A9" w:rsidRPr="00ED45A9" w:rsidRDefault="005235A9" w:rsidP="00ED45A9">
      <w:pPr>
        <w:pStyle w:val="10"/>
        <w:rPr>
          <w:rFonts w:asciiTheme="minorHAnsi" w:eastAsiaTheme="minorEastAsia" w:hAnsiTheme="minorHAnsi" w:cstheme="minorBidi"/>
          <w:b w:val="0"/>
          <w:sz w:val="22"/>
          <w:szCs w:val="22"/>
        </w:rPr>
      </w:pPr>
      <w:r w:rsidRPr="00ED45A9">
        <w:rPr>
          <w:b w:val="0"/>
        </w:rPr>
        <w:fldChar w:fldCharType="begin"/>
      </w:r>
      <w:r w:rsidRPr="00ED45A9">
        <w:rPr>
          <w:b w:val="0"/>
        </w:rPr>
        <w:instrText xml:space="preserve"> TOC \o "1-3" \h \z \u </w:instrText>
      </w:r>
      <w:r w:rsidRPr="00ED45A9">
        <w:rPr>
          <w:b w:val="0"/>
        </w:rPr>
        <w:fldChar w:fldCharType="separate"/>
      </w:r>
      <w:hyperlink w:anchor="_Toc41977951" w:history="1">
        <w:r w:rsidR="00ED45A9" w:rsidRPr="00ED45A9">
          <w:rPr>
            <w:rStyle w:val="af8"/>
            <w:b w:val="0"/>
          </w:rPr>
          <w:t>1.</w:t>
        </w:r>
        <w:r w:rsidR="00ED45A9" w:rsidRPr="00ED45A9">
          <w:rPr>
            <w:rStyle w:val="af8"/>
            <w:b w:val="0"/>
            <w:lang w:val="en-US"/>
          </w:rPr>
          <w:t> </w:t>
        </w:r>
        <w:r w:rsidR="00ED45A9" w:rsidRPr="00ED45A9">
          <w:rPr>
            <w:rStyle w:val="af8"/>
            <w:b w:val="0"/>
          </w:rPr>
          <w:t>ОБЩИЕ ПОЛОЖЕНИЯ</w:t>
        </w:r>
        <w:r w:rsidR="00ED45A9" w:rsidRPr="00ED45A9">
          <w:rPr>
            <w:b w:val="0"/>
            <w:webHidden/>
          </w:rPr>
          <w:tab/>
        </w:r>
        <w:r w:rsidR="00ED45A9" w:rsidRPr="00ED45A9">
          <w:rPr>
            <w:b w:val="0"/>
            <w:webHidden/>
          </w:rPr>
          <w:fldChar w:fldCharType="begin"/>
        </w:r>
        <w:r w:rsidR="00ED45A9" w:rsidRPr="00ED45A9">
          <w:rPr>
            <w:b w:val="0"/>
            <w:webHidden/>
          </w:rPr>
          <w:instrText xml:space="preserve"> PAGEREF _Toc41977951 \h </w:instrText>
        </w:r>
        <w:r w:rsidR="00ED45A9" w:rsidRPr="00ED45A9">
          <w:rPr>
            <w:b w:val="0"/>
            <w:webHidden/>
          </w:rPr>
        </w:r>
        <w:r w:rsidR="00ED45A9" w:rsidRPr="00ED45A9">
          <w:rPr>
            <w:b w:val="0"/>
            <w:webHidden/>
          </w:rPr>
          <w:fldChar w:fldCharType="separate"/>
        </w:r>
        <w:r w:rsidR="0093238D">
          <w:rPr>
            <w:b w:val="0"/>
            <w:webHidden/>
          </w:rPr>
          <w:t>3</w:t>
        </w:r>
        <w:r w:rsidR="00ED45A9" w:rsidRPr="00ED45A9">
          <w:rPr>
            <w:b w:val="0"/>
            <w:webHidden/>
          </w:rPr>
          <w:fldChar w:fldCharType="end"/>
        </w:r>
      </w:hyperlink>
    </w:p>
    <w:p w:rsidR="00ED45A9" w:rsidRPr="00ED45A9" w:rsidRDefault="00BA0D70" w:rsidP="00ED45A9">
      <w:pPr>
        <w:pStyle w:val="10"/>
        <w:rPr>
          <w:rFonts w:asciiTheme="minorHAnsi" w:eastAsiaTheme="minorEastAsia" w:hAnsiTheme="minorHAnsi" w:cstheme="minorBidi"/>
          <w:b w:val="0"/>
          <w:sz w:val="22"/>
          <w:szCs w:val="22"/>
        </w:rPr>
      </w:pPr>
      <w:hyperlink w:anchor="_Toc41977952" w:history="1">
        <w:r w:rsidR="00ED45A9" w:rsidRPr="00ED45A9">
          <w:rPr>
            <w:rStyle w:val="af8"/>
            <w:b w:val="0"/>
          </w:rPr>
          <w:t>2. УСЛОВИЯ КОНКУРСА</w:t>
        </w:r>
        <w:r w:rsidR="00ED45A9" w:rsidRPr="00ED45A9">
          <w:rPr>
            <w:b w:val="0"/>
            <w:webHidden/>
          </w:rPr>
          <w:tab/>
        </w:r>
        <w:r w:rsidR="00ED45A9" w:rsidRPr="00ED45A9">
          <w:rPr>
            <w:b w:val="0"/>
            <w:webHidden/>
          </w:rPr>
          <w:fldChar w:fldCharType="begin"/>
        </w:r>
        <w:r w:rsidR="00ED45A9" w:rsidRPr="00ED45A9">
          <w:rPr>
            <w:b w:val="0"/>
            <w:webHidden/>
          </w:rPr>
          <w:instrText xml:space="preserve"> PAGEREF _Toc41977952 \h </w:instrText>
        </w:r>
        <w:r w:rsidR="00ED45A9" w:rsidRPr="00ED45A9">
          <w:rPr>
            <w:b w:val="0"/>
            <w:webHidden/>
          </w:rPr>
        </w:r>
        <w:r w:rsidR="00ED45A9" w:rsidRPr="00ED45A9">
          <w:rPr>
            <w:b w:val="0"/>
            <w:webHidden/>
          </w:rPr>
          <w:fldChar w:fldCharType="separate"/>
        </w:r>
        <w:r w:rsidR="0093238D">
          <w:rPr>
            <w:b w:val="0"/>
            <w:webHidden/>
          </w:rPr>
          <w:t>3</w:t>
        </w:r>
        <w:r w:rsidR="00ED45A9" w:rsidRPr="00ED45A9">
          <w:rPr>
            <w:b w:val="0"/>
            <w:webHidden/>
          </w:rPr>
          <w:fldChar w:fldCharType="end"/>
        </w:r>
      </w:hyperlink>
    </w:p>
    <w:p w:rsidR="00ED45A9" w:rsidRPr="00ED45A9" w:rsidRDefault="00BA0D70" w:rsidP="00ED45A9">
      <w:pPr>
        <w:pStyle w:val="10"/>
        <w:rPr>
          <w:rFonts w:asciiTheme="minorHAnsi" w:eastAsiaTheme="minorEastAsia" w:hAnsiTheme="minorHAnsi" w:cstheme="minorBidi"/>
          <w:b w:val="0"/>
          <w:sz w:val="22"/>
          <w:szCs w:val="22"/>
        </w:rPr>
      </w:pPr>
      <w:hyperlink w:anchor="_Toc41977953" w:history="1">
        <w:r w:rsidR="00ED45A9" w:rsidRPr="00ED45A9">
          <w:rPr>
            <w:rStyle w:val="af8"/>
            <w:b w:val="0"/>
          </w:rPr>
          <w:t>3. УЧАСТНИКИ КОНКУРСА И ТРЕБОВАНИЯ К ПРЕДСТАВЛЯЕМОЙ ИНФОРМАЦИИ</w:t>
        </w:r>
        <w:r w:rsidR="00ED45A9" w:rsidRPr="00ED45A9">
          <w:rPr>
            <w:b w:val="0"/>
            <w:webHidden/>
          </w:rPr>
          <w:tab/>
        </w:r>
        <w:r w:rsidR="00ED45A9" w:rsidRPr="00ED45A9">
          <w:rPr>
            <w:b w:val="0"/>
            <w:webHidden/>
          </w:rPr>
          <w:fldChar w:fldCharType="begin"/>
        </w:r>
        <w:r w:rsidR="00ED45A9" w:rsidRPr="00ED45A9">
          <w:rPr>
            <w:b w:val="0"/>
            <w:webHidden/>
          </w:rPr>
          <w:instrText xml:space="preserve"> PAGEREF _Toc41977953 \h </w:instrText>
        </w:r>
        <w:r w:rsidR="00ED45A9" w:rsidRPr="00ED45A9">
          <w:rPr>
            <w:b w:val="0"/>
            <w:webHidden/>
          </w:rPr>
        </w:r>
        <w:r w:rsidR="00ED45A9" w:rsidRPr="00ED45A9">
          <w:rPr>
            <w:b w:val="0"/>
            <w:webHidden/>
          </w:rPr>
          <w:fldChar w:fldCharType="separate"/>
        </w:r>
        <w:r w:rsidR="0093238D">
          <w:rPr>
            <w:b w:val="0"/>
            <w:webHidden/>
          </w:rPr>
          <w:t>6</w:t>
        </w:r>
        <w:r w:rsidR="00ED45A9" w:rsidRPr="00ED45A9">
          <w:rPr>
            <w:b w:val="0"/>
            <w:webHidden/>
          </w:rPr>
          <w:fldChar w:fldCharType="end"/>
        </w:r>
      </w:hyperlink>
    </w:p>
    <w:p w:rsidR="00ED45A9" w:rsidRPr="00ED45A9" w:rsidRDefault="00BA0D70" w:rsidP="00ED45A9">
      <w:pPr>
        <w:pStyle w:val="10"/>
        <w:rPr>
          <w:rFonts w:asciiTheme="minorHAnsi" w:eastAsiaTheme="minorEastAsia" w:hAnsiTheme="minorHAnsi" w:cstheme="minorBidi"/>
          <w:b w:val="0"/>
          <w:sz w:val="22"/>
          <w:szCs w:val="22"/>
        </w:rPr>
      </w:pPr>
      <w:hyperlink w:anchor="_Toc41977954" w:history="1">
        <w:r w:rsidR="00ED45A9" w:rsidRPr="00ED45A9">
          <w:rPr>
            <w:rStyle w:val="af8"/>
            <w:b w:val="0"/>
          </w:rPr>
          <w:t>4. ПОРЯДОК РАССМОТРЕНИЯ ЗАЯВОК</w:t>
        </w:r>
        <w:r w:rsidR="00ED45A9" w:rsidRPr="00ED45A9">
          <w:rPr>
            <w:b w:val="0"/>
            <w:webHidden/>
          </w:rPr>
          <w:tab/>
        </w:r>
        <w:r w:rsidR="00ED45A9" w:rsidRPr="00ED45A9">
          <w:rPr>
            <w:b w:val="0"/>
            <w:webHidden/>
          </w:rPr>
          <w:fldChar w:fldCharType="begin"/>
        </w:r>
        <w:r w:rsidR="00ED45A9" w:rsidRPr="00ED45A9">
          <w:rPr>
            <w:b w:val="0"/>
            <w:webHidden/>
          </w:rPr>
          <w:instrText xml:space="preserve"> PAGEREF _Toc41977954 \h </w:instrText>
        </w:r>
        <w:r w:rsidR="00ED45A9" w:rsidRPr="00ED45A9">
          <w:rPr>
            <w:b w:val="0"/>
            <w:webHidden/>
          </w:rPr>
        </w:r>
        <w:r w:rsidR="00ED45A9" w:rsidRPr="00ED45A9">
          <w:rPr>
            <w:b w:val="0"/>
            <w:webHidden/>
          </w:rPr>
          <w:fldChar w:fldCharType="separate"/>
        </w:r>
        <w:r w:rsidR="0093238D">
          <w:rPr>
            <w:b w:val="0"/>
            <w:webHidden/>
          </w:rPr>
          <w:t>9</w:t>
        </w:r>
        <w:r w:rsidR="00ED45A9" w:rsidRPr="00ED45A9">
          <w:rPr>
            <w:b w:val="0"/>
            <w:webHidden/>
          </w:rPr>
          <w:fldChar w:fldCharType="end"/>
        </w:r>
      </w:hyperlink>
    </w:p>
    <w:p w:rsidR="00ED45A9" w:rsidRPr="00ED45A9" w:rsidRDefault="00BA0D70" w:rsidP="00ED45A9">
      <w:pPr>
        <w:pStyle w:val="10"/>
        <w:rPr>
          <w:rFonts w:asciiTheme="minorHAnsi" w:eastAsiaTheme="minorEastAsia" w:hAnsiTheme="minorHAnsi" w:cstheme="minorBidi"/>
          <w:b w:val="0"/>
          <w:sz w:val="22"/>
          <w:szCs w:val="22"/>
        </w:rPr>
      </w:pPr>
      <w:hyperlink w:anchor="_Toc41977955" w:history="1">
        <w:r w:rsidR="00ED45A9" w:rsidRPr="00ED45A9">
          <w:rPr>
            <w:rStyle w:val="af8"/>
            <w:b w:val="0"/>
          </w:rPr>
          <w:t>5. ПОРЯДОК ПРЕДОСТАВЛЕНИЯ ГРАНТА</w:t>
        </w:r>
        <w:r w:rsidR="00ED45A9" w:rsidRPr="00ED45A9">
          <w:rPr>
            <w:b w:val="0"/>
            <w:webHidden/>
          </w:rPr>
          <w:tab/>
        </w:r>
        <w:r w:rsidR="00ED45A9" w:rsidRPr="00ED45A9">
          <w:rPr>
            <w:b w:val="0"/>
            <w:webHidden/>
          </w:rPr>
          <w:fldChar w:fldCharType="begin"/>
        </w:r>
        <w:r w:rsidR="00ED45A9" w:rsidRPr="00ED45A9">
          <w:rPr>
            <w:b w:val="0"/>
            <w:webHidden/>
          </w:rPr>
          <w:instrText xml:space="preserve"> PAGEREF _Toc41977955 \h </w:instrText>
        </w:r>
        <w:r w:rsidR="00ED45A9" w:rsidRPr="00ED45A9">
          <w:rPr>
            <w:b w:val="0"/>
            <w:webHidden/>
          </w:rPr>
        </w:r>
        <w:r w:rsidR="00ED45A9" w:rsidRPr="00ED45A9">
          <w:rPr>
            <w:b w:val="0"/>
            <w:webHidden/>
          </w:rPr>
          <w:fldChar w:fldCharType="separate"/>
        </w:r>
        <w:r w:rsidR="0093238D">
          <w:rPr>
            <w:b w:val="0"/>
            <w:webHidden/>
          </w:rPr>
          <w:t>11</w:t>
        </w:r>
        <w:r w:rsidR="00ED45A9" w:rsidRPr="00ED45A9">
          <w:rPr>
            <w:b w:val="0"/>
            <w:webHidden/>
          </w:rPr>
          <w:fldChar w:fldCharType="end"/>
        </w:r>
      </w:hyperlink>
    </w:p>
    <w:p w:rsidR="00ED45A9" w:rsidRPr="00ED45A9" w:rsidRDefault="00A44C78" w:rsidP="00ED45A9">
      <w:pPr>
        <w:pStyle w:val="10"/>
        <w:rPr>
          <w:rFonts w:asciiTheme="minorHAnsi" w:eastAsiaTheme="minorEastAsia" w:hAnsiTheme="minorHAnsi" w:cstheme="minorBidi"/>
          <w:b w:val="0"/>
          <w:sz w:val="22"/>
          <w:szCs w:val="22"/>
        </w:rPr>
      </w:pPr>
      <w:hyperlink w:anchor="_Toc41977956" w:history="1">
        <w:r w:rsidR="00ED45A9" w:rsidRPr="00ED45A9">
          <w:rPr>
            <w:rStyle w:val="af8"/>
            <w:b w:val="0"/>
          </w:rPr>
          <w:t>6. ПОРЯДОК ЗАКЛЮЧЕНИЯ ДОГОВОРА ГРАНТА С ПОБЕДИТЕЛЕМ КОНКУРСА</w:t>
        </w:r>
        <w:r w:rsidR="00ED45A9" w:rsidRPr="00ED45A9">
          <w:rPr>
            <w:b w:val="0"/>
            <w:webHidden/>
          </w:rPr>
          <w:tab/>
        </w:r>
        <w:r w:rsidR="00ED45A9" w:rsidRPr="00ED45A9">
          <w:rPr>
            <w:b w:val="0"/>
            <w:webHidden/>
          </w:rPr>
          <w:fldChar w:fldCharType="begin"/>
        </w:r>
        <w:r w:rsidR="00ED45A9" w:rsidRPr="00ED45A9">
          <w:rPr>
            <w:b w:val="0"/>
            <w:webHidden/>
          </w:rPr>
          <w:instrText xml:space="preserve"> PAGEREF _Toc41977956 \h </w:instrText>
        </w:r>
        <w:r w:rsidR="00ED45A9" w:rsidRPr="00ED45A9">
          <w:rPr>
            <w:b w:val="0"/>
            <w:webHidden/>
          </w:rPr>
        </w:r>
        <w:r w:rsidR="00ED45A9" w:rsidRPr="00ED45A9">
          <w:rPr>
            <w:b w:val="0"/>
            <w:webHidden/>
          </w:rPr>
          <w:fldChar w:fldCharType="separate"/>
        </w:r>
        <w:r w:rsidR="0093238D">
          <w:rPr>
            <w:b w:val="0"/>
            <w:webHidden/>
          </w:rPr>
          <w:t>13</w:t>
        </w:r>
        <w:r w:rsidR="00ED45A9" w:rsidRPr="00ED45A9">
          <w:rPr>
            <w:b w:val="0"/>
            <w:webHidden/>
          </w:rPr>
          <w:fldChar w:fldCharType="end"/>
        </w:r>
      </w:hyperlink>
    </w:p>
    <w:p w:rsidR="00ED45A9" w:rsidRPr="00ED45A9" w:rsidRDefault="00BA0D70" w:rsidP="00ED45A9">
      <w:pPr>
        <w:pStyle w:val="10"/>
        <w:rPr>
          <w:rFonts w:asciiTheme="minorHAnsi" w:eastAsiaTheme="minorEastAsia" w:hAnsiTheme="minorHAnsi" w:cstheme="minorBidi"/>
          <w:b w:val="0"/>
          <w:sz w:val="22"/>
          <w:szCs w:val="22"/>
        </w:rPr>
      </w:pPr>
      <w:hyperlink w:anchor="_Toc41977957" w:history="1">
        <w:r w:rsidR="00ED45A9" w:rsidRPr="00ED45A9">
          <w:rPr>
            <w:rStyle w:val="af8"/>
            <w:b w:val="0"/>
          </w:rPr>
          <w:t>Приложение 1</w:t>
        </w:r>
        <w:r w:rsidR="00ED45A9" w:rsidRPr="00ED45A9">
          <w:rPr>
            <w:b w:val="0"/>
            <w:webHidden/>
          </w:rPr>
          <w:t>. </w:t>
        </w:r>
      </w:hyperlink>
      <w:hyperlink w:anchor="_Toc41977958" w:history="1">
        <w:r w:rsidR="00ED45A9" w:rsidRPr="00ED45A9">
          <w:rPr>
            <w:rStyle w:val="af8"/>
            <w:b w:val="0"/>
          </w:rPr>
          <w:t>ПЛАНОВЫЕ ПОКАЗАТЕЛИ РЕАЛИЗАЦИИ ИННОВАЦИОННОГО</w:t>
        </w:r>
        <w:r w:rsidR="00ED45A9" w:rsidRPr="00ED45A9">
          <w:rPr>
            <w:rStyle w:val="af8"/>
            <w:b w:val="0"/>
          </w:rPr>
          <w:br/>
          <w:t xml:space="preserve"> ПРОЕКТА ДО 2026 ГОДА</w:t>
        </w:r>
        <w:r w:rsidR="00ED45A9" w:rsidRPr="00ED45A9">
          <w:rPr>
            <w:b w:val="0"/>
            <w:webHidden/>
          </w:rPr>
          <w:tab/>
        </w:r>
        <w:r w:rsidR="00ED45A9" w:rsidRPr="00ED45A9">
          <w:rPr>
            <w:b w:val="0"/>
            <w:webHidden/>
          </w:rPr>
          <w:fldChar w:fldCharType="begin"/>
        </w:r>
        <w:r w:rsidR="00ED45A9" w:rsidRPr="00ED45A9">
          <w:rPr>
            <w:b w:val="0"/>
            <w:webHidden/>
          </w:rPr>
          <w:instrText xml:space="preserve"> PAGEREF _Toc41977958 \h </w:instrText>
        </w:r>
        <w:r w:rsidR="00ED45A9" w:rsidRPr="00ED45A9">
          <w:rPr>
            <w:b w:val="0"/>
            <w:webHidden/>
          </w:rPr>
        </w:r>
        <w:r w:rsidR="00ED45A9" w:rsidRPr="00ED45A9">
          <w:rPr>
            <w:b w:val="0"/>
            <w:webHidden/>
          </w:rPr>
          <w:fldChar w:fldCharType="separate"/>
        </w:r>
        <w:r w:rsidR="0093238D">
          <w:rPr>
            <w:b w:val="0"/>
            <w:webHidden/>
          </w:rPr>
          <w:t>15</w:t>
        </w:r>
        <w:r w:rsidR="00ED45A9" w:rsidRPr="00ED45A9">
          <w:rPr>
            <w:b w:val="0"/>
            <w:webHidden/>
          </w:rPr>
          <w:fldChar w:fldCharType="end"/>
        </w:r>
      </w:hyperlink>
    </w:p>
    <w:p w:rsidR="00ED45A9" w:rsidRPr="00ED45A9" w:rsidRDefault="00BA0D70" w:rsidP="00ED45A9">
      <w:pPr>
        <w:pStyle w:val="10"/>
        <w:rPr>
          <w:rFonts w:asciiTheme="minorHAnsi" w:eastAsiaTheme="minorEastAsia" w:hAnsiTheme="minorHAnsi" w:cstheme="minorBidi"/>
          <w:b w:val="0"/>
          <w:sz w:val="22"/>
          <w:szCs w:val="22"/>
        </w:rPr>
      </w:pPr>
      <w:hyperlink w:anchor="_Toc41977959" w:history="1">
        <w:r w:rsidR="00ED45A9" w:rsidRPr="00ED45A9">
          <w:rPr>
            <w:rStyle w:val="af8"/>
            <w:b w:val="0"/>
          </w:rPr>
          <w:t>Приложение 2</w:t>
        </w:r>
        <w:r w:rsidR="0089505D">
          <w:rPr>
            <w:b w:val="0"/>
            <w:webHidden/>
          </w:rPr>
          <w:t>. </w:t>
        </w:r>
      </w:hyperlink>
      <w:hyperlink w:anchor="_Toc41977960" w:history="1">
        <w:r w:rsidR="00ED45A9" w:rsidRPr="00ED45A9">
          <w:rPr>
            <w:rStyle w:val="af8"/>
            <w:b w:val="0"/>
          </w:rPr>
          <w:t>СТРУКТУРА БИЗНЕС-ПЛАНА ИННОВАЦИОННОГО ПРОЕКТА</w:t>
        </w:r>
        <w:r w:rsidR="00ED45A9" w:rsidRPr="00ED45A9">
          <w:rPr>
            <w:b w:val="0"/>
            <w:webHidden/>
          </w:rPr>
          <w:tab/>
        </w:r>
        <w:r w:rsidR="00ED45A9" w:rsidRPr="00ED45A9">
          <w:rPr>
            <w:b w:val="0"/>
            <w:webHidden/>
          </w:rPr>
          <w:fldChar w:fldCharType="begin"/>
        </w:r>
        <w:r w:rsidR="00ED45A9" w:rsidRPr="00ED45A9">
          <w:rPr>
            <w:b w:val="0"/>
            <w:webHidden/>
          </w:rPr>
          <w:instrText xml:space="preserve"> PAGEREF _Toc41977960 \h </w:instrText>
        </w:r>
        <w:r w:rsidR="00ED45A9" w:rsidRPr="00ED45A9">
          <w:rPr>
            <w:b w:val="0"/>
            <w:webHidden/>
          </w:rPr>
        </w:r>
        <w:r w:rsidR="00ED45A9" w:rsidRPr="00ED45A9">
          <w:rPr>
            <w:b w:val="0"/>
            <w:webHidden/>
          </w:rPr>
          <w:fldChar w:fldCharType="separate"/>
        </w:r>
        <w:r w:rsidR="0093238D">
          <w:rPr>
            <w:b w:val="0"/>
            <w:webHidden/>
          </w:rPr>
          <w:t>16</w:t>
        </w:r>
        <w:r w:rsidR="00ED45A9" w:rsidRPr="00ED45A9">
          <w:rPr>
            <w:b w:val="0"/>
            <w:webHidden/>
          </w:rPr>
          <w:fldChar w:fldCharType="end"/>
        </w:r>
      </w:hyperlink>
    </w:p>
    <w:p w:rsidR="00ED45A9" w:rsidRPr="00ED45A9" w:rsidRDefault="00BA0D70" w:rsidP="00ED45A9">
      <w:pPr>
        <w:pStyle w:val="10"/>
        <w:rPr>
          <w:rFonts w:asciiTheme="minorHAnsi" w:eastAsiaTheme="minorEastAsia" w:hAnsiTheme="minorHAnsi" w:cstheme="minorBidi"/>
          <w:b w:val="0"/>
          <w:sz w:val="22"/>
          <w:szCs w:val="22"/>
        </w:rPr>
      </w:pPr>
      <w:hyperlink w:anchor="_Toc41977961" w:history="1">
        <w:r w:rsidR="00ED45A9" w:rsidRPr="00ED45A9">
          <w:rPr>
            <w:rStyle w:val="af8"/>
            <w:b w:val="0"/>
          </w:rPr>
          <w:t>Приложение 3</w:t>
        </w:r>
        <w:r w:rsidR="0089505D">
          <w:rPr>
            <w:b w:val="0"/>
            <w:webHidden/>
          </w:rPr>
          <w:t>. </w:t>
        </w:r>
      </w:hyperlink>
      <w:hyperlink w:anchor="_Toc41977962" w:history="1">
        <w:r w:rsidR="00ED45A9" w:rsidRPr="00ED45A9">
          <w:rPr>
            <w:rStyle w:val="af8"/>
            <w:b w:val="0"/>
          </w:rPr>
          <w:t>СПРАВКА О ПОЛУЧЕННОМ РЕЗУЛЬТАТЕ ПО ПРОШЛЫМ</w:t>
        </w:r>
        <w:r w:rsidR="0089505D">
          <w:rPr>
            <w:rStyle w:val="af8"/>
            <w:b w:val="0"/>
          </w:rPr>
          <w:br/>
        </w:r>
        <w:r w:rsidR="00ED45A9" w:rsidRPr="00ED45A9">
          <w:rPr>
            <w:rStyle w:val="af8"/>
            <w:b w:val="0"/>
          </w:rPr>
          <w:t xml:space="preserve"> ПРОЕКТАМ, ПОДДЕРЖАННЫМ ФОНДОМ</w:t>
        </w:r>
        <w:r w:rsidR="00ED45A9" w:rsidRPr="00ED45A9">
          <w:rPr>
            <w:b w:val="0"/>
            <w:webHidden/>
          </w:rPr>
          <w:tab/>
        </w:r>
        <w:r w:rsidR="00ED45A9" w:rsidRPr="00ED45A9">
          <w:rPr>
            <w:b w:val="0"/>
            <w:webHidden/>
          </w:rPr>
          <w:fldChar w:fldCharType="begin"/>
        </w:r>
        <w:r w:rsidR="00ED45A9" w:rsidRPr="00ED45A9">
          <w:rPr>
            <w:b w:val="0"/>
            <w:webHidden/>
          </w:rPr>
          <w:instrText xml:space="preserve"> PAGEREF _Toc41977962 \h </w:instrText>
        </w:r>
        <w:r w:rsidR="00ED45A9" w:rsidRPr="00ED45A9">
          <w:rPr>
            <w:b w:val="0"/>
            <w:webHidden/>
          </w:rPr>
        </w:r>
        <w:r w:rsidR="00ED45A9" w:rsidRPr="00ED45A9">
          <w:rPr>
            <w:b w:val="0"/>
            <w:webHidden/>
          </w:rPr>
          <w:fldChar w:fldCharType="separate"/>
        </w:r>
        <w:r w:rsidR="0093238D">
          <w:rPr>
            <w:b w:val="0"/>
            <w:webHidden/>
          </w:rPr>
          <w:t>20</w:t>
        </w:r>
        <w:r w:rsidR="00ED45A9" w:rsidRPr="00ED45A9">
          <w:rPr>
            <w:b w:val="0"/>
            <w:webHidden/>
          </w:rPr>
          <w:fldChar w:fldCharType="end"/>
        </w:r>
      </w:hyperlink>
    </w:p>
    <w:p w:rsidR="00ED45A9" w:rsidRPr="00ED45A9" w:rsidRDefault="00BA0D70" w:rsidP="00ED45A9">
      <w:pPr>
        <w:pStyle w:val="10"/>
        <w:rPr>
          <w:rFonts w:asciiTheme="minorHAnsi" w:eastAsiaTheme="minorEastAsia" w:hAnsiTheme="minorHAnsi" w:cstheme="minorBidi"/>
          <w:b w:val="0"/>
          <w:sz w:val="22"/>
          <w:szCs w:val="22"/>
        </w:rPr>
      </w:pPr>
      <w:hyperlink w:anchor="_Toc41977963" w:history="1">
        <w:r w:rsidR="00ED45A9" w:rsidRPr="00ED45A9">
          <w:rPr>
            <w:rStyle w:val="af8"/>
            <w:b w:val="0"/>
          </w:rPr>
          <w:t>Приложение 4</w:t>
        </w:r>
        <w:r w:rsidR="00971A46">
          <w:rPr>
            <w:b w:val="0"/>
            <w:webHidden/>
          </w:rPr>
          <w:t>. </w:t>
        </w:r>
      </w:hyperlink>
      <w:hyperlink w:anchor="_Toc41977964" w:history="1">
        <w:r w:rsidR="00ED45A9" w:rsidRPr="00ED45A9">
          <w:rPr>
            <w:rStyle w:val="af8"/>
            <w:b w:val="0"/>
          </w:rPr>
          <w:t xml:space="preserve">КРИТЕРИИ ОЦЕНКИ ЗАЯВОК НА УЧАСТИЕ В КОНКУРСЕ </w:t>
        </w:r>
        <w:r w:rsidR="00971A46">
          <w:rPr>
            <w:rStyle w:val="af8"/>
            <w:b w:val="0"/>
          </w:rPr>
          <w:br/>
        </w:r>
        <w:r w:rsidR="00ED45A9" w:rsidRPr="00ED45A9">
          <w:rPr>
            <w:rStyle w:val="af8"/>
            <w:b w:val="0"/>
          </w:rPr>
          <w:t>И ИХ ЗНАЧИМОСТЬ</w:t>
        </w:r>
        <w:r w:rsidR="00ED45A9" w:rsidRPr="00ED45A9">
          <w:rPr>
            <w:b w:val="0"/>
            <w:webHidden/>
          </w:rPr>
          <w:tab/>
        </w:r>
        <w:r w:rsidR="00ED45A9" w:rsidRPr="00ED45A9">
          <w:rPr>
            <w:b w:val="0"/>
            <w:webHidden/>
          </w:rPr>
          <w:fldChar w:fldCharType="begin"/>
        </w:r>
        <w:r w:rsidR="00ED45A9" w:rsidRPr="00ED45A9">
          <w:rPr>
            <w:b w:val="0"/>
            <w:webHidden/>
          </w:rPr>
          <w:instrText xml:space="preserve"> PAGEREF _Toc41977964 \h </w:instrText>
        </w:r>
        <w:r w:rsidR="00ED45A9" w:rsidRPr="00ED45A9">
          <w:rPr>
            <w:b w:val="0"/>
            <w:webHidden/>
          </w:rPr>
        </w:r>
        <w:r w:rsidR="00ED45A9" w:rsidRPr="00ED45A9">
          <w:rPr>
            <w:b w:val="0"/>
            <w:webHidden/>
          </w:rPr>
          <w:fldChar w:fldCharType="separate"/>
        </w:r>
        <w:r w:rsidR="0093238D">
          <w:rPr>
            <w:b w:val="0"/>
            <w:webHidden/>
          </w:rPr>
          <w:t>21</w:t>
        </w:r>
        <w:r w:rsidR="00ED45A9" w:rsidRPr="00ED45A9">
          <w:rPr>
            <w:b w:val="0"/>
            <w:webHidden/>
          </w:rPr>
          <w:fldChar w:fldCharType="end"/>
        </w:r>
      </w:hyperlink>
    </w:p>
    <w:p w:rsidR="00ED45A9" w:rsidRPr="00ED45A9" w:rsidRDefault="00BA0D70" w:rsidP="00ED45A9">
      <w:pPr>
        <w:pStyle w:val="10"/>
        <w:rPr>
          <w:rFonts w:asciiTheme="minorHAnsi" w:eastAsiaTheme="minorEastAsia" w:hAnsiTheme="minorHAnsi" w:cstheme="minorBidi"/>
          <w:b w:val="0"/>
          <w:sz w:val="22"/>
          <w:szCs w:val="22"/>
        </w:rPr>
      </w:pPr>
      <w:hyperlink w:anchor="_Toc41977965" w:history="1">
        <w:r w:rsidR="00ED45A9" w:rsidRPr="00ED45A9">
          <w:rPr>
            <w:rStyle w:val="af8"/>
            <w:b w:val="0"/>
          </w:rPr>
          <w:t>Приложение 5</w:t>
        </w:r>
        <w:r w:rsidR="00971A46">
          <w:rPr>
            <w:b w:val="0"/>
            <w:webHidden/>
          </w:rPr>
          <w:t>. </w:t>
        </w:r>
      </w:hyperlink>
      <w:hyperlink w:anchor="_Toc41977966" w:history="1">
        <w:r w:rsidR="00ED45A9" w:rsidRPr="00ED45A9">
          <w:rPr>
            <w:rStyle w:val="af8"/>
            <w:b w:val="0"/>
            <w:lang w:val="x-none"/>
          </w:rPr>
          <w:t xml:space="preserve">ПРОЕКТ ДОГОВОРА </w:t>
        </w:r>
        <w:r w:rsidR="00ED45A9" w:rsidRPr="00ED45A9">
          <w:rPr>
            <w:rStyle w:val="af8"/>
            <w:b w:val="0"/>
          </w:rPr>
          <w:t xml:space="preserve">ГРАНТА </w:t>
        </w:r>
        <w:r w:rsidR="00ED45A9" w:rsidRPr="00ED45A9">
          <w:rPr>
            <w:rStyle w:val="af8"/>
            <w:b w:val="0"/>
            <w:lang w:val="x-none"/>
          </w:rPr>
          <w:t xml:space="preserve">НА </w:t>
        </w:r>
        <w:r w:rsidR="00ED45A9" w:rsidRPr="00ED45A9">
          <w:rPr>
            <w:rStyle w:val="af8"/>
            <w:b w:val="0"/>
          </w:rPr>
          <w:t xml:space="preserve">ФИНАНСОВОЕ </w:t>
        </w:r>
        <w:r w:rsidR="00971A46">
          <w:rPr>
            <w:rStyle w:val="af8"/>
            <w:b w:val="0"/>
          </w:rPr>
          <w:br/>
        </w:r>
        <w:r w:rsidR="00ED45A9" w:rsidRPr="00ED45A9">
          <w:rPr>
            <w:rStyle w:val="af8"/>
            <w:b w:val="0"/>
          </w:rPr>
          <w:t>ОБЕСПЕЧЕНИЕ</w:t>
        </w:r>
        <w:r w:rsidR="00ED45A9" w:rsidRPr="00ED45A9">
          <w:rPr>
            <w:rStyle w:val="af8"/>
            <w:b w:val="0"/>
            <w:lang w:val="x-none"/>
          </w:rPr>
          <w:t xml:space="preserve"> РАСХОДОВ</w:t>
        </w:r>
        <w:r w:rsidR="00ED45A9" w:rsidRPr="00ED45A9">
          <w:rPr>
            <w:b w:val="0"/>
            <w:webHidden/>
          </w:rPr>
          <w:tab/>
        </w:r>
        <w:r w:rsidR="00ED45A9" w:rsidRPr="00ED45A9">
          <w:rPr>
            <w:b w:val="0"/>
            <w:webHidden/>
          </w:rPr>
          <w:fldChar w:fldCharType="begin"/>
        </w:r>
        <w:r w:rsidR="00ED45A9" w:rsidRPr="00ED45A9">
          <w:rPr>
            <w:b w:val="0"/>
            <w:webHidden/>
          </w:rPr>
          <w:instrText xml:space="preserve"> PAGEREF _Toc41977966 \h </w:instrText>
        </w:r>
        <w:r w:rsidR="00ED45A9" w:rsidRPr="00ED45A9">
          <w:rPr>
            <w:b w:val="0"/>
            <w:webHidden/>
          </w:rPr>
        </w:r>
        <w:r w:rsidR="00ED45A9" w:rsidRPr="00ED45A9">
          <w:rPr>
            <w:b w:val="0"/>
            <w:webHidden/>
          </w:rPr>
          <w:fldChar w:fldCharType="separate"/>
        </w:r>
        <w:r w:rsidR="0093238D">
          <w:rPr>
            <w:b w:val="0"/>
            <w:webHidden/>
          </w:rPr>
          <w:t>23</w:t>
        </w:r>
        <w:r w:rsidR="00ED45A9" w:rsidRPr="00ED45A9">
          <w:rPr>
            <w:b w:val="0"/>
            <w:webHidden/>
          </w:rPr>
          <w:fldChar w:fldCharType="end"/>
        </w:r>
      </w:hyperlink>
    </w:p>
    <w:p w:rsidR="005235A9" w:rsidRPr="001C500C" w:rsidRDefault="005235A9" w:rsidP="005235A9">
      <w:pPr>
        <w:spacing w:line="276" w:lineRule="auto"/>
      </w:pPr>
      <w:r w:rsidRPr="00ED45A9">
        <w:fldChar w:fldCharType="end"/>
      </w:r>
    </w:p>
    <w:p w:rsidR="005235A9" w:rsidRPr="002B1B76" w:rsidRDefault="002B1B76" w:rsidP="00A53BBF">
      <w:pPr>
        <w:pStyle w:val="ConsNonformat"/>
        <w:pageBreakBefore/>
        <w:widowControl/>
        <w:spacing w:after="120" w:line="271" w:lineRule="auto"/>
        <w:jc w:val="center"/>
        <w:outlineLvl w:val="0"/>
        <w:rPr>
          <w:rFonts w:ascii="Times New Roman" w:hAnsi="Times New Roman" w:cs="Times New Roman"/>
          <w:b/>
          <w:bCs/>
        </w:rPr>
      </w:pPr>
      <w:bookmarkStart w:id="2" w:name="_Toc41977951"/>
      <w:r w:rsidRPr="002B1B76">
        <w:rPr>
          <w:rFonts w:ascii="Times New Roman" w:hAnsi="Times New Roman" w:cs="Times New Roman"/>
          <w:b/>
          <w:bCs/>
        </w:rPr>
        <w:lastRenderedPageBreak/>
        <w:t>1.</w:t>
      </w:r>
      <w:r w:rsidRPr="002B1B76">
        <w:rPr>
          <w:rFonts w:ascii="Times New Roman" w:hAnsi="Times New Roman" w:cs="Times New Roman"/>
          <w:b/>
          <w:bCs/>
          <w:lang w:val="en-US"/>
        </w:rPr>
        <w:t> </w:t>
      </w:r>
      <w:r w:rsidRPr="002B1B76">
        <w:rPr>
          <w:rFonts w:ascii="Times New Roman" w:hAnsi="Times New Roman" w:cs="Times New Roman"/>
          <w:b/>
          <w:bCs/>
        </w:rPr>
        <w:t>ОБЩИЕ ПОЛОЖЕНИЯ</w:t>
      </w:r>
      <w:bookmarkEnd w:id="2"/>
    </w:p>
    <w:p w:rsidR="005235A9" w:rsidRPr="00526CD4" w:rsidRDefault="002B1B76" w:rsidP="00A53BBF">
      <w:pPr>
        <w:spacing w:after="0" w:line="271" w:lineRule="auto"/>
        <w:ind w:firstLine="567"/>
        <w:rPr>
          <w:spacing w:val="-4"/>
        </w:rPr>
      </w:pPr>
      <w:r w:rsidRPr="00526CD4">
        <w:rPr>
          <w:spacing w:val="-4"/>
        </w:rPr>
        <w:t>1.1.</w:t>
      </w:r>
      <w:r w:rsidRPr="00526CD4">
        <w:rPr>
          <w:spacing w:val="-4"/>
          <w:lang w:val="en-US"/>
        </w:rPr>
        <w:t> </w:t>
      </w:r>
      <w:r w:rsidR="005235A9" w:rsidRPr="00526CD4">
        <w:rPr>
          <w:spacing w:val="-4"/>
        </w:rPr>
        <w:t>Настоящее Положение устанавливает порядок и условия предоставления федеральным государственным бюджетным учреждением «Фонд содействия развитию малых форм предприятий в научно-технической сфере» (далее – Фонд) грантов малым инновационным предприятиям</w:t>
      </w:r>
      <w:r w:rsidR="008F172F" w:rsidRPr="00526CD4">
        <w:rPr>
          <w:spacing w:val="-4"/>
        </w:rPr>
        <w:t xml:space="preserve"> </w:t>
      </w:r>
      <w:r w:rsidR="008F172F" w:rsidRPr="00526CD4">
        <w:rPr>
          <w:bCs/>
          <w:spacing w:val="-4"/>
        </w:rPr>
        <w:t xml:space="preserve">(далее – </w:t>
      </w:r>
      <w:r w:rsidR="005C5E84" w:rsidRPr="00526CD4">
        <w:rPr>
          <w:bCs/>
          <w:spacing w:val="-4"/>
        </w:rPr>
        <w:t xml:space="preserve">МИП, </w:t>
      </w:r>
      <w:proofErr w:type="spellStart"/>
      <w:r w:rsidR="008F172F" w:rsidRPr="00526CD4">
        <w:rPr>
          <w:bCs/>
          <w:spacing w:val="-4"/>
        </w:rPr>
        <w:t>грантополучатель</w:t>
      </w:r>
      <w:proofErr w:type="spellEnd"/>
      <w:r w:rsidR="008F172F" w:rsidRPr="00526CD4">
        <w:rPr>
          <w:bCs/>
          <w:spacing w:val="-4"/>
        </w:rPr>
        <w:t xml:space="preserve">) </w:t>
      </w:r>
      <w:r w:rsidR="005235A9" w:rsidRPr="00526CD4">
        <w:rPr>
          <w:spacing w:val="-4"/>
        </w:rPr>
        <w:t>на финансовое обеспечение инновационных проектов, результаты которых имею</w:t>
      </w:r>
      <w:r w:rsidR="00076EC6" w:rsidRPr="00526CD4">
        <w:rPr>
          <w:spacing w:val="-4"/>
        </w:rPr>
        <w:t xml:space="preserve">т перспективу коммерциализации </w:t>
      </w:r>
      <w:r w:rsidR="005235A9" w:rsidRPr="00526CD4">
        <w:rPr>
          <w:spacing w:val="-4"/>
        </w:rPr>
        <w:t>(далее – грант).</w:t>
      </w:r>
    </w:p>
    <w:p w:rsidR="00A44C78" w:rsidRDefault="00A44C78" w:rsidP="00A44C78">
      <w:pPr>
        <w:spacing w:after="0" w:line="271" w:lineRule="auto"/>
        <w:ind w:firstLine="567"/>
      </w:pPr>
      <w:r w:rsidRPr="00526CD4">
        <w:t xml:space="preserve">1.2.  </w:t>
      </w:r>
      <w:r>
        <w:t xml:space="preserve">Предоставление грантов осуществляется </w:t>
      </w:r>
      <w:r w:rsidRPr="00526CD4">
        <w:t>по результатам конкурсного отбора (далее – конкурс)</w:t>
      </w:r>
      <w:r>
        <w:t xml:space="preserve"> на основе договоров, заключенных Фондом с малыми инновационными предприятиями, на финансовое обеспечение расходов, связанных с реализацией инновационных проектов, результаты которых имеют перспективу коммерциализации (далее - договор гранта)</w:t>
      </w:r>
      <w:r w:rsidR="00E634C8">
        <w:t>.</w:t>
      </w:r>
    </w:p>
    <w:p w:rsidR="00A44C78" w:rsidRPr="00526CD4" w:rsidRDefault="00A44C78" w:rsidP="00A44C78">
      <w:pPr>
        <w:spacing w:after="0" w:line="271" w:lineRule="auto"/>
        <w:ind w:firstLine="567"/>
      </w:pPr>
      <w:r>
        <w:t>Конкурс направлен на отбор инновационных проектов, предусматривающих создание, расширение и (или) модернизацию производства, необходимого для серийного выпуска инновационной продукции, а также ее коммерциализацию.</w:t>
      </w:r>
    </w:p>
    <w:p w:rsidR="00076EC6" w:rsidRPr="00526CD4" w:rsidRDefault="00076EC6" w:rsidP="00A53BBF">
      <w:pPr>
        <w:spacing w:after="0" w:line="271" w:lineRule="auto"/>
        <w:ind w:firstLine="567"/>
        <w:rPr>
          <w:spacing w:val="-2"/>
        </w:rPr>
      </w:pPr>
      <w:r w:rsidRPr="00526CD4">
        <w:rPr>
          <w:spacing w:val="-2"/>
        </w:rPr>
        <w:t xml:space="preserve">Конкурс </w:t>
      </w:r>
      <w:r w:rsidR="0074667B" w:rsidRPr="00526CD4">
        <w:rPr>
          <w:spacing w:val="-2"/>
        </w:rPr>
        <w:t>проводится</w:t>
      </w:r>
      <w:r w:rsidR="00A44C78">
        <w:rPr>
          <w:spacing w:val="-2"/>
        </w:rPr>
        <w:t>, в том числе</w:t>
      </w:r>
      <w:r w:rsidR="0074667B" w:rsidRPr="00526CD4">
        <w:rPr>
          <w:spacing w:val="-2"/>
        </w:rPr>
        <w:t xml:space="preserve"> </w:t>
      </w:r>
      <w:r w:rsidRPr="00526CD4">
        <w:rPr>
          <w:spacing w:val="-2"/>
        </w:rPr>
        <w:t>в рамках</w:t>
      </w:r>
      <w:r w:rsidR="0074667B" w:rsidRPr="00526CD4">
        <w:rPr>
          <w:spacing w:val="-2"/>
        </w:rPr>
        <w:t xml:space="preserve"> реализации</w:t>
      </w:r>
      <w:r w:rsidRPr="00526CD4">
        <w:rPr>
          <w:spacing w:val="-2"/>
        </w:rPr>
        <w:t xml:space="preserve"> </w:t>
      </w:r>
      <w:r w:rsidR="000509D6" w:rsidRPr="00526CD4">
        <w:rPr>
          <w:spacing w:val="-2"/>
        </w:rPr>
        <w:t>п.</w:t>
      </w:r>
      <w:r w:rsidR="008F172F" w:rsidRPr="00526CD4">
        <w:rPr>
          <w:spacing w:val="-2"/>
          <w:lang w:val="en-US"/>
        </w:rPr>
        <w:t> </w:t>
      </w:r>
      <w:r w:rsidR="000509D6" w:rsidRPr="00526CD4">
        <w:rPr>
          <w:spacing w:val="-2"/>
        </w:rPr>
        <w:t xml:space="preserve">5.8 </w:t>
      </w:r>
      <w:r w:rsidRPr="00526CD4">
        <w:rPr>
          <w:spacing w:val="-2"/>
        </w:rPr>
        <w:t xml:space="preserve">федерального проекта «Акселерация </w:t>
      </w:r>
      <w:r w:rsidR="00FB7AFA" w:rsidRPr="00526CD4">
        <w:rPr>
          <w:spacing w:val="-2"/>
        </w:rPr>
        <w:t>субъектов</w:t>
      </w:r>
      <w:r w:rsidR="008F172F" w:rsidRPr="00526CD4">
        <w:rPr>
          <w:spacing w:val="-2"/>
        </w:rPr>
        <w:t xml:space="preserve"> </w:t>
      </w:r>
      <w:r w:rsidRPr="00526CD4">
        <w:rPr>
          <w:spacing w:val="-2"/>
        </w:rPr>
        <w:t>малого и среднего предпринимательства» национального проекта «Малое и среднее предпринимательство и поддержка индивидуальной предпринимательской инициативы»</w:t>
      </w:r>
      <w:r w:rsidR="00523FC6">
        <w:rPr>
          <w:spacing w:val="-2"/>
        </w:rPr>
        <w:t xml:space="preserve"> </w:t>
      </w:r>
      <w:r w:rsidR="00523FC6" w:rsidRPr="00523FC6">
        <w:rPr>
          <w:spacing w:val="-2"/>
        </w:rPr>
        <w:t xml:space="preserve">в соответствии с постановлением Правительства Российской Федерации от 26.04.2019 </w:t>
      </w:r>
      <w:r w:rsidR="00523FC6">
        <w:rPr>
          <w:spacing w:val="-2"/>
        </w:rPr>
        <w:t xml:space="preserve">г. </w:t>
      </w:r>
      <w:r w:rsidR="00523FC6" w:rsidRPr="00523FC6">
        <w:rPr>
          <w:spacing w:val="-2"/>
        </w:rPr>
        <w:t>№</w:t>
      </w:r>
      <w:r w:rsidR="00523FC6">
        <w:rPr>
          <w:spacing w:val="-2"/>
        </w:rPr>
        <w:t> </w:t>
      </w:r>
      <w:r w:rsidR="00523FC6" w:rsidRPr="00523FC6">
        <w:rPr>
          <w:spacing w:val="-2"/>
        </w:rPr>
        <w:t>506</w:t>
      </w:r>
      <w:r w:rsidRPr="00526CD4">
        <w:rPr>
          <w:spacing w:val="-2"/>
        </w:rPr>
        <w:t>.</w:t>
      </w:r>
    </w:p>
    <w:p w:rsidR="005C5E84" w:rsidRPr="00526CD4" w:rsidRDefault="005C5E84" w:rsidP="00A53BBF">
      <w:pPr>
        <w:spacing w:after="0" w:line="271" w:lineRule="auto"/>
        <w:ind w:firstLine="567"/>
      </w:pPr>
      <w:r w:rsidRPr="00526CD4">
        <w:t>1.3.</w:t>
      </w:r>
      <w:r w:rsidRPr="00526CD4">
        <w:rPr>
          <w:lang w:val="en-US"/>
        </w:rPr>
        <w:t> </w:t>
      </w:r>
      <w:proofErr w:type="gramStart"/>
      <w:r w:rsidRPr="00526CD4">
        <w:t xml:space="preserve">Под инновационными проектами в контексте настоящего Положения (далее – </w:t>
      </w:r>
      <w:r w:rsidR="007463A4">
        <w:t xml:space="preserve">инновационный </w:t>
      </w:r>
      <w:r w:rsidRPr="00526CD4">
        <w:t xml:space="preserve">проект) понимается комплекс направленных на достижение экономического эффекта мероприятий по осуществлению инноваций, в том числе по коммерциализации научных и (или) научно-технических результатов (в соответствии с Федеральным законом от 23.08.1996 г. № 127-ФЗ </w:t>
      </w:r>
      <w:r w:rsidRPr="00526CD4">
        <w:rPr>
          <w:lang w:eastAsia="en-US"/>
        </w:rPr>
        <w:t>«О науке и государственной научно-технической политике»</w:t>
      </w:r>
      <w:r w:rsidRPr="00526CD4">
        <w:t xml:space="preserve">). </w:t>
      </w:r>
      <w:proofErr w:type="gramEnd"/>
    </w:p>
    <w:p w:rsidR="00616AEA" w:rsidRDefault="00616AEA" w:rsidP="0099680F">
      <w:pPr>
        <w:keepNext/>
        <w:spacing w:before="240" w:after="120" w:line="276" w:lineRule="auto"/>
        <w:jc w:val="center"/>
        <w:outlineLvl w:val="0"/>
        <w:rPr>
          <w:b/>
          <w:bCs/>
        </w:rPr>
      </w:pPr>
      <w:bookmarkStart w:id="3" w:name="_Toc41977952"/>
      <w:r>
        <w:rPr>
          <w:b/>
          <w:bCs/>
        </w:rPr>
        <w:t>2</w:t>
      </w:r>
      <w:r w:rsidRPr="00616AEA">
        <w:rPr>
          <w:b/>
          <w:bCs/>
        </w:rPr>
        <w:t xml:space="preserve">. УСЛОВИЯ </w:t>
      </w:r>
      <w:r>
        <w:rPr>
          <w:b/>
          <w:bCs/>
        </w:rPr>
        <w:t>КОНКУРСА</w:t>
      </w:r>
      <w:bookmarkEnd w:id="3"/>
    </w:p>
    <w:p w:rsidR="00A44C78" w:rsidRPr="00611A12" w:rsidRDefault="00A44C78" w:rsidP="00A44C78">
      <w:pPr>
        <w:spacing w:after="0" w:line="269" w:lineRule="auto"/>
        <w:ind w:firstLine="567"/>
      </w:pPr>
      <w:r>
        <w:t>2</w:t>
      </w:r>
      <w:r w:rsidRPr="003D4495">
        <w:t>.</w:t>
      </w:r>
      <w:r>
        <w:t>1</w:t>
      </w:r>
      <w:r w:rsidRPr="003D4495">
        <w:t>.</w:t>
      </w:r>
      <w:r>
        <w:t> </w:t>
      </w:r>
      <w:r w:rsidRPr="00611A12">
        <w:t>Конкурс проводится по следующим тематическим направлениям:</w:t>
      </w:r>
    </w:p>
    <w:p w:rsidR="00A44C78" w:rsidRPr="00611A12" w:rsidRDefault="00A44C78" w:rsidP="00A44C78">
      <w:pPr>
        <w:pStyle w:val="a4"/>
        <w:numPr>
          <w:ilvl w:val="0"/>
          <w:numId w:val="16"/>
        </w:numPr>
        <w:spacing w:after="0" w:line="276" w:lineRule="auto"/>
      </w:pPr>
      <w:r w:rsidRPr="00611A12">
        <w:t>Н</w:t>
      </w:r>
      <w:proofErr w:type="gramStart"/>
      <w:r w:rsidRPr="00611A12">
        <w:t>1</w:t>
      </w:r>
      <w:proofErr w:type="gramEnd"/>
      <w:r w:rsidRPr="00611A12">
        <w:t>. Цифровые технологии;</w:t>
      </w:r>
    </w:p>
    <w:p w:rsidR="00A44C78" w:rsidRPr="00611A12" w:rsidRDefault="00A44C78" w:rsidP="00A44C78">
      <w:pPr>
        <w:pStyle w:val="a4"/>
        <w:numPr>
          <w:ilvl w:val="0"/>
          <w:numId w:val="16"/>
        </w:numPr>
        <w:spacing w:after="0" w:line="276" w:lineRule="auto"/>
      </w:pPr>
      <w:r w:rsidRPr="00611A12">
        <w:t>Н</w:t>
      </w:r>
      <w:proofErr w:type="gramStart"/>
      <w:r w:rsidRPr="00611A12">
        <w:t>2</w:t>
      </w:r>
      <w:proofErr w:type="gramEnd"/>
      <w:r w:rsidRPr="00611A12">
        <w:t xml:space="preserve">. Медицина и технологии </w:t>
      </w:r>
      <w:proofErr w:type="spellStart"/>
      <w:r w:rsidRPr="00611A12">
        <w:t>здоровьесбережения</w:t>
      </w:r>
      <w:proofErr w:type="spellEnd"/>
      <w:r w:rsidRPr="00611A12">
        <w:t>;</w:t>
      </w:r>
    </w:p>
    <w:p w:rsidR="00A44C78" w:rsidRPr="00611A12" w:rsidRDefault="00A44C78" w:rsidP="00A44C78">
      <w:pPr>
        <w:pStyle w:val="a4"/>
        <w:numPr>
          <w:ilvl w:val="0"/>
          <w:numId w:val="16"/>
        </w:numPr>
        <w:spacing w:after="0" w:line="276" w:lineRule="auto"/>
      </w:pPr>
      <w:r w:rsidRPr="00611A12">
        <w:t>Н3. Новые материалы и химические технологии;</w:t>
      </w:r>
    </w:p>
    <w:p w:rsidR="00A44C78" w:rsidRPr="00611A12" w:rsidRDefault="00A44C78" w:rsidP="00A44C78">
      <w:pPr>
        <w:pStyle w:val="a4"/>
        <w:numPr>
          <w:ilvl w:val="0"/>
          <w:numId w:val="16"/>
        </w:numPr>
        <w:spacing w:after="0" w:line="276" w:lineRule="auto"/>
      </w:pPr>
      <w:r w:rsidRPr="00611A12">
        <w:t>Н</w:t>
      </w:r>
      <w:proofErr w:type="gramStart"/>
      <w:r w:rsidRPr="00611A12">
        <w:t>4</w:t>
      </w:r>
      <w:proofErr w:type="gramEnd"/>
      <w:r w:rsidRPr="00611A12">
        <w:t>. Новые приборы и интеллектуальные производственные технологии;</w:t>
      </w:r>
    </w:p>
    <w:p w:rsidR="00A44C78" w:rsidRPr="00611A12" w:rsidRDefault="00A44C78" w:rsidP="00A44C78">
      <w:pPr>
        <w:pStyle w:val="a4"/>
        <w:numPr>
          <w:ilvl w:val="0"/>
          <w:numId w:val="16"/>
        </w:numPr>
        <w:spacing w:after="0" w:line="276" w:lineRule="auto"/>
      </w:pPr>
      <w:r w:rsidRPr="00611A12">
        <w:t>Н5. Биотехнологии;</w:t>
      </w:r>
    </w:p>
    <w:p w:rsidR="00A44C78" w:rsidRDefault="00A44C78" w:rsidP="00A44C78">
      <w:pPr>
        <w:pStyle w:val="a4"/>
        <w:numPr>
          <w:ilvl w:val="0"/>
          <w:numId w:val="16"/>
        </w:numPr>
        <w:spacing w:after="0" w:line="276" w:lineRule="auto"/>
      </w:pPr>
      <w:r w:rsidRPr="00611A12">
        <w:t>Н</w:t>
      </w:r>
      <w:proofErr w:type="gramStart"/>
      <w:r w:rsidRPr="00611A12">
        <w:t>6</w:t>
      </w:r>
      <w:proofErr w:type="gramEnd"/>
      <w:r w:rsidRPr="00611A12">
        <w:t>. Ресурсосберегающая энергетика.</w:t>
      </w:r>
    </w:p>
    <w:p w:rsidR="0078631B" w:rsidRDefault="0078631B" w:rsidP="007D1F3A">
      <w:pPr>
        <w:spacing w:after="0" w:line="269" w:lineRule="auto"/>
        <w:ind w:firstLine="567"/>
      </w:pPr>
      <w:r>
        <w:t>2</w:t>
      </w:r>
      <w:r w:rsidRPr="003D4495">
        <w:t>.</w:t>
      </w:r>
      <w:r w:rsidR="00BA7EDD">
        <w:t>2</w:t>
      </w:r>
      <w:r w:rsidRPr="003D4495">
        <w:t>.</w:t>
      </w:r>
      <w:r>
        <w:t> </w:t>
      </w:r>
      <w:r w:rsidRPr="002C19BF">
        <w:t>Объем предоставляемого Фондом гранта составляет до</w:t>
      </w:r>
      <w:r>
        <w:t xml:space="preserve"> 20 </w:t>
      </w:r>
      <w:proofErr w:type="gramStart"/>
      <w:r>
        <w:t>млн</w:t>
      </w:r>
      <w:proofErr w:type="gramEnd"/>
      <w:r>
        <w:t xml:space="preserve"> рублей</w:t>
      </w:r>
      <w:r w:rsidRPr="003D4495">
        <w:t xml:space="preserve"> при условии </w:t>
      </w:r>
      <w:proofErr w:type="spellStart"/>
      <w:r w:rsidRPr="003D4495">
        <w:t>софинансирования</w:t>
      </w:r>
      <w:proofErr w:type="spellEnd"/>
      <w:r w:rsidR="00772E80" w:rsidRPr="00551E64">
        <w:t xml:space="preserve"> </w:t>
      </w:r>
      <w:r w:rsidR="00772E80">
        <w:t>инновационного</w:t>
      </w:r>
      <w:r w:rsidRPr="003D4495">
        <w:t xml:space="preserve"> </w:t>
      </w:r>
      <w:r>
        <w:t xml:space="preserve">проекта </w:t>
      </w:r>
      <w:r w:rsidRPr="003D4495">
        <w:t>из внебюджетных средств (собственных и/или привлеченных)</w:t>
      </w:r>
      <w:r>
        <w:t xml:space="preserve"> в размере не менее 100% от суммы гранта</w:t>
      </w:r>
      <w:r w:rsidRPr="003D4495">
        <w:t>.</w:t>
      </w:r>
    </w:p>
    <w:p w:rsidR="0078631B" w:rsidRDefault="0078631B" w:rsidP="0010494D">
      <w:pPr>
        <w:spacing w:after="0" w:line="276" w:lineRule="auto"/>
        <w:ind w:firstLine="567"/>
      </w:pPr>
      <w:r>
        <w:t>2.</w:t>
      </w:r>
      <w:r w:rsidR="00BA7EDD">
        <w:t>3</w:t>
      </w:r>
      <w:r>
        <w:t>. Возможные варианты внебюджетного финансирования</w:t>
      </w:r>
      <w:r w:rsidR="00A44C78">
        <w:t xml:space="preserve"> инновационного</w:t>
      </w:r>
      <w:r>
        <w:t xml:space="preserve"> проекта:</w:t>
      </w:r>
    </w:p>
    <w:p w:rsidR="00A44C78" w:rsidRDefault="00A44C78" w:rsidP="00A44C78">
      <w:pPr>
        <w:pStyle w:val="a4"/>
        <w:numPr>
          <w:ilvl w:val="0"/>
          <w:numId w:val="19"/>
        </w:numPr>
        <w:spacing w:after="0" w:line="276" w:lineRule="auto"/>
      </w:pPr>
      <w:r>
        <w:t>привлечение внебюджетных средств частного инвестора;</w:t>
      </w:r>
    </w:p>
    <w:p w:rsidR="00A44C78" w:rsidRDefault="00A44C78" w:rsidP="00A44C78">
      <w:pPr>
        <w:pStyle w:val="a4"/>
        <w:numPr>
          <w:ilvl w:val="0"/>
          <w:numId w:val="19"/>
        </w:numPr>
        <w:spacing w:after="0" w:line="276" w:lineRule="auto"/>
      </w:pPr>
      <w:r>
        <w:t>вложение собственных сре</w:t>
      </w:r>
      <w:proofErr w:type="gramStart"/>
      <w:r>
        <w:t>дств пр</w:t>
      </w:r>
      <w:proofErr w:type="gramEnd"/>
      <w:r>
        <w:t>едприятия;</w:t>
      </w:r>
    </w:p>
    <w:p w:rsidR="00A44C78" w:rsidRDefault="00A44C78" w:rsidP="00A44C78">
      <w:pPr>
        <w:pStyle w:val="a4"/>
        <w:numPr>
          <w:ilvl w:val="0"/>
          <w:numId w:val="19"/>
        </w:numPr>
        <w:spacing w:after="0" w:line="276" w:lineRule="auto"/>
      </w:pPr>
      <w:r>
        <w:t>средства, полученные по кредитным договорам, заключенным с российскими кредитными организациями на цели реализации проекта</w:t>
      </w:r>
      <w:r>
        <w:rPr>
          <w:rStyle w:val="afd"/>
        </w:rPr>
        <w:footnoteReference w:id="1"/>
      </w:r>
      <w:r>
        <w:t>;</w:t>
      </w:r>
    </w:p>
    <w:p w:rsidR="00A44C78" w:rsidRPr="003D4495" w:rsidRDefault="00A44C78" w:rsidP="00A44C78">
      <w:pPr>
        <w:pStyle w:val="a4"/>
        <w:numPr>
          <w:ilvl w:val="0"/>
          <w:numId w:val="19"/>
        </w:numPr>
        <w:spacing w:after="0" w:line="276" w:lineRule="auto"/>
      </w:pPr>
      <w:r>
        <w:t>заемные средства от физического или юридического лица.</w:t>
      </w:r>
    </w:p>
    <w:p w:rsidR="0078631B" w:rsidRDefault="0078631B" w:rsidP="0010494D">
      <w:pPr>
        <w:spacing w:after="0" w:line="276" w:lineRule="auto"/>
        <w:ind w:firstLine="567"/>
      </w:pPr>
      <w:r>
        <w:lastRenderedPageBreak/>
        <w:t>Допускается использование как одного из предложенных вариантов, так и их комбинация (при этом суммарный объем внебюджетных средств должен составлять не менее 100% от суммы гранта).</w:t>
      </w:r>
    </w:p>
    <w:p w:rsidR="00616AEA" w:rsidRPr="006D77DC" w:rsidRDefault="009E56B0" w:rsidP="0010494D">
      <w:pPr>
        <w:spacing w:after="0" w:line="276" w:lineRule="auto"/>
        <w:ind w:firstLine="567"/>
      </w:pPr>
      <w:r w:rsidRPr="006D77DC">
        <w:t>2.</w:t>
      </w:r>
      <w:r w:rsidR="00BA7EDD">
        <w:t>4</w:t>
      </w:r>
      <w:r w:rsidRPr="006D77DC">
        <w:t>. </w:t>
      </w:r>
      <w:r w:rsidR="00616AEA" w:rsidRPr="006D77DC">
        <w:t xml:space="preserve">Срок выполнения </w:t>
      </w:r>
      <w:r w:rsidR="00A44C78">
        <w:t xml:space="preserve">инновационного </w:t>
      </w:r>
      <w:r w:rsidR="00616AEA" w:rsidRPr="006D77DC">
        <w:t xml:space="preserve">проекта составляет 12 месяцев </w:t>
      </w:r>
      <w:proofErr w:type="gramStart"/>
      <w:r w:rsidR="00616AEA" w:rsidRPr="006D77DC">
        <w:t>с даты заключения</w:t>
      </w:r>
      <w:proofErr w:type="gramEnd"/>
      <w:r w:rsidR="00616AEA" w:rsidRPr="006D77DC">
        <w:t xml:space="preserve"> договора гранта.</w:t>
      </w:r>
    </w:p>
    <w:p w:rsidR="00616AEA" w:rsidRPr="001C500C" w:rsidRDefault="002347CE" w:rsidP="0010494D">
      <w:pPr>
        <w:spacing w:after="0" w:line="276" w:lineRule="auto"/>
        <w:ind w:firstLine="567"/>
      </w:pPr>
      <w:r>
        <w:t>2</w:t>
      </w:r>
      <w:r w:rsidR="00616AEA" w:rsidRPr="001C500C">
        <w:t>.</w:t>
      </w:r>
      <w:r w:rsidR="00BA7EDD">
        <w:t>5</w:t>
      </w:r>
      <w:r>
        <w:t>. </w:t>
      </w:r>
      <w:r w:rsidR="00616AEA" w:rsidRPr="001C500C">
        <w:t xml:space="preserve">Средства </w:t>
      </w:r>
      <w:r w:rsidR="00B46D44">
        <w:t>гранта</w:t>
      </w:r>
      <w:r w:rsidR="00616AEA" w:rsidRPr="001C500C">
        <w:t>, могут быть использованы для финансового обеспечения связанных с реализацией проекта расходов, согласно перечню расходов, утвержденному приказом Минэкономразвития России от 27.10.</w:t>
      </w:r>
      <w:r>
        <w:t>20</w:t>
      </w:r>
      <w:r w:rsidR="00616AEA" w:rsidRPr="001C500C">
        <w:t xml:space="preserve">14 </w:t>
      </w:r>
      <w:r>
        <w:t xml:space="preserve">г. </w:t>
      </w:r>
      <w:r w:rsidR="00616AEA" w:rsidRPr="001C500C">
        <w:t>№ 680:</w:t>
      </w:r>
    </w:p>
    <w:p w:rsidR="00616AEA" w:rsidRPr="002347CE" w:rsidRDefault="002347CE" w:rsidP="0010494D">
      <w:pPr>
        <w:spacing w:after="0" w:line="276" w:lineRule="auto"/>
        <w:ind w:firstLine="567"/>
        <w:rPr>
          <w:spacing w:val="-4"/>
        </w:rPr>
      </w:pPr>
      <w:r w:rsidRPr="002347CE">
        <w:rPr>
          <w:spacing w:val="-4"/>
        </w:rPr>
        <w:t>а) </w:t>
      </w:r>
      <w:r w:rsidR="00616AEA" w:rsidRPr="002347CE">
        <w:rPr>
          <w:spacing w:val="-4"/>
        </w:rPr>
        <w:t>оплата работ и услуг в технической сфере, включая производственное проектирование и промышленный дизайн, выполняемых сторонними организациями и связанных с созданием и (или) развитием производства новых товаров (работ, услуг), за исключением расходов на научно-исследовательские и опытно-конструкто</w:t>
      </w:r>
      <w:r w:rsidR="009C7858">
        <w:rPr>
          <w:spacing w:val="-4"/>
        </w:rPr>
        <w:t xml:space="preserve">рские работы (не более 3 </w:t>
      </w:r>
      <w:proofErr w:type="gramStart"/>
      <w:r w:rsidR="009C7858">
        <w:rPr>
          <w:spacing w:val="-4"/>
        </w:rPr>
        <w:t>млн</w:t>
      </w:r>
      <w:proofErr w:type="gramEnd"/>
      <w:r w:rsidR="00616AEA" w:rsidRPr="002347CE">
        <w:rPr>
          <w:spacing w:val="-4"/>
        </w:rPr>
        <w:t xml:space="preserve"> рублей)</w:t>
      </w:r>
      <w:bookmarkStart w:id="4" w:name="_Ref52272807"/>
      <w:r w:rsidR="00616AEA" w:rsidRPr="002347CE">
        <w:rPr>
          <w:rStyle w:val="afd"/>
          <w:spacing w:val="-4"/>
        </w:rPr>
        <w:footnoteReference w:id="2"/>
      </w:r>
      <w:bookmarkEnd w:id="4"/>
      <w:r w:rsidR="00616AEA" w:rsidRPr="002347CE">
        <w:rPr>
          <w:spacing w:val="-4"/>
        </w:rPr>
        <w:t>;</w:t>
      </w:r>
    </w:p>
    <w:p w:rsidR="00616AEA" w:rsidRPr="00C61EE9" w:rsidRDefault="002347CE" w:rsidP="0010494D">
      <w:pPr>
        <w:spacing w:after="0" w:line="276" w:lineRule="auto"/>
        <w:ind w:firstLine="567"/>
      </w:pPr>
      <w:r>
        <w:t>б) </w:t>
      </w:r>
      <w:r w:rsidR="00616AEA" w:rsidRPr="00C61EE9">
        <w:t xml:space="preserve">оплата консалтинговых и маркетинговых услуг, выполняемых сторонними организациями и связанных с выводом новых товаров (работ, услуг) на рынок (не более 3 </w:t>
      </w:r>
      <w:proofErr w:type="gramStart"/>
      <w:r w:rsidR="00616AEA" w:rsidRPr="00C61EE9">
        <w:t>млн</w:t>
      </w:r>
      <w:proofErr w:type="gramEnd"/>
      <w:r w:rsidR="00616AEA" w:rsidRPr="00C61EE9">
        <w:t xml:space="preserve"> рублей)</w:t>
      </w:r>
      <w:bookmarkStart w:id="5" w:name="_Ref52272821"/>
      <w:r w:rsidR="00616AEA" w:rsidRPr="00C61EE9">
        <w:rPr>
          <w:rStyle w:val="afd"/>
        </w:rPr>
        <w:footnoteReference w:id="3"/>
      </w:r>
      <w:bookmarkEnd w:id="5"/>
      <w:r w:rsidR="00616AEA" w:rsidRPr="00C61EE9">
        <w:t>;</w:t>
      </w:r>
    </w:p>
    <w:p w:rsidR="00616AEA" w:rsidRPr="001C500C" w:rsidRDefault="002347CE" w:rsidP="0010494D">
      <w:pPr>
        <w:spacing w:after="0" w:line="276" w:lineRule="auto"/>
        <w:ind w:firstLine="567"/>
      </w:pPr>
      <w:proofErr w:type="gramStart"/>
      <w:r>
        <w:t>в) </w:t>
      </w:r>
      <w:r w:rsidR="00616AEA" w:rsidRPr="00C61EE9">
        <w:t>приобретение оборудования, устройств, механизмов, станков, приборов, аппаратов, агрегатов, установок, машин (далее – оборудование), связанных с технологическими инновациями</w:t>
      </w:r>
      <w:bookmarkStart w:id="6" w:name="_Ref52272840"/>
      <w:r w:rsidR="00616AEA" w:rsidRPr="00C61EE9">
        <w:rPr>
          <w:rStyle w:val="afd"/>
        </w:rPr>
        <w:footnoteReference w:id="4"/>
      </w:r>
      <w:bookmarkEnd w:id="6"/>
      <w:r w:rsidR="00616AEA" w:rsidRPr="00C61EE9">
        <w:t>;</w:t>
      </w:r>
      <w:proofErr w:type="gramEnd"/>
    </w:p>
    <w:p w:rsidR="00616AEA" w:rsidRPr="001C500C" w:rsidRDefault="002347CE" w:rsidP="0010494D">
      <w:pPr>
        <w:spacing w:after="0" w:line="276" w:lineRule="auto"/>
        <w:ind w:firstLine="567"/>
      </w:pPr>
      <w:r>
        <w:t>г) </w:t>
      </w:r>
      <w:r w:rsidR="00616AEA" w:rsidRPr="001C500C">
        <w:t>уплата первого взноса (аванса) при заключении договоров лизинга оборудования</w:t>
      </w:r>
      <w:r w:rsidR="00616AEA">
        <w:t>,</w:t>
      </w:r>
      <w:r w:rsidR="00616AEA" w:rsidRPr="001C500C">
        <w:t xml:space="preserve"> </w:t>
      </w:r>
      <w:r w:rsidR="00616AEA">
        <w:t>связанного с технологическими инновациями</w:t>
      </w:r>
      <w:bookmarkStart w:id="7" w:name="_Ref42061769"/>
      <w:r w:rsidR="00B46D44">
        <w:rPr>
          <w:rStyle w:val="afd"/>
        </w:rPr>
        <w:footnoteReference w:id="5"/>
      </w:r>
      <w:bookmarkEnd w:id="7"/>
      <w:r w:rsidR="00616AEA" w:rsidRPr="001C500C">
        <w:t>;</w:t>
      </w:r>
    </w:p>
    <w:p w:rsidR="00616AEA" w:rsidRPr="001C500C" w:rsidRDefault="002347CE" w:rsidP="0010494D">
      <w:pPr>
        <w:spacing w:after="0" w:line="276" w:lineRule="auto"/>
        <w:ind w:firstLine="567"/>
      </w:pPr>
      <w:r>
        <w:t>д) </w:t>
      </w:r>
      <w:r w:rsidR="00616AEA" w:rsidRPr="001C500C">
        <w:t>уплата лизинговых платежей по договорам лизинга оборудования, за исключением части лизинговых платежей на покрыти</w:t>
      </w:r>
      <w:r w:rsidR="00616AEA">
        <w:t>е дохода лизингодателя</w:t>
      </w:r>
      <w:r w:rsidR="00450058" w:rsidRPr="00450058">
        <w:rPr>
          <w:vertAlign w:val="superscript"/>
        </w:rPr>
        <w:fldChar w:fldCharType="begin"/>
      </w:r>
      <w:r w:rsidR="00450058" w:rsidRPr="00450058">
        <w:rPr>
          <w:vertAlign w:val="superscript"/>
        </w:rPr>
        <w:instrText xml:space="preserve"> NOTEREF _Ref42061769 \h </w:instrText>
      </w:r>
      <w:r w:rsidR="00450058">
        <w:rPr>
          <w:vertAlign w:val="superscript"/>
        </w:rPr>
        <w:instrText xml:space="preserve"> \* MERGEFORMAT </w:instrText>
      </w:r>
      <w:r w:rsidR="00450058" w:rsidRPr="00450058">
        <w:rPr>
          <w:vertAlign w:val="superscript"/>
        </w:rPr>
      </w:r>
      <w:r w:rsidR="00450058" w:rsidRPr="00450058">
        <w:rPr>
          <w:vertAlign w:val="superscript"/>
        </w:rPr>
        <w:fldChar w:fldCharType="separate"/>
      </w:r>
      <w:r w:rsidR="0093238D">
        <w:rPr>
          <w:vertAlign w:val="superscript"/>
        </w:rPr>
        <w:t>5</w:t>
      </w:r>
      <w:r w:rsidR="00450058" w:rsidRPr="00450058">
        <w:rPr>
          <w:vertAlign w:val="superscript"/>
        </w:rPr>
        <w:fldChar w:fldCharType="end"/>
      </w:r>
      <w:r w:rsidR="00616AEA" w:rsidRPr="001C500C">
        <w:t>;</w:t>
      </w:r>
    </w:p>
    <w:p w:rsidR="00616AEA" w:rsidRPr="001C500C" w:rsidRDefault="002347CE" w:rsidP="0010494D">
      <w:pPr>
        <w:spacing w:after="0" w:line="276" w:lineRule="auto"/>
        <w:ind w:firstLine="567"/>
      </w:pPr>
      <w:r>
        <w:t>е) </w:t>
      </w:r>
      <w:r w:rsidR="00616AEA" w:rsidRPr="001C500C">
        <w:t xml:space="preserve">приобретение новых технологий, в том числе приобретение прав на патенты и лицензий на использование изобретений, полезных моделей, промышленных образцов </w:t>
      </w:r>
      <w:r w:rsidR="00616AEA">
        <w:t>(не более 1,5</w:t>
      </w:r>
      <w:r w:rsidR="00616AEA" w:rsidRPr="00AB3DC9">
        <w:t xml:space="preserve"> млн. рублей)</w:t>
      </w:r>
      <w:bookmarkStart w:id="8" w:name="_Ref52272870"/>
      <w:r w:rsidR="00616AEA">
        <w:rPr>
          <w:rStyle w:val="afd"/>
        </w:rPr>
        <w:footnoteReference w:id="6"/>
      </w:r>
      <w:bookmarkEnd w:id="8"/>
      <w:r w:rsidR="00616AEA" w:rsidRPr="001C500C">
        <w:t>;</w:t>
      </w:r>
    </w:p>
    <w:p w:rsidR="00616AEA" w:rsidRPr="006D77DC" w:rsidRDefault="002347CE" w:rsidP="0010494D">
      <w:pPr>
        <w:spacing w:after="0" w:line="276" w:lineRule="auto"/>
        <w:ind w:firstLine="567"/>
        <w:rPr>
          <w:spacing w:val="4"/>
        </w:rPr>
      </w:pPr>
      <w:r w:rsidRPr="006D77DC">
        <w:rPr>
          <w:spacing w:val="4"/>
        </w:rPr>
        <w:t>ж) </w:t>
      </w:r>
      <w:r w:rsidR="00616AEA" w:rsidRPr="006D77DC">
        <w:rPr>
          <w:spacing w:val="4"/>
        </w:rPr>
        <w:t>сертификация товаров (работ и услуг) и обеспечение правовой охраны результатов интеллектуальной деятельности, в том числе за рубежом, а также внедрение систем контроля качества;</w:t>
      </w:r>
    </w:p>
    <w:p w:rsidR="00616AEA" w:rsidRPr="001C500C" w:rsidRDefault="00D778A4" w:rsidP="0010494D">
      <w:pPr>
        <w:spacing w:after="0" w:line="276" w:lineRule="auto"/>
        <w:ind w:firstLine="567"/>
      </w:pPr>
      <w:r>
        <w:t>з) </w:t>
      </w:r>
      <w:r w:rsidR="00616AEA" w:rsidRPr="001C500C">
        <w:t>приобретение программных средств</w:t>
      </w:r>
      <w:bookmarkStart w:id="9" w:name="_Ref52272893"/>
      <w:r w:rsidR="00616AEA">
        <w:rPr>
          <w:rStyle w:val="afd"/>
        </w:rPr>
        <w:footnoteReference w:id="7"/>
      </w:r>
      <w:bookmarkEnd w:id="9"/>
      <w:r w:rsidR="00616AEA" w:rsidRPr="001C500C">
        <w:t xml:space="preserve">; </w:t>
      </w:r>
    </w:p>
    <w:p w:rsidR="00616AEA" w:rsidRPr="00D778A4" w:rsidRDefault="00D778A4" w:rsidP="00AE60C6">
      <w:pPr>
        <w:spacing w:after="0" w:line="276" w:lineRule="auto"/>
        <w:ind w:firstLine="567"/>
        <w:rPr>
          <w:spacing w:val="-2"/>
        </w:rPr>
      </w:pPr>
      <w:r w:rsidRPr="00D778A4">
        <w:rPr>
          <w:spacing w:val="-2"/>
        </w:rPr>
        <w:t>и) </w:t>
      </w:r>
      <w:r w:rsidR="00616AEA" w:rsidRPr="00D778A4">
        <w:rPr>
          <w:spacing w:val="-2"/>
        </w:rPr>
        <w:t xml:space="preserve">уплата процентов по кредитам, привлеченным в российских кредитных </w:t>
      </w:r>
      <w:proofErr w:type="gramStart"/>
      <w:r w:rsidR="00616AEA" w:rsidRPr="00D778A4">
        <w:rPr>
          <w:spacing w:val="-2"/>
        </w:rPr>
        <w:t>организациях</w:t>
      </w:r>
      <w:proofErr w:type="gramEnd"/>
      <w:r w:rsidR="00616AEA" w:rsidRPr="00D778A4">
        <w:rPr>
          <w:spacing w:val="-2"/>
        </w:rPr>
        <w:t xml:space="preserve"> в целях реализации инновационного проекта, в размере ставки рефинансирования Центрального Банка Российской Федерации, действующей на момент уплаты процентов</w:t>
      </w:r>
      <w:r w:rsidR="00164B77">
        <w:rPr>
          <w:rStyle w:val="afd"/>
          <w:spacing w:val="-2"/>
        </w:rPr>
        <w:footnoteReference w:id="8"/>
      </w:r>
      <w:r w:rsidR="00616AEA" w:rsidRPr="00D778A4">
        <w:rPr>
          <w:spacing w:val="-2"/>
        </w:rPr>
        <w:t>;</w:t>
      </w:r>
    </w:p>
    <w:p w:rsidR="00616AEA" w:rsidRPr="001C500C" w:rsidRDefault="00D778A4" w:rsidP="00AE60C6">
      <w:pPr>
        <w:spacing w:after="0" w:line="276" w:lineRule="auto"/>
        <w:ind w:firstLine="567"/>
      </w:pPr>
      <w:r>
        <w:lastRenderedPageBreak/>
        <w:t>к) </w:t>
      </w:r>
      <w:r w:rsidR="00616AEA" w:rsidRPr="001C500C">
        <w:t xml:space="preserve">получение допуска ценных бумаг </w:t>
      </w:r>
      <w:r>
        <w:t>МИП</w:t>
      </w:r>
      <w:r w:rsidR="00616AEA" w:rsidRPr="001C500C">
        <w:t xml:space="preserve"> к торгам на фондовой бирже;</w:t>
      </w:r>
    </w:p>
    <w:p w:rsidR="00616AEA" w:rsidRPr="001C500C" w:rsidRDefault="00D778A4" w:rsidP="00AE60C6">
      <w:pPr>
        <w:spacing w:after="0" w:line="276" w:lineRule="auto"/>
        <w:ind w:firstLine="567"/>
      </w:pPr>
      <w:r>
        <w:t>л) </w:t>
      </w:r>
      <w:r w:rsidR="00616AEA" w:rsidRPr="001C500C">
        <w:t xml:space="preserve">приобретение комплектующих, необходимых для создания новых товаров, в </w:t>
      </w:r>
      <w:proofErr w:type="gramStart"/>
      <w:r w:rsidR="00616AEA" w:rsidRPr="001C500C">
        <w:t>рамках</w:t>
      </w:r>
      <w:proofErr w:type="gramEnd"/>
      <w:r w:rsidR="00616AEA" w:rsidRPr="001C500C">
        <w:t xml:space="preserve"> реализации проекта</w:t>
      </w:r>
      <w:r w:rsidR="00CF3B40">
        <w:t xml:space="preserve"> (не более</w:t>
      </w:r>
      <w:r w:rsidR="00CF3B40" w:rsidRPr="00CF3B40">
        <w:t xml:space="preserve"> 50% от суммы гранта</w:t>
      </w:r>
      <w:r w:rsidR="00CF3B40">
        <w:t>)</w:t>
      </w:r>
      <w:bookmarkStart w:id="10" w:name="_Ref52272936"/>
      <w:r w:rsidR="00616AEA" w:rsidRPr="001C500C">
        <w:rPr>
          <w:rStyle w:val="afd"/>
        </w:rPr>
        <w:footnoteReference w:id="9"/>
      </w:r>
      <w:bookmarkEnd w:id="10"/>
      <w:r w:rsidR="00616AEA" w:rsidRPr="001C500C">
        <w:t>.</w:t>
      </w:r>
    </w:p>
    <w:p w:rsidR="00616AEA" w:rsidRPr="001C500C" w:rsidRDefault="00D778A4" w:rsidP="00AE60C6">
      <w:pPr>
        <w:spacing w:after="0" w:line="276" w:lineRule="auto"/>
        <w:ind w:firstLine="567"/>
      </w:pPr>
      <w:r>
        <w:t>2</w:t>
      </w:r>
      <w:r w:rsidR="00616AEA" w:rsidRPr="001C500C">
        <w:t>.</w:t>
      </w:r>
      <w:r w:rsidR="00BA7EDD">
        <w:t>6</w:t>
      </w:r>
      <w:r>
        <w:t>. </w:t>
      </w:r>
      <w:r w:rsidR="00616AEA" w:rsidRPr="001C500C">
        <w:t xml:space="preserve">Внебюджетные средства должны </w:t>
      </w:r>
      <w:proofErr w:type="gramStart"/>
      <w:r w:rsidR="00616AEA" w:rsidRPr="001C500C">
        <w:t>составлять не менее 100% от суммы гранта и использованы</w:t>
      </w:r>
      <w:proofErr w:type="gramEnd"/>
      <w:r w:rsidR="00616AEA" w:rsidRPr="001C500C">
        <w:t xml:space="preserve"> для финансового обеспечения расходов по следующим направлениям:</w:t>
      </w:r>
    </w:p>
    <w:p w:rsidR="00616AEA" w:rsidRPr="00D778A4" w:rsidRDefault="00D778A4" w:rsidP="00AE60C6">
      <w:pPr>
        <w:spacing w:after="0" w:line="276" w:lineRule="auto"/>
        <w:ind w:firstLine="567"/>
        <w:rPr>
          <w:spacing w:val="-4"/>
        </w:rPr>
      </w:pPr>
      <w:r w:rsidRPr="00D778A4">
        <w:rPr>
          <w:spacing w:val="-4"/>
        </w:rPr>
        <w:t>а) </w:t>
      </w:r>
      <w:r w:rsidR="00616AEA" w:rsidRPr="00D778A4">
        <w:rPr>
          <w:spacing w:val="-4"/>
        </w:rPr>
        <w:t>оплата работ и услуг в технической сфере, включая производственное проектирование и промышленный дизайн, выполняемых сторонними организациями и связанных с созданием и (или) развитием производства новых товаров (работ, услуг), за исключением расходов на научно-исследовательские и опытно-конструкторские работы (не более 3 млн. рублей)</w:t>
      </w:r>
      <w:r w:rsidR="00E36459">
        <w:rPr>
          <w:spacing w:val="-4"/>
        </w:rPr>
        <w:fldChar w:fldCharType="begin"/>
      </w:r>
      <w:r w:rsidR="00E36459">
        <w:rPr>
          <w:spacing w:val="-4"/>
        </w:rPr>
        <w:instrText xml:space="preserve"> NOTEREF _Ref52272807 \f \h </w:instrText>
      </w:r>
      <w:r w:rsidR="00E36459">
        <w:rPr>
          <w:spacing w:val="-4"/>
        </w:rPr>
      </w:r>
      <w:r w:rsidR="00E36459">
        <w:rPr>
          <w:spacing w:val="-4"/>
        </w:rPr>
        <w:fldChar w:fldCharType="separate"/>
      </w:r>
      <w:r w:rsidR="00E36459" w:rsidRPr="00E36459">
        <w:rPr>
          <w:rStyle w:val="afd"/>
        </w:rPr>
        <w:t>2</w:t>
      </w:r>
      <w:r w:rsidR="00E36459">
        <w:rPr>
          <w:spacing w:val="-4"/>
        </w:rPr>
        <w:fldChar w:fldCharType="end"/>
      </w:r>
      <w:r w:rsidR="00616AEA" w:rsidRPr="00D778A4">
        <w:rPr>
          <w:spacing w:val="-4"/>
        </w:rPr>
        <w:t>;</w:t>
      </w:r>
    </w:p>
    <w:p w:rsidR="00616AEA" w:rsidRPr="00651562" w:rsidRDefault="00D778A4" w:rsidP="00AE60C6">
      <w:pPr>
        <w:spacing w:after="0" w:line="276" w:lineRule="auto"/>
        <w:ind w:firstLine="567"/>
      </w:pPr>
      <w:r>
        <w:t>б) </w:t>
      </w:r>
      <w:r w:rsidR="00616AEA" w:rsidRPr="00651562">
        <w:t>оплата консалтинговых и маркетинговых услуг, выполняемых сторонними организациями и связанных с выводом новых товаров (работ, услуг) на рынок (не более 3 млн. рублей)</w:t>
      </w:r>
      <w:r w:rsidR="00E36459">
        <w:fldChar w:fldCharType="begin"/>
      </w:r>
      <w:r w:rsidR="00E36459">
        <w:instrText xml:space="preserve"> NOTEREF _Ref52272821 \f \h </w:instrText>
      </w:r>
      <w:r w:rsidR="00E36459">
        <w:fldChar w:fldCharType="separate"/>
      </w:r>
      <w:r w:rsidR="00E36459" w:rsidRPr="00E36459">
        <w:rPr>
          <w:rStyle w:val="afd"/>
        </w:rPr>
        <w:t>3</w:t>
      </w:r>
      <w:r w:rsidR="00E36459">
        <w:fldChar w:fldCharType="end"/>
      </w:r>
      <w:r w:rsidR="00616AEA" w:rsidRPr="00651562">
        <w:t>;</w:t>
      </w:r>
    </w:p>
    <w:p w:rsidR="00616AEA" w:rsidRPr="001C500C" w:rsidRDefault="00D778A4" w:rsidP="00AE60C6">
      <w:pPr>
        <w:spacing w:after="0" w:line="276" w:lineRule="auto"/>
        <w:ind w:firstLine="567"/>
      </w:pPr>
      <w:proofErr w:type="gramStart"/>
      <w:r>
        <w:t>в) </w:t>
      </w:r>
      <w:r w:rsidR="00616AEA" w:rsidRPr="00651562">
        <w:t xml:space="preserve">приобретение оборудования, устройств, механизмов, станков, приборов, аппаратов, агрегатов, установок, машин (далее </w:t>
      </w:r>
      <w:r w:rsidR="00B673D2">
        <w:t>–</w:t>
      </w:r>
      <w:r w:rsidR="00616AEA" w:rsidRPr="00651562">
        <w:t xml:space="preserve"> оборудование), связанных с технологическими инновациями</w:t>
      </w:r>
      <w:r w:rsidR="00E36459">
        <w:fldChar w:fldCharType="begin"/>
      </w:r>
      <w:r w:rsidR="00E36459">
        <w:instrText xml:space="preserve"> NOTEREF _Ref52272840 \f \h </w:instrText>
      </w:r>
      <w:r w:rsidR="00E36459">
        <w:fldChar w:fldCharType="separate"/>
      </w:r>
      <w:r w:rsidR="00E36459" w:rsidRPr="00E36459">
        <w:rPr>
          <w:rStyle w:val="afd"/>
        </w:rPr>
        <w:t>4</w:t>
      </w:r>
      <w:r w:rsidR="00E36459">
        <w:fldChar w:fldCharType="end"/>
      </w:r>
      <w:r w:rsidR="00616AEA" w:rsidRPr="00651562">
        <w:t>;</w:t>
      </w:r>
      <w:proofErr w:type="gramEnd"/>
    </w:p>
    <w:p w:rsidR="00616AEA" w:rsidRPr="001C500C" w:rsidRDefault="00D778A4" w:rsidP="00AE60C6">
      <w:pPr>
        <w:spacing w:after="0" w:line="276" w:lineRule="auto"/>
        <w:ind w:firstLine="567"/>
      </w:pPr>
      <w:r>
        <w:t>г) </w:t>
      </w:r>
      <w:r w:rsidR="00616AEA" w:rsidRPr="001C500C">
        <w:t>уплата первого взноса (аванса) при заключении договоров лизинга оборудования</w:t>
      </w:r>
      <w:r w:rsidR="00616AEA">
        <w:t>,</w:t>
      </w:r>
      <w:r w:rsidR="00616AEA" w:rsidRPr="001C500C">
        <w:t xml:space="preserve"> </w:t>
      </w:r>
      <w:r w:rsidR="00616AEA">
        <w:t>связанного с технологическими инновациями</w:t>
      </w:r>
      <w:r w:rsidR="00E36459">
        <w:fldChar w:fldCharType="begin"/>
      </w:r>
      <w:r w:rsidR="00E36459">
        <w:instrText xml:space="preserve"> NOTEREF _Ref42061769 \f \h </w:instrText>
      </w:r>
      <w:r w:rsidR="00E36459">
        <w:fldChar w:fldCharType="separate"/>
      </w:r>
      <w:r w:rsidR="00E36459" w:rsidRPr="00E36459">
        <w:rPr>
          <w:rStyle w:val="afd"/>
        </w:rPr>
        <w:t>5</w:t>
      </w:r>
      <w:r w:rsidR="00E36459">
        <w:fldChar w:fldCharType="end"/>
      </w:r>
      <w:r w:rsidR="00616AEA" w:rsidRPr="001C500C">
        <w:t>;</w:t>
      </w:r>
    </w:p>
    <w:p w:rsidR="00616AEA" w:rsidRPr="001C500C" w:rsidRDefault="00D778A4" w:rsidP="00AE60C6">
      <w:pPr>
        <w:spacing w:after="0" w:line="276" w:lineRule="auto"/>
        <w:ind w:firstLine="567"/>
      </w:pPr>
      <w:r>
        <w:t>д) </w:t>
      </w:r>
      <w:r w:rsidR="00616AEA" w:rsidRPr="001C500C">
        <w:t xml:space="preserve">уплата лизинговых платежей по договорам лизинга оборудования в </w:t>
      </w:r>
      <w:proofErr w:type="gramStart"/>
      <w:r w:rsidR="00616AEA" w:rsidRPr="001C500C">
        <w:t>рамках</w:t>
      </w:r>
      <w:proofErr w:type="gramEnd"/>
      <w:r w:rsidR="00616AEA" w:rsidRPr="001C500C">
        <w:t xml:space="preserve"> реализации инновационного проекта</w:t>
      </w:r>
      <w:r w:rsidR="00E36459">
        <w:fldChar w:fldCharType="begin"/>
      </w:r>
      <w:r w:rsidR="00E36459">
        <w:instrText xml:space="preserve"> NOTEREF _Ref42061769 \f \h </w:instrText>
      </w:r>
      <w:r w:rsidR="00E36459">
        <w:fldChar w:fldCharType="separate"/>
      </w:r>
      <w:r w:rsidR="00E36459" w:rsidRPr="00E36459">
        <w:rPr>
          <w:rStyle w:val="afd"/>
        </w:rPr>
        <w:t>5</w:t>
      </w:r>
      <w:r w:rsidR="00E36459">
        <w:fldChar w:fldCharType="end"/>
      </w:r>
      <w:r w:rsidR="00616AEA" w:rsidRPr="001C500C">
        <w:t>;</w:t>
      </w:r>
    </w:p>
    <w:p w:rsidR="00616AEA" w:rsidRPr="001C500C" w:rsidRDefault="00D778A4" w:rsidP="00AE60C6">
      <w:pPr>
        <w:spacing w:after="0" w:line="276" w:lineRule="auto"/>
        <w:ind w:firstLine="567"/>
      </w:pPr>
      <w:r>
        <w:t>е) </w:t>
      </w:r>
      <w:r w:rsidR="00616AEA" w:rsidRPr="001C500C">
        <w:t>приобретение новых технологий, в том числе приобретение прав на патенты и лицензий на использование изобретений, полезных моделей, промышленных образцов</w:t>
      </w:r>
      <w:r w:rsidR="00616AEA">
        <w:t xml:space="preserve"> </w:t>
      </w:r>
      <w:r w:rsidR="00616AEA" w:rsidRPr="00AB3DC9">
        <w:t xml:space="preserve">(не более </w:t>
      </w:r>
      <w:r w:rsidR="00616AEA">
        <w:t>1,5</w:t>
      </w:r>
      <w:r w:rsidR="00616AEA" w:rsidRPr="00AB3DC9">
        <w:t xml:space="preserve"> млн. рублей)</w:t>
      </w:r>
      <w:r w:rsidR="00E36459">
        <w:fldChar w:fldCharType="begin"/>
      </w:r>
      <w:r w:rsidR="00E36459">
        <w:instrText xml:space="preserve"> NOTEREF _Ref52272870 \f \h </w:instrText>
      </w:r>
      <w:r w:rsidR="00E36459">
        <w:fldChar w:fldCharType="separate"/>
      </w:r>
      <w:r w:rsidR="00E36459" w:rsidRPr="00E36459">
        <w:rPr>
          <w:rStyle w:val="afd"/>
        </w:rPr>
        <w:t>6</w:t>
      </w:r>
      <w:r w:rsidR="00E36459">
        <w:fldChar w:fldCharType="end"/>
      </w:r>
      <w:r w:rsidR="00616AEA" w:rsidRPr="001C500C">
        <w:t>;</w:t>
      </w:r>
    </w:p>
    <w:p w:rsidR="00616AEA" w:rsidRPr="001C500C" w:rsidRDefault="00D778A4" w:rsidP="00AE60C6">
      <w:pPr>
        <w:spacing w:after="0" w:line="276" w:lineRule="auto"/>
        <w:ind w:firstLine="567"/>
      </w:pPr>
      <w:r>
        <w:t>ж) </w:t>
      </w:r>
      <w:r w:rsidR="00616AEA" w:rsidRPr="001C500C">
        <w:t>сертификация товаров (работ и услуг) и обеспечение правовой охраны результатов интеллектуальной деятельности, в том числе за рубежом, а также внедрение систем контроля качества;</w:t>
      </w:r>
    </w:p>
    <w:p w:rsidR="00616AEA" w:rsidRPr="001C500C" w:rsidRDefault="00D778A4" w:rsidP="00AE60C6">
      <w:pPr>
        <w:spacing w:after="0" w:line="276" w:lineRule="auto"/>
        <w:ind w:firstLine="567"/>
      </w:pPr>
      <w:r>
        <w:t>з) </w:t>
      </w:r>
      <w:r w:rsidR="00616AEA" w:rsidRPr="001C500C">
        <w:t>приобретение программных средств</w:t>
      </w:r>
      <w:r w:rsidR="00E36459">
        <w:fldChar w:fldCharType="begin"/>
      </w:r>
      <w:r w:rsidR="00E36459">
        <w:instrText xml:space="preserve"> NOTEREF _Ref52272893 \f \h </w:instrText>
      </w:r>
      <w:r w:rsidR="00E36459">
        <w:fldChar w:fldCharType="separate"/>
      </w:r>
      <w:r w:rsidR="00E36459" w:rsidRPr="00E36459">
        <w:rPr>
          <w:rStyle w:val="afd"/>
        </w:rPr>
        <w:t>7</w:t>
      </w:r>
      <w:r w:rsidR="00E36459">
        <w:fldChar w:fldCharType="end"/>
      </w:r>
      <w:r w:rsidR="00616AEA" w:rsidRPr="001C500C">
        <w:t xml:space="preserve">; </w:t>
      </w:r>
    </w:p>
    <w:p w:rsidR="00616AEA" w:rsidRPr="001C500C" w:rsidRDefault="00D778A4" w:rsidP="00AE60C6">
      <w:pPr>
        <w:spacing w:after="0" w:line="276" w:lineRule="auto"/>
        <w:ind w:firstLine="567"/>
      </w:pPr>
      <w:r>
        <w:t>и) </w:t>
      </w:r>
      <w:r w:rsidR="00616AEA" w:rsidRPr="001C500C">
        <w:t xml:space="preserve">уплата процентов по кредитам, привлеченным в российских кредитных </w:t>
      </w:r>
      <w:proofErr w:type="gramStart"/>
      <w:r w:rsidR="00616AEA" w:rsidRPr="001C500C">
        <w:t>организациях</w:t>
      </w:r>
      <w:proofErr w:type="gramEnd"/>
      <w:r w:rsidR="00616AEA" w:rsidRPr="001C500C">
        <w:t xml:space="preserve"> в целях ре</w:t>
      </w:r>
      <w:r w:rsidR="00616AEA">
        <w:t>ализации инновационного проекта</w:t>
      </w:r>
      <w:r w:rsidR="00D321D6">
        <w:rPr>
          <w:rStyle w:val="afd"/>
        </w:rPr>
        <w:footnoteReference w:id="10"/>
      </w:r>
      <w:r w:rsidR="00616AEA" w:rsidRPr="001C500C">
        <w:t>;</w:t>
      </w:r>
    </w:p>
    <w:p w:rsidR="00616AEA" w:rsidRPr="001C500C" w:rsidRDefault="00D778A4" w:rsidP="00AE60C6">
      <w:pPr>
        <w:spacing w:after="0" w:line="276" w:lineRule="auto"/>
        <w:ind w:firstLine="567"/>
      </w:pPr>
      <w:r>
        <w:t>к) </w:t>
      </w:r>
      <w:r w:rsidR="00616AEA" w:rsidRPr="001C500C">
        <w:t xml:space="preserve">получение допуска ценных бумаг </w:t>
      </w:r>
      <w:r>
        <w:t>МИП</w:t>
      </w:r>
      <w:r w:rsidR="00616AEA" w:rsidRPr="001C500C">
        <w:t xml:space="preserve"> к торгам на фондовой бирже;</w:t>
      </w:r>
    </w:p>
    <w:p w:rsidR="00616AEA" w:rsidRPr="001C500C" w:rsidRDefault="00D778A4" w:rsidP="00AE60C6">
      <w:pPr>
        <w:spacing w:after="0" w:line="276" w:lineRule="auto"/>
        <w:ind w:firstLine="567"/>
      </w:pPr>
      <w:r>
        <w:t>л) </w:t>
      </w:r>
      <w:r w:rsidR="00616AEA" w:rsidRPr="001C500C">
        <w:t xml:space="preserve">приобретение комплектующих, необходимых для создания новых товаров, в </w:t>
      </w:r>
      <w:proofErr w:type="gramStart"/>
      <w:r w:rsidR="00616AEA" w:rsidRPr="001C500C">
        <w:t>рамках</w:t>
      </w:r>
      <w:proofErr w:type="gramEnd"/>
      <w:r w:rsidR="00616AEA" w:rsidRPr="001C500C">
        <w:t xml:space="preserve"> реализации инновационного проекта</w:t>
      </w:r>
      <w:r w:rsidR="00E36459">
        <w:fldChar w:fldCharType="begin"/>
      </w:r>
      <w:r w:rsidR="00E36459">
        <w:instrText xml:space="preserve"> NOTEREF _Ref52272936 \f \h </w:instrText>
      </w:r>
      <w:r w:rsidR="00E36459">
        <w:fldChar w:fldCharType="separate"/>
      </w:r>
      <w:r w:rsidR="00E36459" w:rsidRPr="00E36459">
        <w:rPr>
          <w:rStyle w:val="afd"/>
        </w:rPr>
        <w:t>9</w:t>
      </w:r>
      <w:r w:rsidR="00E36459">
        <w:fldChar w:fldCharType="end"/>
      </w:r>
      <w:r w:rsidR="00616AEA" w:rsidRPr="001C500C">
        <w:t>;</w:t>
      </w:r>
    </w:p>
    <w:p w:rsidR="00616AEA" w:rsidRDefault="00D778A4" w:rsidP="00AE60C6">
      <w:pPr>
        <w:spacing w:after="0" w:line="276" w:lineRule="auto"/>
        <w:ind w:firstLine="567"/>
      </w:pPr>
      <w:r>
        <w:t>м) </w:t>
      </w:r>
      <w:r w:rsidR="00616AEA" w:rsidRPr="001C500C">
        <w:t xml:space="preserve">приобретение сырья и материалов, необходимых для создания новых товаров, в </w:t>
      </w:r>
      <w:proofErr w:type="gramStart"/>
      <w:r w:rsidR="00616AEA" w:rsidRPr="001C500C">
        <w:t>рамках</w:t>
      </w:r>
      <w:proofErr w:type="gramEnd"/>
      <w:r w:rsidR="00616AEA" w:rsidRPr="001C500C">
        <w:t xml:space="preserve"> ре</w:t>
      </w:r>
      <w:r w:rsidR="00616AEA">
        <w:t>ализации инновационного проекта;</w:t>
      </w:r>
    </w:p>
    <w:p w:rsidR="00616AEA" w:rsidRPr="001C500C" w:rsidRDefault="00D778A4" w:rsidP="006D77DC">
      <w:pPr>
        <w:keepNext/>
        <w:spacing w:after="0" w:line="276" w:lineRule="auto"/>
        <w:ind w:firstLine="567"/>
      </w:pPr>
      <w:r>
        <w:lastRenderedPageBreak/>
        <w:t>н) </w:t>
      </w:r>
      <w:r w:rsidR="00616AEA" w:rsidRPr="0017689D">
        <w:t>заработная плата, включая начисления на неё, сотрудников, непосредственно связанных с реализацией инновационного проекта.</w:t>
      </w:r>
      <w:r w:rsidR="00616AEA" w:rsidRPr="0017689D">
        <w:rPr>
          <w:rStyle w:val="afd"/>
        </w:rPr>
        <w:footnoteReference w:id="11"/>
      </w:r>
    </w:p>
    <w:p w:rsidR="00616AEA" w:rsidRPr="001C500C" w:rsidRDefault="00296A5F" w:rsidP="00BE2701">
      <w:pPr>
        <w:spacing w:after="0" w:line="271" w:lineRule="auto"/>
        <w:ind w:firstLine="567"/>
      </w:pPr>
      <w:r>
        <w:t>2</w:t>
      </w:r>
      <w:r w:rsidR="00616AEA" w:rsidRPr="001C500C">
        <w:t>.</w:t>
      </w:r>
      <w:r w:rsidR="00BA7EDD">
        <w:t>7</w:t>
      </w:r>
      <w:r w:rsidR="00616AEA" w:rsidRPr="001C500C">
        <w:t xml:space="preserve">. Гранты </w:t>
      </w:r>
      <w:r>
        <w:t>МИП</w:t>
      </w:r>
      <w:r w:rsidR="00616AEA" w:rsidRPr="001C500C">
        <w:t xml:space="preserve"> на финансовое обеспечение расходов, связанных с реализацией </w:t>
      </w:r>
      <w:r w:rsidR="00BA7EDD">
        <w:t xml:space="preserve">инновационного </w:t>
      </w:r>
      <w:r w:rsidR="00616AEA" w:rsidRPr="001C500C">
        <w:t xml:space="preserve">проекта, предоставляются в </w:t>
      </w:r>
      <w:r>
        <w:t xml:space="preserve">2 этапа в </w:t>
      </w:r>
      <w:proofErr w:type="gramStart"/>
      <w:r w:rsidR="00616AEA" w:rsidRPr="001C500C">
        <w:t>соответствии</w:t>
      </w:r>
      <w:proofErr w:type="gramEnd"/>
      <w:r w:rsidR="00616AEA" w:rsidRPr="001C500C">
        <w:t xml:space="preserve"> с календарным планом выполнения инновационного проекта, предусмотренным договором гранта.</w:t>
      </w:r>
    </w:p>
    <w:p w:rsidR="00616AEA" w:rsidRPr="001C500C" w:rsidRDefault="00296A5F" w:rsidP="00BE2701">
      <w:pPr>
        <w:spacing w:after="0" w:line="271" w:lineRule="auto"/>
        <w:ind w:firstLine="567"/>
      </w:pPr>
      <w:r>
        <w:t>2</w:t>
      </w:r>
      <w:r w:rsidR="00616AEA" w:rsidRPr="001C500C">
        <w:t>.</w:t>
      </w:r>
      <w:r w:rsidR="00BA7EDD">
        <w:t>8</w:t>
      </w:r>
      <w:r w:rsidR="00616AEA" w:rsidRPr="001C500C">
        <w:t xml:space="preserve">. Гранты предоставляются в </w:t>
      </w:r>
      <w:proofErr w:type="gramStart"/>
      <w:r w:rsidR="00616AEA" w:rsidRPr="001C500C">
        <w:t>пределах</w:t>
      </w:r>
      <w:proofErr w:type="gramEnd"/>
      <w:r w:rsidR="00616AEA" w:rsidRPr="001C500C">
        <w:t xml:space="preserve"> субсидии на иные цели, предоставляемой Фонду из средств федерального бюджета.</w:t>
      </w:r>
    </w:p>
    <w:p w:rsidR="00616AEA" w:rsidRPr="001C500C" w:rsidRDefault="00296A5F" w:rsidP="00BE2701">
      <w:pPr>
        <w:spacing w:after="0" w:line="271" w:lineRule="auto"/>
        <w:ind w:firstLine="567"/>
      </w:pPr>
      <w:r>
        <w:t>2</w:t>
      </w:r>
      <w:r w:rsidR="00616AEA" w:rsidRPr="001C500C">
        <w:t>.</w:t>
      </w:r>
      <w:r w:rsidR="00BA7EDD">
        <w:t>9</w:t>
      </w:r>
      <w:r w:rsidR="00616AEA" w:rsidRPr="001C500C">
        <w:t>. Перечисление сре</w:t>
      </w:r>
      <w:proofErr w:type="gramStart"/>
      <w:r w:rsidR="00616AEA" w:rsidRPr="001C500C">
        <w:t>дств гр</w:t>
      </w:r>
      <w:proofErr w:type="gramEnd"/>
      <w:r w:rsidR="00616AEA" w:rsidRPr="001C500C">
        <w:t>анта получателю гранта осуществляется на расчетный счет, открытый в кредитной организации, в сроки, установленные договором гранта.</w:t>
      </w:r>
    </w:p>
    <w:p w:rsidR="00616AEA" w:rsidRPr="001C500C" w:rsidRDefault="00296A5F" w:rsidP="00BE2701">
      <w:pPr>
        <w:spacing w:after="0" w:line="271" w:lineRule="auto"/>
        <w:ind w:firstLine="567"/>
      </w:pPr>
      <w:r>
        <w:t>2</w:t>
      </w:r>
      <w:r w:rsidR="00616AEA" w:rsidRPr="001C500C">
        <w:t>.</w:t>
      </w:r>
      <w:r w:rsidR="00BA7EDD">
        <w:t>10</w:t>
      </w:r>
      <w:r w:rsidR="00616AEA" w:rsidRPr="001C500C">
        <w:t xml:space="preserve">. Полученные средства гранта в </w:t>
      </w:r>
      <w:proofErr w:type="gramStart"/>
      <w:r w:rsidR="00616AEA" w:rsidRPr="001C500C">
        <w:t>случае</w:t>
      </w:r>
      <w:proofErr w:type="gramEnd"/>
      <w:r w:rsidR="00616AEA" w:rsidRPr="001C500C">
        <w:t xml:space="preserve"> их использования не по целевому назначению подлежат возврату в Фонд.</w:t>
      </w:r>
    </w:p>
    <w:p w:rsidR="00616AEA" w:rsidRDefault="00296A5F" w:rsidP="00BE2701">
      <w:pPr>
        <w:spacing w:after="0" w:line="271" w:lineRule="auto"/>
        <w:ind w:firstLine="567"/>
      </w:pPr>
      <w:r>
        <w:t>2</w:t>
      </w:r>
      <w:r w:rsidR="00616AEA" w:rsidRPr="001C500C">
        <w:t>.</w:t>
      </w:r>
      <w:r w:rsidR="00BA7EDD">
        <w:t>11</w:t>
      </w:r>
      <w:r>
        <w:t>. </w:t>
      </w:r>
      <w:r w:rsidR="00616AEA" w:rsidRPr="001C500C">
        <w:t xml:space="preserve">В случае </w:t>
      </w:r>
      <w:proofErr w:type="spellStart"/>
      <w:r w:rsidR="00616AEA" w:rsidRPr="001C500C">
        <w:t>недостижения</w:t>
      </w:r>
      <w:proofErr w:type="spellEnd"/>
      <w:r w:rsidR="00616AEA" w:rsidRPr="001C500C">
        <w:t xml:space="preserve"> плановых показателей реализации инновационного проекта, предусмотренных договором гранта, и (или) нарушений условий договора гранта, Фонд вправе потребовать возврата </w:t>
      </w:r>
      <w:r w:rsidR="00433889">
        <w:t xml:space="preserve">(полностью или частично) </w:t>
      </w:r>
      <w:r w:rsidR="00616AEA" w:rsidRPr="001C500C">
        <w:t>сре</w:t>
      </w:r>
      <w:proofErr w:type="gramStart"/>
      <w:r w:rsidR="00616AEA" w:rsidRPr="001C500C">
        <w:t>дств гр</w:t>
      </w:r>
      <w:proofErr w:type="gramEnd"/>
      <w:r w:rsidR="00616AEA" w:rsidRPr="001C500C">
        <w:t xml:space="preserve">анта. </w:t>
      </w:r>
    </w:p>
    <w:p w:rsidR="00A44C78" w:rsidRDefault="00A44C78" w:rsidP="00A44C78">
      <w:pPr>
        <w:spacing w:after="0" w:line="271" w:lineRule="auto"/>
        <w:ind w:firstLine="567"/>
      </w:pPr>
      <w:r>
        <w:t xml:space="preserve">2.12. </w:t>
      </w:r>
      <w:r w:rsidRPr="00F0097E">
        <w:t xml:space="preserve">Результатом </w:t>
      </w:r>
      <w:r>
        <w:t>реализации инновационного проекта в рамках договора гранта, является создание (модернизация, расширение) производственной базы предприятия, необходимой и достаточной для выпуска инновационной продукции, а также вывод новых (усовершенствованных) товаров (работ, услуг) на рынок.</w:t>
      </w:r>
    </w:p>
    <w:p w:rsidR="00A44C78" w:rsidRDefault="00A44C78" w:rsidP="00BE2701">
      <w:pPr>
        <w:spacing w:after="0" w:line="271" w:lineRule="auto"/>
        <w:ind w:firstLine="567"/>
      </w:pPr>
    </w:p>
    <w:p w:rsidR="005235A9" w:rsidRPr="001C500C" w:rsidRDefault="002A51E8" w:rsidP="00BE2701">
      <w:pPr>
        <w:spacing w:before="240" w:after="120" w:line="271" w:lineRule="auto"/>
        <w:jc w:val="center"/>
        <w:outlineLvl w:val="0"/>
        <w:rPr>
          <w:b/>
        </w:rPr>
      </w:pPr>
      <w:bookmarkStart w:id="11" w:name="_Toc41977953"/>
      <w:r>
        <w:rPr>
          <w:b/>
        </w:rPr>
        <w:t>3</w:t>
      </w:r>
      <w:r w:rsidR="007D1F3A">
        <w:rPr>
          <w:b/>
        </w:rPr>
        <w:t>. </w:t>
      </w:r>
      <w:r w:rsidRPr="001C500C">
        <w:rPr>
          <w:b/>
        </w:rPr>
        <w:t>УЧАСТНИКИ КОНКУРСА И ТРЕБОВАНИЯ К ПРЕДСТАВЛЯЕМОЙ ИНФОРМАЦИИ</w:t>
      </w:r>
      <w:bookmarkEnd w:id="11"/>
    </w:p>
    <w:p w:rsidR="009C04ED" w:rsidRDefault="0003670C" w:rsidP="00BE2701">
      <w:pPr>
        <w:spacing w:after="0" w:line="271" w:lineRule="auto"/>
        <w:ind w:firstLine="567"/>
      </w:pPr>
      <w:r>
        <w:t>3.1. </w:t>
      </w:r>
      <w:r w:rsidR="005235A9" w:rsidRPr="001C500C">
        <w:t xml:space="preserve">В конкурсе могут принимать участие </w:t>
      </w:r>
      <w:r w:rsidR="00374757" w:rsidRPr="00AE60C6">
        <w:t>граждане, ведущие предпринимательскую деятельность, зарегистрированные в качестве индивидуального предпринимателя</w:t>
      </w:r>
      <w:r w:rsidR="00AB2706" w:rsidRPr="001C500C">
        <w:t xml:space="preserve"> </w:t>
      </w:r>
      <w:r w:rsidR="005235A9" w:rsidRPr="001C500C">
        <w:t xml:space="preserve">и юридические лица, </w:t>
      </w:r>
      <w:r w:rsidRPr="003D4495">
        <w:t xml:space="preserve">соответствующие критериям отнесения к субъекту малого предпринимательства в соответствии с Федеральным законом </w:t>
      </w:r>
      <w:r w:rsidRPr="00061A2C">
        <w:t>от 24.07.2007</w:t>
      </w:r>
      <w:r>
        <w:t xml:space="preserve"> г.</w:t>
      </w:r>
      <w:r w:rsidRPr="00061A2C">
        <w:t xml:space="preserve"> № 209-ФЗ</w:t>
      </w:r>
      <w:r w:rsidRPr="00493BB7">
        <w:t xml:space="preserve"> </w:t>
      </w:r>
      <w:r>
        <w:t>«</w:t>
      </w:r>
      <w:r w:rsidRPr="003D708D">
        <w:t>О развитии малого и среднего предпринимательства</w:t>
      </w:r>
      <w:r>
        <w:t xml:space="preserve"> </w:t>
      </w:r>
      <w:r w:rsidRPr="003D708D">
        <w:t>в Российской Федерации</w:t>
      </w:r>
      <w:r>
        <w:t>»</w:t>
      </w:r>
      <w:r w:rsidR="006B05AD">
        <w:t xml:space="preserve">, </w:t>
      </w:r>
      <w:r w:rsidR="009C04ED">
        <w:t>удовлетворяющие</w:t>
      </w:r>
      <w:r w:rsidR="009C04ED" w:rsidRPr="00A41891">
        <w:t xml:space="preserve"> следующим требованиям</w:t>
      </w:r>
      <w:r w:rsidR="009C04ED">
        <w:t>:</w:t>
      </w:r>
    </w:p>
    <w:p w:rsidR="009C04ED" w:rsidRDefault="009C04ED" w:rsidP="009F66AA">
      <w:pPr>
        <w:pStyle w:val="a4"/>
        <w:numPr>
          <w:ilvl w:val="0"/>
          <w:numId w:val="19"/>
        </w:numPr>
        <w:spacing w:after="0" w:line="276" w:lineRule="auto"/>
      </w:pPr>
      <w:r w:rsidRPr="001E0469">
        <w:t>иметь статус «</w:t>
      </w:r>
      <w:proofErr w:type="spellStart"/>
      <w:r w:rsidRPr="001E0469">
        <w:t>Микропредприятие</w:t>
      </w:r>
      <w:proofErr w:type="spellEnd"/>
      <w:r w:rsidRPr="001E0469">
        <w:t>» или «Малое предприятие» в Едином реестре субъектов МСП</w:t>
      </w:r>
      <w:r w:rsidR="00792A4C">
        <w:t xml:space="preserve"> (для юридических лиц)</w:t>
      </w:r>
      <w:r>
        <w:t>;</w:t>
      </w:r>
    </w:p>
    <w:p w:rsidR="009C04ED" w:rsidRPr="00FC1217" w:rsidRDefault="009C04ED" w:rsidP="009F66AA">
      <w:pPr>
        <w:pStyle w:val="a4"/>
        <w:numPr>
          <w:ilvl w:val="0"/>
          <w:numId w:val="19"/>
        </w:numPr>
        <w:spacing w:after="0" w:line="276" w:lineRule="auto"/>
      </w:pPr>
      <w:r w:rsidRPr="00FC1217">
        <w:t>руководитель предприятия</w:t>
      </w:r>
      <w:r w:rsidR="00792A4C">
        <w:t>/индивидуальный предприниматель</w:t>
      </w:r>
      <w:r>
        <w:t xml:space="preserve"> не должен одновременно участвовать (выступать заявителем (физическое лицо), руководителем предприятия, научным руководителем проекта) в других заявках, а также проектах, финансируемых Фондом в настоящее время</w:t>
      </w:r>
      <w:r w:rsidRPr="00FC1217">
        <w:t>;</w:t>
      </w:r>
    </w:p>
    <w:p w:rsidR="009C04ED" w:rsidRDefault="009C04ED" w:rsidP="009F66AA">
      <w:pPr>
        <w:pStyle w:val="a4"/>
        <w:numPr>
          <w:ilvl w:val="0"/>
          <w:numId w:val="19"/>
        </w:numPr>
        <w:spacing w:after="0" w:line="276" w:lineRule="auto"/>
      </w:pPr>
      <w:r w:rsidRPr="009C04ED">
        <w:t xml:space="preserve">заявитель не должен иметь открытых договоров на получение государственных субсидий с Фондом (в </w:t>
      </w:r>
      <w:proofErr w:type="gramStart"/>
      <w:r w:rsidRPr="009C04ED">
        <w:t>соответствии</w:t>
      </w:r>
      <w:proofErr w:type="gramEnd"/>
      <w:r w:rsidRPr="009C04ED">
        <w:t xml:space="preserve"> со статьей 14 Федерального закона от 24.07.2007</w:t>
      </w:r>
      <w:r w:rsidR="005E1A42">
        <w:t> </w:t>
      </w:r>
      <w:r w:rsidRPr="009C04ED">
        <w:t>г. № 209-ФЗ «О развитии малого и среднего предпринимательства в Российской Федерации»).</w:t>
      </w:r>
    </w:p>
    <w:p w:rsidR="00AF728A" w:rsidRDefault="00AF728A" w:rsidP="00551E64">
      <w:pPr>
        <w:spacing w:after="0" w:line="271" w:lineRule="auto"/>
        <w:ind w:firstLine="567"/>
        <w:rPr>
          <w:rStyle w:val="af8"/>
        </w:rPr>
      </w:pPr>
      <w:r>
        <w:lastRenderedPageBreak/>
        <w:t>3.2</w:t>
      </w:r>
      <w:r w:rsidRPr="00052B1E">
        <w:t>. </w:t>
      </w:r>
      <w:r>
        <w:t xml:space="preserve">Заявка на участие в </w:t>
      </w:r>
      <w:proofErr w:type="gramStart"/>
      <w:r>
        <w:t>конкурсе</w:t>
      </w:r>
      <w:proofErr w:type="gramEnd"/>
      <w:r>
        <w:t xml:space="preserve"> должна быть подготовлена в электронном виде путем заполнения интерактивных форм и размещения сканированных копий документов (далее – документы), указанных в подпункте 3.4 настоящего Положения, в виде файлов в</w:t>
      </w:r>
      <w:r w:rsidR="007463A4">
        <w:t xml:space="preserve"> автоматизированной системе Фонда</w:t>
      </w:r>
      <w:r>
        <w:t xml:space="preserve"> по адресу: </w:t>
      </w:r>
      <w:hyperlink r:id="rId12" w:history="1">
        <w:r w:rsidRPr="00526CD4">
          <w:rPr>
            <w:rStyle w:val="af8"/>
          </w:rPr>
          <w:t>http://online.fasie.ru</w:t>
        </w:r>
      </w:hyperlink>
      <w:r w:rsidR="007463A4">
        <w:t xml:space="preserve"> (далее - </w:t>
      </w:r>
      <w:r w:rsidR="007463A4" w:rsidRPr="00526CD4">
        <w:t xml:space="preserve">АС </w:t>
      </w:r>
      <w:r w:rsidR="007463A4">
        <w:t>«</w:t>
      </w:r>
      <w:r w:rsidR="007463A4" w:rsidRPr="00526CD4">
        <w:t>Фонд-М</w:t>
      </w:r>
      <w:r w:rsidR="007463A4">
        <w:t>»)</w:t>
      </w:r>
      <w:r>
        <w:rPr>
          <w:rStyle w:val="af8"/>
        </w:rPr>
        <w:t xml:space="preserve">. </w:t>
      </w:r>
    </w:p>
    <w:p w:rsidR="00AF728A" w:rsidRPr="001C500C" w:rsidRDefault="00AF728A" w:rsidP="00551E64">
      <w:pPr>
        <w:spacing w:after="0" w:line="271" w:lineRule="auto"/>
        <w:ind w:firstLine="567"/>
      </w:pPr>
      <w:r w:rsidRPr="00526CD4">
        <w:t xml:space="preserve">Все вложенные документы должны быть составлены на русском языке, хорошо читаемы, </w:t>
      </w:r>
      <w:proofErr w:type="gramStart"/>
      <w:r w:rsidRPr="00526CD4">
        <w:t>отсканированы в цвете и сохранены</w:t>
      </w:r>
      <w:proofErr w:type="gramEnd"/>
      <w:r w:rsidRPr="00526CD4">
        <w:t xml:space="preserve"> в формате PDF. Сканировать документы необходимо целиком, а не постранично – один файл должен содержать один полный документ. Название файла должно совпадать с заголовком документа или давать ясное понимание назначения документа. Заявки, поступившие на бумажном носителе, не </w:t>
      </w:r>
      <w:proofErr w:type="gramStart"/>
      <w:r w:rsidRPr="00526CD4">
        <w:t>рассматриваются и не возвращаются</w:t>
      </w:r>
      <w:proofErr w:type="gramEnd"/>
      <w:r w:rsidRPr="00526CD4">
        <w:t>.</w:t>
      </w:r>
    </w:p>
    <w:p w:rsidR="009A1E76" w:rsidRPr="00CD4F6A" w:rsidRDefault="009A1E76" w:rsidP="00BE2701">
      <w:pPr>
        <w:spacing w:after="0" w:line="271" w:lineRule="auto"/>
        <w:ind w:firstLine="567"/>
      </w:pPr>
      <w:r w:rsidRPr="00CD4F6A">
        <w:t>3.</w:t>
      </w:r>
      <w:r w:rsidR="00AF728A">
        <w:t>3</w:t>
      </w:r>
      <w:r w:rsidRPr="00CD4F6A">
        <w:t>. На рассмотрении в Фонде</w:t>
      </w:r>
      <w:r>
        <w:t xml:space="preserve"> (по всем текущим конкурсам)</w:t>
      </w:r>
      <w:r w:rsidRPr="00CD4F6A">
        <w:t xml:space="preserve"> от одного заявителя может находиться только одна заявка. В случае подачи нескольких заявок от одного </w:t>
      </w:r>
      <w:r>
        <w:t>заявителя</w:t>
      </w:r>
      <w:r w:rsidRPr="00CD4F6A">
        <w:t xml:space="preserve"> на рассмотрение отправляется заявка, поданная первой.</w:t>
      </w:r>
    </w:p>
    <w:p w:rsidR="005235A9" w:rsidRPr="001C500C" w:rsidRDefault="00993D1C" w:rsidP="00BE2701">
      <w:pPr>
        <w:spacing w:after="0" w:line="271" w:lineRule="auto"/>
        <w:ind w:firstLine="567"/>
      </w:pPr>
      <w:r>
        <w:t>3.</w:t>
      </w:r>
      <w:r w:rsidR="00AF728A">
        <w:t>4</w:t>
      </w:r>
      <w:r w:rsidR="005235A9" w:rsidRPr="001C500C">
        <w:t>. Требования к предоставляемой информации:</w:t>
      </w:r>
    </w:p>
    <w:p w:rsidR="005235A9" w:rsidRPr="001C500C" w:rsidRDefault="005C07E0" w:rsidP="00BE2701">
      <w:pPr>
        <w:spacing w:after="0" w:line="271" w:lineRule="auto"/>
        <w:ind w:firstLine="567"/>
      </w:pPr>
      <w:r>
        <w:t>3.</w:t>
      </w:r>
      <w:r w:rsidR="00AF728A">
        <w:t>4</w:t>
      </w:r>
      <w:r>
        <w:t>.1. </w:t>
      </w:r>
      <w:r w:rsidR="00BA7EDD" w:rsidRPr="001C500C">
        <w:t xml:space="preserve">Для участия в </w:t>
      </w:r>
      <w:proofErr w:type="gramStart"/>
      <w:r w:rsidR="00BA7EDD" w:rsidRPr="001C500C">
        <w:t>конкурсе</w:t>
      </w:r>
      <w:proofErr w:type="gramEnd"/>
      <w:r w:rsidR="00BA7EDD" w:rsidRPr="001C500C">
        <w:t xml:space="preserve"> </w:t>
      </w:r>
      <w:r w:rsidR="00BA7EDD">
        <w:t>МИП</w:t>
      </w:r>
      <w:r w:rsidR="00BA7EDD" w:rsidRPr="001C500C">
        <w:t xml:space="preserve"> должно представить следующие документы</w:t>
      </w:r>
      <w:r w:rsidR="00BA7EDD">
        <w:t>, оформленные в соответствии с п. 3.2 настоящего Положения</w:t>
      </w:r>
      <w:r w:rsidR="005235A9" w:rsidRPr="001C500C">
        <w:t>:</w:t>
      </w:r>
    </w:p>
    <w:p w:rsidR="005235A9" w:rsidRPr="001C500C" w:rsidRDefault="005C07E0" w:rsidP="00BE2701">
      <w:pPr>
        <w:spacing w:after="0" w:line="271" w:lineRule="auto"/>
        <w:ind w:firstLine="567"/>
      </w:pPr>
      <w:r>
        <w:t>а) заявк</w:t>
      </w:r>
      <w:r w:rsidR="001760DA">
        <w:t>а</w:t>
      </w:r>
      <w:r w:rsidRPr="00895CD0">
        <w:t xml:space="preserve"> на участие в </w:t>
      </w:r>
      <w:proofErr w:type="gramStart"/>
      <w:r w:rsidRPr="00895CD0">
        <w:t>конкурсе</w:t>
      </w:r>
      <w:proofErr w:type="gramEnd"/>
      <w:r w:rsidRPr="00895CD0">
        <w:t xml:space="preserve"> (заполняется в электронном виде в </w:t>
      </w:r>
      <w:r w:rsidR="007463A4">
        <w:t>АС «Фонд-М»</w:t>
      </w:r>
      <w:r w:rsidRPr="00895CD0">
        <w:t>)</w:t>
      </w:r>
      <w:r w:rsidR="005235A9" w:rsidRPr="001C500C">
        <w:t>;</w:t>
      </w:r>
    </w:p>
    <w:p w:rsidR="005235A9" w:rsidRPr="005C07E0" w:rsidRDefault="005235A9" w:rsidP="00792A4C">
      <w:pPr>
        <w:spacing w:after="0" w:line="271" w:lineRule="auto"/>
        <w:ind w:firstLine="567"/>
        <w:rPr>
          <w:spacing w:val="-4"/>
        </w:rPr>
      </w:pPr>
      <w:r w:rsidRPr="005C07E0">
        <w:rPr>
          <w:spacing w:val="-4"/>
        </w:rPr>
        <w:t>б</w:t>
      </w:r>
      <w:r w:rsidR="005C07E0" w:rsidRPr="005C07E0">
        <w:rPr>
          <w:spacing w:val="-4"/>
        </w:rPr>
        <w:t>) </w:t>
      </w:r>
      <w:r w:rsidR="001760DA">
        <w:rPr>
          <w:spacing w:val="-4"/>
        </w:rPr>
        <w:t>выписка</w:t>
      </w:r>
      <w:r w:rsidR="006B05AD" w:rsidRPr="005C07E0">
        <w:rPr>
          <w:spacing w:val="-4"/>
        </w:rPr>
        <w:t xml:space="preserve"> (сведения) из Единого государственного реестра юридических лиц</w:t>
      </w:r>
      <w:r w:rsidR="00241F0C">
        <w:rPr>
          <w:spacing w:val="-4"/>
        </w:rPr>
        <w:t xml:space="preserve"> или </w:t>
      </w:r>
      <w:r w:rsidR="00241F0C" w:rsidRPr="00241F0C">
        <w:rPr>
          <w:spacing w:val="-4"/>
        </w:rPr>
        <w:t>Единого государственного реестра индивидуальных предпринимателей</w:t>
      </w:r>
      <w:r w:rsidR="006B05AD" w:rsidRPr="005C07E0">
        <w:rPr>
          <w:spacing w:val="-4"/>
        </w:rPr>
        <w:t xml:space="preserve">, </w:t>
      </w:r>
      <w:r w:rsidR="00241F0C" w:rsidRPr="005C07E0">
        <w:rPr>
          <w:spacing w:val="-4"/>
        </w:rPr>
        <w:t>выданн</w:t>
      </w:r>
      <w:r w:rsidR="00241F0C">
        <w:rPr>
          <w:spacing w:val="-4"/>
        </w:rPr>
        <w:t>ая</w:t>
      </w:r>
      <w:r w:rsidR="00241F0C" w:rsidRPr="005C07E0">
        <w:rPr>
          <w:spacing w:val="-4"/>
        </w:rPr>
        <w:t xml:space="preserve"> </w:t>
      </w:r>
      <w:r w:rsidR="006B05AD" w:rsidRPr="005C07E0">
        <w:rPr>
          <w:spacing w:val="-4"/>
        </w:rPr>
        <w:t xml:space="preserve">не ранее, чем за </w:t>
      </w:r>
      <w:r w:rsidR="00A44C78">
        <w:rPr>
          <w:spacing w:val="-4"/>
        </w:rPr>
        <w:t>90</w:t>
      </w:r>
      <w:r w:rsidR="00A44C78" w:rsidRPr="005C07E0">
        <w:rPr>
          <w:spacing w:val="-4"/>
        </w:rPr>
        <w:t xml:space="preserve"> </w:t>
      </w:r>
      <w:r w:rsidR="006B05AD" w:rsidRPr="005C07E0">
        <w:rPr>
          <w:spacing w:val="-4"/>
        </w:rPr>
        <w:t>календарных дней до даты подачи заявки на участие в конкурсе</w:t>
      </w:r>
      <w:r w:rsidRPr="005C07E0">
        <w:rPr>
          <w:rStyle w:val="afd"/>
          <w:spacing w:val="-4"/>
        </w:rPr>
        <w:footnoteReference w:id="12"/>
      </w:r>
      <w:r w:rsidRPr="005C07E0">
        <w:rPr>
          <w:spacing w:val="-4"/>
        </w:rPr>
        <w:t>;</w:t>
      </w:r>
    </w:p>
    <w:p w:rsidR="005235A9" w:rsidRPr="00F11CF6" w:rsidRDefault="005C07E0" w:rsidP="00792A4C">
      <w:pPr>
        <w:spacing w:after="0" w:line="271" w:lineRule="auto"/>
        <w:ind w:firstLine="567"/>
      </w:pPr>
      <w:r>
        <w:t>в) </w:t>
      </w:r>
      <w:r w:rsidR="005235A9" w:rsidRPr="00F11CF6">
        <w:t xml:space="preserve">сведения о среднесписочной численности работников за </w:t>
      </w:r>
      <w:r w:rsidR="005B592A" w:rsidRPr="00F11CF6">
        <w:t>201</w:t>
      </w:r>
      <w:r w:rsidR="005B592A">
        <w:t>7</w:t>
      </w:r>
      <w:r w:rsidR="005235A9" w:rsidRPr="00F11CF6">
        <w:t xml:space="preserve">, </w:t>
      </w:r>
      <w:r w:rsidR="005B592A" w:rsidRPr="00F11CF6">
        <w:t>201</w:t>
      </w:r>
      <w:r w:rsidR="005B592A">
        <w:t>8</w:t>
      </w:r>
      <w:r w:rsidR="005B592A" w:rsidRPr="00F11CF6">
        <w:t xml:space="preserve"> </w:t>
      </w:r>
      <w:r w:rsidR="005235A9" w:rsidRPr="00F11CF6">
        <w:t xml:space="preserve">и </w:t>
      </w:r>
      <w:r w:rsidR="005B592A" w:rsidRPr="00F11CF6">
        <w:t>201</w:t>
      </w:r>
      <w:r w:rsidR="005B592A">
        <w:t>9</w:t>
      </w:r>
      <w:r w:rsidR="005B592A" w:rsidRPr="00F11CF6">
        <w:t xml:space="preserve"> </w:t>
      </w:r>
      <w:r w:rsidR="005235A9" w:rsidRPr="00F11CF6">
        <w:t>годы по форме, утвержденной Федеральной налоговой службой</w:t>
      </w:r>
      <w:bookmarkStart w:id="12" w:name="_Ref41662712"/>
      <w:r w:rsidR="005235A9" w:rsidRPr="00F11CF6">
        <w:rPr>
          <w:rStyle w:val="afd"/>
        </w:rPr>
        <w:footnoteReference w:id="13"/>
      </w:r>
      <w:bookmarkEnd w:id="12"/>
      <w:r w:rsidR="005235A9" w:rsidRPr="00F11CF6">
        <w:t>;</w:t>
      </w:r>
    </w:p>
    <w:p w:rsidR="005235A9" w:rsidRPr="00F11CF6" w:rsidRDefault="00EB4D3D" w:rsidP="00792A4C">
      <w:pPr>
        <w:spacing w:after="0" w:line="271" w:lineRule="auto"/>
        <w:ind w:firstLine="567"/>
      </w:pPr>
      <w:r>
        <w:t>г) </w:t>
      </w:r>
      <w:r w:rsidR="005235A9" w:rsidRPr="00F11CF6">
        <w:t xml:space="preserve">бухгалтерский баланс и отчет о финансовых результатах </w:t>
      </w:r>
      <w:r>
        <w:t>МИП</w:t>
      </w:r>
      <w:r w:rsidR="005235A9" w:rsidRPr="00F11CF6">
        <w:t xml:space="preserve"> за 201</w:t>
      </w:r>
      <w:r>
        <w:t>7</w:t>
      </w:r>
      <w:r w:rsidR="005235A9" w:rsidRPr="00F11CF6">
        <w:t>, 201</w:t>
      </w:r>
      <w:r>
        <w:t>8</w:t>
      </w:r>
      <w:r w:rsidR="005235A9" w:rsidRPr="00F11CF6">
        <w:t xml:space="preserve"> и 201</w:t>
      </w:r>
      <w:r>
        <w:t>9</w:t>
      </w:r>
      <w:r w:rsidR="005235A9" w:rsidRPr="00F11CF6">
        <w:t xml:space="preserve"> годы</w:t>
      </w:r>
      <w:r w:rsidR="003B55C0" w:rsidRPr="003B55C0">
        <w:rPr>
          <w:vertAlign w:val="superscript"/>
        </w:rPr>
        <w:fldChar w:fldCharType="begin"/>
      </w:r>
      <w:r w:rsidR="003B55C0" w:rsidRPr="003B55C0">
        <w:rPr>
          <w:vertAlign w:val="superscript"/>
        </w:rPr>
        <w:instrText xml:space="preserve"> NOTEREF _Ref41662712 \h  \* MERGEFORMAT </w:instrText>
      </w:r>
      <w:r w:rsidR="003B55C0" w:rsidRPr="003B55C0">
        <w:rPr>
          <w:vertAlign w:val="superscript"/>
        </w:rPr>
      </w:r>
      <w:r w:rsidR="003B55C0" w:rsidRPr="003B55C0">
        <w:rPr>
          <w:vertAlign w:val="superscript"/>
        </w:rPr>
        <w:fldChar w:fldCharType="separate"/>
      </w:r>
      <w:r w:rsidR="0093238D">
        <w:rPr>
          <w:vertAlign w:val="superscript"/>
        </w:rPr>
        <w:t>15</w:t>
      </w:r>
      <w:r w:rsidR="003B55C0" w:rsidRPr="003B55C0">
        <w:rPr>
          <w:vertAlign w:val="superscript"/>
        </w:rPr>
        <w:fldChar w:fldCharType="end"/>
      </w:r>
      <w:r w:rsidR="005235A9" w:rsidRPr="00F11CF6">
        <w:t>;</w:t>
      </w:r>
    </w:p>
    <w:p w:rsidR="005235A9" w:rsidRDefault="00EB4D3D" w:rsidP="00792A4C">
      <w:pPr>
        <w:spacing w:after="0" w:line="271" w:lineRule="auto"/>
        <w:ind w:firstLine="567"/>
      </w:pPr>
      <w:r>
        <w:t>д) </w:t>
      </w:r>
      <w:r w:rsidR="005235A9" w:rsidRPr="00F11CF6">
        <w:t xml:space="preserve">показатели реализации инновационного проекта до </w:t>
      </w:r>
      <w:r w:rsidR="00A0360E" w:rsidRPr="00F11CF6">
        <w:t>202</w:t>
      </w:r>
      <w:r>
        <w:t>6</w:t>
      </w:r>
      <w:r w:rsidR="00A0360E" w:rsidRPr="00F11CF6">
        <w:t xml:space="preserve"> </w:t>
      </w:r>
      <w:r w:rsidR="005235A9" w:rsidRPr="00F11CF6">
        <w:t>года (</w:t>
      </w:r>
      <w:hyperlink w:anchor="_ФАКТИЧЕСКИЕ_И_ПЛАНОВЫЕ" w:history="1">
        <w:r w:rsidRPr="00A76FEB">
          <w:rPr>
            <w:rStyle w:val="af8"/>
          </w:rPr>
          <w:t>Приложение 1</w:t>
        </w:r>
      </w:hyperlink>
      <w:r w:rsidR="005235A9" w:rsidRPr="00F11CF6">
        <w:t>);</w:t>
      </w:r>
    </w:p>
    <w:p w:rsidR="00EB4D3D" w:rsidRPr="00F11CF6" w:rsidRDefault="00EB4D3D" w:rsidP="00792A4C">
      <w:pPr>
        <w:spacing w:after="0" w:line="271" w:lineRule="auto"/>
        <w:ind w:firstLine="567"/>
      </w:pPr>
      <w:r>
        <w:t>е) </w:t>
      </w:r>
      <w:r w:rsidRPr="001B6233">
        <w:t xml:space="preserve">утвержденный руководителем заявителя бизнес-план </w:t>
      </w:r>
      <w:r w:rsidR="007463A4">
        <w:t xml:space="preserve">инновационного </w:t>
      </w:r>
      <w:r w:rsidRPr="001B6233">
        <w:t xml:space="preserve">проекта (рекомендуемый шаблон в </w:t>
      </w:r>
      <w:hyperlink w:anchor="_СТРУКТУРА_БИЗНЕС-ПЛАНА_ИННОВАЦИОННО" w:history="1">
        <w:proofErr w:type="gramStart"/>
        <w:r>
          <w:rPr>
            <w:rStyle w:val="af8"/>
          </w:rPr>
          <w:t>Приложении</w:t>
        </w:r>
        <w:proofErr w:type="gramEnd"/>
        <w:r w:rsidRPr="001B6233">
          <w:rPr>
            <w:rStyle w:val="af8"/>
          </w:rPr>
          <w:t xml:space="preserve"> 2</w:t>
        </w:r>
      </w:hyperlink>
      <w:r w:rsidRPr="001B6233">
        <w:t>)</w:t>
      </w:r>
      <w:r>
        <w:rPr>
          <w:rStyle w:val="afd"/>
        </w:rPr>
        <w:footnoteReference w:id="14"/>
      </w:r>
    </w:p>
    <w:p w:rsidR="005235A9" w:rsidRPr="00F11CF6" w:rsidRDefault="001760DA" w:rsidP="00792A4C">
      <w:pPr>
        <w:spacing w:after="0" w:line="271" w:lineRule="auto"/>
        <w:ind w:firstLine="567"/>
      </w:pPr>
      <w:r>
        <w:t>ж) смета</w:t>
      </w:r>
      <w:r w:rsidR="005235A9" w:rsidRPr="00F11CF6">
        <w:t xml:space="preserve"> расходов на выполнение инновационного проекта</w:t>
      </w:r>
      <w:r w:rsidR="005235A9" w:rsidRPr="00F11CF6">
        <w:rPr>
          <w:rStyle w:val="af8"/>
          <w:color w:val="auto"/>
          <w:u w:val="none"/>
        </w:rPr>
        <w:t xml:space="preserve"> (</w:t>
      </w:r>
      <w:r w:rsidR="003C1230" w:rsidRPr="00895CD0">
        <w:t xml:space="preserve">заполняется в электронном </w:t>
      </w:r>
      <w:proofErr w:type="gramStart"/>
      <w:r w:rsidR="003C1230" w:rsidRPr="00895CD0">
        <w:t>виде</w:t>
      </w:r>
      <w:proofErr w:type="gramEnd"/>
      <w:r w:rsidR="003C1230" w:rsidRPr="00895CD0">
        <w:t xml:space="preserve"> в </w:t>
      </w:r>
      <w:r w:rsidR="007463A4">
        <w:t>АС «Фонд-М»</w:t>
      </w:r>
      <w:r w:rsidR="005235A9" w:rsidRPr="00F11CF6">
        <w:rPr>
          <w:rStyle w:val="af8"/>
          <w:color w:val="auto"/>
          <w:u w:val="none"/>
        </w:rPr>
        <w:t>);</w:t>
      </w:r>
    </w:p>
    <w:p w:rsidR="005235A9" w:rsidRPr="00F11CF6" w:rsidRDefault="00D7105A" w:rsidP="00792A4C">
      <w:pPr>
        <w:spacing w:after="0" w:line="271" w:lineRule="auto"/>
        <w:ind w:firstLine="567"/>
      </w:pPr>
      <w:r>
        <w:t>з) </w:t>
      </w:r>
      <w:r w:rsidR="005235A9" w:rsidRPr="00F11CF6">
        <w:t>календарный план выполнения инновационного проекта</w:t>
      </w:r>
      <w:r w:rsidR="005235A9" w:rsidRPr="00F11CF6">
        <w:rPr>
          <w:rStyle w:val="af8"/>
          <w:u w:val="none"/>
        </w:rPr>
        <w:t xml:space="preserve"> </w:t>
      </w:r>
      <w:r w:rsidR="005235A9" w:rsidRPr="00F11CF6">
        <w:rPr>
          <w:rStyle w:val="af8"/>
          <w:color w:val="auto"/>
          <w:u w:val="none"/>
        </w:rPr>
        <w:t>(</w:t>
      </w:r>
      <w:r w:rsidR="003C1230" w:rsidRPr="00895CD0">
        <w:t xml:space="preserve">заполняется в электронном </w:t>
      </w:r>
      <w:proofErr w:type="gramStart"/>
      <w:r w:rsidR="003C1230" w:rsidRPr="00895CD0">
        <w:t>виде</w:t>
      </w:r>
      <w:proofErr w:type="gramEnd"/>
      <w:r w:rsidR="003C1230" w:rsidRPr="00895CD0">
        <w:t xml:space="preserve"> в </w:t>
      </w:r>
      <w:r w:rsidR="007463A4">
        <w:t>АС «Фонд-М»</w:t>
      </w:r>
      <w:r w:rsidR="005235A9" w:rsidRPr="00F11CF6">
        <w:rPr>
          <w:rStyle w:val="af8"/>
          <w:color w:val="auto"/>
          <w:u w:val="none"/>
        </w:rPr>
        <w:t>);</w:t>
      </w:r>
    </w:p>
    <w:p w:rsidR="005235A9" w:rsidRPr="00F11CF6" w:rsidRDefault="00BC66C9" w:rsidP="00792A4C">
      <w:pPr>
        <w:spacing w:after="0" w:line="271" w:lineRule="auto"/>
        <w:ind w:firstLine="567"/>
      </w:pPr>
      <w:r>
        <w:t>и) </w:t>
      </w:r>
      <w:r w:rsidR="005235A9" w:rsidRPr="00F11CF6">
        <w:t>документы, подтвер</w:t>
      </w:r>
      <w:r w:rsidR="00F41E14">
        <w:t xml:space="preserve">ждающие наличие внебюджетного </w:t>
      </w:r>
      <w:r w:rsidR="005235A9" w:rsidRPr="00F11CF6">
        <w:t xml:space="preserve">финансирования для реализации </w:t>
      </w:r>
      <w:r w:rsidR="00BA7EDD">
        <w:t xml:space="preserve">инновационного </w:t>
      </w:r>
      <w:r w:rsidR="005235A9" w:rsidRPr="00F11CF6">
        <w:t xml:space="preserve">проекта в </w:t>
      </w:r>
      <w:proofErr w:type="gramStart"/>
      <w:r w:rsidR="005235A9" w:rsidRPr="00F11CF6">
        <w:t>объеме</w:t>
      </w:r>
      <w:proofErr w:type="gramEnd"/>
      <w:r w:rsidR="005235A9" w:rsidRPr="00F11CF6">
        <w:t xml:space="preserve"> не менее </w:t>
      </w:r>
      <w:r>
        <w:t xml:space="preserve">100% от </w:t>
      </w:r>
      <w:r w:rsidR="005235A9" w:rsidRPr="00F11CF6">
        <w:t>суммы запрашиваемого гранта (как минимум, один из документов):</w:t>
      </w:r>
    </w:p>
    <w:p w:rsidR="00AF728A" w:rsidRDefault="00AF728A" w:rsidP="00AF728A">
      <w:pPr>
        <w:pStyle w:val="a4"/>
        <w:numPr>
          <w:ilvl w:val="0"/>
          <w:numId w:val="19"/>
        </w:numPr>
        <w:spacing w:after="0" w:line="271" w:lineRule="auto"/>
      </w:pPr>
      <w:r>
        <w:t>протокол общего собрания (решение) учредителей или акционеров МИП о вложении собственных сре</w:t>
      </w:r>
      <w:proofErr w:type="gramStart"/>
      <w:r>
        <w:t>дств пр</w:t>
      </w:r>
      <w:proofErr w:type="gramEnd"/>
      <w:r>
        <w:t>едприятия в реализацию</w:t>
      </w:r>
      <w:r w:rsidR="00BA7EDD">
        <w:t xml:space="preserve"> инновационного</w:t>
      </w:r>
      <w:r>
        <w:t xml:space="preserve"> проекта (к решению учредителей также должны быть приложены календарный план, включающий перечень работ, выполняемых в рамках</w:t>
      </w:r>
      <w:r w:rsidR="00BA7EDD">
        <w:t xml:space="preserve"> инновационного</w:t>
      </w:r>
      <w:r>
        <w:t xml:space="preserve"> проекта за счет собственных средств и смета затрат собственных средств)</w:t>
      </w:r>
      <w:r>
        <w:rPr>
          <w:rStyle w:val="afd"/>
        </w:rPr>
        <w:footnoteReference w:id="15"/>
      </w:r>
      <w:r>
        <w:t>;</w:t>
      </w:r>
    </w:p>
    <w:p w:rsidR="00AF728A" w:rsidRPr="00383617" w:rsidRDefault="00AF728A" w:rsidP="00AF728A">
      <w:pPr>
        <w:pStyle w:val="a4"/>
        <w:numPr>
          <w:ilvl w:val="0"/>
          <w:numId w:val="19"/>
        </w:numPr>
        <w:spacing w:after="0" w:line="271" w:lineRule="auto"/>
      </w:pPr>
      <w:proofErr w:type="gramStart"/>
      <w:r>
        <w:rPr>
          <w:spacing w:val="-4"/>
        </w:rPr>
        <w:lastRenderedPageBreak/>
        <w:t xml:space="preserve">договор, предусматривающий перечисление денежных средств инвестора заявителю на реализацию </w:t>
      </w:r>
      <w:r w:rsidR="00BA7EDD">
        <w:rPr>
          <w:spacing w:val="-4"/>
        </w:rPr>
        <w:t xml:space="preserve">инновационного </w:t>
      </w:r>
      <w:r>
        <w:rPr>
          <w:spacing w:val="-4"/>
        </w:rPr>
        <w:t xml:space="preserve">проекта (с обязательным указанием наименования финансируемого </w:t>
      </w:r>
      <w:r w:rsidR="007463A4">
        <w:rPr>
          <w:spacing w:val="-4"/>
        </w:rPr>
        <w:t xml:space="preserve">инновационного </w:t>
      </w:r>
      <w:r>
        <w:rPr>
          <w:spacing w:val="-4"/>
        </w:rPr>
        <w:t xml:space="preserve">проекта, </w:t>
      </w:r>
      <w:r w:rsidRPr="00792A4C">
        <w:t xml:space="preserve">сроков, объемов и направления расходования </w:t>
      </w:r>
      <w:r>
        <w:t>заемных</w:t>
      </w:r>
      <w:r w:rsidRPr="00792A4C">
        <w:t xml:space="preserve"> средств (смета и календарный план</w:t>
      </w:r>
      <w:r>
        <w:rPr>
          <w:spacing w:val="-4"/>
        </w:rPr>
        <w:t>), и документы, подтверждающие платежеспособность инвестора (финансовая отчетность за последний календарный год или выписка с расчетного счета, подтверждающая наличие на расчетном счету инвестора всей суммы, указанной в инвестиционном договоре)</w:t>
      </w:r>
      <w:r>
        <w:rPr>
          <w:rStyle w:val="afd"/>
        </w:rPr>
        <w:footnoteReference w:id="16"/>
      </w:r>
      <w:r>
        <w:rPr>
          <w:spacing w:val="-4"/>
        </w:rPr>
        <w:t>;</w:t>
      </w:r>
      <w:proofErr w:type="gramEnd"/>
    </w:p>
    <w:p w:rsidR="00AF728A" w:rsidRDefault="00AF728A" w:rsidP="00AF728A">
      <w:pPr>
        <w:pStyle w:val="a4"/>
        <w:numPr>
          <w:ilvl w:val="0"/>
          <w:numId w:val="19"/>
        </w:numPr>
        <w:spacing w:after="0" w:line="271" w:lineRule="auto"/>
      </w:pPr>
      <w:r>
        <w:t xml:space="preserve">договор займа с юридическим </w:t>
      </w:r>
      <w:proofErr w:type="gramStart"/>
      <w:r>
        <w:t>и(</w:t>
      </w:r>
      <w:proofErr w:type="gramEnd"/>
      <w:r>
        <w:t xml:space="preserve">или) физическим лицом на реализацию </w:t>
      </w:r>
      <w:r w:rsidR="00BA7EDD">
        <w:t xml:space="preserve">инновационного </w:t>
      </w:r>
      <w:r>
        <w:t xml:space="preserve">проекта </w:t>
      </w:r>
      <w:r>
        <w:rPr>
          <w:spacing w:val="-4"/>
        </w:rPr>
        <w:t xml:space="preserve">(с обязательным указанием наименования финансируемого </w:t>
      </w:r>
      <w:r w:rsidR="007463A4">
        <w:t>инновационного</w:t>
      </w:r>
      <w:r w:rsidR="007463A4">
        <w:rPr>
          <w:spacing w:val="-4"/>
        </w:rPr>
        <w:t xml:space="preserve"> </w:t>
      </w:r>
      <w:r>
        <w:rPr>
          <w:spacing w:val="-4"/>
        </w:rPr>
        <w:t>проекта</w:t>
      </w:r>
      <w:r>
        <w:t>,</w:t>
      </w:r>
      <w:r w:rsidRPr="00792A4C">
        <w:t xml:space="preserve"> сроков, объемов и направления расходования </w:t>
      </w:r>
      <w:r>
        <w:t>заемных</w:t>
      </w:r>
      <w:r w:rsidRPr="00792A4C">
        <w:t xml:space="preserve"> средств (смета и календарный план)</w:t>
      </w:r>
      <w:r>
        <w:rPr>
          <w:spacing w:val="-4"/>
        </w:rPr>
        <w:t xml:space="preserve"> и документы, подтверждающие платежеспособность </w:t>
      </w:r>
      <w:r w:rsidRPr="00792A4C">
        <w:t>заимодателя</w:t>
      </w:r>
      <w:r>
        <w:t xml:space="preserve"> </w:t>
      </w:r>
      <w:r>
        <w:rPr>
          <w:spacing w:val="-4"/>
        </w:rPr>
        <w:t>(финансовая отчетность за последний календарный год или выписка с расчетного счета, подтверждающая наличие на расчетном счету заимодателя всей суммы, указанной в договоре займа);</w:t>
      </w:r>
    </w:p>
    <w:p w:rsidR="00AF728A" w:rsidRDefault="00AF728A" w:rsidP="00AF728A">
      <w:pPr>
        <w:pStyle w:val="a4"/>
        <w:numPr>
          <w:ilvl w:val="0"/>
          <w:numId w:val="19"/>
        </w:numPr>
        <w:spacing w:after="0" w:line="271" w:lineRule="auto"/>
      </w:pPr>
      <w:r>
        <w:t xml:space="preserve">кредитный договор, заключенный в российских кредитных </w:t>
      </w:r>
      <w:proofErr w:type="gramStart"/>
      <w:r>
        <w:t>организациях</w:t>
      </w:r>
      <w:proofErr w:type="gramEnd"/>
      <w:r>
        <w:t xml:space="preserve"> на цели реализации</w:t>
      </w:r>
      <w:r w:rsidR="00BA7EDD">
        <w:t xml:space="preserve"> инновационного</w:t>
      </w:r>
      <w:r>
        <w:t xml:space="preserve"> проекта</w:t>
      </w:r>
      <w:r>
        <w:rPr>
          <w:rStyle w:val="afd"/>
        </w:rPr>
        <w:footnoteReference w:id="17"/>
      </w:r>
      <w:r>
        <w:t>.</w:t>
      </w:r>
    </w:p>
    <w:p w:rsidR="005235A9" w:rsidRPr="001C500C" w:rsidRDefault="00D7105A" w:rsidP="009A41A9">
      <w:pPr>
        <w:spacing w:after="0" w:line="276" w:lineRule="auto"/>
        <w:ind w:firstLine="567"/>
      </w:pPr>
      <w:r>
        <w:t>к) </w:t>
      </w:r>
      <w:r w:rsidR="005235A9" w:rsidRPr="00724167">
        <w:t>справку о полученном коммерческом результате по прошлом</w:t>
      </w:r>
      <w:proofErr w:type="gramStart"/>
      <w:r w:rsidR="005235A9" w:rsidRPr="00724167">
        <w:t>у</w:t>
      </w:r>
      <w:r>
        <w:t>(</w:t>
      </w:r>
      <w:proofErr w:type="spellStart"/>
      <w:proofErr w:type="gramEnd"/>
      <w:r>
        <w:t>ым</w:t>
      </w:r>
      <w:proofErr w:type="spellEnd"/>
      <w:r>
        <w:t>)</w:t>
      </w:r>
      <w:r w:rsidR="005235A9" w:rsidRPr="00724167">
        <w:t xml:space="preserve"> проекту</w:t>
      </w:r>
      <w:r>
        <w:t>(</w:t>
      </w:r>
      <w:proofErr w:type="spellStart"/>
      <w:r>
        <w:t>ам</w:t>
      </w:r>
      <w:proofErr w:type="spellEnd"/>
      <w:r>
        <w:t>)</w:t>
      </w:r>
      <w:r w:rsidR="005235A9" w:rsidRPr="00724167">
        <w:t>, поддержанному</w:t>
      </w:r>
      <w:r>
        <w:t>(</w:t>
      </w:r>
      <w:proofErr w:type="spellStart"/>
      <w:r>
        <w:t>ым</w:t>
      </w:r>
      <w:proofErr w:type="spellEnd"/>
      <w:r>
        <w:t>)</w:t>
      </w:r>
      <w:r w:rsidR="005235A9" w:rsidRPr="00724167">
        <w:t xml:space="preserve"> Фондом, в случае, если </w:t>
      </w:r>
      <w:r w:rsidR="0009158C">
        <w:t>МИП</w:t>
      </w:r>
      <w:r w:rsidR="005235A9" w:rsidRPr="00724167">
        <w:t xml:space="preserve"> ранее побеждало в программах Фонда (</w:t>
      </w:r>
      <w:r w:rsidR="005235A9" w:rsidRPr="0046227B">
        <w:t xml:space="preserve">представляется </w:t>
      </w:r>
      <w:r w:rsidR="00CB0240" w:rsidRPr="00F126F3">
        <w:t>п</w:t>
      </w:r>
      <w:r w:rsidR="00CB0240" w:rsidRPr="00463052">
        <w:t xml:space="preserve">о </w:t>
      </w:r>
      <w:r w:rsidR="005235A9" w:rsidRPr="004637A3">
        <w:t xml:space="preserve">форме </w:t>
      </w:r>
      <w:r w:rsidR="00CB0240" w:rsidRPr="005F71D9">
        <w:t>с</w:t>
      </w:r>
      <w:r>
        <w:t xml:space="preserve">огласно </w:t>
      </w:r>
      <w:hyperlink w:anchor="_СПРАВКА_О_ПОЛУЧЕННОМ" w:history="1">
        <w:r w:rsidRPr="0009158C">
          <w:rPr>
            <w:rStyle w:val="af8"/>
          </w:rPr>
          <w:t>Приложению 3</w:t>
        </w:r>
      </w:hyperlink>
      <w:r w:rsidR="00E77C5E">
        <w:t>);</w:t>
      </w:r>
    </w:p>
    <w:p w:rsidR="00E77C5E" w:rsidRPr="00547CF4" w:rsidRDefault="00E77C5E" w:rsidP="00547CF4">
      <w:pPr>
        <w:spacing w:after="0" w:line="276" w:lineRule="auto"/>
        <w:ind w:firstLine="567"/>
        <w:rPr>
          <w:spacing w:val="-4"/>
        </w:rPr>
      </w:pPr>
      <w:proofErr w:type="gramStart"/>
      <w:r w:rsidRPr="00547CF4">
        <w:rPr>
          <w:spacing w:val="-4"/>
        </w:rPr>
        <w:t xml:space="preserve">л) документы, подтверждающие права заявителя на результаты интеллектуальной деятельности (далее – РИД) и приравненные к ним средства индивидуализации, предусмотренные Гражданским кодексом Российской Федерации по тематике </w:t>
      </w:r>
      <w:r w:rsidR="007463A4">
        <w:rPr>
          <w:spacing w:val="-4"/>
        </w:rPr>
        <w:t xml:space="preserve">инновационного </w:t>
      </w:r>
      <w:r w:rsidRPr="00547CF4">
        <w:rPr>
          <w:spacing w:val="-4"/>
        </w:rPr>
        <w:t>проекта (положение о коммерческой тайне и приказ о введении на предприятии режима коммерческой тайны (для секрета производства (ноу-хау)); патенты на изобретения, полезные модели, промышленные образцы (или зарегистрированные заявки на их получение);</w:t>
      </w:r>
      <w:proofErr w:type="gramEnd"/>
      <w:r w:rsidRPr="00547CF4">
        <w:rPr>
          <w:spacing w:val="-4"/>
        </w:rPr>
        <w:t xml:space="preserve"> свидетельства о регистрации программы для ЭВМ, базы данных и топологии интегральных микросхем), а также документы </w:t>
      </w:r>
      <w:proofErr w:type="gramStart"/>
      <w:r w:rsidRPr="00547CF4">
        <w:rPr>
          <w:spacing w:val="-4"/>
        </w:rPr>
        <w:t>на право использование</w:t>
      </w:r>
      <w:proofErr w:type="gramEnd"/>
      <w:r w:rsidRPr="00547CF4">
        <w:rPr>
          <w:spacing w:val="-4"/>
        </w:rPr>
        <w:t xml:space="preserve"> РИД (лицензионные догов</w:t>
      </w:r>
      <w:r w:rsidR="0019551D">
        <w:rPr>
          <w:spacing w:val="-4"/>
        </w:rPr>
        <w:t>ора, договора отчуждения и пр.);</w:t>
      </w:r>
    </w:p>
    <w:p w:rsidR="00946E75" w:rsidRPr="00B97C75" w:rsidRDefault="00946E75" w:rsidP="00547CF4">
      <w:pPr>
        <w:spacing w:after="0" w:line="276" w:lineRule="auto"/>
        <w:ind w:firstLine="567"/>
        <w:rPr>
          <w:spacing w:val="-4"/>
        </w:rPr>
      </w:pPr>
      <w:r w:rsidRPr="00B97C75">
        <w:rPr>
          <w:spacing w:val="-4"/>
        </w:rPr>
        <w:t>м) фотоматериалы, а также документы, подтверждающие наличие у предприятия материально-технической базы для производства заявленной инновационной продукции (договоры аренды/</w:t>
      </w:r>
      <w:r w:rsidR="00B97C75" w:rsidRPr="00B97C75">
        <w:rPr>
          <w:spacing w:val="-4"/>
        </w:rPr>
        <w:t xml:space="preserve">на право </w:t>
      </w:r>
      <w:r w:rsidRPr="00B97C75">
        <w:rPr>
          <w:spacing w:val="-4"/>
        </w:rPr>
        <w:t xml:space="preserve">собственности производственных площадей, оборудования </w:t>
      </w:r>
      <w:r w:rsidR="003B0E3B" w:rsidRPr="00B97C75">
        <w:rPr>
          <w:spacing w:val="-4"/>
        </w:rPr>
        <w:t xml:space="preserve">и </w:t>
      </w:r>
      <w:r w:rsidRPr="00B97C75">
        <w:rPr>
          <w:spacing w:val="-4"/>
        </w:rPr>
        <w:t>пр.);</w:t>
      </w:r>
    </w:p>
    <w:p w:rsidR="005235A9" w:rsidRPr="001C500C" w:rsidRDefault="005235A9" w:rsidP="00547CF4">
      <w:pPr>
        <w:spacing w:after="0" w:line="276" w:lineRule="auto"/>
        <w:ind w:firstLine="567"/>
      </w:pPr>
      <w:r w:rsidRPr="001C500C">
        <w:t>Заявки, не содержащие документов, указанных в</w:t>
      </w:r>
      <w:r>
        <w:t xml:space="preserve"> </w:t>
      </w:r>
      <w:r w:rsidRPr="001C500C">
        <w:t>п.</w:t>
      </w:r>
      <w:r w:rsidR="0093541F">
        <w:t> 3.</w:t>
      </w:r>
      <w:r w:rsidR="00FD06F6">
        <w:t>4</w:t>
      </w:r>
      <w:r w:rsidRPr="001C500C">
        <w:t>.1</w:t>
      </w:r>
      <w:r>
        <w:t xml:space="preserve"> и не</w:t>
      </w:r>
      <w:r w:rsidR="0093541F">
        <w:t xml:space="preserve"> соответствующие требованиям п. 3</w:t>
      </w:r>
      <w:r>
        <w:t>.</w:t>
      </w:r>
      <w:r w:rsidR="00BA7EDD">
        <w:t>2</w:t>
      </w:r>
      <w:r w:rsidRPr="001C500C">
        <w:t xml:space="preserve">, снимаются с рассмотрения в </w:t>
      </w:r>
      <w:proofErr w:type="gramStart"/>
      <w:r w:rsidRPr="001C500C">
        <w:t>конкурсе</w:t>
      </w:r>
      <w:proofErr w:type="gramEnd"/>
      <w:r w:rsidRPr="001C500C">
        <w:t>.</w:t>
      </w:r>
    </w:p>
    <w:p w:rsidR="00FD06F6" w:rsidRPr="001C500C" w:rsidRDefault="0093541F" w:rsidP="00FD06F6">
      <w:pPr>
        <w:spacing w:after="0" w:line="276" w:lineRule="auto"/>
        <w:ind w:firstLine="567"/>
      </w:pPr>
      <w:r>
        <w:t>3.</w:t>
      </w:r>
      <w:r w:rsidR="00FD06F6">
        <w:t>4</w:t>
      </w:r>
      <w:r>
        <w:t>.2. МИП</w:t>
      </w:r>
      <w:r w:rsidR="005235A9" w:rsidRPr="001C500C">
        <w:t xml:space="preserve"> может дополнительно представить следующие документы</w:t>
      </w:r>
      <w:r w:rsidR="00FD06F6">
        <w:t xml:space="preserve">, оформленные в </w:t>
      </w:r>
      <w:proofErr w:type="gramStart"/>
      <w:r w:rsidR="00FD06F6">
        <w:t>соответствии</w:t>
      </w:r>
      <w:proofErr w:type="gramEnd"/>
      <w:r w:rsidR="00FD06F6">
        <w:t xml:space="preserve"> с п. 3.2 настоящего Положения</w:t>
      </w:r>
      <w:r w:rsidR="00FD06F6" w:rsidRPr="00293896">
        <w:t>:</w:t>
      </w:r>
    </w:p>
    <w:p w:rsidR="005235A9" w:rsidRPr="001C500C" w:rsidRDefault="005235A9" w:rsidP="00547CF4">
      <w:pPr>
        <w:spacing w:after="0" w:line="276" w:lineRule="auto"/>
        <w:ind w:firstLine="567"/>
      </w:pPr>
    </w:p>
    <w:p w:rsidR="005235A9" w:rsidRDefault="00946E75" w:rsidP="00547CF4">
      <w:pPr>
        <w:spacing w:after="0" w:line="276" w:lineRule="auto"/>
        <w:ind w:firstLine="567"/>
      </w:pPr>
      <w:r>
        <w:t>а</w:t>
      </w:r>
      <w:r w:rsidR="0093541F">
        <w:t>) </w:t>
      </w:r>
      <w:r w:rsidR="005235A9" w:rsidRPr="00F11CF6">
        <w:t>документы, подтверждающие запланированные объемы реализации продукции (договоры о поставке продукции, протоколы, соглашения о намерениях, письма от потенциальных потребителей продукции и иные документы);</w:t>
      </w:r>
    </w:p>
    <w:p w:rsidR="001D268F" w:rsidRDefault="00547CF4" w:rsidP="00547CF4">
      <w:pPr>
        <w:spacing w:after="0" w:line="276" w:lineRule="auto"/>
        <w:ind w:firstLine="567"/>
      </w:pPr>
      <w:r>
        <w:lastRenderedPageBreak/>
        <w:t>б</w:t>
      </w:r>
      <w:r w:rsidR="00186B34">
        <w:t>) </w:t>
      </w:r>
      <w:r w:rsidR="008D4140" w:rsidRPr="008D4140">
        <w:t>документы, подт</w:t>
      </w:r>
      <w:r w:rsidR="008D4140">
        <w:t xml:space="preserve">верждающие квалификацию и опыт </w:t>
      </w:r>
      <w:r w:rsidR="008D4140" w:rsidRPr="008D4140">
        <w:t xml:space="preserve">коммерциализации </w:t>
      </w:r>
      <w:r w:rsidR="0052460D">
        <w:t>инновационной продукции</w:t>
      </w:r>
      <w:r w:rsidR="008D4140" w:rsidRPr="008D4140">
        <w:t xml:space="preserve"> участников</w:t>
      </w:r>
      <w:r w:rsidR="008D4140">
        <w:t xml:space="preserve"> </w:t>
      </w:r>
      <w:r w:rsidR="0052460D">
        <w:t xml:space="preserve">заявленной </w:t>
      </w:r>
      <w:r w:rsidR="008D4140">
        <w:t>команды</w:t>
      </w:r>
      <w:r w:rsidR="005D35B9">
        <w:t xml:space="preserve"> (штатное расписание, </w:t>
      </w:r>
      <w:r w:rsidR="00CD2EDF" w:rsidRPr="00CD2EDF">
        <w:t>копии трудовых книжек</w:t>
      </w:r>
      <w:r w:rsidR="00CD2EDF">
        <w:t>,</w:t>
      </w:r>
      <w:r w:rsidR="00CD2EDF" w:rsidRPr="00CD2EDF">
        <w:t xml:space="preserve"> </w:t>
      </w:r>
      <w:r w:rsidR="005D35B9">
        <w:t>дипломы об образовании, сертификаты о повышении квалификации, портфолио реализованных проектов)</w:t>
      </w:r>
      <w:r w:rsidR="001D268F">
        <w:t>;</w:t>
      </w:r>
    </w:p>
    <w:p w:rsidR="00186B34" w:rsidRDefault="00547CF4" w:rsidP="00547CF4">
      <w:pPr>
        <w:spacing w:after="0" w:line="276" w:lineRule="auto"/>
        <w:ind w:firstLine="567"/>
      </w:pPr>
      <w:r>
        <w:t>в</w:t>
      </w:r>
      <w:r w:rsidR="00186B34">
        <w:t>) </w:t>
      </w:r>
      <w:r w:rsidR="00186B34" w:rsidRPr="00D304C2">
        <w:rPr>
          <w:spacing w:val="-4"/>
        </w:rPr>
        <w:t>документы</w:t>
      </w:r>
      <w:r w:rsidR="00186B34" w:rsidRPr="00AC5B49">
        <w:rPr>
          <w:spacing w:val="-2"/>
        </w:rPr>
        <w:t xml:space="preserve">, подтверждающие наличие у </w:t>
      </w:r>
      <w:r w:rsidR="00186B34">
        <w:rPr>
          <w:spacing w:val="-2"/>
        </w:rPr>
        <w:t>заявителя</w:t>
      </w:r>
      <w:r w:rsidR="00186B34" w:rsidRPr="00AC5B49">
        <w:rPr>
          <w:spacing w:val="-2"/>
        </w:rPr>
        <w:t xml:space="preserve"> необходимых лицензий и разрешительных документов (при необходимости)</w:t>
      </w:r>
      <w:r w:rsidR="0019551D">
        <w:rPr>
          <w:spacing w:val="-2"/>
        </w:rPr>
        <w:t>.</w:t>
      </w:r>
    </w:p>
    <w:p w:rsidR="005235A9" w:rsidRPr="00F11CF6" w:rsidRDefault="00DC4E72" w:rsidP="00547CF4">
      <w:pPr>
        <w:keepNext/>
        <w:spacing w:after="0" w:line="276" w:lineRule="auto"/>
        <w:ind w:firstLine="567"/>
      </w:pPr>
      <w:r>
        <w:t>3.</w:t>
      </w:r>
      <w:r w:rsidR="00BA7EDD">
        <w:t>4</w:t>
      </w:r>
      <w:r w:rsidR="005235A9" w:rsidRPr="00F11CF6">
        <w:t>.</w:t>
      </w:r>
      <w:r>
        <w:t>3. </w:t>
      </w:r>
      <w:r w:rsidR="005235A9" w:rsidRPr="00F11CF6">
        <w:t>Другие обязательные требования:</w:t>
      </w:r>
    </w:p>
    <w:p w:rsidR="00DC4E72" w:rsidRPr="00DC4E72" w:rsidRDefault="00DC4E72" w:rsidP="00547CF4">
      <w:pPr>
        <w:pStyle w:val="a4"/>
        <w:numPr>
          <w:ilvl w:val="0"/>
          <w:numId w:val="19"/>
        </w:numPr>
        <w:spacing w:after="0" w:line="276" w:lineRule="auto"/>
      </w:pPr>
      <w:r w:rsidRPr="00DC4E72">
        <w:t xml:space="preserve">заявителем не должны быть нарушены права третьих лиц </w:t>
      </w:r>
      <w:proofErr w:type="gramStart"/>
      <w:r w:rsidRPr="00DC4E72">
        <w:t>на</w:t>
      </w:r>
      <w:proofErr w:type="gramEnd"/>
      <w:r w:rsidRPr="00DC4E72">
        <w:t xml:space="preserve"> </w:t>
      </w:r>
      <w:proofErr w:type="gramStart"/>
      <w:r w:rsidRPr="00DC4E72">
        <w:t>РИД</w:t>
      </w:r>
      <w:proofErr w:type="gramEnd"/>
      <w:r w:rsidRPr="00DC4E72" w:rsidDel="001D269D">
        <w:t xml:space="preserve"> </w:t>
      </w:r>
      <w:r w:rsidRPr="00DC4E72">
        <w:t xml:space="preserve">и иные права третьих лиц; должно иметься документально оформленное согласие правообладателей на использование РИД при реализации </w:t>
      </w:r>
      <w:r w:rsidR="007463A4">
        <w:t xml:space="preserve">инновационного </w:t>
      </w:r>
      <w:r w:rsidRPr="00DC4E72">
        <w:t xml:space="preserve">проекта, а также на представление в Фонд материалов и их использование Фондом для проведения экспертизы; </w:t>
      </w:r>
    </w:p>
    <w:p w:rsidR="00DC4E72" w:rsidRPr="00DC4E72" w:rsidRDefault="00DC4E72" w:rsidP="00547CF4">
      <w:pPr>
        <w:pStyle w:val="a4"/>
        <w:numPr>
          <w:ilvl w:val="0"/>
          <w:numId w:val="19"/>
        </w:numPr>
        <w:spacing w:after="0" w:line="276" w:lineRule="auto"/>
      </w:pPr>
      <w:r w:rsidRPr="00DC4E72">
        <w:t xml:space="preserve">заявителем должны быть представлены достоверные сведения, содержащиеся в </w:t>
      </w:r>
      <w:proofErr w:type="gramStart"/>
      <w:r w:rsidRPr="00DC4E72">
        <w:t>документах</w:t>
      </w:r>
      <w:proofErr w:type="gramEnd"/>
      <w:r w:rsidRPr="00DC4E72">
        <w:t>, предоставленных в составе заявки;</w:t>
      </w:r>
    </w:p>
    <w:p w:rsidR="00DC4E72" w:rsidRPr="00DC4E72" w:rsidRDefault="00DC4E72" w:rsidP="00547CF4">
      <w:pPr>
        <w:pStyle w:val="a4"/>
        <w:numPr>
          <w:ilvl w:val="0"/>
          <w:numId w:val="19"/>
        </w:numPr>
        <w:spacing w:after="0" w:line="276" w:lineRule="auto"/>
      </w:pPr>
      <w:r w:rsidRPr="00DC4E72">
        <w:t>работы, на выполнение которых запрашиваются средства Фонда, не должны финансироваться (ранее или в настоящий момент) из других источников;</w:t>
      </w:r>
    </w:p>
    <w:p w:rsidR="00DC4E72" w:rsidRPr="00DC4E72" w:rsidRDefault="00DC4E72" w:rsidP="00547CF4">
      <w:pPr>
        <w:pStyle w:val="a4"/>
        <w:numPr>
          <w:ilvl w:val="0"/>
          <w:numId w:val="19"/>
        </w:numPr>
        <w:spacing w:after="0" w:line="276" w:lineRule="auto"/>
      </w:pPr>
      <w:r w:rsidRPr="00DC4E72">
        <w:t>региональные представители Фонда не могут занимать руководящие должности и получать финансирование на предприятии;</w:t>
      </w:r>
    </w:p>
    <w:p w:rsidR="00DC4E72" w:rsidRPr="00DC4E72" w:rsidRDefault="00DC4E72" w:rsidP="00547CF4">
      <w:pPr>
        <w:pStyle w:val="a4"/>
        <w:numPr>
          <w:ilvl w:val="0"/>
          <w:numId w:val="19"/>
        </w:numPr>
        <w:spacing w:after="0" w:line="276" w:lineRule="auto"/>
      </w:pPr>
      <w:r w:rsidRPr="00DC4E72">
        <w:t>заявляемый</w:t>
      </w:r>
      <w:r w:rsidR="007463A4">
        <w:t xml:space="preserve"> инновационный</w:t>
      </w:r>
      <w:r w:rsidRPr="00DC4E72">
        <w:t xml:space="preserve"> проект в </w:t>
      </w:r>
      <w:proofErr w:type="gramStart"/>
      <w:r w:rsidRPr="00DC4E72">
        <w:t>соответствии</w:t>
      </w:r>
      <w:proofErr w:type="gramEnd"/>
      <w:r w:rsidRPr="00DC4E72">
        <w:t xml:space="preserve"> с уставом Фонда должен быть направлен на реализацию технологий гражданского назначения и не должен содержать сведений, составляющих государственную тайну.</w:t>
      </w:r>
    </w:p>
    <w:p w:rsidR="00DC4E72" w:rsidRDefault="00241F0C" w:rsidP="00547CF4">
      <w:pPr>
        <w:spacing w:after="0" w:line="276" w:lineRule="auto"/>
        <w:ind w:firstLine="567"/>
      </w:pPr>
      <w:r w:rsidRPr="00146CA0">
        <w:t>3.</w:t>
      </w:r>
      <w:r w:rsidR="00BA7EDD">
        <w:t>5</w:t>
      </w:r>
      <w:r w:rsidRPr="00146CA0">
        <w:t>. </w:t>
      </w:r>
      <w:proofErr w:type="gramStart"/>
      <w:r w:rsidR="00DC4E72" w:rsidRPr="00146CA0">
        <w:t>В случаях</w:t>
      </w:r>
      <w:r w:rsidRPr="00146CA0">
        <w:t xml:space="preserve"> выявления</w:t>
      </w:r>
      <w:r w:rsidR="00DC4E72" w:rsidRPr="00146CA0">
        <w:t xml:space="preserve"> нарушения требований, указанных в п. 3.</w:t>
      </w:r>
      <w:r w:rsidR="00FD06F6">
        <w:t>4</w:t>
      </w:r>
      <w:r w:rsidR="00DC4E72" w:rsidRPr="00146CA0">
        <w:t xml:space="preserve">.3, Фонд </w:t>
      </w:r>
      <w:r w:rsidR="000B164F" w:rsidRPr="00146CA0">
        <w:t>снимает</w:t>
      </w:r>
      <w:r w:rsidRPr="00146CA0">
        <w:t xml:space="preserve"> заявку </w:t>
      </w:r>
      <w:r w:rsidR="000B164F" w:rsidRPr="00146CA0">
        <w:t>с расс</w:t>
      </w:r>
      <w:r w:rsidR="00866F0C" w:rsidRPr="00146CA0">
        <w:t>мотрения на любом этапе конкурсного отбора</w:t>
      </w:r>
      <w:r w:rsidR="000B164F" w:rsidRPr="00146CA0">
        <w:t xml:space="preserve"> (вплоть д</w:t>
      </w:r>
      <w:r w:rsidR="00866F0C" w:rsidRPr="00146CA0">
        <w:t>о момента заключения контракта</w:t>
      </w:r>
      <w:r w:rsidR="000B164F" w:rsidRPr="00146CA0">
        <w:t>), а также</w:t>
      </w:r>
      <w:r w:rsidR="00866F0C" w:rsidRPr="00146CA0">
        <w:t xml:space="preserve"> </w:t>
      </w:r>
      <w:r w:rsidR="00DC4E72" w:rsidRPr="00146CA0">
        <w:t xml:space="preserve">оставляет за собой право прекратить финансирование </w:t>
      </w:r>
      <w:r w:rsidR="00146CA0" w:rsidRPr="00146CA0">
        <w:t xml:space="preserve">текущего </w:t>
      </w:r>
      <w:r w:rsidR="007463A4">
        <w:t xml:space="preserve">инновационного </w:t>
      </w:r>
      <w:r w:rsidR="00DC4E72" w:rsidRPr="00146CA0">
        <w:t xml:space="preserve">проекта независимо от стадии его реализации с одновременным истребованием от </w:t>
      </w:r>
      <w:proofErr w:type="spellStart"/>
      <w:r w:rsidR="002C7693">
        <w:t>грантополучателя</w:t>
      </w:r>
      <w:proofErr w:type="spellEnd"/>
      <w:r w:rsidR="00DC4E72" w:rsidRPr="00146CA0">
        <w:t xml:space="preserve"> выплаченных ему денежных средств в установленном порядке.</w:t>
      </w:r>
      <w:proofErr w:type="gramEnd"/>
    </w:p>
    <w:p w:rsidR="005235A9" w:rsidRPr="001C500C" w:rsidRDefault="00DC4E72" w:rsidP="00547CF4">
      <w:pPr>
        <w:keepNext/>
        <w:spacing w:before="240" w:after="120" w:line="271" w:lineRule="auto"/>
        <w:jc w:val="center"/>
        <w:outlineLvl w:val="0"/>
        <w:rPr>
          <w:b/>
        </w:rPr>
      </w:pPr>
      <w:bookmarkStart w:id="13" w:name="_Toc41977954"/>
      <w:r w:rsidRPr="001C500C">
        <w:rPr>
          <w:b/>
        </w:rPr>
        <w:t>4. ПОРЯДОК РАССМОТРЕНИЯ ЗАЯВОК</w:t>
      </w:r>
      <w:bookmarkEnd w:id="13"/>
    </w:p>
    <w:p w:rsidR="00DC4E72" w:rsidRDefault="00DC4E72" w:rsidP="00547CF4">
      <w:pPr>
        <w:spacing w:after="0" w:line="269" w:lineRule="auto"/>
        <w:ind w:firstLine="567"/>
      </w:pPr>
      <w:r>
        <w:t>4.1. </w:t>
      </w:r>
      <w:r w:rsidRPr="003D4495">
        <w:t xml:space="preserve">Рассмотрение заявок на участие в </w:t>
      </w:r>
      <w:proofErr w:type="gramStart"/>
      <w:r w:rsidRPr="003D4495">
        <w:t>конкурсе</w:t>
      </w:r>
      <w:proofErr w:type="gramEnd"/>
      <w:r w:rsidRPr="003D4495">
        <w:t xml:space="preserve"> начинается после окончания срока приема заявок. Срок рассмотрения не может превышать </w:t>
      </w:r>
      <w:r>
        <w:t>90</w:t>
      </w:r>
      <w:r w:rsidRPr="003D4495">
        <w:t xml:space="preserve"> </w:t>
      </w:r>
      <w:r>
        <w:t>рабочих</w:t>
      </w:r>
      <w:r w:rsidRPr="003D4495">
        <w:t xml:space="preserve"> дней с момента окончания срока приема заявок.</w:t>
      </w:r>
    </w:p>
    <w:p w:rsidR="00DC4E72" w:rsidRDefault="00DC4E72" w:rsidP="00547CF4">
      <w:pPr>
        <w:spacing w:after="0" w:line="269" w:lineRule="auto"/>
        <w:ind w:firstLine="567"/>
        <w:rPr>
          <w:spacing w:val="-4"/>
        </w:rPr>
      </w:pPr>
      <w:r>
        <w:rPr>
          <w:spacing w:val="-4"/>
        </w:rPr>
        <w:t xml:space="preserve">4.2. Процедура рассмотрения заявок определяется Порядком </w:t>
      </w:r>
      <w:r w:rsidRPr="005746E9">
        <w:rPr>
          <w:spacing w:val="-4"/>
        </w:rPr>
        <w:t>проведения экспертизы проектов и экспертизы ежегодных и итоговых отчетов о реализации проектов, профинансированных Фондом</w:t>
      </w:r>
      <w:r>
        <w:rPr>
          <w:spacing w:val="-4"/>
        </w:rPr>
        <w:t xml:space="preserve"> (утверждён протоколом заседания наблюдательного совета </w:t>
      </w:r>
      <w:r w:rsidRPr="005746E9">
        <w:rPr>
          <w:spacing w:val="-4"/>
        </w:rPr>
        <w:t>ФГБУ «Фонд содействия развитию малых форм предприятий в научно-технической сфере», от «12» декабря 2017 г. № 23</w:t>
      </w:r>
      <w:r>
        <w:rPr>
          <w:spacing w:val="-4"/>
        </w:rPr>
        <w:t>) и включает следующие стадии:</w:t>
      </w:r>
    </w:p>
    <w:p w:rsidR="00DC4E72" w:rsidRPr="0006621A" w:rsidRDefault="00DC4E72" w:rsidP="00547CF4">
      <w:pPr>
        <w:pStyle w:val="a4"/>
        <w:numPr>
          <w:ilvl w:val="0"/>
          <w:numId w:val="19"/>
        </w:numPr>
        <w:spacing w:after="0" w:line="269" w:lineRule="auto"/>
      </w:pPr>
      <w:r w:rsidRPr="0006621A">
        <w:t>проведение экспертизы на соответствие формальным требованиям Положения;</w:t>
      </w:r>
    </w:p>
    <w:p w:rsidR="00DC4E72" w:rsidRPr="0006621A" w:rsidRDefault="00DC4E72" w:rsidP="00547CF4">
      <w:pPr>
        <w:pStyle w:val="a4"/>
        <w:numPr>
          <w:ilvl w:val="0"/>
          <w:numId w:val="19"/>
        </w:numPr>
        <w:spacing w:after="0" w:line="269" w:lineRule="auto"/>
      </w:pPr>
      <w:r w:rsidRPr="0006621A">
        <w:t>проведение независимой заочной экспертизы;</w:t>
      </w:r>
    </w:p>
    <w:p w:rsidR="00DC4E72" w:rsidRPr="0006621A" w:rsidRDefault="00DC4E72" w:rsidP="00547CF4">
      <w:pPr>
        <w:pStyle w:val="a4"/>
        <w:numPr>
          <w:ilvl w:val="0"/>
          <w:numId w:val="19"/>
        </w:numPr>
        <w:spacing w:after="0" w:line="269" w:lineRule="auto"/>
      </w:pPr>
      <w:r w:rsidRPr="0006621A">
        <w:t>проведение выборочного выездного мониторинга;</w:t>
      </w:r>
    </w:p>
    <w:p w:rsidR="00DC4E72" w:rsidRPr="0006621A" w:rsidRDefault="00DC4E72" w:rsidP="00547CF4">
      <w:pPr>
        <w:pStyle w:val="a4"/>
        <w:numPr>
          <w:ilvl w:val="0"/>
          <w:numId w:val="19"/>
        </w:numPr>
        <w:spacing w:after="0" w:line="269" w:lineRule="auto"/>
      </w:pPr>
      <w:r w:rsidRPr="0006621A">
        <w:t>рассмотрение заявок экспертным жюри Фонда;</w:t>
      </w:r>
    </w:p>
    <w:p w:rsidR="00DC4E72" w:rsidRPr="0006621A" w:rsidRDefault="00DC4E72" w:rsidP="00547CF4">
      <w:pPr>
        <w:pStyle w:val="a4"/>
        <w:numPr>
          <w:ilvl w:val="0"/>
          <w:numId w:val="19"/>
        </w:numPr>
        <w:spacing w:after="0" w:line="269" w:lineRule="auto"/>
      </w:pPr>
      <w:r w:rsidRPr="0006621A">
        <w:t>рассмотрение заявок экспертным советом Фонда;</w:t>
      </w:r>
    </w:p>
    <w:p w:rsidR="00DC4E72" w:rsidRPr="0006621A" w:rsidRDefault="00DC4E72" w:rsidP="00547CF4">
      <w:pPr>
        <w:pStyle w:val="a4"/>
        <w:numPr>
          <w:ilvl w:val="0"/>
          <w:numId w:val="19"/>
        </w:numPr>
        <w:spacing w:after="0" w:line="269" w:lineRule="auto"/>
      </w:pPr>
      <w:r w:rsidRPr="0006621A">
        <w:t>рассмотрение заявок конкурсной комиссией Фонда;</w:t>
      </w:r>
    </w:p>
    <w:p w:rsidR="00DC4E72" w:rsidRPr="0006621A" w:rsidRDefault="00DC4E72" w:rsidP="00547CF4">
      <w:pPr>
        <w:pStyle w:val="a4"/>
        <w:numPr>
          <w:ilvl w:val="0"/>
          <w:numId w:val="19"/>
        </w:numPr>
        <w:spacing w:after="0" w:line="269" w:lineRule="auto"/>
      </w:pPr>
      <w:r w:rsidRPr="0006621A">
        <w:t>утверждение итогов конкурса дирекцией Фонда.</w:t>
      </w:r>
    </w:p>
    <w:p w:rsidR="00BF32AE" w:rsidRPr="00BF32AE" w:rsidRDefault="00BF32AE" w:rsidP="00547CF4">
      <w:pPr>
        <w:spacing w:after="0" w:line="269" w:lineRule="auto"/>
        <w:ind w:firstLine="567"/>
        <w:rPr>
          <w:b/>
          <w:spacing w:val="-4"/>
        </w:rPr>
      </w:pPr>
      <w:r w:rsidRPr="00BF32AE">
        <w:rPr>
          <w:spacing w:val="-4"/>
        </w:rPr>
        <w:lastRenderedPageBreak/>
        <w:t>4.3. Заявки, не соответствующие требованиям, установленным в п. 3.1, 3.2 настоящего Положения, не содержащие обязательные документы согласно п. 3.</w:t>
      </w:r>
      <w:r w:rsidR="00FD06F6">
        <w:rPr>
          <w:spacing w:val="-4"/>
        </w:rPr>
        <w:t>4</w:t>
      </w:r>
      <w:r w:rsidRPr="00BF32AE">
        <w:rPr>
          <w:spacing w:val="-4"/>
        </w:rPr>
        <w:t xml:space="preserve">.1 снимаются с рассмотрения в </w:t>
      </w:r>
      <w:proofErr w:type="gramStart"/>
      <w:r w:rsidRPr="00BF32AE">
        <w:rPr>
          <w:spacing w:val="-4"/>
        </w:rPr>
        <w:t>конкурсе</w:t>
      </w:r>
      <w:proofErr w:type="gramEnd"/>
      <w:r w:rsidRPr="00BF32AE">
        <w:rPr>
          <w:spacing w:val="-4"/>
        </w:rPr>
        <w:t>. Остальные заявки направляются на независимую заочную экспертизу.</w:t>
      </w:r>
    </w:p>
    <w:p w:rsidR="00BF32AE" w:rsidRPr="003D4495" w:rsidRDefault="00BF32AE" w:rsidP="00547CF4">
      <w:pPr>
        <w:spacing w:after="0" w:line="269" w:lineRule="auto"/>
        <w:ind w:firstLine="567"/>
      </w:pPr>
      <w:r w:rsidRPr="003D4495">
        <w:t>4.</w:t>
      </w:r>
      <w:r>
        <w:t>4. </w:t>
      </w:r>
      <w:r w:rsidRPr="003D4495">
        <w:t xml:space="preserve">По каждой заявке </w:t>
      </w:r>
      <w:proofErr w:type="gramStart"/>
      <w:r w:rsidRPr="00F57E83">
        <w:t>проводится не менее двух</w:t>
      </w:r>
      <w:proofErr w:type="gramEnd"/>
      <w:r w:rsidRPr="00F57E83">
        <w:t xml:space="preserve"> независимых экспертиз согласно критериям, установленным </w:t>
      </w:r>
      <w:r w:rsidRPr="00533BEC">
        <w:t>Положением (</w:t>
      </w:r>
      <w:hyperlink w:anchor="_КРИТЕРИИ_ОЦЕНКИ_ЗАЯВОК_1" w:history="1">
        <w:r w:rsidRPr="00946E75">
          <w:rPr>
            <w:rStyle w:val="af8"/>
          </w:rPr>
          <w:t xml:space="preserve">Приложение </w:t>
        </w:r>
        <w:r w:rsidR="00946E75" w:rsidRPr="00946E75">
          <w:rPr>
            <w:rStyle w:val="af8"/>
          </w:rPr>
          <w:t>4</w:t>
        </w:r>
      </w:hyperlink>
      <w:r w:rsidRPr="00533BEC">
        <w:t>)</w:t>
      </w:r>
      <w:r w:rsidRPr="00533BEC">
        <w:rPr>
          <w:bCs/>
        </w:rPr>
        <w:t>.</w:t>
      </w:r>
      <w:r w:rsidRPr="00604DD6">
        <w:t xml:space="preserve"> </w:t>
      </w:r>
      <w:r w:rsidR="00FD06F6" w:rsidRPr="00293896">
        <w:t xml:space="preserve">Экспертиза </w:t>
      </w:r>
      <w:r w:rsidR="00FD06F6">
        <w:t>проводится экспертами,</w:t>
      </w:r>
      <w:r w:rsidR="00FD06F6" w:rsidRPr="00293896">
        <w:t xml:space="preserve"> обладающими необходимой квалификацией для оценки проектов</w:t>
      </w:r>
      <w:r w:rsidR="00FD06F6">
        <w:t>,</w:t>
      </w:r>
      <w:r w:rsidR="00FD06F6" w:rsidRPr="00293896">
        <w:t xml:space="preserve"> в </w:t>
      </w:r>
      <w:r w:rsidR="007463A4">
        <w:t>АС «Фонд-М»</w:t>
      </w:r>
      <w:r w:rsidR="00FD06F6" w:rsidRPr="00293896">
        <w:t>.</w:t>
      </w:r>
      <w:r>
        <w:t xml:space="preserve"> Результат оценки заявки оформляется в </w:t>
      </w:r>
      <w:proofErr w:type="gramStart"/>
      <w:r>
        <w:t>виде</w:t>
      </w:r>
      <w:proofErr w:type="gramEnd"/>
      <w:r>
        <w:t xml:space="preserve"> экспертного заключения.</w:t>
      </w:r>
      <w:r w:rsidRPr="00447312">
        <w:t xml:space="preserve"> </w:t>
      </w:r>
      <w:r w:rsidRPr="003D4495">
        <w:t xml:space="preserve">Необходимым условием </w:t>
      </w:r>
      <w:r>
        <w:t>привлечения</w:t>
      </w:r>
      <w:r w:rsidRPr="003D4495">
        <w:t xml:space="preserve"> экспертов является отсутствие </w:t>
      </w:r>
      <w:r>
        <w:t xml:space="preserve">личной </w:t>
      </w:r>
      <w:r w:rsidRPr="003D4495">
        <w:t>заинтересованности в результатах проводимой экспертизы.</w:t>
      </w:r>
    </w:p>
    <w:p w:rsidR="00FD06F6" w:rsidRDefault="00FD06F6" w:rsidP="00FD06F6">
      <w:pPr>
        <w:spacing w:after="0" w:line="269" w:lineRule="auto"/>
        <w:ind w:firstLine="567"/>
      </w:pPr>
      <w:r w:rsidRPr="003D4495">
        <w:t>4.</w:t>
      </w:r>
      <w:r>
        <w:t>5. </w:t>
      </w:r>
      <w:r w:rsidRPr="0062098E">
        <w:t xml:space="preserve">Рейтинг заявок на </w:t>
      </w:r>
      <w:r>
        <w:t xml:space="preserve">дальнейшее </w:t>
      </w:r>
      <w:r w:rsidRPr="0062098E">
        <w:t xml:space="preserve">участие в </w:t>
      </w:r>
      <w:proofErr w:type="gramStart"/>
      <w:r w:rsidRPr="0062098E">
        <w:t>конкурсе</w:t>
      </w:r>
      <w:proofErr w:type="gramEnd"/>
      <w:r w:rsidRPr="0062098E">
        <w:t xml:space="preserve"> формируется по итогам заочной независимой экспертизы</w:t>
      </w:r>
      <w:r>
        <w:t>:</w:t>
      </w:r>
    </w:p>
    <w:p w:rsidR="00FD06F6" w:rsidRDefault="00FD06F6" w:rsidP="00FD06F6">
      <w:pPr>
        <w:spacing w:after="0" w:line="269" w:lineRule="auto"/>
        <w:ind w:firstLine="567"/>
      </w:pPr>
      <w:r>
        <w:t>по каждому экспертному заключению итоговый балл формируется путем суммирования баллов по каждому критерию;</w:t>
      </w:r>
    </w:p>
    <w:p w:rsidR="00FD06F6" w:rsidRDefault="00FD06F6" w:rsidP="00FD06F6">
      <w:pPr>
        <w:spacing w:after="0" w:line="269" w:lineRule="auto"/>
        <w:ind w:firstLine="567"/>
      </w:pPr>
      <w:r>
        <w:t>общая оценка заявки определяется как среднее арифметическое значение балльных оценок всех экспертных заключений по заявке.</w:t>
      </w:r>
    </w:p>
    <w:p w:rsidR="00FD06F6" w:rsidRPr="003D4495" w:rsidRDefault="00FD06F6" w:rsidP="00FD06F6">
      <w:pPr>
        <w:spacing w:after="0" w:line="269" w:lineRule="auto"/>
        <w:ind w:firstLine="567"/>
      </w:pPr>
      <w:r w:rsidRPr="0062098E">
        <w:t>Результаты заочной независимой экспертизы передаются на рассмотрение экспертному жюри Фонда.</w:t>
      </w:r>
    </w:p>
    <w:p w:rsidR="00FD06F6" w:rsidRDefault="00FD06F6" w:rsidP="00FD06F6">
      <w:pPr>
        <w:spacing w:after="0" w:line="269" w:lineRule="auto"/>
        <w:ind w:firstLine="567"/>
      </w:pPr>
      <w:r w:rsidRPr="003D4495">
        <w:t>4.</w:t>
      </w:r>
      <w:r>
        <w:t>6. </w:t>
      </w:r>
      <w:r w:rsidRPr="003D4495">
        <w:t>Фонд вправе проводить выборочный выездной мониторинг заявителей для удостоверения соответствия фактических данных материалам заявки. Для проведения выездного мониторинга Фонд может привлекать сотрудников Фонда, специализированную организацию или региональных представителей Фонда.</w:t>
      </w:r>
    </w:p>
    <w:p w:rsidR="00FD06F6" w:rsidRDefault="00FD06F6" w:rsidP="00FD06F6">
      <w:pPr>
        <w:spacing w:after="0" w:line="269" w:lineRule="auto"/>
        <w:ind w:firstLine="567"/>
      </w:pPr>
      <w:r>
        <w:t xml:space="preserve">Выборочный выездной мониторинг проводится в следующих </w:t>
      </w:r>
      <w:proofErr w:type="gramStart"/>
      <w:r>
        <w:t>случаях</w:t>
      </w:r>
      <w:proofErr w:type="gramEnd"/>
      <w:r>
        <w:t>:</w:t>
      </w:r>
    </w:p>
    <w:p w:rsidR="00FD06F6" w:rsidRDefault="00FD06F6" w:rsidP="00FD06F6">
      <w:pPr>
        <w:spacing w:after="0" w:line="269" w:lineRule="auto"/>
        <w:ind w:firstLine="567"/>
      </w:pPr>
      <w:r>
        <w:t xml:space="preserve">- компания ранее имела заключенный с Фондом договор (соглашение) гранта на реализацию </w:t>
      </w:r>
      <w:r w:rsidR="007463A4">
        <w:t xml:space="preserve">инновационного </w:t>
      </w:r>
      <w:r>
        <w:t>проект</w:t>
      </w:r>
      <w:proofErr w:type="gramStart"/>
      <w:r>
        <w:t>а(</w:t>
      </w:r>
      <w:proofErr w:type="spellStart"/>
      <w:proofErr w:type="gramEnd"/>
      <w:r>
        <w:t>ов</w:t>
      </w:r>
      <w:proofErr w:type="spellEnd"/>
      <w:r>
        <w:t xml:space="preserve">) в рамках конкурсных отборов Фонда, но период с даты окончания последнего </w:t>
      </w:r>
      <w:r w:rsidR="007463A4">
        <w:t xml:space="preserve">инновационного </w:t>
      </w:r>
      <w:r>
        <w:t>проекта до даты начала настоящего конкурсного отбора составляет более 3-х лет;</w:t>
      </w:r>
    </w:p>
    <w:p w:rsidR="00FD06F6" w:rsidRDefault="00FD06F6" w:rsidP="00FD06F6">
      <w:pPr>
        <w:spacing w:after="0" w:line="269" w:lineRule="auto"/>
        <w:ind w:firstLine="567"/>
      </w:pPr>
      <w:r>
        <w:t xml:space="preserve">- компания ранее имела заключенный с Фондом договор (соглашение) на реализацию </w:t>
      </w:r>
      <w:r w:rsidR="007463A4">
        <w:t xml:space="preserve">инновационного </w:t>
      </w:r>
      <w:r>
        <w:t>проект</w:t>
      </w:r>
      <w:proofErr w:type="gramStart"/>
      <w:r>
        <w:t>а(</w:t>
      </w:r>
      <w:proofErr w:type="spellStart"/>
      <w:proofErr w:type="gramEnd"/>
      <w:r>
        <w:t>ов</w:t>
      </w:r>
      <w:proofErr w:type="spellEnd"/>
      <w:r>
        <w:t>) в рамках конкурсных отборов Фонда, но при его реализации были допущены отклонения показателей реализации инновационного проекта от заявленных значений и(или) не были представлены документы, подтверждающие достижение заявленных показателей реализации инновационного проекта;</w:t>
      </w:r>
    </w:p>
    <w:p w:rsidR="00FD06F6" w:rsidRPr="003D4495" w:rsidRDefault="00FD06F6" w:rsidP="00FD06F6">
      <w:pPr>
        <w:spacing w:after="0" w:line="269" w:lineRule="auto"/>
        <w:ind w:firstLine="567"/>
      </w:pPr>
      <w:r>
        <w:t>- в иных случаях по решению Дирекции Фонда.</w:t>
      </w:r>
    </w:p>
    <w:p w:rsidR="00BF32AE" w:rsidRPr="003D4495" w:rsidRDefault="00BF32AE" w:rsidP="00547CF4">
      <w:pPr>
        <w:spacing w:after="0" w:line="269" w:lineRule="auto"/>
        <w:ind w:firstLine="567"/>
      </w:pPr>
      <w:r w:rsidRPr="003D4495">
        <w:t xml:space="preserve">Результаты выездного мониторинга в </w:t>
      </w:r>
      <w:proofErr w:type="gramStart"/>
      <w:r w:rsidRPr="003D4495">
        <w:t>виде</w:t>
      </w:r>
      <w:proofErr w:type="gramEnd"/>
      <w:r w:rsidRPr="003D4495">
        <w:t xml:space="preserve"> отчетов выносятся на рассмотрение экспертного жюри Фонда</w:t>
      </w:r>
      <w:r w:rsidRPr="00390786">
        <w:t>.</w:t>
      </w:r>
    </w:p>
    <w:p w:rsidR="00BF32AE" w:rsidRPr="003D4495" w:rsidRDefault="00BF32AE" w:rsidP="00547CF4">
      <w:pPr>
        <w:spacing w:after="0" w:line="269" w:lineRule="auto"/>
        <w:ind w:firstLine="567"/>
      </w:pPr>
      <w:r w:rsidRPr="003D4495">
        <w:t>4.</w:t>
      </w:r>
      <w:r>
        <w:t>7. </w:t>
      </w:r>
      <w:r w:rsidR="00990FC2">
        <w:t>Состав</w:t>
      </w:r>
      <w:r w:rsidRPr="00061A2C">
        <w:t xml:space="preserve"> </w:t>
      </w:r>
      <w:r w:rsidR="00990FC2" w:rsidRPr="00061A2C">
        <w:t>экспертн</w:t>
      </w:r>
      <w:r w:rsidR="00990FC2">
        <w:t>ого</w:t>
      </w:r>
      <w:r w:rsidR="00990FC2" w:rsidRPr="00061A2C">
        <w:t xml:space="preserve"> </w:t>
      </w:r>
      <w:r w:rsidRPr="00061A2C">
        <w:t>жюри</w:t>
      </w:r>
      <w:r>
        <w:t>:</w:t>
      </w:r>
    </w:p>
    <w:p w:rsidR="00BF32AE" w:rsidRPr="003D4495" w:rsidRDefault="00BF32AE" w:rsidP="00547CF4">
      <w:pPr>
        <w:spacing w:after="0" w:line="269" w:lineRule="auto"/>
        <w:ind w:firstLine="567"/>
      </w:pPr>
      <w:proofErr w:type="gramStart"/>
      <w:r w:rsidRPr="003D4495">
        <w:t>В состав экспертного жюри</w:t>
      </w:r>
      <w:r w:rsidRPr="00FA166E">
        <w:t xml:space="preserve">, утверждаемого </w:t>
      </w:r>
      <w:r>
        <w:t>приказом руководителя</w:t>
      </w:r>
      <w:r w:rsidRPr="00FA166E">
        <w:t xml:space="preserve"> Фонда, </w:t>
      </w:r>
      <w:r w:rsidRPr="003D4495">
        <w:t xml:space="preserve">могут входить сотрудники Фонда, представители экспертного совета Фонда, координаторы </w:t>
      </w:r>
      <w:r w:rsidRPr="00FA166E">
        <w:t>заочной независимой</w:t>
      </w:r>
      <w:r>
        <w:t xml:space="preserve"> экспертизы</w:t>
      </w:r>
      <w:r w:rsidRPr="003D4495">
        <w:t xml:space="preserve">, специалисты в соответствующих областях науки и техники, представители предпринимательского сообщества, общественных и некоммерческих организаций, образовательных учреждений, </w:t>
      </w:r>
      <w:r>
        <w:t>федеральных органов исполнительной власти</w:t>
      </w:r>
      <w:r w:rsidRPr="003D4495">
        <w:t xml:space="preserve"> Российской Федерации. </w:t>
      </w:r>
      <w:proofErr w:type="gramEnd"/>
    </w:p>
    <w:p w:rsidR="00BF32AE" w:rsidRDefault="00BF32AE" w:rsidP="00547CF4">
      <w:pPr>
        <w:spacing w:after="0" w:line="269" w:lineRule="auto"/>
        <w:ind w:firstLine="567"/>
      </w:pPr>
      <w:proofErr w:type="gramStart"/>
      <w:r>
        <w:t xml:space="preserve">В состав </w:t>
      </w:r>
      <w:r w:rsidRPr="003D4495">
        <w:t xml:space="preserve">экспертного жюри не могут быть </w:t>
      </w:r>
      <w:r>
        <w:t xml:space="preserve">включены </w:t>
      </w:r>
      <w:r w:rsidRPr="003D4495">
        <w:t xml:space="preserve">физические лица, заинтересованные в результатах определения победителей конкурса, в том числе физические лица, состоящие в штате организаций, подавших заявки, физические лица, являющиеся участниками </w:t>
      </w:r>
      <w:r w:rsidRPr="00061A2C">
        <w:t>(акционерами)</w:t>
      </w:r>
      <w:r>
        <w:t xml:space="preserve"> </w:t>
      </w:r>
      <w:r w:rsidRPr="003D4495">
        <w:t xml:space="preserve">этих организаций, членами их органов управления, </w:t>
      </w:r>
      <w:r w:rsidRPr="00061A2C">
        <w:t xml:space="preserve">инвесторами, </w:t>
      </w:r>
      <w:r w:rsidRPr="003D4495">
        <w:t xml:space="preserve">кредиторами участников конкурса. </w:t>
      </w:r>
      <w:proofErr w:type="gramEnd"/>
    </w:p>
    <w:p w:rsidR="00241F0C" w:rsidRDefault="00241F0C" w:rsidP="00241F0C">
      <w:pPr>
        <w:spacing w:after="0" w:line="269" w:lineRule="auto"/>
        <w:ind w:firstLine="567"/>
      </w:pPr>
      <w:r w:rsidRPr="003D4495">
        <w:t>4.</w:t>
      </w:r>
      <w:r w:rsidR="00990FC2">
        <w:t>8</w:t>
      </w:r>
      <w:r>
        <w:t>. Р</w:t>
      </w:r>
      <w:r w:rsidRPr="00061A2C">
        <w:t>ассмотрение заявок экспертным жюри</w:t>
      </w:r>
      <w:r>
        <w:t xml:space="preserve"> осуществляется следующим образом:</w:t>
      </w:r>
    </w:p>
    <w:p w:rsidR="00BF32AE" w:rsidRPr="003D4495" w:rsidRDefault="00990FC2" w:rsidP="00547CF4">
      <w:pPr>
        <w:spacing w:after="0" w:line="269" w:lineRule="auto"/>
        <w:ind w:firstLine="567"/>
      </w:pPr>
      <w:r>
        <w:lastRenderedPageBreak/>
        <w:t>а</w:t>
      </w:r>
      <w:r w:rsidR="00BF32AE">
        <w:t>) </w:t>
      </w:r>
      <w:r w:rsidR="00BF32AE" w:rsidRPr="003D4495">
        <w:t xml:space="preserve">Экспертное жюри правомочно осуществлять свои функции, если на заседании присутствует </w:t>
      </w:r>
      <w:r w:rsidR="00435093" w:rsidRPr="0090419E">
        <w:t xml:space="preserve">председатель экспертного жюри (а в случае его отсутствия – заместитель председателя экспертного жюри), а также </w:t>
      </w:r>
      <w:r w:rsidR="00BF32AE" w:rsidRPr="0090419E">
        <w:t>не</w:t>
      </w:r>
      <w:r w:rsidR="00BF32AE" w:rsidRPr="003D4495">
        <w:t xml:space="preserve"> менее половины от общего числа членов экспертного жюри. Члены экспертного жюри могут принимать участие в работе </w:t>
      </w:r>
      <w:r w:rsidR="00BF32AE">
        <w:t>заседания</w:t>
      </w:r>
      <w:r w:rsidR="00BF32AE" w:rsidRPr="003D4495">
        <w:t xml:space="preserve"> через сеть </w:t>
      </w:r>
      <w:r w:rsidR="00BF32AE">
        <w:t>интернет с использованием видео</w:t>
      </w:r>
      <w:r w:rsidR="00BF32AE" w:rsidRPr="003D4495">
        <w:t xml:space="preserve"> и </w:t>
      </w:r>
      <w:proofErr w:type="spellStart"/>
      <w:r w:rsidR="00BF32AE" w:rsidRPr="003D4495">
        <w:t>аудиосвязи</w:t>
      </w:r>
      <w:proofErr w:type="spellEnd"/>
      <w:r w:rsidR="00BF32AE" w:rsidRPr="003D4495">
        <w:t>. Принятие решения членами экспертного жюри путем делегировани</w:t>
      </w:r>
      <w:r w:rsidR="00BF32AE">
        <w:t>я</w:t>
      </w:r>
      <w:r w:rsidR="00BF32AE" w:rsidRPr="003D4495">
        <w:t xml:space="preserve"> ими своих полномочий иным лицам не допускается.</w:t>
      </w:r>
    </w:p>
    <w:p w:rsidR="00BF32AE" w:rsidRPr="003D4495" w:rsidRDefault="00990FC2" w:rsidP="00547CF4">
      <w:pPr>
        <w:spacing w:after="0" w:line="269" w:lineRule="auto"/>
        <w:ind w:firstLine="567"/>
      </w:pPr>
      <w:r>
        <w:t>б</w:t>
      </w:r>
      <w:r w:rsidR="00BF32AE">
        <w:t>) </w:t>
      </w:r>
      <w:r w:rsidR="00BF32AE" w:rsidRPr="003D4495">
        <w:t xml:space="preserve">Экспертное жюри с учетом результатов заочной </w:t>
      </w:r>
      <w:r w:rsidR="00BF32AE">
        <w:t xml:space="preserve">независимой </w:t>
      </w:r>
      <w:r w:rsidR="00BF32AE" w:rsidRPr="003D4495">
        <w:t xml:space="preserve">экспертизы, данных выездного мониторинга, анализа результативности </w:t>
      </w:r>
      <w:r w:rsidR="00BF32AE" w:rsidRPr="007551F4">
        <w:t xml:space="preserve">прошлой поддержки Фонда </w:t>
      </w:r>
      <w:r w:rsidR="00BF32AE" w:rsidRPr="003D4495">
        <w:t>и иных факторов</w:t>
      </w:r>
      <w:r w:rsidR="00BF32AE">
        <w:t xml:space="preserve"> (</w:t>
      </w:r>
      <w:r w:rsidR="00BF32AE" w:rsidRPr="00937D4B">
        <w:t xml:space="preserve">особенности </w:t>
      </w:r>
      <w:r w:rsidR="007463A4">
        <w:t xml:space="preserve">инновационного </w:t>
      </w:r>
      <w:r w:rsidR="00BF32AE" w:rsidRPr="00937D4B">
        <w:t>проекта, не отраженные в экспертной анкете – уникальность подхода к решению научной задачи, важность исследований в данной области и т.п.)</w:t>
      </w:r>
      <w:r w:rsidR="00BF32AE" w:rsidRPr="003D4495">
        <w:t xml:space="preserve"> формирует рекомендации по подведению итогов конкурса.</w:t>
      </w:r>
    </w:p>
    <w:p w:rsidR="00BF32AE" w:rsidRPr="002F5EC1" w:rsidRDefault="00BF32AE" w:rsidP="00547CF4">
      <w:pPr>
        <w:spacing w:after="0" w:line="269" w:lineRule="auto"/>
        <w:ind w:firstLine="567"/>
        <w:rPr>
          <w:spacing w:val="-4"/>
        </w:rPr>
      </w:pPr>
      <w:r>
        <w:t>Рекомендации</w:t>
      </w:r>
      <w:r w:rsidRPr="002113E1">
        <w:t xml:space="preserve"> по </w:t>
      </w:r>
      <w:r w:rsidR="0090419E">
        <w:t xml:space="preserve">поддержке и отклонению заявок, а также </w:t>
      </w:r>
      <w:r w:rsidRPr="002113E1">
        <w:t xml:space="preserve">объему финансирования </w:t>
      </w:r>
      <w:r w:rsidR="007463A4">
        <w:t xml:space="preserve">инновационных </w:t>
      </w:r>
      <w:r w:rsidRPr="002113E1">
        <w:t xml:space="preserve">проектов </w:t>
      </w:r>
      <w:r w:rsidRPr="002F5EC1">
        <w:rPr>
          <w:spacing w:val="-4"/>
        </w:rPr>
        <w:t>принима</w:t>
      </w:r>
      <w:r>
        <w:rPr>
          <w:spacing w:val="-4"/>
        </w:rPr>
        <w:t>ю</w:t>
      </w:r>
      <w:r w:rsidRPr="002F5EC1">
        <w:rPr>
          <w:spacing w:val="-4"/>
        </w:rPr>
        <w:t>тся большинством голосов от числа присутствующих на заседаниях членов экспертного жюри путем простого голосования.</w:t>
      </w:r>
    </w:p>
    <w:p w:rsidR="00BF32AE" w:rsidRPr="003D4495" w:rsidRDefault="00990FC2" w:rsidP="00547CF4">
      <w:pPr>
        <w:spacing w:after="0" w:line="269" w:lineRule="auto"/>
        <w:ind w:firstLine="567"/>
      </w:pPr>
      <w:r>
        <w:t>в</w:t>
      </w:r>
      <w:r w:rsidR="00BF32AE">
        <w:t>) </w:t>
      </w:r>
      <w:r w:rsidR="00BF32AE" w:rsidRPr="003D4495">
        <w:t xml:space="preserve">Каждый член экспертного жюри имеет один голос. При равенстве </w:t>
      </w:r>
      <w:r w:rsidR="00BF32AE">
        <w:t>полученных</w:t>
      </w:r>
      <w:r w:rsidR="00BF32AE" w:rsidRPr="003D4495">
        <w:t xml:space="preserve"> голосов голос председателя экспертного жюри (а в случае его отсутствия – заместителя председателя экспертного жюри) является решающим. </w:t>
      </w:r>
    </w:p>
    <w:p w:rsidR="00BF32AE" w:rsidRPr="003D4495" w:rsidRDefault="00990FC2" w:rsidP="00547CF4">
      <w:pPr>
        <w:spacing w:after="0" w:line="269" w:lineRule="auto"/>
        <w:ind w:firstLine="567"/>
      </w:pPr>
      <w:r>
        <w:t>г</w:t>
      </w:r>
      <w:r w:rsidR="00BF32AE">
        <w:t>) </w:t>
      </w:r>
      <w:r w:rsidR="00BF32AE" w:rsidRPr="00701566">
        <w:t>Экспертным жюри может быть рекомендовано уменьшение размера гранта</w:t>
      </w:r>
      <w:r w:rsidR="00BF32AE" w:rsidRPr="003D4495">
        <w:t xml:space="preserve">. </w:t>
      </w:r>
    </w:p>
    <w:p w:rsidR="00BF32AE" w:rsidRPr="00341EA2" w:rsidRDefault="00BF32AE" w:rsidP="00547CF4">
      <w:pPr>
        <w:spacing w:after="0" w:line="269" w:lineRule="auto"/>
        <w:ind w:firstLine="567"/>
        <w:rPr>
          <w:spacing w:val="2"/>
        </w:rPr>
      </w:pPr>
      <w:r w:rsidRPr="00341EA2">
        <w:rPr>
          <w:spacing w:val="2"/>
        </w:rPr>
        <w:t>4.</w:t>
      </w:r>
      <w:r>
        <w:rPr>
          <w:spacing w:val="2"/>
        </w:rPr>
        <w:t>8</w:t>
      </w:r>
      <w:r w:rsidRPr="00341EA2">
        <w:rPr>
          <w:spacing w:val="2"/>
        </w:rPr>
        <w:t>. Рекомендации экспертного жюри оформляются протоколом заседания экспертного жюри.</w:t>
      </w:r>
    </w:p>
    <w:p w:rsidR="00BF32AE" w:rsidRPr="003D4495" w:rsidRDefault="00BF32AE" w:rsidP="00547CF4">
      <w:pPr>
        <w:spacing w:after="0" w:line="269" w:lineRule="auto"/>
        <w:ind w:firstLine="567"/>
      </w:pPr>
      <w:r w:rsidRPr="003D4495">
        <w:t>4.</w:t>
      </w:r>
      <w:r>
        <w:t>9. </w:t>
      </w:r>
      <w:r w:rsidRPr="002113E1">
        <w:t xml:space="preserve">Результаты экспертизы (заочной независимой экспертизы и экспертного жюри) в виде рекомендаций </w:t>
      </w:r>
      <w:r w:rsidR="0090419E" w:rsidRPr="002113E1">
        <w:t xml:space="preserve">по </w:t>
      </w:r>
      <w:r w:rsidR="0090419E">
        <w:t xml:space="preserve">поддержке и отклонению заявок, а также </w:t>
      </w:r>
      <w:r w:rsidRPr="002113E1">
        <w:t xml:space="preserve">объему финансирования </w:t>
      </w:r>
      <w:r w:rsidR="007463A4">
        <w:t xml:space="preserve">инновационных </w:t>
      </w:r>
      <w:r w:rsidRPr="002113E1">
        <w:t>проектов утверждаются экспертным советом Фонда</w:t>
      </w:r>
      <w:r>
        <w:t xml:space="preserve"> (состав и </w:t>
      </w:r>
      <w:proofErr w:type="gramStart"/>
      <w:r>
        <w:t>положение</w:t>
      </w:r>
      <w:proofErr w:type="gramEnd"/>
      <w:r>
        <w:t xml:space="preserve"> о деятельности которого утверждаются наблюдательным советом Фонда)</w:t>
      </w:r>
      <w:r w:rsidRPr="003D4495">
        <w:t>.</w:t>
      </w:r>
      <w:r>
        <w:t xml:space="preserve"> Решения экспертного совета Фонда оформляются протоколом заседания </w:t>
      </w:r>
      <w:r w:rsidR="002C7693">
        <w:t>э</w:t>
      </w:r>
      <w:r>
        <w:t>кспертного совета Фонда</w:t>
      </w:r>
      <w:r w:rsidR="00DB54D0" w:rsidRPr="0050084F">
        <w:t xml:space="preserve">, </w:t>
      </w:r>
      <w:r w:rsidR="000B164F" w:rsidRPr="0050084F">
        <w:t>включающим</w:t>
      </w:r>
      <w:r w:rsidR="00DB54D0" w:rsidRPr="0050084F">
        <w:t xml:space="preserve"> перечни заявок реко</w:t>
      </w:r>
      <w:r w:rsidR="00F73F21" w:rsidRPr="0050084F">
        <w:t>мендуемых к поддержке и не рекомендуемых к поддержке</w:t>
      </w:r>
      <w:r>
        <w:t xml:space="preserve">. </w:t>
      </w:r>
    </w:p>
    <w:p w:rsidR="00BF32AE" w:rsidRDefault="00BF32AE" w:rsidP="00547CF4">
      <w:pPr>
        <w:spacing w:after="0" w:line="269" w:lineRule="auto"/>
        <w:ind w:firstLine="567"/>
      </w:pPr>
      <w:r w:rsidRPr="003D4495">
        <w:t>4.</w:t>
      </w:r>
      <w:r>
        <w:t>10. </w:t>
      </w:r>
      <w:proofErr w:type="gramStart"/>
      <w:r w:rsidRPr="003D4495">
        <w:t>Заявки, рекомендованные экспертным советом Фонда рассматриваются</w:t>
      </w:r>
      <w:proofErr w:type="gramEnd"/>
      <w:r w:rsidRPr="003D4495">
        <w:t xml:space="preserve"> конкурсной комиссией Фонда</w:t>
      </w:r>
      <w:r>
        <w:t xml:space="preserve"> (состав и положение о деятельности которой утверждаются наблюдательным советом Фонда).</w:t>
      </w:r>
      <w:r w:rsidRPr="003D4495">
        <w:t xml:space="preserve"> </w:t>
      </w:r>
      <w:r>
        <w:t>С</w:t>
      </w:r>
      <w:r w:rsidRPr="0014091F">
        <w:t xml:space="preserve">остав </w:t>
      </w:r>
      <w:r>
        <w:t>конкурсной комиссии Фонда</w:t>
      </w:r>
      <w:r w:rsidRPr="0014091F">
        <w:t xml:space="preserve"> формируется из представителей </w:t>
      </w:r>
      <w:r>
        <w:t>Фонда, Министерства экономического развития Российской Федерации, иных федеральных органов исполнительной власти, представителей институтов развития, общественных, деловых объединений и иных организаций.</w:t>
      </w:r>
    </w:p>
    <w:p w:rsidR="00BF32AE" w:rsidRPr="003D4495" w:rsidRDefault="00BF32AE" w:rsidP="00547CF4">
      <w:pPr>
        <w:spacing w:after="0" w:line="269" w:lineRule="auto"/>
        <w:ind w:firstLine="567"/>
      </w:pPr>
      <w:r w:rsidRPr="003D4495">
        <w:t xml:space="preserve">Конкурсная комиссия Фонда с учетом результатов экспертизы, рекомендаций экспертного совета формирует итоговые рекомендации </w:t>
      </w:r>
      <w:r w:rsidRPr="00604CD9">
        <w:t xml:space="preserve">по поддержке или отклонению </w:t>
      </w:r>
      <w:r w:rsidRPr="003D4495">
        <w:t xml:space="preserve">заявок. При этом размер гранта может быть </w:t>
      </w:r>
      <w:r w:rsidRPr="00604CD9">
        <w:t>уменьшен</w:t>
      </w:r>
      <w:r w:rsidRPr="003D4495">
        <w:t xml:space="preserve"> конкурсной комиссией с учетом рекомендаций </w:t>
      </w:r>
      <w:r w:rsidRPr="00604CD9">
        <w:t>экспертизы</w:t>
      </w:r>
      <w:r w:rsidRPr="003D4495">
        <w:t xml:space="preserve">, </w:t>
      </w:r>
      <w:r w:rsidR="002C7693">
        <w:t>э</w:t>
      </w:r>
      <w:r w:rsidR="002C7693" w:rsidRPr="003D4495">
        <w:t xml:space="preserve">кспертного </w:t>
      </w:r>
      <w:r w:rsidRPr="003D4495">
        <w:t>совета Фонда</w:t>
      </w:r>
      <w:r>
        <w:t xml:space="preserve"> </w:t>
      </w:r>
      <w:r w:rsidRPr="00604CD9">
        <w:t>и иных факторов</w:t>
      </w:r>
      <w:r w:rsidRPr="003D4495">
        <w:t xml:space="preserve">. </w:t>
      </w:r>
      <w:r w:rsidRPr="002552CE">
        <w:t>Рекомендации</w:t>
      </w:r>
      <w:r w:rsidRPr="003D4495">
        <w:t xml:space="preserve"> конкурсной комиссии </w:t>
      </w:r>
      <w:r>
        <w:t xml:space="preserve">Фонда </w:t>
      </w:r>
      <w:proofErr w:type="gramStart"/>
      <w:r w:rsidRPr="003D4495">
        <w:t>оформляются протоколом рассмотрения заявок и направляются</w:t>
      </w:r>
      <w:proofErr w:type="gramEnd"/>
      <w:r w:rsidRPr="003D4495">
        <w:t xml:space="preserve"> на утверждение в дирекцию Фонда. </w:t>
      </w:r>
    </w:p>
    <w:p w:rsidR="00BF32AE" w:rsidRPr="0006621A" w:rsidRDefault="00BF32AE" w:rsidP="00547CF4">
      <w:pPr>
        <w:spacing w:after="0" w:line="269" w:lineRule="auto"/>
        <w:ind w:firstLine="567"/>
        <w:rPr>
          <w:spacing w:val="-4"/>
        </w:rPr>
      </w:pPr>
      <w:r w:rsidRPr="0006621A">
        <w:rPr>
          <w:spacing w:val="-4"/>
        </w:rPr>
        <w:t>4.11. </w:t>
      </w:r>
      <w:r w:rsidR="00844806">
        <w:rPr>
          <w:spacing w:val="-4"/>
        </w:rPr>
        <w:t>Р</w:t>
      </w:r>
      <w:r w:rsidR="0050084F">
        <w:rPr>
          <w:spacing w:val="-4"/>
        </w:rPr>
        <w:t>езультаты конкурсного</w:t>
      </w:r>
      <w:r w:rsidR="00981B9B">
        <w:rPr>
          <w:spacing w:val="-4"/>
        </w:rPr>
        <w:t xml:space="preserve"> </w:t>
      </w:r>
      <w:r w:rsidRPr="0006621A">
        <w:rPr>
          <w:spacing w:val="-4"/>
        </w:rPr>
        <w:t xml:space="preserve">отбора утверждаются протоколом заседания дирекции Фонда (состав и реализуемые </w:t>
      </w:r>
      <w:proofErr w:type="gramStart"/>
      <w:r w:rsidRPr="0006621A">
        <w:rPr>
          <w:spacing w:val="-4"/>
        </w:rPr>
        <w:t>функции</w:t>
      </w:r>
      <w:proofErr w:type="gramEnd"/>
      <w:r w:rsidRPr="0006621A">
        <w:rPr>
          <w:spacing w:val="-4"/>
        </w:rPr>
        <w:t xml:space="preserve"> которой определены Уставом Фонда).</w:t>
      </w:r>
    </w:p>
    <w:p w:rsidR="00BF32AE" w:rsidRDefault="00BF32AE" w:rsidP="00547CF4">
      <w:pPr>
        <w:spacing w:after="0" w:line="269" w:lineRule="auto"/>
        <w:ind w:firstLine="567"/>
      </w:pPr>
      <w:r w:rsidRPr="003D4495">
        <w:t>4.</w:t>
      </w:r>
      <w:r>
        <w:t>12. </w:t>
      </w:r>
      <w:r w:rsidRPr="003D4495">
        <w:t xml:space="preserve">Результаты конкурса размещаются на сайте Фонда по адресу </w:t>
      </w:r>
      <w:hyperlink r:id="rId13" w:history="1">
        <w:r w:rsidR="002C7693">
          <w:rPr>
            <w:rStyle w:val="af8"/>
            <w:lang w:val="en-US"/>
          </w:rPr>
          <w:t>https</w:t>
        </w:r>
        <w:r w:rsidR="002C7693" w:rsidRPr="00551E64">
          <w:rPr>
            <w:rStyle w:val="af8"/>
          </w:rPr>
          <w:t>://</w:t>
        </w:r>
        <w:r w:rsidR="002C7693" w:rsidRPr="003D4495">
          <w:rPr>
            <w:rStyle w:val="af8"/>
          </w:rPr>
          <w:t>fasie.ru</w:t>
        </w:r>
      </w:hyperlink>
      <w:r w:rsidRPr="003D4495">
        <w:t xml:space="preserve"> не позднее чем через десять дней </w:t>
      </w:r>
      <w:proofErr w:type="gramStart"/>
      <w:r w:rsidRPr="003D4495">
        <w:t>с даты подписания</w:t>
      </w:r>
      <w:proofErr w:type="gramEnd"/>
      <w:r w:rsidRPr="003D4495">
        <w:t xml:space="preserve"> дирекцией Фонда протокола об утверждении результатов конкурса.</w:t>
      </w:r>
    </w:p>
    <w:p w:rsidR="005235A9" w:rsidRPr="001C500C" w:rsidRDefault="0006621A" w:rsidP="00981B9B">
      <w:pPr>
        <w:spacing w:before="200" w:after="120" w:line="269" w:lineRule="auto"/>
        <w:jc w:val="center"/>
        <w:outlineLvl w:val="0"/>
        <w:rPr>
          <w:b/>
        </w:rPr>
      </w:pPr>
      <w:bookmarkStart w:id="14" w:name="_Toc41977955"/>
      <w:r w:rsidRPr="001C500C">
        <w:rPr>
          <w:b/>
        </w:rPr>
        <w:t>5. ПОРЯДОК ПРЕДОСТАВЛЕНИЯ ГРАНТА</w:t>
      </w:r>
      <w:bookmarkEnd w:id="14"/>
    </w:p>
    <w:p w:rsidR="00FD06F6" w:rsidRPr="006E2269" w:rsidRDefault="00FD06F6" w:rsidP="00FD06F6">
      <w:pPr>
        <w:spacing w:after="0" w:line="269" w:lineRule="auto"/>
        <w:ind w:firstLine="567"/>
      </w:pPr>
      <w:r>
        <w:lastRenderedPageBreak/>
        <w:t>5.1. </w:t>
      </w:r>
      <w:r w:rsidRPr="006E2269">
        <w:t xml:space="preserve">Грант на финансовое обеспечение расходов, связанных с реализацией </w:t>
      </w:r>
      <w:r w:rsidR="007463A4">
        <w:t xml:space="preserve">инновационного </w:t>
      </w:r>
      <w:r w:rsidRPr="006E2269">
        <w:t>проекта</w:t>
      </w:r>
      <w:r>
        <w:t>,</w:t>
      </w:r>
      <w:r w:rsidRPr="006E2269">
        <w:t xml:space="preserve"> предоставляется на следующих условиях:</w:t>
      </w:r>
    </w:p>
    <w:p w:rsidR="00FD06F6" w:rsidRPr="006E2269" w:rsidRDefault="00FD06F6" w:rsidP="00FD06F6">
      <w:pPr>
        <w:spacing w:after="0" w:line="269" w:lineRule="auto"/>
        <w:ind w:firstLine="567"/>
      </w:pPr>
      <w:r>
        <w:t>а) С</w:t>
      </w:r>
      <w:r w:rsidRPr="006E2269">
        <w:t xml:space="preserve"> победителем конкурса заключается договор гранта, отвечающий условиям п. 6 </w:t>
      </w:r>
      <w:r>
        <w:t>настоящего Положения.</w:t>
      </w:r>
    </w:p>
    <w:p w:rsidR="00FD06F6" w:rsidRPr="006E2269" w:rsidRDefault="00FD06F6" w:rsidP="00FD06F6">
      <w:pPr>
        <w:spacing w:after="0" w:line="269" w:lineRule="auto"/>
        <w:ind w:firstLine="567"/>
      </w:pPr>
      <w:r w:rsidRPr="006E2269">
        <w:t>б) Средства гранта перечисляются следующим способом:</w:t>
      </w:r>
    </w:p>
    <w:p w:rsidR="00FD06F6" w:rsidRPr="00324255" w:rsidRDefault="00FD06F6" w:rsidP="00FD06F6">
      <w:pPr>
        <w:pStyle w:val="a4"/>
        <w:numPr>
          <w:ilvl w:val="0"/>
          <w:numId w:val="19"/>
        </w:numPr>
        <w:spacing w:after="0" w:line="269" w:lineRule="auto"/>
      </w:pPr>
      <w:r w:rsidRPr="006E2269">
        <w:t xml:space="preserve">после заключения договора гранта Фонд предоставляет </w:t>
      </w:r>
      <w:proofErr w:type="spellStart"/>
      <w:r>
        <w:t>грантополучателю</w:t>
      </w:r>
      <w:proofErr w:type="spellEnd"/>
      <w:r w:rsidRPr="00324255">
        <w:t xml:space="preserve"> </w:t>
      </w:r>
      <w:r w:rsidRPr="006E2269">
        <w:t xml:space="preserve">средства в </w:t>
      </w:r>
      <w:proofErr w:type="gramStart"/>
      <w:r w:rsidRPr="006E2269">
        <w:t>размере</w:t>
      </w:r>
      <w:proofErr w:type="gramEnd"/>
      <w:r w:rsidRPr="006E2269">
        <w:t xml:space="preserve"> 50</w:t>
      </w:r>
      <w:r w:rsidRPr="00324255">
        <w:t xml:space="preserve">% от </w:t>
      </w:r>
      <w:r>
        <w:t>суммы</w:t>
      </w:r>
      <w:r w:rsidRPr="00324255">
        <w:t xml:space="preserve"> гранта;</w:t>
      </w:r>
    </w:p>
    <w:p w:rsidR="00FD06F6" w:rsidRPr="00324255" w:rsidRDefault="00FD06F6" w:rsidP="00FD06F6">
      <w:pPr>
        <w:pStyle w:val="a4"/>
        <w:numPr>
          <w:ilvl w:val="0"/>
          <w:numId w:val="19"/>
        </w:numPr>
        <w:spacing w:after="0" w:line="269" w:lineRule="auto"/>
      </w:pPr>
      <w:r w:rsidRPr="00324255">
        <w:t xml:space="preserve">после утверждения Акта о выполнении первого этапа договора гранта </w:t>
      </w:r>
      <w:proofErr w:type="spellStart"/>
      <w:r>
        <w:t>грантополучателю</w:t>
      </w:r>
      <w:proofErr w:type="spellEnd"/>
      <w:r w:rsidRPr="00324255">
        <w:t xml:space="preserve"> перечисляются средства в размере </w:t>
      </w:r>
      <w:r>
        <w:t>50% от суммы гранта.</w:t>
      </w:r>
    </w:p>
    <w:p w:rsidR="00FD06F6" w:rsidRDefault="00FD06F6" w:rsidP="00FD06F6">
      <w:pPr>
        <w:spacing w:after="0" w:line="269" w:lineRule="auto"/>
        <w:ind w:firstLine="567"/>
      </w:pPr>
      <w:r>
        <w:t>в) П</w:t>
      </w:r>
      <w:r w:rsidRPr="00324255">
        <w:t xml:space="preserve">о результатам выполнения первого этапа договора </w:t>
      </w:r>
      <w:r>
        <w:t xml:space="preserve">гранта </w:t>
      </w:r>
      <w:proofErr w:type="spellStart"/>
      <w:r>
        <w:t>грантополучатель</w:t>
      </w:r>
      <w:proofErr w:type="spellEnd"/>
      <w:r w:rsidRPr="00324255">
        <w:t xml:space="preserve"> предоставляет в Фонд:</w:t>
      </w:r>
      <w:r w:rsidRPr="007B3F9B">
        <w:t xml:space="preserve"> </w:t>
      </w:r>
    </w:p>
    <w:p w:rsidR="00FD06F6" w:rsidRDefault="00FD06F6" w:rsidP="00FD06F6">
      <w:pPr>
        <w:pStyle w:val="a4"/>
        <w:numPr>
          <w:ilvl w:val="0"/>
          <w:numId w:val="19"/>
        </w:numPr>
        <w:spacing w:after="0" w:line="269" w:lineRule="auto"/>
      </w:pPr>
      <w:r>
        <w:t>проект ак</w:t>
      </w:r>
      <w:r w:rsidRPr="007B3F9B">
        <w:t>т</w:t>
      </w:r>
      <w:r>
        <w:t>а о выполнении первого этапа договора гранта;</w:t>
      </w:r>
    </w:p>
    <w:p w:rsidR="00FD06F6" w:rsidRDefault="00FD06F6" w:rsidP="00FD06F6">
      <w:pPr>
        <w:pStyle w:val="a4"/>
        <w:numPr>
          <w:ilvl w:val="0"/>
          <w:numId w:val="19"/>
        </w:numPr>
        <w:spacing w:after="0" w:line="269" w:lineRule="auto"/>
      </w:pPr>
      <w:r>
        <w:t xml:space="preserve">финансовый отчет </w:t>
      </w:r>
      <w:r w:rsidRPr="00F10EA6">
        <w:t xml:space="preserve">о расходовании 50% средств от суммы </w:t>
      </w:r>
      <w:r>
        <w:t>гранта;</w:t>
      </w:r>
    </w:p>
    <w:p w:rsidR="00FD06F6" w:rsidRDefault="00FD06F6" w:rsidP="00FD06F6">
      <w:pPr>
        <w:pStyle w:val="a4"/>
        <w:numPr>
          <w:ilvl w:val="0"/>
          <w:numId w:val="19"/>
        </w:numPr>
        <w:spacing w:after="0" w:line="269" w:lineRule="auto"/>
      </w:pPr>
      <w:r>
        <w:t>финансовый отчет о расходовании не менее 50% внебюджетных средств.</w:t>
      </w:r>
    </w:p>
    <w:p w:rsidR="00FD06F6" w:rsidRDefault="00FD06F6" w:rsidP="00FD06F6">
      <w:pPr>
        <w:spacing w:after="0" w:line="269" w:lineRule="auto"/>
        <w:ind w:firstLine="567"/>
      </w:pPr>
      <w:r>
        <w:t>г) По результатам выполнения второго этапа</w:t>
      </w:r>
      <w:r w:rsidRPr="007B3F9B">
        <w:t xml:space="preserve"> договора </w:t>
      </w:r>
      <w:r>
        <w:t xml:space="preserve">гранта </w:t>
      </w:r>
      <w:proofErr w:type="spellStart"/>
      <w:r>
        <w:t>грантополучатель</w:t>
      </w:r>
      <w:proofErr w:type="spellEnd"/>
      <w:r w:rsidRPr="007B3F9B">
        <w:t xml:space="preserve"> предоставляет в Фонд</w:t>
      </w:r>
      <w:r>
        <w:t>:</w:t>
      </w:r>
    </w:p>
    <w:p w:rsidR="00FD06F6" w:rsidRDefault="00FD06F6" w:rsidP="00FD06F6">
      <w:pPr>
        <w:pStyle w:val="a4"/>
        <w:numPr>
          <w:ilvl w:val="0"/>
          <w:numId w:val="19"/>
        </w:numPr>
        <w:spacing w:after="0" w:line="269" w:lineRule="auto"/>
      </w:pPr>
      <w:r>
        <w:t>проект акта о выполнении второго этапа договора гранта;</w:t>
      </w:r>
    </w:p>
    <w:p w:rsidR="00FD06F6" w:rsidRDefault="00FD06F6" w:rsidP="00FD06F6">
      <w:pPr>
        <w:pStyle w:val="a4"/>
        <w:numPr>
          <w:ilvl w:val="0"/>
          <w:numId w:val="19"/>
        </w:numPr>
        <w:spacing w:after="0" w:line="269" w:lineRule="auto"/>
      </w:pPr>
      <w:r>
        <w:t xml:space="preserve">финансовый отчет </w:t>
      </w:r>
      <w:r w:rsidRPr="00F10EA6">
        <w:t xml:space="preserve">о расходовании 50% средств от суммы </w:t>
      </w:r>
      <w:r>
        <w:t>гранта;</w:t>
      </w:r>
    </w:p>
    <w:p w:rsidR="00FD06F6" w:rsidRDefault="00FD06F6" w:rsidP="00FD06F6">
      <w:pPr>
        <w:pStyle w:val="a4"/>
        <w:numPr>
          <w:ilvl w:val="0"/>
          <w:numId w:val="19"/>
        </w:numPr>
        <w:spacing w:after="0" w:line="269" w:lineRule="auto"/>
      </w:pPr>
      <w:r>
        <w:t>финансовый отчет о расходовании оставшейся суммы внебюджетных средств;</w:t>
      </w:r>
    </w:p>
    <w:p w:rsidR="00FD06F6" w:rsidRDefault="00FD06F6" w:rsidP="00FD06F6">
      <w:pPr>
        <w:pStyle w:val="a4"/>
        <w:numPr>
          <w:ilvl w:val="0"/>
          <w:numId w:val="19"/>
        </w:numPr>
        <w:spacing w:after="0" w:line="269" w:lineRule="auto"/>
      </w:pPr>
      <w:r w:rsidRPr="006E2269">
        <w:t>отчет о целевом использовании сре</w:t>
      </w:r>
      <w:proofErr w:type="gramStart"/>
      <w:r w:rsidRPr="006E2269">
        <w:t>дств гр</w:t>
      </w:r>
      <w:proofErr w:type="gramEnd"/>
      <w:r w:rsidRPr="006E2269">
        <w:t>анта</w:t>
      </w:r>
      <w:r>
        <w:t>.</w:t>
      </w:r>
    </w:p>
    <w:p w:rsidR="00FD06F6" w:rsidRDefault="00FD06F6" w:rsidP="00FD06F6">
      <w:pPr>
        <w:spacing w:after="0" w:line="269" w:lineRule="auto"/>
        <w:ind w:firstLine="567"/>
      </w:pPr>
      <w:r>
        <w:t>5.2. </w:t>
      </w:r>
      <w:r w:rsidRPr="003D4495">
        <w:t xml:space="preserve">Отчетная документация оформляется </w:t>
      </w:r>
      <w:r w:rsidRPr="006C4108">
        <w:t xml:space="preserve">в </w:t>
      </w:r>
      <w:proofErr w:type="gramStart"/>
      <w:r w:rsidRPr="006C4108">
        <w:t>соответствии</w:t>
      </w:r>
      <w:proofErr w:type="gramEnd"/>
      <w:r w:rsidRPr="006C4108">
        <w:t xml:space="preserve"> с обязательными требованиями Фонда, указанными на официальном сайте</w:t>
      </w:r>
      <w:r>
        <w:t xml:space="preserve"> </w:t>
      </w:r>
      <w:hyperlink r:id="rId14" w:anchor="documentu" w:history="1">
        <w:r w:rsidRPr="00321E34">
          <w:rPr>
            <w:rStyle w:val="af8"/>
          </w:rPr>
          <w:t>http://fasie.ru/programs/programma-kommertsializatsiya/#documentu</w:t>
        </w:r>
      </w:hyperlink>
      <w:r>
        <w:t xml:space="preserve">, </w:t>
      </w:r>
      <w:r w:rsidRPr="00061A2C">
        <w:t>и представляется Фонду в электронно</w:t>
      </w:r>
      <w:r>
        <w:t>м</w:t>
      </w:r>
      <w:r w:rsidRPr="00061A2C">
        <w:t xml:space="preserve"> </w:t>
      </w:r>
      <w:r>
        <w:t>виде</w:t>
      </w:r>
      <w:r w:rsidRPr="00061A2C">
        <w:t xml:space="preserve"> </w:t>
      </w:r>
      <w:r w:rsidRPr="001800BA">
        <w:t xml:space="preserve">в </w:t>
      </w:r>
      <w:r w:rsidR="007463A4">
        <w:t>АС «Фонд-М»</w:t>
      </w:r>
      <w:r w:rsidRPr="00061A2C">
        <w:t>.</w:t>
      </w:r>
      <w:r>
        <w:t xml:space="preserve"> </w:t>
      </w:r>
      <w:r w:rsidRPr="00F93232">
        <w:t xml:space="preserve">В случае мотивированного отказа Фонда от приемки работ по договору гранта (этапу договора гранта), Фонд размещает перечень необходимых доработок и исправлений с указанием сроков для их осуществления в </w:t>
      </w:r>
      <w:r w:rsidR="007463A4">
        <w:t>АС «Фонд-М»</w:t>
      </w:r>
      <w:r w:rsidRPr="00E47FF1">
        <w:t>.</w:t>
      </w:r>
    </w:p>
    <w:p w:rsidR="00FD06F6" w:rsidRDefault="00FD06F6" w:rsidP="00FD06F6">
      <w:pPr>
        <w:spacing w:after="0" w:line="269" w:lineRule="auto"/>
        <w:ind w:firstLine="567"/>
      </w:pPr>
      <w:r w:rsidRPr="005201BF">
        <w:t>5.</w:t>
      </w:r>
      <w:r>
        <w:t>3</w:t>
      </w:r>
      <w:r w:rsidRPr="005201BF">
        <w:t xml:space="preserve">. Договор гранта считается исполненным после </w:t>
      </w:r>
      <w:r>
        <w:t>подписания а</w:t>
      </w:r>
      <w:r w:rsidRPr="005201BF">
        <w:t xml:space="preserve">кта о выполнении </w:t>
      </w:r>
      <w:r>
        <w:t>второго этапа договора гранта</w:t>
      </w:r>
      <w:r w:rsidRPr="005201BF">
        <w:t xml:space="preserve"> и утверждения отчета о целевом использовании сре</w:t>
      </w:r>
      <w:proofErr w:type="gramStart"/>
      <w:r w:rsidRPr="005201BF">
        <w:t>дств гр</w:t>
      </w:r>
      <w:proofErr w:type="gramEnd"/>
      <w:r w:rsidRPr="005201BF">
        <w:t>анта.</w:t>
      </w:r>
    </w:p>
    <w:p w:rsidR="00FD06F6" w:rsidRPr="00404F16" w:rsidRDefault="00FD06F6" w:rsidP="00FD06F6">
      <w:pPr>
        <w:spacing w:after="0" w:line="269" w:lineRule="auto"/>
        <w:ind w:firstLine="567"/>
      </w:pPr>
      <w:r w:rsidRPr="00404F16">
        <w:t>5.</w:t>
      </w:r>
      <w:r>
        <w:t>4</w:t>
      </w:r>
      <w:r w:rsidRPr="00404F16">
        <w:t>. </w:t>
      </w:r>
      <w:proofErr w:type="spellStart"/>
      <w:r w:rsidRPr="00404F16">
        <w:t>Грантополучатель</w:t>
      </w:r>
      <w:proofErr w:type="spellEnd"/>
      <w:r w:rsidRPr="00404F16">
        <w:t xml:space="preserve"> несет ответственность за целевое использование сре</w:t>
      </w:r>
      <w:proofErr w:type="gramStart"/>
      <w:r w:rsidRPr="00404F16">
        <w:t>дств гр</w:t>
      </w:r>
      <w:proofErr w:type="gramEnd"/>
      <w:r w:rsidRPr="00404F16">
        <w:t>анта и достоверность отчетных данных.</w:t>
      </w:r>
    </w:p>
    <w:p w:rsidR="00FD06F6" w:rsidRPr="006A02CB" w:rsidRDefault="00FD06F6" w:rsidP="00FD06F6">
      <w:pPr>
        <w:spacing w:after="0" w:line="269" w:lineRule="auto"/>
        <w:ind w:firstLine="567"/>
        <w:rPr>
          <w:spacing w:val="-4"/>
        </w:rPr>
      </w:pPr>
      <w:proofErr w:type="spellStart"/>
      <w:r w:rsidRPr="006A02CB">
        <w:rPr>
          <w:spacing w:val="-4"/>
        </w:rPr>
        <w:t>Грантополучатель</w:t>
      </w:r>
      <w:proofErr w:type="spellEnd"/>
      <w:r w:rsidRPr="006A02CB">
        <w:rPr>
          <w:spacing w:val="-4"/>
        </w:rPr>
        <w:t xml:space="preserve"> обязуется вернуть Фонду средства гранта, на которые не подтверждено документами или не согласовано Фондом их целевое использование.</w:t>
      </w:r>
    </w:p>
    <w:p w:rsidR="00FD06F6" w:rsidRPr="003D4495" w:rsidRDefault="00FD06F6" w:rsidP="00FD06F6">
      <w:pPr>
        <w:spacing w:after="0" w:line="269" w:lineRule="auto"/>
        <w:ind w:firstLine="567"/>
      </w:pPr>
      <w:r>
        <w:t>5</w:t>
      </w:r>
      <w:r w:rsidRPr="00F93232">
        <w:t>.</w:t>
      </w:r>
      <w:r>
        <w:t>5. </w:t>
      </w:r>
      <w:r w:rsidRPr="003D4495">
        <w:t xml:space="preserve">Фонд вправе проводить проверки хода выполнения работ и целевого использования </w:t>
      </w:r>
      <w:r>
        <w:t>сре</w:t>
      </w:r>
      <w:proofErr w:type="gramStart"/>
      <w:r>
        <w:t xml:space="preserve">дств </w:t>
      </w:r>
      <w:r w:rsidRPr="003D4495">
        <w:t>гр</w:t>
      </w:r>
      <w:proofErr w:type="gramEnd"/>
      <w:r w:rsidRPr="003D4495">
        <w:t xml:space="preserve">анта. </w:t>
      </w:r>
    </w:p>
    <w:p w:rsidR="00FD06F6" w:rsidRPr="003D4495" w:rsidRDefault="00FD06F6" w:rsidP="00FD06F6">
      <w:pPr>
        <w:spacing w:after="0" w:line="271" w:lineRule="auto"/>
        <w:ind w:firstLine="567"/>
      </w:pPr>
      <w:r w:rsidRPr="003D4495">
        <w:t>Фонд осуществляет контроль за ходом выполнения</w:t>
      </w:r>
      <w:r>
        <w:t>,</w:t>
      </w:r>
      <w:r w:rsidRPr="003D4495">
        <w:t xml:space="preserve"> </w:t>
      </w:r>
      <w:r w:rsidRPr="00076571">
        <w:t>целевым использованием</w:t>
      </w:r>
      <w:r>
        <w:t xml:space="preserve"> сре</w:t>
      </w:r>
      <w:proofErr w:type="gramStart"/>
      <w:r>
        <w:t>дств</w:t>
      </w:r>
      <w:r w:rsidRPr="00076571">
        <w:t xml:space="preserve"> гр</w:t>
      </w:r>
      <w:proofErr w:type="gramEnd"/>
      <w:r w:rsidRPr="00076571">
        <w:t xml:space="preserve">анта и выполнением иных условий договора гранта, как собственными силами Фонда, так и с </w:t>
      </w:r>
      <w:r w:rsidRPr="0090419E">
        <w:t xml:space="preserve">привлечением независимых экспертов и/или специализированной </w:t>
      </w:r>
      <w:r w:rsidRPr="00076571">
        <w:t>организации-монитора</w:t>
      </w:r>
      <w:r w:rsidRPr="003D4495">
        <w:t>.</w:t>
      </w:r>
    </w:p>
    <w:p w:rsidR="00FD06F6" w:rsidRPr="00F93232" w:rsidRDefault="00FD06F6" w:rsidP="00FD06F6">
      <w:pPr>
        <w:spacing w:after="0" w:line="271" w:lineRule="auto"/>
        <w:ind w:firstLine="567"/>
      </w:pPr>
      <w:proofErr w:type="spellStart"/>
      <w:r w:rsidRPr="002B0916">
        <w:t>Грантополучатель</w:t>
      </w:r>
      <w:proofErr w:type="spellEnd"/>
      <w:r w:rsidRPr="002B0916" w:rsidDel="002B0916">
        <w:t xml:space="preserve"> </w:t>
      </w:r>
      <w:r w:rsidRPr="003D4495">
        <w:t xml:space="preserve">обязуется предоставлять </w:t>
      </w:r>
      <w:r w:rsidRPr="00061A2C">
        <w:t>по запросу</w:t>
      </w:r>
      <w:r>
        <w:t xml:space="preserve"> </w:t>
      </w:r>
      <w:r w:rsidRPr="003D4495">
        <w:t xml:space="preserve">необходимую документацию, относящуюся </w:t>
      </w:r>
      <w:r w:rsidRPr="002B0916">
        <w:t>к договору гранта (включая первичные бухгалтерские документы),</w:t>
      </w:r>
      <w:r w:rsidRPr="003D4495">
        <w:t xml:space="preserve"> и создать необходимые условия для беспрепятственного осуществления проверок целевого расходования сре</w:t>
      </w:r>
      <w:proofErr w:type="gramStart"/>
      <w:r w:rsidRPr="003D4495">
        <w:t>дств гр</w:t>
      </w:r>
      <w:proofErr w:type="gramEnd"/>
      <w:r w:rsidRPr="003D4495">
        <w:t>анта</w:t>
      </w:r>
      <w:r>
        <w:t xml:space="preserve"> </w:t>
      </w:r>
      <w:r w:rsidRPr="00061A2C">
        <w:t>и выполнения иных условий договора гранта.</w:t>
      </w:r>
    </w:p>
    <w:p w:rsidR="00FD06F6" w:rsidRPr="00797419" w:rsidRDefault="00FD06F6" w:rsidP="00FD06F6">
      <w:pPr>
        <w:spacing w:after="0" w:line="271" w:lineRule="auto"/>
        <w:ind w:firstLine="567"/>
        <w:rPr>
          <w:spacing w:val="-2"/>
        </w:rPr>
      </w:pPr>
      <w:r>
        <w:t>5.6. </w:t>
      </w:r>
      <w:r w:rsidRPr="00797419">
        <w:rPr>
          <w:spacing w:val="-2"/>
        </w:rPr>
        <w:t>Договор гранта может быть прекращен досрочно по взаимному соглашению сторон или решению суда по основаниям, предусмотренным гражданским законодательством.</w:t>
      </w:r>
    </w:p>
    <w:p w:rsidR="00FD06F6" w:rsidRDefault="00FD06F6" w:rsidP="00FD06F6">
      <w:pPr>
        <w:spacing w:after="0" w:line="271" w:lineRule="auto"/>
        <w:ind w:firstLine="567"/>
      </w:pPr>
      <w:r w:rsidRPr="003D4495">
        <w:t xml:space="preserve">Фонд может прекратить действие договора гранта в одностороннем </w:t>
      </w:r>
      <w:proofErr w:type="gramStart"/>
      <w:r w:rsidRPr="003D4495">
        <w:t>порядке</w:t>
      </w:r>
      <w:proofErr w:type="gramEnd"/>
      <w:r w:rsidRPr="003D4495">
        <w:t xml:space="preserve"> и прекратить предоставление средств гранта в случае существенного нарушения </w:t>
      </w:r>
      <w:proofErr w:type="spellStart"/>
      <w:r w:rsidRPr="003D4495">
        <w:lastRenderedPageBreak/>
        <w:t>грантополучателем</w:t>
      </w:r>
      <w:proofErr w:type="spellEnd"/>
      <w:r w:rsidRPr="003D4495">
        <w:t xml:space="preserve"> условий договора гранта: отсутствия отчетов о выполненных работах и произведенных затратах по очередному этапу работ; при выявлении, невозможности достижения </w:t>
      </w:r>
      <w:proofErr w:type="spellStart"/>
      <w:r w:rsidRPr="003D4495">
        <w:t>грантополучателем</w:t>
      </w:r>
      <w:proofErr w:type="spellEnd"/>
      <w:r w:rsidRPr="003D4495">
        <w:t xml:space="preserve"> результатов, предусмотренных </w:t>
      </w:r>
      <w:r w:rsidR="007463A4">
        <w:t xml:space="preserve">инновационным </w:t>
      </w:r>
      <w:r w:rsidRPr="003D4495">
        <w:t>проектом и/или по причине нецелесообразности дальнейшего продолжения работ, нецелевого использования сре</w:t>
      </w:r>
      <w:proofErr w:type="gramStart"/>
      <w:r w:rsidRPr="003D4495">
        <w:t>дств гр</w:t>
      </w:r>
      <w:proofErr w:type="gramEnd"/>
      <w:r w:rsidRPr="003D4495">
        <w:t xml:space="preserve">анта, а также нарушения </w:t>
      </w:r>
      <w:proofErr w:type="spellStart"/>
      <w:r w:rsidRPr="003D4495">
        <w:t>грантополучателем</w:t>
      </w:r>
      <w:proofErr w:type="spellEnd"/>
      <w:r w:rsidRPr="003D4495">
        <w:t xml:space="preserve"> других принятых на себя обязательств</w:t>
      </w:r>
      <w:r>
        <w:t xml:space="preserve"> </w:t>
      </w:r>
      <w:r w:rsidRPr="00061A2C">
        <w:t>по договору гранта</w:t>
      </w:r>
      <w:r w:rsidRPr="000A78AB">
        <w:t>.</w:t>
      </w:r>
      <w:r>
        <w:t xml:space="preserve"> </w:t>
      </w:r>
    </w:p>
    <w:p w:rsidR="00FD06F6" w:rsidRDefault="00FD06F6" w:rsidP="00FD06F6">
      <w:pPr>
        <w:spacing w:after="0" w:line="271" w:lineRule="auto"/>
        <w:ind w:firstLine="567"/>
      </w:pPr>
      <w:r w:rsidRPr="003D4495">
        <w:t>5.</w:t>
      </w:r>
      <w:r>
        <w:t>7. </w:t>
      </w:r>
      <w:proofErr w:type="spellStart"/>
      <w:r>
        <w:t>Грантополучатель</w:t>
      </w:r>
      <w:proofErr w:type="spellEnd"/>
      <w:r>
        <w:t xml:space="preserve"> обязуется ежегодно в срок до 15 апреля предоставлять информацию о показателях реализации </w:t>
      </w:r>
      <w:r w:rsidR="007463A4">
        <w:t xml:space="preserve">инновационного </w:t>
      </w:r>
      <w:r>
        <w:t xml:space="preserve">проекта (согласно форме, указанной в </w:t>
      </w:r>
      <w:hyperlink w:anchor="_ФАКТИЧЕСКИЕ_И_ПЛАНОВЫЕ" w:history="1">
        <w:r w:rsidRPr="009E2762">
          <w:rPr>
            <w:rStyle w:val="af8"/>
          </w:rPr>
          <w:t>Приложении 1</w:t>
        </w:r>
      </w:hyperlink>
      <w:r w:rsidRPr="00986395">
        <w:t>)</w:t>
      </w:r>
      <w:r>
        <w:t xml:space="preserve"> в течение всего срока действия договора гранта, а также в течение 5 лет после его завершения (в электронном виде в </w:t>
      </w:r>
      <w:r w:rsidR="007463A4">
        <w:t>АС «Фонд-М»</w:t>
      </w:r>
      <w:r>
        <w:t>).</w:t>
      </w:r>
    </w:p>
    <w:p w:rsidR="00FD06F6" w:rsidRDefault="00FD06F6" w:rsidP="00FD06F6">
      <w:pPr>
        <w:spacing w:after="0" w:line="271" w:lineRule="auto"/>
        <w:ind w:firstLine="567"/>
      </w:pPr>
      <w:r w:rsidRPr="003D4495">
        <w:t>5.</w:t>
      </w:r>
      <w:r>
        <w:t>8. </w:t>
      </w:r>
      <w:proofErr w:type="gramStart"/>
      <w:r w:rsidRPr="00AC5B49">
        <w:t>В процессе выполнения договора гранта запрещены сделки на приобретение за счет средств гранта и (или) внебюджетных средств товаров и услуг у аффилированных лиц</w:t>
      </w:r>
      <w:r>
        <w:rPr>
          <w:rStyle w:val="afd"/>
        </w:rPr>
        <w:footnoteReference w:id="18"/>
      </w:r>
      <w:r w:rsidRPr="00AC5B49">
        <w:t xml:space="preserve"> (компаний и физических лиц) и приобретение за счет средств гранта и (или) внебюджетных средств товаров</w:t>
      </w:r>
      <w:r w:rsidR="002C7693">
        <w:t>, работ</w:t>
      </w:r>
      <w:r w:rsidRPr="00AC5B49">
        <w:t xml:space="preserve"> и услуг, стоимость которых превышает среднерыночную стоимость аналогичных товаров и услуг</w:t>
      </w:r>
      <w:r>
        <w:t xml:space="preserve"> </w:t>
      </w:r>
      <w:r w:rsidRPr="00D321CD">
        <w:t xml:space="preserve">в регионе осуществления </w:t>
      </w:r>
      <w:r w:rsidR="007463A4">
        <w:t xml:space="preserve">инновационного </w:t>
      </w:r>
      <w:r w:rsidRPr="00D321CD">
        <w:t>проекта</w:t>
      </w:r>
      <w:r w:rsidRPr="00AC5B49">
        <w:t>.</w:t>
      </w:r>
      <w:proofErr w:type="gramEnd"/>
    </w:p>
    <w:p w:rsidR="00FD06F6" w:rsidRDefault="00FD06F6" w:rsidP="00FD06F6">
      <w:pPr>
        <w:spacing w:after="0" w:line="271" w:lineRule="auto"/>
        <w:ind w:firstLine="567"/>
      </w:pPr>
      <w:r>
        <w:t>5.9. </w:t>
      </w:r>
      <w:proofErr w:type="spellStart"/>
      <w:r w:rsidRPr="00FF3B3D">
        <w:t>Грантополучатель</w:t>
      </w:r>
      <w:proofErr w:type="spellEnd"/>
      <w:r w:rsidRPr="00FF3B3D">
        <w:t xml:space="preserve"> </w:t>
      </w:r>
      <w:proofErr w:type="gramStart"/>
      <w:r w:rsidRPr="00FF3B3D">
        <w:t>обязан</w:t>
      </w:r>
      <w:proofErr w:type="gramEnd"/>
      <w:r w:rsidRPr="00FF3B3D">
        <w:t xml:space="preserve"> давать ссылку о полученной поддержке Фондом в информационных, справочных и рекламных материалах по продукции (в т. ч. в руководствах пользователя, Интернет-сайтах, выставочных проспектах, на образцах инновационной продукции), созданной с использованием результатов </w:t>
      </w:r>
      <w:r w:rsidR="007463A4">
        <w:t xml:space="preserve">инновационного </w:t>
      </w:r>
      <w:r>
        <w:t>проекта</w:t>
      </w:r>
      <w:r w:rsidRPr="00FF3B3D">
        <w:t xml:space="preserve">, </w:t>
      </w:r>
      <w:r>
        <w:t>реализуемого</w:t>
      </w:r>
      <w:r w:rsidRPr="00FF3B3D">
        <w:t xml:space="preserve"> в рамках договора гранта.</w:t>
      </w:r>
    </w:p>
    <w:p w:rsidR="005235A9" w:rsidRPr="001C500C" w:rsidRDefault="00B54D50" w:rsidP="00C622AC">
      <w:pPr>
        <w:spacing w:before="240" w:after="120" w:line="271" w:lineRule="auto"/>
        <w:jc w:val="center"/>
        <w:outlineLvl w:val="0"/>
        <w:rPr>
          <w:b/>
        </w:rPr>
      </w:pPr>
      <w:bookmarkStart w:id="15" w:name="_Toc41977956"/>
      <w:r>
        <w:rPr>
          <w:b/>
        </w:rPr>
        <w:t>6. </w:t>
      </w:r>
      <w:r w:rsidRPr="001C500C">
        <w:rPr>
          <w:b/>
        </w:rPr>
        <w:t>ПОРЯДОК ЗАКЛЮЧЕНИЯ ДОГОВОРА ГРАНТА С ПОБЕДИТЕЛЕМ КОНКУРСА</w:t>
      </w:r>
      <w:bookmarkEnd w:id="15"/>
    </w:p>
    <w:p w:rsidR="00B54D50" w:rsidRDefault="00B54D50" w:rsidP="00C622AC">
      <w:pPr>
        <w:spacing w:after="0" w:line="271" w:lineRule="auto"/>
        <w:ind w:firstLine="567"/>
      </w:pPr>
      <w:r>
        <w:t>6.1. </w:t>
      </w:r>
      <w:r w:rsidR="00D321D6">
        <w:t>Заключение договоров гранта с победителями конкурса осуществляется с юридическими лицами – субъектами малого предпринимательства, которые отвечают на 10-е число месяца предшествующее дате подписания договора гранта следующим требованиям:</w:t>
      </w:r>
    </w:p>
    <w:p w:rsidR="00B54D50" w:rsidRDefault="00B54D50" w:rsidP="00C622AC">
      <w:pPr>
        <w:spacing w:after="0" w:line="271" w:lineRule="auto"/>
        <w:ind w:firstLine="567"/>
      </w:pPr>
      <w:r w:rsidRPr="00981B9B">
        <w:t xml:space="preserve">а) не находятся в </w:t>
      </w:r>
      <w:proofErr w:type="gramStart"/>
      <w:r w:rsidRPr="00981B9B">
        <w:t>процессе</w:t>
      </w:r>
      <w:proofErr w:type="gramEnd"/>
      <w:r w:rsidRPr="00981B9B">
        <w:t xml:space="preserve"> ликвидации, реорганизации;</w:t>
      </w:r>
    </w:p>
    <w:p w:rsidR="00B54D50" w:rsidRDefault="00B54D50" w:rsidP="00C622AC">
      <w:pPr>
        <w:spacing w:after="0" w:line="271" w:lineRule="auto"/>
        <w:ind w:firstLine="567"/>
      </w:pPr>
      <w:r>
        <w:t>б) обладают статусом налогового резидента Российской Федерации;</w:t>
      </w:r>
    </w:p>
    <w:p w:rsidR="00B54D50" w:rsidRDefault="00B54D50" w:rsidP="00C622AC">
      <w:pPr>
        <w:spacing w:after="0" w:line="271" w:lineRule="auto"/>
        <w:ind w:firstLine="567"/>
      </w:pPr>
      <w:r>
        <w:t>в) имеют статусы «</w:t>
      </w:r>
      <w:proofErr w:type="spellStart"/>
      <w:r>
        <w:t>Микропредприятие</w:t>
      </w:r>
      <w:proofErr w:type="spellEnd"/>
      <w:r>
        <w:t>» или «Малое предприятие» в Едином реестре субъектов МСП;</w:t>
      </w:r>
    </w:p>
    <w:p w:rsidR="00B54D50" w:rsidRDefault="00B54D50" w:rsidP="00C622AC">
      <w:pPr>
        <w:spacing w:after="0" w:line="271" w:lineRule="auto"/>
        <w:ind w:firstLine="567"/>
      </w:pPr>
      <w:proofErr w:type="gramStart"/>
      <w:r>
        <w:t>г) не являются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отношении таких юридических лиц, в совокупности</w:t>
      </w:r>
      <w:proofErr w:type="gramEnd"/>
      <w:r>
        <w:t xml:space="preserve"> превышает 50 процентов;</w:t>
      </w:r>
    </w:p>
    <w:p w:rsidR="00B54D50" w:rsidRDefault="00B54D50" w:rsidP="00A74510">
      <w:pPr>
        <w:spacing w:after="0" w:line="276" w:lineRule="auto"/>
        <w:ind w:firstLine="567"/>
      </w:pPr>
      <w:r>
        <w:t xml:space="preserve">д) в </w:t>
      </w:r>
      <w:proofErr w:type="gramStart"/>
      <w:r>
        <w:t>отношении</w:t>
      </w:r>
      <w:proofErr w:type="gramEnd"/>
      <w:r>
        <w:t xml:space="preserve"> предприятия не должно быть возбуждено производство по делу о несостоятельности (банкротстве) в соответствии с законодательством Российской Федерации о несостоятельности (банкротстве);</w:t>
      </w:r>
    </w:p>
    <w:p w:rsidR="00B54D50" w:rsidRDefault="00B54D50" w:rsidP="00A74510">
      <w:pPr>
        <w:spacing w:after="0" w:line="276" w:lineRule="auto"/>
        <w:ind w:firstLine="567"/>
      </w:pPr>
      <w:r>
        <w:t>е) не имеют неисполненной обязанности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p>
    <w:p w:rsidR="00B54D50" w:rsidRDefault="00B54D50" w:rsidP="00A74510">
      <w:pPr>
        <w:spacing w:after="0" w:line="276" w:lineRule="auto"/>
        <w:ind w:firstLine="567"/>
      </w:pPr>
      <w:r w:rsidRPr="00C622AC">
        <w:lastRenderedPageBreak/>
        <w:t>ж) не имеют просроченной задолженности по возврату в федеральный бюджет субсидий, бюджетных инвестиций, предоставленных в том числе в соответствии с иными правовыми актами, и иной просроченной задолженности перед федеральным бюджетом.</w:t>
      </w:r>
    </w:p>
    <w:p w:rsidR="00B54D50" w:rsidRDefault="00B54D50" w:rsidP="00A74510">
      <w:pPr>
        <w:spacing w:after="0" w:line="276" w:lineRule="auto"/>
        <w:ind w:firstLine="567"/>
      </w:pPr>
      <w:r>
        <w:t xml:space="preserve">и) в </w:t>
      </w:r>
      <w:proofErr w:type="gramStart"/>
      <w:r>
        <w:t>отношении</w:t>
      </w:r>
      <w:proofErr w:type="gramEnd"/>
      <w:r>
        <w:t xml:space="preserve"> которых ранее не устанавливались факты неисполнения существенных условий договора гранта, заключенного с Фондом.</w:t>
      </w:r>
    </w:p>
    <w:p w:rsidR="00B54D50" w:rsidRPr="003D4495" w:rsidRDefault="00B54D50" w:rsidP="00A74510">
      <w:pPr>
        <w:spacing w:after="0" w:line="276" w:lineRule="auto"/>
        <w:ind w:firstLine="567"/>
      </w:pPr>
      <w:r>
        <w:t xml:space="preserve">6.2. </w:t>
      </w:r>
      <w:r w:rsidRPr="00DF6019">
        <w:t>Договор гранта должен содержать следующую информацию</w:t>
      </w:r>
      <w:r w:rsidRPr="003D4495">
        <w:t>:</w:t>
      </w:r>
    </w:p>
    <w:p w:rsidR="00B421E1" w:rsidRPr="001C500C" w:rsidRDefault="00B421E1" w:rsidP="00A74510">
      <w:pPr>
        <w:spacing w:after="0" w:line="276" w:lineRule="auto"/>
        <w:ind w:firstLine="567"/>
      </w:pPr>
      <w:proofErr w:type="gramStart"/>
      <w:r w:rsidRPr="001C500C">
        <w:t>а) целевое назначение предоставления гранта и его размер;</w:t>
      </w:r>
      <w:proofErr w:type="gramEnd"/>
    </w:p>
    <w:p w:rsidR="00B421E1" w:rsidRPr="001C500C" w:rsidRDefault="00B421E1" w:rsidP="00A74510">
      <w:pPr>
        <w:spacing w:after="0" w:line="276" w:lineRule="auto"/>
        <w:ind w:firstLine="567"/>
      </w:pPr>
      <w:r w:rsidRPr="001C500C">
        <w:t xml:space="preserve">б) общий объем инвестиций в </w:t>
      </w:r>
      <w:r w:rsidR="007463A4">
        <w:t xml:space="preserve">инновационный </w:t>
      </w:r>
      <w:r w:rsidRPr="001C500C">
        <w:t>проект</w:t>
      </w:r>
      <w:r w:rsidR="006F623C">
        <w:t xml:space="preserve"> (объем бюджетных и внебюджетных средств, привлекаемых в </w:t>
      </w:r>
      <w:proofErr w:type="gramStart"/>
      <w:r w:rsidR="006F623C">
        <w:t>рамках</w:t>
      </w:r>
      <w:proofErr w:type="gramEnd"/>
      <w:r w:rsidR="006F623C">
        <w:t xml:space="preserve"> реализации </w:t>
      </w:r>
      <w:r w:rsidR="007463A4">
        <w:t xml:space="preserve">инновационного </w:t>
      </w:r>
      <w:r w:rsidR="006F623C">
        <w:t>проекта)</w:t>
      </w:r>
      <w:r w:rsidRPr="001C500C">
        <w:t xml:space="preserve">; </w:t>
      </w:r>
    </w:p>
    <w:p w:rsidR="00B421E1" w:rsidRPr="001C500C" w:rsidRDefault="00B421E1" w:rsidP="00A74510">
      <w:pPr>
        <w:spacing w:after="0" w:line="276" w:lineRule="auto"/>
        <w:ind w:firstLine="567"/>
        <w:rPr>
          <w:color w:val="000000"/>
        </w:rPr>
      </w:pPr>
      <w:r w:rsidRPr="001C500C">
        <w:t>в) смета расходов</w:t>
      </w:r>
      <w:r w:rsidR="006F623C">
        <w:t xml:space="preserve"> сре</w:t>
      </w:r>
      <w:proofErr w:type="gramStart"/>
      <w:r w:rsidR="006F623C">
        <w:t>дств гр</w:t>
      </w:r>
      <w:proofErr w:type="gramEnd"/>
      <w:r w:rsidR="006F623C">
        <w:t>анта</w:t>
      </w:r>
      <w:r w:rsidRPr="001C500C">
        <w:t xml:space="preserve"> на выполнение инновационного проекта</w:t>
      </w:r>
      <w:r w:rsidRPr="001C500C">
        <w:rPr>
          <w:color w:val="000000"/>
        </w:rPr>
        <w:t xml:space="preserve">; </w:t>
      </w:r>
    </w:p>
    <w:p w:rsidR="00B421E1" w:rsidRPr="001C500C" w:rsidRDefault="00B421E1" w:rsidP="00A74510">
      <w:pPr>
        <w:spacing w:after="0" w:line="276" w:lineRule="auto"/>
        <w:ind w:firstLine="567"/>
        <w:rPr>
          <w:color w:val="000000"/>
        </w:rPr>
      </w:pPr>
      <w:r w:rsidRPr="001C500C">
        <w:rPr>
          <w:color w:val="000000"/>
        </w:rPr>
        <w:t xml:space="preserve">г) календарный план </w:t>
      </w:r>
      <w:r w:rsidRPr="001C500C">
        <w:t>выполнения инновационного проекта за счет сре</w:t>
      </w:r>
      <w:proofErr w:type="gramStart"/>
      <w:r w:rsidRPr="001C500C">
        <w:t>дств гр</w:t>
      </w:r>
      <w:proofErr w:type="gramEnd"/>
      <w:r w:rsidRPr="001C500C">
        <w:t>анта;</w:t>
      </w:r>
      <w:r w:rsidRPr="001C500C">
        <w:rPr>
          <w:color w:val="000000"/>
        </w:rPr>
        <w:t xml:space="preserve"> </w:t>
      </w:r>
    </w:p>
    <w:p w:rsidR="00B421E1" w:rsidRPr="001C500C" w:rsidRDefault="00B421E1" w:rsidP="00A74510">
      <w:pPr>
        <w:spacing w:after="0" w:line="276" w:lineRule="auto"/>
        <w:ind w:firstLine="567"/>
      </w:pPr>
      <w:r w:rsidRPr="001C500C">
        <w:rPr>
          <w:color w:val="000000"/>
        </w:rPr>
        <w:t>д) плановые показатели реализации инновационного проекта;</w:t>
      </w:r>
    </w:p>
    <w:p w:rsidR="00B421E1" w:rsidRPr="001C500C" w:rsidRDefault="00B421E1" w:rsidP="00A74510">
      <w:pPr>
        <w:spacing w:after="0" w:line="276" w:lineRule="auto"/>
        <w:ind w:firstLine="567"/>
      </w:pPr>
      <w:r w:rsidRPr="001C500C">
        <w:t>е) условия перечисления гранта;</w:t>
      </w:r>
    </w:p>
    <w:p w:rsidR="00B421E1" w:rsidRPr="001C500C" w:rsidRDefault="00B421E1" w:rsidP="00A74510">
      <w:pPr>
        <w:spacing w:after="0" w:line="276" w:lineRule="auto"/>
        <w:ind w:firstLine="567"/>
      </w:pPr>
      <w:r>
        <w:t>ж</w:t>
      </w:r>
      <w:r w:rsidRPr="001C500C">
        <w:t xml:space="preserve">) порядок, сроки предоставления отчета о реализации </w:t>
      </w:r>
      <w:r w:rsidR="007463A4">
        <w:t xml:space="preserve">инновационного </w:t>
      </w:r>
      <w:r w:rsidRPr="001C500C">
        <w:t>проекта и перечень прилагаемых документов;</w:t>
      </w:r>
    </w:p>
    <w:p w:rsidR="00B421E1" w:rsidRPr="001C500C" w:rsidRDefault="00B421E1" w:rsidP="00A74510">
      <w:pPr>
        <w:spacing w:after="0" w:line="276" w:lineRule="auto"/>
        <w:ind w:firstLine="567"/>
      </w:pPr>
      <w:r>
        <w:t>з</w:t>
      </w:r>
      <w:r w:rsidRPr="001C500C">
        <w:t xml:space="preserve">) обязательство ведения организацией раздельного учета расходов по </w:t>
      </w:r>
      <w:r w:rsidR="007463A4">
        <w:t xml:space="preserve">инновационному </w:t>
      </w:r>
      <w:r w:rsidRPr="001C500C">
        <w:t>проекту;</w:t>
      </w:r>
    </w:p>
    <w:p w:rsidR="00B421E1" w:rsidRPr="001C500C" w:rsidRDefault="00B421E1" w:rsidP="00A74510">
      <w:pPr>
        <w:spacing w:after="0" w:line="276" w:lineRule="auto"/>
        <w:ind w:firstLine="567"/>
      </w:pPr>
      <w:r>
        <w:t>и</w:t>
      </w:r>
      <w:r w:rsidRPr="001C500C">
        <w:t>) иные положения.</w:t>
      </w:r>
    </w:p>
    <w:p w:rsidR="00B54D50" w:rsidRDefault="00B54D50" w:rsidP="00B54D50">
      <w:pPr>
        <w:spacing w:after="0" w:line="271" w:lineRule="auto"/>
        <w:ind w:firstLine="567"/>
      </w:pPr>
      <w:r>
        <w:t>6.3. </w:t>
      </w:r>
      <w:r w:rsidRPr="003D4495">
        <w:t xml:space="preserve">Победитель конкурса в 10-дневный срок с момента публикации результатов конкурса должен направить документы для оформления договора гранта на согласование </w:t>
      </w:r>
      <w:r>
        <w:t xml:space="preserve">в </w:t>
      </w:r>
      <w:r w:rsidR="007463A4">
        <w:t>АС «Фонд-М»</w:t>
      </w:r>
      <w:r w:rsidRPr="003D4495">
        <w:t xml:space="preserve"> путем заполнения всех форм и вложением электронных форм документов. </w:t>
      </w:r>
    </w:p>
    <w:p w:rsidR="00B54D50" w:rsidRDefault="00B54D50" w:rsidP="00B54D50">
      <w:pPr>
        <w:spacing w:after="0" w:line="271" w:lineRule="auto"/>
        <w:ind w:firstLine="567"/>
      </w:pPr>
      <w:r w:rsidRPr="007109F7">
        <w:t xml:space="preserve">Обязательные требования к оформлению договора гранта представлены на сайте Фонда по адресу </w:t>
      </w:r>
      <w:hyperlink r:id="rId15" w:anchor="documentu" w:history="1">
        <w:r w:rsidR="00B421E1" w:rsidRPr="00321E34">
          <w:rPr>
            <w:rStyle w:val="af8"/>
          </w:rPr>
          <w:t>http://fasie.ru/programs/programma-kommertsializatsiya/#documentu</w:t>
        </w:r>
      </w:hyperlink>
      <w:r w:rsidRPr="007109F7">
        <w:t>.</w:t>
      </w:r>
      <w:r>
        <w:t xml:space="preserve"> </w:t>
      </w:r>
      <w:r w:rsidRPr="00E76E87">
        <w:t xml:space="preserve">При наличии замечаний со стороны Фонда победитель конкурса обязуется представить документы на повторное согласование </w:t>
      </w:r>
      <w:r w:rsidR="007E23FB">
        <w:t>в течение</w:t>
      </w:r>
      <w:r w:rsidRPr="00E76E87">
        <w:t xml:space="preserve"> 3-</w:t>
      </w:r>
      <w:r>
        <w:t>х</w:t>
      </w:r>
      <w:r w:rsidRPr="00E76E87">
        <w:t xml:space="preserve"> </w:t>
      </w:r>
      <w:r>
        <w:t>рабочих</w:t>
      </w:r>
      <w:r w:rsidRPr="00E76E87">
        <w:t xml:space="preserve"> </w:t>
      </w:r>
      <w:r>
        <w:t>дней</w:t>
      </w:r>
      <w:r w:rsidRPr="00E76E87">
        <w:t>.</w:t>
      </w:r>
      <w:r w:rsidRPr="003D4495">
        <w:t xml:space="preserve"> </w:t>
      </w:r>
    </w:p>
    <w:p w:rsidR="00B54D50" w:rsidRDefault="00B54D50" w:rsidP="00B54D50">
      <w:pPr>
        <w:spacing w:after="0" w:line="271" w:lineRule="auto"/>
        <w:ind w:firstLine="567"/>
      </w:pPr>
      <w:r>
        <w:t>В случае невозможности заключения договора гранта со стороны победителя конкурса, последний должен незамедлительно уведомить Фонд в письменном виде о</w:t>
      </w:r>
      <w:r w:rsidR="007E23FB">
        <w:t>б</w:t>
      </w:r>
      <w:r>
        <w:t xml:space="preserve"> </w:t>
      </w:r>
      <w:r w:rsidR="007E23FB">
        <w:t xml:space="preserve">отказе </w:t>
      </w:r>
      <w:r>
        <w:t>от заключения договора гранта</w:t>
      </w:r>
      <w:r w:rsidR="007E23FB">
        <w:t xml:space="preserve"> и его причинах</w:t>
      </w:r>
      <w:r>
        <w:t xml:space="preserve">. </w:t>
      </w:r>
    </w:p>
    <w:p w:rsidR="00B54D50" w:rsidRPr="00B24327" w:rsidRDefault="00B54D50" w:rsidP="00B54D50">
      <w:pPr>
        <w:spacing w:after="0" w:line="271" w:lineRule="auto"/>
        <w:ind w:firstLine="567"/>
        <w:rPr>
          <w:spacing w:val="-4"/>
        </w:rPr>
      </w:pPr>
      <w:r w:rsidRPr="00B24327">
        <w:rPr>
          <w:spacing w:val="-4"/>
        </w:rPr>
        <w:t>6.4. </w:t>
      </w:r>
      <w:r w:rsidR="00B421E1" w:rsidRPr="00B24327">
        <w:rPr>
          <w:spacing w:val="-4"/>
        </w:rPr>
        <w:t>В случаях нарушения п. 6.3 или если общий срок согласования договора превышает 30 календарных дней, Фонд вправе отказать победителю конкурса в заключении договора гранта.</w:t>
      </w:r>
    </w:p>
    <w:p w:rsidR="00B54D50" w:rsidRPr="003D4495" w:rsidRDefault="00B54D50" w:rsidP="00B54D50">
      <w:pPr>
        <w:spacing w:after="0" w:line="271" w:lineRule="auto"/>
        <w:ind w:firstLine="567"/>
      </w:pPr>
      <w:r>
        <w:t>6.5. </w:t>
      </w:r>
      <w:r w:rsidRPr="003D4495">
        <w:t>После согласования дого</w:t>
      </w:r>
      <w:r w:rsidR="00B421E1">
        <w:t>вора гранта и приложений к нему</w:t>
      </w:r>
      <w:r w:rsidRPr="003D4495">
        <w:t xml:space="preserve"> документы направляются на утверждение руководству Фонда. После утверждения договор гранта </w:t>
      </w:r>
      <w:proofErr w:type="gramStart"/>
      <w:r w:rsidRPr="003D4495">
        <w:t xml:space="preserve">подписывается </w:t>
      </w:r>
      <w:r w:rsidR="00F37621" w:rsidRPr="00B24327">
        <w:t>уполномоченным представителем Фонда с использованием</w:t>
      </w:r>
      <w:r w:rsidR="00F37621" w:rsidRPr="00F37621">
        <w:rPr>
          <w:highlight w:val="yellow"/>
        </w:rPr>
        <w:t xml:space="preserve"> </w:t>
      </w:r>
      <w:r w:rsidRPr="00A10959">
        <w:t>усовершенствованной усиленной</w:t>
      </w:r>
      <w:r w:rsidRPr="003D4495">
        <w:t xml:space="preserve"> квалифицированной электронной подписью со стороны </w:t>
      </w:r>
      <w:r>
        <w:t>Фонда</w:t>
      </w:r>
      <w:r w:rsidRPr="003D4495">
        <w:t xml:space="preserve"> и направляется</w:t>
      </w:r>
      <w:proofErr w:type="gramEnd"/>
      <w:r w:rsidRPr="003D4495">
        <w:t xml:space="preserve"> на подписание победителю конкурса. </w:t>
      </w:r>
    </w:p>
    <w:p w:rsidR="001D2D5E" w:rsidRDefault="00B54D50" w:rsidP="00B54D50">
      <w:pPr>
        <w:spacing w:after="0" w:line="271" w:lineRule="auto"/>
        <w:ind w:firstLine="567"/>
      </w:pPr>
      <w:r w:rsidRPr="003D4495">
        <w:t>В случае</w:t>
      </w:r>
      <w:proofErr w:type="gramStart"/>
      <w:r w:rsidRPr="003D4495">
        <w:t>,</w:t>
      </w:r>
      <w:proofErr w:type="gramEnd"/>
      <w:r w:rsidRPr="003D4495">
        <w:t xml:space="preserve"> если договор гранта не будет подписан победителем конкурса в течение 3 рабочих дней, Фонд вправе отказать победителю конкурса в заключении договора гранта.</w:t>
      </w:r>
    </w:p>
    <w:p w:rsidR="001D2D5E" w:rsidRDefault="001D2D5E" w:rsidP="00B54D50">
      <w:pPr>
        <w:spacing w:after="0" w:line="271" w:lineRule="auto"/>
        <w:ind w:firstLine="567"/>
        <w:sectPr w:rsidR="001D2D5E" w:rsidSect="001467FB">
          <w:headerReference w:type="even" r:id="rId16"/>
          <w:footerReference w:type="even" r:id="rId17"/>
          <w:footerReference w:type="default" r:id="rId18"/>
          <w:endnotePr>
            <w:numFmt w:val="decimal"/>
          </w:endnotePr>
          <w:pgSz w:w="11906" w:h="16838"/>
          <w:pgMar w:top="1134" w:right="851" w:bottom="1134" w:left="1418" w:header="709" w:footer="709" w:gutter="0"/>
          <w:cols w:space="708"/>
          <w:docGrid w:linePitch="360"/>
        </w:sectPr>
      </w:pPr>
    </w:p>
    <w:p w:rsidR="00B54D50" w:rsidRPr="001C500C" w:rsidRDefault="00B54D50" w:rsidP="00B54D50">
      <w:pPr>
        <w:pageBreakBefore/>
        <w:spacing w:after="0" w:line="276" w:lineRule="auto"/>
        <w:jc w:val="right"/>
        <w:outlineLvl w:val="0"/>
      </w:pPr>
      <w:bookmarkStart w:id="16" w:name="_Toc41977957"/>
      <w:bookmarkStart w:id="17" w:name="_Toc399829528"/>
      <w:bookmarkStart w:id="18" w:name="_Toc399829661"/>
      <w:bookmarkStart w:id="19" w:name="_Toc399838307"/>
      <w:bookmarkStart w:id="20" w:name="_Toc405999028"/>
      <w:bookmarkStart w:id="21" w:name="_Toc407360318"/>
      <w:bookmarkStart w:id="22" w:name="_Toc407365176"/>
      <w:bookmarkStart w:id="23" w:name="_Ref166329536"/>
      <w:bookmarkStart w:id="24" w:name="_Toc268017428"/>
      <w:bookmarkStart w:id="25" w:name="_Ref351536976"/>
      <w:bookmarkStart w:id="26" w:name="_Toc387154497"/>
      <w:bookmarkStart w:id="27" w:name="_Toc121292706"/>
      <w:bookmarkStart w:id="28" w:name="_Toc127334286"/>
      <w:r>
        <w:lastRenderedPageBreak/>
        <w:t>Приложение</w:t>
      </w:r>
      <w:r w:rsidRPr="001C500C">
        <w:t xml:space="preserve"> </w:t>
      </w:r>
      <w:r>
        <w:t>1</w:t>
      </w:r>
      <w:bookmarkEnd w:id="16"/>
    </w:p>
    <w:p w:rsidR="00B54D50" w:rsidRPr="008C0379" w:rsidRDefault="00B54D50" w:rsidP="008C0379">
      <w:pPr>
        <w:pStyle w:val="1"/>
        <w:spacing w:before="200" w:after="200"/>
      </w:pPr>
      <w:bookmarkStart w:id="29" w:name="_ФАКТИЧЕСКИЕ_И_ПЛАНОВЫЕ"/>
      <w:bookmarkStart w:id="30" w:name="_ПЛАНОВЫЕ_ПОКАЗАТЕЛИ_РЕАЛИЗАЦИИ"/>
      <w:bookmarkStart w:id="31" w:name="_Toc434224392"/>
      <w:bookmarkStart w:id="32" w:name="_Toc41977958"/>
      <w:bookmarkEnd w:id="29"/>
      <w:bookmarkEnd w:id="30"/>
      <w:r w:rsidRPr="00FF6D3E">
        <w:t>ПЛАНОВЫЕ ПОКАЗАТЕЛИ РЕАЛИЗАЦИИ ИННОВАЦИОННОГО ПРОЕКТА</w:t>
      </w:r>
      <w:r w:rsidR="00DA7FED">
        <w:t xml:space="preserve"> </w:t>
      </w:r>
      <w:r w:rsidRPr="00FF6D3E">
        <w:t xml:space="preserve">ДО </w:t>
      </w:r>
      <w:r w:rsidR="004E41A3">
        <w:t>2026</w:t>
      </w:r>
      <w:r w:rsidRPr="00FF6D3E">
        <w:t xml:space="preserve"> ГОДА</w:t>
      </w:r>
      <w:bookmarkEnd w:id="31"/>
      <w:bookmarkEnd w:id="32"/>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766"/>
        <w:gridCol w:w="5108"/>
        <w:gridCol w:w="2937"/>
        <w:gridCol w:w="2936"/>
        <w:gridCol w:w="2937"/>
      </w:tblGrid>
      <w:tr w:rsidR="00DA7FED" w:rsidRPr="00562348" w:rsidTr="008C0379">
        <w:tc>
          <w:tcPr>
            <w:tcW w:w="14684" w:type="dxa"/>
            <w:gridSpan w:val="5"/>
          </w:tcPr>
          <w:p w:rsidR="00DA7FED" w:rsidRPr="00562348" w:rsidRDefault="00562348" w:rsidP="00B54D50">
            <w:pPr>
              <w:snapToGrid w:val="0"/>
              <w:jc w:val="right"/>
              <w:rPr>
                <w:bCs/>
                <w:color w:val="000000"/>
                <w:sz w:val="20"/>
                <w:szCs w:val="20"/>
              </w:rPr>
            </w:pPr>
            <w:proofErr w:type="spellStart"/>
            <w:r w:rsidRPr="00562348">
              <w:rPr>
                <w:color w:val="000000"/>
                <w:sz w:val="20"/>
                <w:szCs w:val="20"/>
                <w:lang w:val="en-US"/>
              </w:rPr>
              <w:t>Приложение</w:t>
            </w:r>
            <w:proofErr w:type="spellEnd"/>
            <w:r w:rsidRPr="00562348">
              <w:rPr>
                <w:color w:val="000000"/>
                <w:sz w:val="20"/>
                <w:szCs w:val="20"/>
                <w:lang w:val="en-US"/>
              </w:rPr>
              <w:t xml:space="preserve"> к </w:t>
            </w:r>
            <w:proofErr w:type="spellStart"/>
            <w:r w:rsidRPr="00562348">
              <w:rPr>
                <w:color w:val="000000"/>
                <w:sz w:val="20"/>
                <w:szCs w:val="20"/>
                <w:lang w:val="en-US"/>
              </w:rPr>
              <w:t>заявке</w:t>
            </w:r>
            <w:proofErr w:type="spellEnd"/>
            <w:r w:rsidRPr="00562348">
              <w:rPr>
                <w:color w:val="000000"/>
                <w:sz w:val="20"/>
                <w:szCs w:val="20"/>
                <w:lang w:val="en-US"/>
              </w:rPr>
              <w:t xml:space="preserve"> № </w:t>
            </w:r>
            <w:r w:rsidRPr="00562348">
              <w:rPr>
                <w:color w:val="000000"/>
                <w:sz w:val="20"/>
                <w:szCs w:val="20"/>
              </w:rPr>
              <w:t>_________</w:t>
            </w:r>
          </w:p>
        </w:tc>
      </w:tr>
      <w:tr w:rsidR="00DA7FED" w:rsidRPr="00562348" w:rsidTr="008C0379">
        <w:tc>
          <w:tcPr>
            <w:tcW w:w="14684" w:type="dxa"/>
            <w:gridSpan w:val="5"/>
          </w:tcPr>
          <w:p w:rsidR="00DA7FED" w:rsidRPr="00562348" w:rsidRDefault="00562348" w:rsidP="00B54D50">
            <w:pPr>
              <w:snapToGrid w:val="0"/>
              <w:jc w:val="right"/>
              <w:rPr>
                <w:bCs/>
                <w:color w:val="000000"/>
                <w:sz w:val="20"/>
                <w:szCs w:val="20"/>
              </w:rPr>
            </w:pPr>
            <w:proofErr w:type="spellStart"/>
            <w:r w:rsidRPr="00562348">
              <w:rPr>
                <w:color w:val="000000"/>
                <w:sz w:val="20"/>
                <w:szCs w:val="20"/>
                <w:lang w:val="en-US"/>
              </w:rPr>
              <w:t>от</w:t>
            </w:r>
            <w:proofErr w:type="spellEnd"/>
            <w:r w:rsidRPr="00562348">
              <w:rPr>
                <w:color w:val="000000"/>
                <w:sz w:val="20"/>
                <w:szCs w:val="20"/>
                <w:lang w:val="en-US"/>
              </w:rPr>
              <w:t xml:space="preserve"> </w:t>
            </w:r>
            <w:r w:rsidRPr="00562348">
              <w:rPr>
                <w:color w:val="000000"/>
                <w:sz w:val="20"/>
                <w:szCs w:val="20"/>
              </w:rPr>
              <w:t>«__»</w:t>
            </w:r>
            <w:r w:rsidRPr="00562348">
              <w:rPr>
                <w:color w:val="000000"/>
                <w:sz w:val="20"/>
                <w:szCs w:val="20"/>
                <w:lang w:val="en-US"/>
              </w:rPr>
              <w:t xml:space="preserve"> </w:t>
            </w:r>
            <w:r w:rsidRPr="00562348">
              <w:rPr>
                <w:color w:val="000000"/>
                <w:sz w:val="20"/>
                <w:szCs w:val="20"/>
              </w:rPr>
              <w:t>_________</w:t>
            </w:r>
            <w:r w:rsidRPr="00562348">
              <w:rPr>
                <w:color w:val="000000"/>
                <w:sz w:val="20"/>
                <w:szCs w:val="20"/>
                <w:lang w:val="en-US"/>
              </w:rPr>
              <w:t xml:space="preserve"> 20</w:t>
            </w:r>
            <w:r w:rsidRPr="00562348">
              <w:rPr>
                <w:color w:val="000000"/>
                <w:sz w:val="20"/>
                <w:szCs w:val="20"/>
              </w:rPr>
              <w:t>__</w:t>
            </w:r>
            <w:r w:rsidR="00DA7FED" w:rsidRPr="00562348">
              <w:rPr>
                <w:color w:val="000000"/>
                <w:sz w:val="20"/>
                <w:szCs w:val="20"/>
                <w:lang w:val="en-US"/>
              </w:rPr>
              <w:t xml:space="preserve"> г.</w:t>
            </w:r>
          </w:p>
        </w:tc>
      </w:tr>
      <w:tr w:rsidR="00C16911" w:rsidRPr="00562348" w:rsidTr="008C0379">
        <w:tc>
          <w:tcPr>
            <w:tcW w:w="14684" w:type="dxa"/>
            <w:gridSpan w:val="5"/>
          </w:tcPr>
          <w:p w:rsidR="00C16911" w:rsidRPr="008C0379" w:rsidRDefault="00C16911" w:rsidP="00B54D50">
            <w:pPr>
              <w:snapToGrid w:val="0"/>
              <w:jc w:val="right"/>
              <w:rPr>
                <w:color w:val="000000"/>
                <w:sz w:val="16"/>
                <w:szCs w:val="16"/>
                <w:lang w:val="en-US"/>
              </w:rPr>
            </w:pPr>
          </w:p>
        </w:tc>
      </w:tr>
      <w:tr w:rsidR="00DA7FED" w:rsidTr="008C0379">
        <w:tc>
          <w:tcPr>
            <w:tcW w:w="14684" w:type="dxa"/>
            <w:gridSpan w:val="5"/>
          </w:tcPr>
          <w:p w:rsidR="00DA7FED" w:rsidRPr="003A78B2" w:rsidRDefault="00DA7FED" w:rsidP="00FB7AFA">
            <w:pPr>
              <w:spacing w:after="0"/>
              <w:jc w:val="center"/>
              <w:rPr>
                <w:sz w:val="20"/>
                <w:szCs w:val="20"/>
              </w:rPr>
            </w:pPr>
            <w:r w:rsidRPr="003A78B2">
              <w:rPr>
                <w:b/>
                <w:color w:val="000000"/>
                <w:szCs w:val="20"/>
              </w:rPr>
              <w:t>Показатели реализации инновационного проекта</w:t>
            </w:r>
            <w:r w:rsidR="00C16911">
              <w:rPr>
                <w:rStyle w:val="afd"/>
                <w:b/>
              </w:rPr>
              <w:footnoteReference w:id="19"/>
            </w:r>
          </w:p>
          <w:p w:rsidR="00DA7FED" w:rsidRPr="00DA7FED" w:rsidRDefault="00DA7FED" w:rsidP="00FB7AFA">
            <w:pPr>
              <w:spacing w:after="0"/>
              <w:jc w:val="center"/>
              <w:rPr>
                <w:i/>
                <w:sz w:val="20"/>
                <w:szCs w:val="20"/>
              </w:rPr>
            </w:pPr>
            <w:r w:rsidRPr="00DA7FED">
              <w:rPr>
                <w:i/>
                <w:color w:val="000000"/>
                <w:szCs w:val="20"/>
              </w:rPr>
              <w:t>Наименование заявителя</w:t>
            </w:r>
          </w:p>
        </w:tc>
      </w:tr>
      <w:tr w:rsidR="00DA7FED" w:rsidTr="008C0379">
        <w:tc>
          <w:tcPr>
            <w:tcW w:w="14684" w:type="dxa"/>
            <w:gridSpan w:val="5"/>
          </w:tcPr>
          <w:p w:rsidR="00DA7FED" w:rsidRPr="00562348" w:rsidRDefault="00DA7FED" w:rsidP="00FB7AFA">
            <w:pPr>
              <w:spacing w:after="0"/>
              <w:jc w:val="center"/>
              <w:rPr>
                <w:spacing w:val="-4"/>
                <w:sz w:val="20"/>
                <w:szCs w:val="20"/>
              </w:rPr>
            </w:pPr>
            <w:r w:rsidRPr="00562348">
              <w:rPr>
                <w:color w:val="000000"/>
                <w:spacing w:val="-4"/>
                <w:szCs w:val="20"/>
              </w:rPr>
              <w:t>Мы, нижеподписавшиеся, заверяем правильность всех данных, указанных в таблице и обязуемся предоставлять необходимую документацию, подтверждающую указанные данные, при мониторинге финансово-производственной деятельности МИП или по требованию сотрудников Фонда. Мы предупреждены о том, что в случае предоставления недостоверных данных Фонд может прекратить финансирование проекта.</w:t>
            </w:r>
          </w:p>
        </w:tc>
      </w:tr>
      <w:tr w:rsidR="00C16911" w:rsidTr="008C0379">
        <w:tc>
          <w:tcPr>
            <w:tcW w:w="14684" w:type="dxa"/>
            <w:gridSpan w:val="5"/>
          </w:tcPr>
          <w:p w:rsidR="00C16911" w:rsidRPr="008C0379" w:rsidRDefault="00C16911" w:rsidP="00FB7AFA">
            <w:pPr>
              <w:spacing w:after="0"/>
              <w:jc w:val="center"/>
              <w:rPr>
                <w:color w:val="000000"/>
                <w:spacing w:val="-4"/>
                <w:sz w:val="16"/>
                <w:szCs w:val="16"/>
              </w:rPr>
            </w:pPr>
          </w:p>
        </w:tc>
      </w:tr>
      <w:tr w:rsidR="00C16911" w:rsidTr="008C0379">
        <w:tc>
          <w:tcPr>
            <w:tcW w:w="766" w:type="dxa"/>
          </w:tcPr>
          <w:p w:rsidR="00C16911" w:rsidRDefault="00C16911" w:rsidP="00B54D50">
            <w:pPr>
              <w:snapToGrid w:val="0"/>
              <w:jc w:val="right"/>
              <w:rPr>
                <w:bCs/>
                <w:color w:val="000000"/>
                <w:sz w:val="20"/>
                <w:szCs w:val="20"/>
              </w:rPr>
            </w:pPr>
          </w:p>
        </w:tc>
        <w:tc>
          <w:tcPr>
            <w:tcW w:w="5108" w:type="dxa"/>
            <w:vAlign w:val="bottom"/>
          </w:tcPr>
          <w:p w:rsidR="00C16911" w:rsidRPr="00C16911" w:rsidRDefault="00C16911" w:rsidP="00FB7AFA">
            <w:pPr>
              <w:spacing w:after="0"/>
              <w:rPr>
                <w:i/>
                <w:sz w:val="20"/>
                <w:szCs w:val="20"/>
              </w:rPr>
            </w:pPr>
            <w:r w:rsidRPr="00C16911">
              <w:rPr>
                <w:i/>
                <w:color w:val="000000"/>
                <w:szCs w:val="20"/>
              </w:rPr>
              <w:t xml:space="preserve">Руководитель заявителя </w:t>
            </w:r>
          </w:p>
        </w:tc>
        <w:tc>
          <w:tcPr>
            <w:tcW w:w="2937" w:type="dxa"/>
            <w:vAlign w:val="center"/>
          </w:tcPr>
          <w:p w:rsidR="00C16911" w:rsidRPr="003A78B2" w:rsidRDefault="00C16911" w:rsidP="00FB7AFA">
            <w:pPr>
              <w:spacing w:after="0"/>
              <w:rPr>
                <w:sz w:val="20"/>
                <w:szCs w:val="20"/>
              </w:rPr>
            </w:pPr>
          </w:p>
        </w:tc>
        <w:tc>
          <w:tcPr>
            <w:tcW w:w="2936" w:type="dxa"/>
            <w:vAlign w:val="center"/>
          </w:tcPr>
          <w:p w:rsidR="00C16911" w:rsidRPr="003A78B2" w:rsidRDefault="00C16911" w:rsidP="00FB7AFA">
            <w:pPr>
              <w:spacing w:after="0"/>
              <w:rPr>
                <w:sz w:val="20"/>
                <w:szCs w:val="20"/>
              </w:rPr>
            </w:pPr>
          </w:p>
        </w:tc>
        <w:tc>
          <w:tcPr>
            <w:tcW w:w="2937" w:type="dxa"/>
            <w:vAlign w:val="bottom"/>
          </w:tcPr>
          <w:p w:rsidR="00C16911" w:rsidRDefault="00C16911" w:rsidP="00FB7AFA">
            <w:pPr>
              <w:spacing w:after="0"/>
              <w:jc w:val="center"/>
              <w:rPr>
                <w:sz w:val="20"/>
                <w:szCs w:val="20"/>
                <w:lang w:val="en-US"/>
              </w:rPr>
            </w:pPr>
          </w:p>
        </w:tc>
      </w:tr>
      <w:tr w:rsidR="00C16911" w:rsidTr="008C0379">
        <w:tc>
          <w:tcPr>
            <w:tcW w:w="766" w:type="dxa"/>
          </w:tcPr>
          <w:p w:rsidR="00C16911" w:rsidRDefault="00C16911" w:rsidP="00B54D50">
            <w:pPr>
              <w:snapToGrid w:val="0"/>
              <w:jc w:val="right"/>
              <w:rPr>
                <w:bCs/>
                <w:color w:val="000000"/>
                <w:sz w:val="20"/>
                <w:szCs w:val="20"/>
              </w:rPr>
            </w:pPr>
          </w:p>
        </w:tc>
        <w:tc>
          <w:tcPr>
            <w:tcW w:w="5108" w:type="dxa"/>
            <w:vAlign w:val="center"/>
          </w:tcPr>
          <w:p w:rsidR="00C16911" w:rsidRDefault="00C16911" w:rsidP="00FB7AFA">
            <w:pPr>
              <w:spacing w:after="0"/>
              <w:rPr>
                <w:sz w:val="20"/>
                <w:szCs w:val="20"/>
                <w:lang w:val="en-US"/>
              </w:rPr>
            </w:pPr>
          </w:p>
        </w:tc>
        <w:tc>
          <w:tcPr>
            <w:tcW w:w="2937" w:type="dxa"/>
            <w:vAlign w:val="center"/>
          </w:tcPr>
          <w:p w:rsidR="00C16911" w:rsidRPr="00522409" w:rsidRDefault="00C16911" w:rsidP="00522409">
            <w:pPr>
              <w:spacing w:after="0"/>
              <w:jc w:val="center"/>
              <w:rPr>
                <w:sz w:val="20"/>
                <w:szCs w:val="20"/>
              </w:rPr>
            </w:pPr>
            <w:r w:rsidRPr="00C16911">
              <w:rPr>
                <w:color w:val="000000"/>
                <w:sz w:val="20"/>
                <w:szCs w:val="20"/>
                <w:lang w:val="en-US"/>
              </w:rPr>
              <w:t>(</w:t>
            </w:r>
            <w:proofErr w:type="spellStart"/>
            <w:r w:rsidRPr="00C16911">
              <w:rPr>
                <w:color w:val="000000"/>
                <w:sz w:val="20"/>
                <w:szCs w:val="20"/>
                <w:lang w:val="en-US"/>
              </w:rPr>
              <w:t>подпись</w:t>
            </w:r>
            <w:proofErr w:type="spellEnd"/>
            <w:r w:rsidRPr="00C16911">
              <w:rPr>
                <w:color w:val="000000"/>
                <w:sz w:val="20"/>
                <w:szCs w:val="20"/>
                <w:lang w:val="en-US"/>
              </w:rPr>
              <w:t>)</w:t>
            </w:r>
          </w:p>
        </w:tc>
        <w:tc>
          <w:tcPr>
            <w:tcW w:w="2936" w:type="dxa"/>
            <w:vAlign w:val="center"/>
          </w:tcPr>
          <w:p w:rsidR="00C16911" w:rsidRPr="00C16911" w:rsidRDefault="00C16911" w:rsidP="00FB7AFA">
            <w:pPr>
              <w:spacing w:after="0"/>
              <w:rPr>
                <w:sz w:val="20"/>
                <w:szCs w:val="20"/>
                <w:lang w:val="en-US"/>
              </w:rPr>
            </w:pPr>
          </w:p>
        </w:tc>
        <w:tc>
          <w:tcPr>
            <w:tcW w:w="2937" w:type="dxa"/>
          </w:tcPr>
          <w:p w:rsidR="00C16911" w:rsidRPr="00C16911" w:rsidRDefault="00C16911" w:rsidP="00FB7AFA">
            <w:pPr>
              <w:spacing w:after="0"/>
              <w:jc w:val="center"/>
              <w:rPr>
                <w:sz w:val="20"/>
                <w:szCs w:val="20"/>
                <w:lang w:val="en-US"/>
              </w:rPr>
            </w:pPr>
            <w:r w:rsidRPr="00C16911">
              <w:rPr>
                <w:color w:val="000000"/>
                <w:sz w:val="20"/>
                <w:szCs w:val="20"/>
                <w:lang w:val="en-US"/>
              </w:rPr>
              <w:t>(ФИО)</w:t>
            </w:r>
          </w:p>
        </w:tc>
      </w:tr>
      <w:tr w:rsidR="00C16911" w:rsidTr="008C0379">
        <w:tc>
          <w:tcPr>
            <w:tcW w:w="766" w:type="dxa"/>
          </w:tcPr>
          <w:p w:rsidR="00C16911" w:rsidRDefault="00C16911" w:rsidP="00B54D50">
            <w:pPr>
              <w:snapToGrid w:val="0"/>
              <w:jc w:val="right"/>
              <w:rPr>
                <w:bCs/>
                <w:color w:val="000000"/>
                <w:sz w:val="20"/>
                <w:szCs w:val="20"/>
              </w:rPr>
            </w:pPr>
          </w:p>
        </w:tc>
        <w:tc>
          <w:tcPr>
            <w:tcW w:w="5108" w:type="dxa"/>
            <w:vAlign w:val="center"/>
          </w:tcPr>
          <w:p w:rsidR="00C16911" w:rsidRDefault="00C16911" w:rsidP="00FB7AFA">
            <w:pPr>
              <w:spacing w:after="0"/>
              <w:rPr>
                <w:sz w:val="20"/>
                <w:szCs w:val="20"/>
                <w:lang w:val="en-US"/>
              </w:rPr>
            </w:pPr>
          </w:p>
        </w:tc>
        <w:tc>
          <w:tcPr>
            <w:tcW w:w="2937" w:type="dxa"/>
            <w:vAlign w:val="center"/>
          </w:tcPr>
          <w:p w:rsidR="00C16911" w:rsidRPr="00C16911" w:rsidRDefault="00C16911" w:rsidP="00FB7AFA">
            <w:pPr>
              <w:spacing w:after="0"/>
              <w:jc w:val="center"/>
              <w:rPr>
                <w:sz w:val="20"/>
                <w:szCs w:val="20"/>
                <w:lang w:val="en-US"/>
              </w:rPr>
            </w:pPr>
            <w:r w:rsidRPr="00C16911">
              <w:rPr>
                <w:color w:val="000000"/>
                <w:sz w:val="20"/>
                <w:szCs w:val="20"/>
                <w:lang w:val="en-US"/>
              </w:rPr>
              <w:t>М. П.</w:t>
            </w:r>
          </w:p>
        </w:tc>
        <w:tc>
          <w:tcPr>
            <w:tcW w:w="2936" w:type="dxa"/>
            <w:vAlign w:val="center"/>
          </w:tcPr>
          <w:p w:rsidR="00C16911" w:rsidRPr="00C16911" w:rsidRDefault="00C16911" w:rsidP="00FB7AFA">
            <w:pPr>
              <w:spacing w:after="0"/>
              <w:rPr>
                <w:sz w:val="20"/>
                <w:szCs w:val="20"/>
                <w:lang w:val="en-US"/>
              </w:rPr>
            </w:pPr>
          </w:p>
        </w:tc>
        <w:tc>
          <w:tcPr>
            <w:tcW w:w="2937" w:type="dxa"/>
            <w:vAlign w:val="center"/>
          </w:tcPr>
          <w:p w:rsidR="00C16911" w:rsidRPr="00C16911" w:rsidRDefault="00C16911" w:rsidP="00FB7AFA">
            <w:pPr>
              <w:spacing w:after="0"/>
              <w:rPr>
                <w:sz w:val="20"/>
                <w:szCs w:val="20"/>
                <w:lang w:val="en-US"/>
              </w:rPr>
            </w:pPr>
          </w:p>
        </w:tc>
      </w:tr>
      <w:tr w:rsidR="00C16911" w:rsidTr="008C0379">
        <w:tc>
          <w:tcPr>
            <w:tcW w:w="766" w:type="dxa"/>
          </w:tcPr>
          <w:p w:rsidR="00C16911" w:rsidRDefault="00C16911" w:rsidP="00B54D50">
            <w:pPr>
              <w:snapToGrid w:val="0"/>
              <w:jc w:val="right"/>
              <w:rPr>
                <w:bCs/>
                <w:color w:val="000000"/>
                <w:sz w:val="20"/>
                <w:szCs w:val="20"/>
              </w:rPr>
            </w:pPr>
          </w:p>
        </w:tc>
        <w:tc>
          <w:tcPr>
            <w:tcW w:w="5108" w:type="dxa"/>
            <w:vAlign w:val="bottom"/>
          </w:tcPr>
          <w:p w:rsidR="00C16911" w:rsidRPr="00C16911" w:rsidRDefault="00C16911" w:rsidP="00FB7AFA">
            <w:pPr>
              <w:spacing w:after="0"/>
              <w:rPr>
                <w:sz w:val="20"/>
                <w:szCs w:val="20"/>
              </w:rPr>
            </w:pPr>
            <w:r w:rsidRPr="00C16911">
              <w:rPr>
                <w:i/>
                <w:color w:val="000000"/>
                <w:szCs w:val="20"/>
              </w:rPr>
              <w:t>Главный бухгалтер заявителя</w:t>
            </w:r>
          </w:p>
        </w:tc>
        <w:tc>
          <w:tcPr>
            <w:tcW w:w="2937" w:type="dxa"/>
            <w:vAlign w:val="center"/>
          </w:tcPr>
          <w:p w:rsidR="00C16911" w:rsidRPr="00C16911" w:rsidRDefault="00C16911" w:rsidP="00FB7AFA">
            <w:pPr>
              <w:spacing w:after="0"/>
              <w:rPr>
                <w:sz w:val="20"/>
                <w:szCs w:val="20"/>
                <w:lang w:val="en-US"/>
              </w:rPr>
            </w:pPr>
          </w:p>
        </w:tc>
        <w:tc>
          <w:tcPr>
            <w:tcW w:w="2936" w:type="dxa"/>
            <w:vAlign w:val="center"/>
          </w:tcPr>
          <w:p w:rsidR="00C16911" w:rsidRPr="00C16911" w:rsidRDefault="00C16911" w:rsidP="00FB7AFA">
            <w:pPr>
              <w:spacing w:after="0"/>
              <w:rPr>
                <w:sz w:val="20"/>
                <w:szCs w:val="20"/>
                <w:lang w:val="en-US"/>
              </w:rPr>
            </w:pPr>
          </w:p>
        </w:tc>
        <w:tc>
          <w:tcPr>
            <w:tcW w:w="2937" w:type="dxa"/>
            <w:vAlign w:val="center"/>
          </w:tcPr>
          <w:p w:rsidR="00C16911" w:rsidRPr="00C16911" w:rsidRDefault="00C16911" w:rsidP="00FB7AFA">
            <w:pPr>
              <w:spacing w:after="0"/>
              <w:rPr>
                <w:sz w:val="20"/>
                <w:szCs w:val="20"/>
                <w:lang w:val="en-US"/>
              </w:rPr>
            </w:pPr>
          </w:p>
        </w:tc>
      </w:tr>
      <w:tr w:rsidR="00C16911" w:rsidTr="008C0379">
        <w:tc>
          <w:tcPr>
            <w:tcW w:w="766" w:type="dxa"/>
          </w:tcPr>
          <w:p w:rsidR="00C16911" w:rsidRDefault="00C16911" w:rsidP="00B54D50">
            <w:pPr>
              <w:snapToGrid w:val="0"/>
              <w:jc w:val="right"/>
              <w:rPr>
                <w:bCs/>
                <w:color w:val="000000"/>
                <w:sz w:val="20"/>
                <w:szCs w:val="20"/>
              </w:rPr>
            </w:pPr>
          </w:p>
        </w:tc>
        <w:tc>
          <w:tcPr>
            <w:tcW w:w="5108" w:type="dxa"/>
            <w:vAlign w:val="center"/>
          </w:tcPr>
          <w:p w:rsidR="00C16911" w:rsidRDefault="00C16911" w:rsidP="00FB7AFA">
            <w:pPr>
              <w:spacing w:after="0"/>
              <w:rPr>
                <w:sz w:val="20"/>
                <w:szCs w:val="20"/>
                <w:lang w:val="en-US"/>
              </w:rPr>
            </w:pPr>
          </w:p>
        </w:tc>
        <w:tc>
          <w:tcPr>
            <w:tcW w:w="2937" w:type="dxa"/>
          </w:tcPr>
          <w:p w:rsidR="00C16911" w:rsidRPr="00C16911" w:rsidRDefault="00C16911" w:rsidP="00FB7AFA">
            <w:pPr>
              <w:spacing w:after="0"/>
              <w:jc w:val="center"/>
              <w:rPr>
                <w:sz w:val="20"/>
                <w:szCs w:val="20"/>
                <w:lang w:val="en-US"/>
              </w:rPr>
            </w:pPr>
            <w:r w:rsidRPr="00C16911">
              <w:rPr>
                <w:color w:val="000000"/>
                <w:sz w:val="20"/>
                <w:szCs w:val="20"/>
                <w:lang w:val="en-US"/>
              </w:rPr>
              <w:t>(</w:t>
            </w:r>
            <w:proofErr w:type="spellStart"/>
            <w:r w:rsidRPr="00C16911">
              <w:rPr>
                <w:color w:val="000000"/>
                <w:sz w:val="20"/>
                <w:szCs w:val="20"/>
                <w:lang w:val="en-US"/>
              </w:rPr>
              <w:t>подпись</w:t>
            </w:r>
            <w:proofErr w:type="spellEnd"/>
            <w:r w:rsidRPr="00C16911">
              <w:rPr>
                <w:color w:val="000000"/>
                <w:sz w:val="20"/>
                <w:szCs w:val="20"/>
                <w:lang w:val="en-US"/>
              </w:rPr>
              <w:t>)</w:t>
            </w:r>
          </w:p>
        </w:tc>
        <w:tc>
          <w:tcPr>
            <w:tcW w:w="2936" w:type="dxa"/>
            <w:vAlign w:val="center"/>
          </w:tcPr>
          <w:p w:rsidR="00C16911" w:rsidRPr="00C16911" w:rsidRDefault="00C16911" w:rsidP="00FB7AFA">
            <w:pPr>
              <w:spacing w:after="0"/>
              <w:rPr>
                <w:sz w:val="20"/>
                <w:szCs w:val="20"/>
                <w:lang w:val="en-US"/>
              </w:rPr>
            </w:pPr>
          </w:p>
        </w:tc>
        <w:tc>
          <w:tcPr>
            <w:tcW w:w="2937" w:type="dxa"/>
          </w:tcPr>
          <w:p w:rsidR="00C16911" w:rsidRPr="00C16911" w:rsidRDefault="00C16911" w:rsidP="00FB7AFA">
            <w:pPr>
              <w:spacing w:after="0"/>
              <w:jc w:val="center"/>
              <w:rPr>
                <w:sz w:val="20"/>
                <w:szCs w:val="20"/>
                <w:lang w:val="en-US"/>
              </w:rPr>
            </w:pPr>
            <w:r w:rsidRPr="00C16911">
              <w:rPr>
                <w:color w:val="000000"/>
                <w:sz w:val="20"/>
                <w:szCs w:val="20"/>
                <w:lang w:val="en-US"/>
              </w:rPr>
              <w:t>(ФИО)</w:t>
            </w:r>
          </w:p>
        </w:tc>
      </w:tr>
      <w:tr w:rsidR="00C16911" w:rsidTr="008C0379">
        <w:tc>
          <w:tcPr>
            <w:tcW w:w="766" w:type="dxa"/>
          </w:tcPr>
          <w:p w:rsidR="00C16911" w:rsidRDefault="00C16911" w:rsidP="00B54D50">
            <w:pPr>
              <w:snapToGrid w:val="0"/>
              <w:jc w:val="right"/>
              <w:rPr>
                <w:bCs/>
                <w:color w:val="000000"/>
                <w:sz w:val="20"/>
                <w:szCs w:val="20"/>
              </w:rPr>
            </w:pPr>
          </w:p>
        </w:tc>
        <w:tc>
          <w:tcPr>
            <w:tcW w:w="5108" w:type="dxa"/>
            <w:vAlign w:val="center"/>
          </w:tcPr>
          <w:p w:rsidR="00C16911" w:rsidRDefault="00C16911" w:rsidP="00FB7AFA">
            <w:pPr>
              <w:spacing w:after="0"/>
              <w:rPr>
                <w:sz w:val="20"/>
                <w:szCs w:val="20"/>
                <w:lang w:val="en-US"/>
              </w:rPr>
            </w:pPr>
          </w:p>
        </w:tc>
        <w:tc>
          <w:tcPr>
            <w:tcW w:w="2937" w:type="dxa"/>
            <w:vAlign w:val="center"/>
          </w:tcPr>
          <w:p w:rsidR="00C16911" w:rsidRPr="00C16911" w:rsidRDefault="00C16911" w:rsidP="00FB7AFA">
            <w:pPr>
              <w:spacing w:after="0"/>
              <w:jc w:val="center"/>
              <w:rPr>
                <w:sz w:val="20"/>
                <w:szCs w:val="20"/>
                <w:lang w:val="en-US"/>
              </w:rPr>
            </w:pPr>
            <w:r w:rsidRPr="00C16911">
              <w:rPr>
                <w:color w:val="000000"/>
                <w:sz w:val="20"/>
                <w:szCs w:val="20"/>
                <w:lang w:val="en-US"/>
              </w:rPr>
              <w:t>М. П.</w:t>
            </w:r>
          </w:p>
        </w:tc>
        <w:tc>
          <w:tcPr>
            <w:tcW w:w="2936" w:type="dxa"/>
            <w:vAlign w:val="center"/>
          </w:tcPr>
          <w:p w:rsidR="00C16911" w:rsidRPr="00C16911" w:rsidRDefault="00C16911" w:rsidP="00FB7AFA">
            <w:pPr>
              <w:spacing w:after="0"/>
              <w:rPr>
                <w:sz w:val="20"/>
                <w:szCs w:val="20"/>
                <w:lang w:val="en-US"/>
              </w:rPr>
            </w:pPr>
          </w:p>
        </w:tc>
        <w:tc>
          <w:tcPr>
            <w:tcW w:w="2937" w:type="dxa"/>
            <w:vAlign w:val="center"/>
          </w:tcPr>
          <w:p w:rsidR="00C16911" w:rsidRPr="00C16911" w:rsidRDefault="00C16911" w:rsidP="00FB7AFA">
            <w:pPr>
              <w:spacing w:after="0"/>
              <w:rPr>
                <w:sz w:val="20"/>
                <w:szCs w:val="20"/>
                <w:lang w:val="en-US"/>
              </w:rPr>
            </w:pPr>
          </w:p>
        </w:tc>
      </w:tr>
    </w:tbl>
    <w:p w:rsidR="00DA7FED" w:rsidRPr="005553DD" w:rsidRDefault="00DA7FED" w:rsidP="008C0379">
      <w:pPr>
        <w:snapToGrid w:val="0"/>
        <w:rPr>
          <w:b/>
          <w:bCs/>
          <w:color w:val="000000"/>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80"/>
        <w:gridCol w:w="4239"/>
        <w:gridCol w:w="1201"/>
        <w:gridCol w:w="1201"/>
        <w:gridCol w:w="1201"/>
        <w:gridCol w:w="1201"/>
        <w:gridCol w:w="1201"/>
        <w:gridCol w:w="1201"/>
      </w:tblGrid>
      <w:tr w:rsidR="00D321D6" w:rsidRPr="008C0379" w:rsidTr="00D321D6">
        <w:trPr>
          <w:jc w:val="center"/>
        </w:trPr>
        <w:tc>
          <w:tcPr>
            <w:tcW w:w="780" w:type="dxa"/>
            <w:shd w:val="clear" w:color="auto" w:fill="EEECE1"/>
            <w:tcMar>
              <w:top w:w="39" w:type="dxa"/>
              <w:left w:w="28" w:type="dxa"/>
              <w:bottom w:w="39" w:type="dxa"/>
              <w:right w:w="28" w:type="dxa"/>
            </w:tcMar>
            <w:vAlign w:val="center"/>
          </w:tcPr>
          <w:p w:rsidR="00D321D6" w:rsidRPr="00522409" w:rsidRDefault="00D321D6" w:rsidP="008C0379">
            <w:pPr>
              <w:spacing w:after="0"/>
              <w:jc w:val="left"/>
              <w:rPr>
                <w:b/>
                <w:sz w:val="20"/>
                <w:szCs w:val="20"/>
                <w:lang w:eastAsia="en-US"/>
              </w:rPr>
            </w:pPr>
            <w:r w:rsidRPr="008C0379">
              <w:rPr>
                <w:b/>
                <w:sz w:val="20"/>
                <w:szCs w:val="20"/>
                <w:lang w:eastAsia="en-US"/>
              </w:rPr>
              <w:t>Код</w:t>
            </w:r>
          </w:p>
        </w:tc>
        <w:tc>
          <w:tcPr>
            <w:tcW w:w="4239" w:type="dxa"/>
            <w:shd w:val="clear" w:color="auto" w:fill="EEECE1"/>
            <w:tcMar>
              <w:top w:w="39" w:type="dxa"/>
              <w:left w:w="28" w:type="dxa"/>
              <w:bottom w:w="39" w:type="dxa"/>
              <w:right w:w="28" w:type="dxa"/>
            </w:tcMar>
            <w:vAlign w:val="center"/>
          </w:tcPr>
          <w:p w:rsidR="00D321D6" w:rsidRPr="00522409" w:rsidRDefault="00D321D6" w:rsidP="008C0379">
            <w:pPr>
              <w:spacing w:after="0"/>
              <w:jc w:val="center"/>
              <w:rPr>
                <w:b/>
                <w:sz w:val="20"/>
                <w:szCs w:val="20"/>
                <w:lang w:val="en-US" w:eastAsia="en-US"/>
              </w:rPr>
            </w:pPr>
            <w:proofErr w:type="spellStart"/>
            <w:r w:rsidRPr="00522409">
              <w:rPr>
                <w:b/>
                <w:color w:val="000000"/>
                <w:sz w:val="20"/>
                <w:szCs w:val="20"/>
                <w:lang w:val="en-US" w:eastAsia="en-US"/>
              </w:rPr>
              <w:t>Показатель</w:t>
            </w:r>
            <w:r w:rsidRPr="00522409">
              <w:rPr>
                <w:b/>
                <w:color w:val="EEECE1"/>
                <w:sz w:val="20"/>
                <w:szCs w:val="20"/>
                <w:lang w:val="en-US" w:eastAsia="en-US"/>
              </w:rPr>
              <w:t>_</w:t>
            </w:r>
            <w:r w:rsidRPr="00522409">
              <w:rPr>
                <w:b/>
                <w:color w:val="000000"/>
                <w:sz w:val="20"/>
                <w:szCs w:val="20"/>
                <w:lang w:val="en-US" w:eastAsia="en-US"/>
              </w:rPr>
              <w:t>развития</w:t>
            </w:r>
            <w:proofErr w:type="spellEnd"/>
            <w:r w:rsidRPr="00522409">
              <w:rPr>
                <w:b/>
                <w:color w:val="000000"/>
                <w:sz w:val="20"/>
                <w:szCs w:val="20"/>
                <w:lang w:val="en-US" w:eastAsia="en-US"/>
              </w:rPr>
              <w:t xml:space="preserve"> МИП</w:t>
            </w:r>
          </w:p>
        </w:tc>
        <w:tc>
          <w:tcPr>
            <w:tcW w:w="1201" w:type="dxa"/>
            <w:shd w:val="clear" w:color="auto" w:fill="EEECE1"/>
            <w:tcMar>
              <w:top w:w="39" w:type="dxa"/>
              <w:left w:w="28" w:type="dxa"/>
              <w:bottom w:w="39" w:type="dxa"/>
              <w:right w:w="28" w:type="dxa"/>
            </w:tcMar>
            <w:vAlign w:val="center"/>
          </w:tcPr>
          <w:p w:rsidR="00D321D6" w:rsidRPr="00522409" w:rsidRDefault="00D321D6" w:rsidP="008C0379">
            <w:pPr>
              <w:spacing w:after="0"/>
              <w:jc w:val="left"/>
              <w:rPr>
                <w:b/>
                <w:sz w:val="20"/>
                <w:szCs w:val="20"/>
                <w:lang w:eastAsia="en-US"/>
              </w:rPr>
            </w:pPr>
            <w:r w:rsidRPr="008C0379">
              <w:rPr>
                <w:b/>
                <w:sz w:val="20"/>
                <w:szCs w:val="20"/>
                <w:lang w:eastAsia="en-US"/>
              </w:rPr>
              <w:t>За 2021 год</w:t>
            </w:r>
          </w:p>
        </w:tc>
        <w:tc>
          <w:tcPr>
            <w:tcW w:w="1201" w:type="dxa"/>
            <w:shd w:val="clear" w:color="auto" w:fill="EEECE1"/>
            <w:tcMar>
              <w:top w:w="39" w:type="dxa"/>
              <w:left w:w="28" w:type="dxa"/>
              <w:bottom w:w="39" w:type="dxa"/>
              <w:right w:w="28" w:type="dxa"/>
            </w:tcMar>
            <w:vAlign w:val="center"/>
          </w:tcPr>
          <w:p w:rsidR="00D321D6" w:rsidRPr="00522409" w:rsidRDefault="00D321D6" w:rsidP="008C0379">
            <w:pPr>
              <w:spacing w:after="0"/>
              <w:jc w:val="left"/>
              <w:rPr>
                <w:b/>
                <w:sz w:val="20"/>
                <w:szCs w:val="20"/>
                <w:lang w:eastAsia="en-US"/>
              </w:rPr>
            </w:pPr>
            <w:r w:rsidRPr="008C0379">
              <w:rPr>
                <w:b/>
                <w:sz w:val="20"/>
                <w:szCs w:val="20"/>
                <w:lang w:eastAsia="en-US"/>
              </w:rPr>
              <w:t>За 2022 год</w:t>
            </w:r>
          </w:p>
        </w:tc>
        <w:tc>
          <w:tcPr>
            <w:tcW w:w="1201" w:type="dxa"/>
            <w:shd w:val="clear" w:color="auto" w:fill="EEECE1"/>
            <w:tcMar>
              <w:top w:w="39" w:type="dxa"/>
              <w:left w:w="28" w:type="dxa"/>
              <w:bottom w:w="39" w:type="dxa"/>
              <w:right w:w="28" w:type="dxa"/>
            </w:tcMar>
            <w:vAlign w:val="center"/>
          </w:tcPr>
          <w:p w:rsidR="00D321D6" w:rsidRPr="00522409" w:rsidRDefault="00D321D6" w:rsidP="008C0379">
            <w:pPr>
              <w:spacing w:after="0"/>
              <w:jc w:val="left"/>
              <w:rPr>
                <w:b/>
                <w:sz w:val="20"/>
                <w:szCs w:val="20"/>
                <w:lang w:eastAsia="en-US"/>
              </w:rPr>
            </w:pPr>
            <w:r w:rsidRPr="008C0379">
              <w:rPr>
                <w:b/>
                <w:sz w:val="20"/>
                <w:szCs w:val="20"/>
                <w:lang w:eastAsia="en-US"/>
              </w:rPr>
              <w:t>За 2023 год</w:t>
            </w:r>
          </w:p>
        </w:tc>
        <w:tc>
          <w:tcPr>
            <w:tcW w:w="1201" w:type="dxa"/>
            <w:shd w:val="clear" w:color="auto" w:fill="EEECE1"/>
            <w:tcMar>
              <w:top w:w="39" w:type="dxa"/>
              <w:left w:w="28" w:type="dxa"/>
              <w:bottom w:w="39" w:type="dxa"/>
              <w:right w:w="28" w:type="dxa"/>
            </w:tcMar>
            <w:vAlign w:val="center"/>
          </w:tcPr>
          <w:p w:rsidR="00D321D6" w:rsidRPr="00522409" w:rsidRDefault="00D321D6" w:rsidP="008C0379">
            <w:pPr>
              <w:spacing w:after="0"/>
              <w:jc w:val="left"/>
              <w:rPr>
                <w:b/>
                <w:sz w:val="20"/>
                <w:szCs w:val="20"/>
                <w:lang w:eastAsia="en-US"/>
              </w:rPr>
            </w:pPr>
            <w:r w:rsidRPr="008C0379">
              <w:rPr>
                <w:b/>
                <w:sz w:val="20"/>
                <w:szCs w:val="20"/>
                <w:lang w:eastAsia="en-US"/>
              </w:rPr>
              <w:t>За 2024 год</w:t>
            </w:r>
          </w:p>
        </w:tc>
        <w:tc>
          <w:tcPr>
            <w:tcW w:w="1201" w:type="dxa"/>
            <w:shd w:val="clear" w:color="auto" w:fill="EEECE1"/>
            <w:tcMar>
              <w:top w:w="39" w:type="dxa"/>
              <w:left w:w="28" w:type="dxa"/>
              <w:bottom w:w="39" w:type="dxa"/>
              <w:right w:w="28" w:type="dxa"/>
            </w:tcMar>
            <w:vAlign w:val="center"/>
          </w:tcPr>
          <w:p w:rsidR="00D321D6" w:rsidRPr="00522409" w:rsidRDefault="00D321D6" w:rsidP="008C0379">
            <w:pPr>
              <w:spacing w:after="0"/>
              <w:jc w:val="left"/>
              <w:rPr>
                <w:b/>
                <w:sz w:val="20"/>
                <w:szCs w:val="20"/>
                <w:lang w:eastAsia="en-US"/>
              </w:rPr>
            </w:pPr>
            <w:r w:rsidRPr="008C0379">
              <w:rPr>
                <w:b/>
                <w:sz w:val="20"/>
                <w:szCs w:val="20"/>
                <w:lang w:eastAsia="en-US"/>
              </w:rPr>
              <w:t>За 2025 год</w:t>
            </w:r>
          </w:p>
        </w:tc>
        <w:tc>
          <w:tcPr>
            <w:tcW w:w="1201" w:type="dxa"/>
            <w:shd w:val="clear" w:color="auto" w:fill="EEECE1"/>
            <w:tcMar>
              <w:top w:w="39" w:type="dxa"/>
              <w:left w:w="28" w:type="dxa"/>
              <w:bottom w:w="39" w:type="dxa"/>
              <w:right w:w="28" w:type="dxa"/>
            </w:tcMar>
            <w:vAlign w:val="center"/>
          </w:tcPr>
          <w:p w:rsidR="00D321D6" w:rsidRPr="00522409" w:rsidRDefault="00D321D6" w:rsidP="008C0379">
            <w:pPr>
              <w:spacing w:after="0"/>
              <w:jc w:val="left"/>
              <w:rPr>
                <w:b/>
                <w:sz w:val="20"/>
                <w:szCs w:val="20"/>
                <w:lang w:eastAsia="en-US"/>
              </w:rPr>
            </w:pPr>
            <w:r w:rsidRPr="008C0379">
              <w:rPr>
                <w:b/>
                <w:sz w:val="20"/>
                <w:szCs w:val="20"/>
                <w:lang w:eastAsia="en-US"/>
              </w:rPr>
              <w:t>За 2026 год</w:t>
            </w:r>
          </w:p>
        </w:tc>
      </w:tr>
      <w:tr w:rsidR="00D321D6" w:rsidRPr="00522409" w:rsidTr="00D321D6">
        <w:trPr>
          <w:jc w:val="center"/>
        </w:trPr>
        <w:tc>
          <w:tcPr>
            <w:tcW w:w="5019" w:type="dxa"/>
            <w:gridSpan w:val="2"/>
            <w:shd w:val="clear" w:color="auto" w:fill="auto"/>
            <w:tcMar>
              <w:top w:w="39" w:type="dxa"/>
              <w:left w:w="28" w:type="dxa"/>
              <w:bottom w:w="39" w:type="dxa"/>
              <w:right w:w="28" w:type="dxa"/>
            </w:tcMar>
            <w:vAlign w:val="center"/>
          </w:tcPr>
          <w:p w:rsidR="00D321D6" w:rsidRPr="00522409" w:rsidRDefault="00D321D6" w:rsidP="008C0379">
            <w:pPr>
              <w:spacing w:after="0"/>
              <w:jc w:val="left"/>
              <w:rPr>
                <w:b/>
                <w:sz w:val="20"/>
                <w:szCs w:val="20"/>
                <w:lang w:eastAsia="en-US"/>
              </w:rPr>
            </w:pPr>
            <w:r w:rsidRPr="005553DD">
              <w:rPr>
                <w:b/>
                <w:sz w:val="20"/>
                <w:szCs w:val="20"/>
                <w:lang w:eastAsia="en-US"/>
              </w:rPr>
              <w:t>Коллектив предприятия</w:t>
            </w:r>
          </w:p>
        </w:tc>
        <w:tc>
          <w:tcPr>
            <w:tcW w:w="1201" w:type="dxa"/>
            <w:shd w:val="clear" w:color="auto" w:fill="auto"/>
            <w:tcMar>
              <w:top w:w="39" w:type="dxa"/>
              <w:left w:w="28" w:type="dxa"/>
              <w:bottom w:w="39" w:type="dxa"/>
              <w:right w:w="28" w:type="dxa"/>
            </w:tcMar>
          </w:tcPr>
          <w:p w:rsidR="00D321D6" w:rsidRPr="00522409" w:rsidRDefault="00D321D6" w:rsidP="008C0379">
            <w:pPr>
              <w:spacing w:after="0"/>
              <w:jc w:val="left"/>
              <w:rPr>
                <w:sz w:val="20"/>
                <w:szCs w:val="20"/>
                <w:lang w:val="en-US" w:eastAsia="en-US"/>
              </w:rPr>
            </w:pPr>
          </w:p>
        </w:tc>
        <w:tc>
          <w:tcPr>
            <w:tcW w:w="1201" w:type="dxa"/>
            <w:shd w:val="clear" w:color="auto" w:fill="auto"/>
            <w:tcMar>
              <w:top w:w="39" w:type="dxa"/>
              <w:left w:w="28" w:type="dxa"/>
              <w:bottom w:w="39" w:type="dxa"/>
              <w:right w:w="28" w:type="dxa"/>
            </w:tcMar>
          </w:tcPr>
          <w:p w:rsidR="00D321D6" w:rsidRPr="00522409" w:rsidRDefault="00D321D6" w:rsidP="008C0379">
            <w:pPr>
              <w:spacing w:after="0"/>
              <w:jc w:val="left"/>
              <w:rPr>
                <w:sz w:val="20"/>
                <w:szCs w:val="20"/>
                <w:lang w:val="en-US" w:eastAsia="en-US"/>
              </w:rPr>
            </w:pPr>
          </w:p>
        </w:tc>
        <w:tc>
          <w:tcPr>
            <w:tcW w:w="1201" w:type="dxa"/>
            <w:shd w:val="clear" w:color="auto" w:fill="auto"/>
            <w:tcMar>
              <w:top w:w="39" w:type="dxa"/>
              <w:left w:w="28" w:type="dxa"/>
              <w:bottom w:w="39" w:type="dxa"/>
              <w:right w:w="28" w:type="dxa"/>
            </w:tcMar>
          </w:tcPr>
          <w:p w:rsidR="00D321D6" w:rsidRPr="00522409" w:rsidRDefault="00D321D6" w:rsidP="008C0379">
            <w:pPr>
              <w:spacing w:after="0"/>
              <w:jc w:val="left"/>
              <w:rPr>
                <w:sz w:val="20"/>
                <w:szCs w:val="20"/>
                <w:lang w:val="en-US" w:eastAsia="en-US"/>
              </w:rPr>
            </w:pPr>
          </w:p>
        </w:tc>
        <w:tc>
          <w:tcPr>
            <w:tcW w:w="1201" w:type="dxa"/>
            <w:shd w:val="clear" w:color="auto" w:fill="auto"/>
            <w:tcMar>
              <w:top w:w="39" w:type="dxa"/>
              <w:left w:w="28" w:type="dxa"/>
              <w:bottom w:w="39" w:type="dxa"/>
              <w:right w:w="28" w:type="dxa"/>
            </w:tcMar>
          </w:tcPr>
          <w:p w:rsidR="00D321D6" w:rsidRPr="00522409" w:rsidRDefault="00D321D6" w:rsidP="008C0379">
            <w:pPr>
              <w:spacing w:after="0"/>
              <w:jc w:val="left"/>
              <w:rPr>
                <w:sz w:val="20"/>
                <w:szCs w:val="20"/>
                <w:lang w:val="en-US" w:eastAsia="en-US"/>
              </w:rPr>
            </w:pPr>
          </w:p>
        </w:tc>
        <w:tc>
          <w:tcPr>
            <w:tcW w:w="1201" w:type="dxa"/>
            <w:shd w:val="clear" w:color="auto" w:fill="auto"/>
            <w:tcMar>
              <w:top w:w="39" w:type="dxa"/>
              <w:left w:w="28" w:type="dxa"/>
              <w:bottom w:w="39" w:type="dxa"/>
              <w:right w:w="28" w:type="dxa"/>
            </w:tcMar>
          </w:tcPr>
          <w:p w:rsidR="00D321D6" w:rsidRPr="00522409" w:rsidRDefault="00D321D6" w:rsidP="008C0379">
            <w:pPr>
              <w:spacing w:after="0"/>
              <w:jc w:val="left"/>
              <w:rPr>
                <w:sz w:val="20"/>
                <w:szCs w:val="20"/>
                <w:lang w:val="en-US" w:eastAsia="en-US"/>
              </w:rPr>
            </w:pPr>
          </w:p>
        </w:tc>
        <w:tc>
          <w:tcPr>
            <w:tcW w:w="1201" w:type="dxa"/>
            <w:shd w:val="clear" w:color="auto" w:fill="auto"/>
            <w:tcMar>
              <w:top w:w="39" w:type="dxa"/>
              <w:left w:w="28" w:type="dxa"/>
              <w:bottom w:w="39" w:type="dxa"/>
              <w:right w:w="28" w:type="dxa"/>
            </w:tcMar>
          </w:tcPr>
          <w:p w:rsidR="00D321D6" w:rsidRPr="00522409" w:rsidRDefault="00D321D6" w:rsidP="008C0379">
            <w:pPr>
              <w:spacing w:after="0"/>
              <w:jc w:val="left"/>
              <w:rPr>
                <w:sz w:val="20"/>
                <w:szCs w:val="20"/>
                <w:lang w:val="en-US" w:eastAsia="en-US"/>
              </w:rPr>
            </w:pPr>
          </w:p>
        </w:tc>
      </w:tr>
      <w:tr w:rsidR="00D321D6" w:rsidRPr="008C0379" w:rsidTr="00D321D6">
        <w:trPr>
          <w:trHeight w:val="428"/>
          <w:jc w:val="center"/>
        </w:trPr>
        <w:tc>
          <w:tcPr>
            <w:tcW w:w="780" w:type="dxa"/>
            <w:shd w:val="clear" w:color="auto" w:fill="auto"/>
            <w:tcMar>
              <w:top w:w="39" w:type="dxa"/>
              <w:left w:w="28" w:type="dxa"/>
              <w:bottom w:w="39" w:type="dxa"/>
              <w:right w:w="28" w:type="dxa"/>
            </w:tcMar>
            <w:vAlign w:val="center"/>
          </w:tcPr>
          <w:p w:rsidR="00D321D6" w:rsidRPr="00522409" w:rsidRDefault="00D321D6" w:rsidP="008C0379">
            <w:pPr>
              <w:spacing w:after="0"/>
              <w:jc w:val="center"/>
              <w:rPr>
                <w:sz w:val="20"/>
                <w:szCs w:val="20"/>
                <w:lang w:val="en-US" w:eastAsia="en-US"/>
              </w:rPr>
            </w:pPr>
            <w:r w:rsidRPr="00522409">
              <w:rPr>
                <w:b/>
                <w:color w:val="000000"/>
                <w:sz w:val="20"/>
                <w:szCs w:val="20"/>
                <w:lang w:val="en-US" w:eastAsia="en-US"/>
              </w:rPr>
              <w:t>КЧ*ВП</w:t>
            </w:r>
          </w:p>
        </w:tc>
        <w:tc>
          <w:tcPr>
            <w:tcW w:w="4239" w:type="dxa"/>
            <w:shd w:val="clear" w:color="auto" w:fill="auto"/>
            <w:tcMar>
              <w:top w:w="39" w:type="dxa"/>
              <w:left w:w="28" w:type="dxa"/>
              <w:bottom w:w="39" w:type="dxa"/>
              <w:right w:w="28" w:type="dxa"/>
            </w:tcMar>
            <w:vAlign w:val="center"/>
          </w:tcPr>
          <w:p w:rsidR="00D321D6" w:rsidRPr="00522409" w:rsidRDefault="00D321D6" w:rsidP="008C0379">
            <w:pPr>
              <w:spacing w:after="0"/>
              <w:jc w:val="left"/>
              <w:rPr>
                <w:sz w:val="20"/>
                <w:szCs w:val="20"/>
                <w:lang w:eastAsia="en-US"/>
              </w:rPr>
            </w:pPr>
            <w:r w:rsidRPr="00522409">
              <w:rPr>
                <w:color w:val="000000"/>
                <w:sz w:val="20"/>
                <w:szCs w:val="20"/>
                <w:lang w:eastAsia="en-US"/>
              </w:rPr>
              <w:t>Количество высокопроизводительных рабочих мест, созданных или модернизированных МИП в рамках выполнения проекта</w:t>
            </w:r>
            <w:r w:rsidRPr="008C0379">
              <w:rPr>
                <w:rStyle w:val="afd"/>
                <w:sz w:val="20"/>
                <w:szCs w:val="20"/>
              </w:rPr>
              <w:footnoteReference w:id="20"/>
            </w:r>
          </w:p>
        </w:tc>
        <w:tc>
          <w:tcPr>
            <w:tcW w:w="1201" w:type="dxa"/>
            <w:shd w:val="clear" w:color="auto" w:fill="auto"/>
            <w:tcMar>
              <w:top w:w="39" w:type="dxa"/>
              <w:left w:w="28" w:type="dxa"/>
              <w:bottom w:w="39" w:type="dxa"/>
              <w:right w:w="28" w:type="dxa"/>
            </w:tcMar>
            <w:vAlign w:val="center"/>
          </w:tcPr>
          <w:p w:rsidR="00D321D6" w:rsidRPr="00522409" w:rsidRDefault="00D321D6" w:rsidP="008C0379">
            <w:pPr>
              <w:spacing w:after="0"/>
              <w:jc w:val="center"/>
              <w:rPr>
                <w:sz w:val="20"/>
                <w:szCs w:val="20"/>
                <w:lang w:eastAsia="en-US"/>
              </w:rPr>
            </w:pPr>
          </w:p>
        </w:tc>
        <w:tc>
          <w:tcPr>
            <w:tcW w:w="1201" w:type="dxa"/>
            <w:shd w:val="clear" w:color="auto" w:fill="auto"/>
            <w:tcMar>
              <w:top w:w="39" w:type="dxa"/>
              <w:left w:w="28" w:type="dxa"/>
              <w:bottom w:w="39" w:type="dxa"/>
              <w:right w:w="28" w:type="dxa"/>
            </w:tcMar>
            <w:vAlign w:val="center"/>
          </w:tcPr>
          <w:p w:rsidR="00D321D6" w:rsidRPr="00522409" w:rsidRDefault="00D321D6" w:rsidP="008C0379">
            <w:pPr>
              <w:spacing w:after="0"/>
              <w:jc w:val="center"/>
              <w:rPr>
                <w:sz w:val="20"/>
                <w:szCs w:val="20"/>
                <w:lang w:eastAsia="en-US"/>
              </w:rPr>
            </w:pPr>
          </w:p>
        </w:tc>
        <w:tc>
          <w:tcPr>
            <w:tcW w:w="1201" w:type="dxa"/>
            <w:shd w:val="clear" w:color="auto" w:fill="auto"/>
            <w:tcMar>
              <w:top w:w="39" w:type="dxa"/>
              <w:left w:w="28" w:type="dxa"/>
              <w:bottom w:w="39" w:type="dxa"/>
              <w:right w:w="28" w:type="dxa"/>
            </w:tcMar>
            <w:vAlign w:val="center"/>
          </w:tcPr>
          <w:p w:rsidR="00D321D6" w:rsidRPr="00522409" w:rsidRDefault="00D321D6" w:rsidP="008C0379">
            <w:pPr>
              <w:spacing w:after="0"/>
              <w:jc w:val="center"/>
              <w:rPr>
                <w:sz w:val="20"/>
                <w:szCs w:val="20"/>
                <w:lang w:eastAsia="en-US"/>
              </w:rPr>
            </w:pPr>
          </w:p>
        </w:tc>
        <w:tc>
          <w:tcPr>
            <w:tcW w:w="1201" w:type="dxa"/>
            <w:shd w:val="clear" w:color="auto" w:fill="auto"/>
            <w:tcMar>
              <w:top w:w="39" w:type="dxa"/>
              <w:left w:w="28" w:type="dxa"/>
              <w:bottom w:w="39" w:type="dxa"/>
              <w:right w:w="28" w:type="dxa"/>
            </w:tcMar>
            <w:vAlign w:val="center"/>
          </w:tcPr>
          <w:p w:rsidR="00D321D6" w:rsidRPr="00522409" w:rsidRDefault="00D321D6" w:rsidP="008C0379">
            <w:pPr>
              <w:spacing w:after="0"/>
              <w:jc w:val="center"/>
              <w:rPr>
                <w:sz w:val="20"/>
                <w:szCs w:val="20"/>
                <w:lang w:eastAsia="en-US"/>
              </w:rPr>
            </w:pPr>
          </w:p>
        </w:tc>
        <w:tc>
          <w:tcPr>
            <w:tcW w:w="1201" w:type="dxa"/>
            <w:shd w:val="clear" w:color="auto" w:fill="auto"/>
            <w:tcMar>
              <w:top w:w="39" w:type="dxa"/>
              <w:left w:w="28" w:type="dxa"/>
              <w:bottom w:w="39" w:type="dxa"/>
              <w:right w:w="28" w:type="dxa"/>
            </w:tcMar>
            <w:vAlign w:val="center"/>
          </w:tcPr>
          <w:p w:rsidR="00D321D6" w:rsidRPr="00522409" w:rsidRDefault="00D321D6" w:rsidP="008C0379">
            <w:pPr>
              <w:spacing w:after="0"/>
              <w:jc w:val="center"/>
              <w:rPr>
                <w:sz w:val="20"/>
                <w:szCs w:val="20"/>
                <w:lang w:eastAsia="en-US"/>
              </w:rPr>
            </w:pPr>
          </w:p>
        </w:tc>
        <w:tc>
          <w:tcPr>
            <w:tcW w:w="1201" w:type="dxa"/>
            <w:shd w:val="clear" w:color="auto" w:fill="auto"/>
            <w:tcMar>
              <w:top w:w="39" w:type="dxa"/>
              <w:left w:w="28" w:type="dxa"/>
              <w:bottom w:w="39" w:type="dxa"/>
              <w:right w:w="28" w:type="dxa"/>
            </w:tcMar>
            <w:vAlign w:val="center"/>
          </w:tcPr>
          <w:p w:rsidR="00D321D6" w:rsidRPr="00522409" w:rsidRDefault="00D321D6" w:rsidP="008C0379">
            <w:pPr>
              <w:spacing w:after="0"/>
              <w:jc w:val="center"/>
              <w:rPr>
                <w:sz w:val="20"/>
                <w:szCs w:val="20"/>
                <w:lang w:eastAsia="en-US"/>
              </w:rPr>
            </w:pPr>
          </w:p>
        </w:tc>
      </w:tr>
      <w:tr w:rsidR="00D321D6" w:rsidRPr="00522409" w:rsidTr="00D321D6">
        <w:trPr>
          <w:jc w:val="center"/>
        </w:trPr>
        <w:tc>
          <w:tcPr>
            <w:tcW w:w="5019" w:type="dxa"/>
            <w:gridSpan w:val="2"/>
            <w:shd w:val="clear" w:color="auto" w:fill="auto"/>
            <w:tcMar>
              <w:top w:w="39" w:type="dxa"/>
              <w:left w:w="28" w:type="dxa"/>
              <w:bottom w:w="39" w:type="dxa"/>
              <w:right w:w="28" w:type="dxa"/>
            </w:tcMar>
            <w:vAlign w:val="center"/>
          </w:tcPr>
          <w:p w:rsidR="00D321D6" w:rsidRPr="00522409" w:rsidRDefault="00D321D6" w:rsidP="008C0379">
            <w:pPr>
              <w:spacing w:after="0"/>
              <w:jc w:val="left"/>
              <w:rPr>
                <w:b/>
                <w:sz w:val="20"/>
                <w:szCs w:val="20"/>
                <w:lang w:eastAsia="en-US"/>
              </w:rPr>
            </w:pPr>
            <w:r w:rsidRPr="005553DD">
              <w:rPr>
                <w:b/>
                <w:sz w:val="20"/>
                <w:szCs w:val="20"/>
                <w:lang w:eastAsia="en-US"/>
              </w:rPr>
              <w:t>Финансы</w:t>
            </w:r>
          </w:p>
        </w:tc>
        <w:tc>
          <w:tcPr>
            <w:tcW w:w="1201" w:type="dxa"/>
            <w:shd w:val="clear" w:color="auto" w:fill="auto"/>
            <w:tcMar>
              <w:top w:w="39" w:type="dxa"/>
              <w:left w:w="28" w:type="dxa"/>
              <w:bottom w:w="39" w:type="dxa"/>
              <w:right w:w="28" w:type="dxa"/>
            </w:tcMar>
          </w:tcPr>
          <w:p w:rsidR="00D321D6" w:rsidRPr="00522409" w:rsidRDefault="00D321D6" w:rsidP="008C0379">
            <w:pPr>
              <w:spacing w:after="0"/>
              <w:jc w:val="left"/>
              <w:rPr>
                <w:sz w:val="20"/>
                <w:szCs w:val="20"/>
                <w:lang w:val="en-US" w:eastAsia="en-US"/>
              </w:rPr>
            </w:pPr>
          </w:p>
        </w:tc>
        <w:tc>
          <w:tcPr>
            <w:tcW w:w="1201" w:type="dxa"/>
            <w:shd w:val="clear" w:color="auto" w:fill="auto"/>
            <w:tcMar>
              <w:top w:w="39" w:type="dxa"/>
              <w:left w:w="28" w:type="dxa"/>
              <w:bottom w:w="39" w:type="dxa"/>
              <w:right w:w="28" w:type="dxa"/>
            </w:tcMar>
          </w:tcPr>
          <w:p w:rsidR="00D321D6" w:rsidRPr="00522409" w:rsidRDefault="00D321D6" w:rsidP="008C0379">
            <w:pPr>
              <w:spacing w:after="0"/>
              <w:jc w:val="left"/>
              <w:rPr>
                <w:sz w:val="20"/>
                <w:szCs w:val="20"/>
                <w:lang w:val="en-US" w:eastAsia="en-US"/>
              </w:rPr>
            </w:pPr>
          </w:p>
        </w:tc>
        <w:tc>
          <w:tcPr>
            <w:tcW w:w="1201" w:type="dxa"/>
            <w:shd w:val="clear" w:color="auto" w:fill="auto"/>
            <w:tcMar>
              <w:top w:w="39" w:type="dxa"/>
              <w:left w:w="28" w:type="dxa"/>
              <w:bottom w:w="39" w:type="dxa"/>
              <w:right w:w="28" w:type="dxa"/>
            </w:tcMar>
          </w:tcPr>
          <w:p w:rsidR="00D321D6" w:rsidRPr="00522409" w:rsidRDefault="00D321D6" w:rsidP="008C0379">
            <w:pPr>
              <w:spacing w:after="0"/>
              <w:jc w:val="left"/>
              <w:rPr>
                <w:sz w:val="20"/>
                <w:szCs w:val="20"/>
                <w:lang w:val="en-US" w:eastAsia="en-US"/>
              </w:rPr>
            </w:pPr>
          </w:p>
        </w:tc>
        <w:tc>
          <w:tcPr>
            <w:tcW w:w="1201" w:type="dxa"/>
            <w:shd w:val="clear" w:color="auto" w:fill="auto"/>
            <w:tcMar>
              <w:top w:w="39" w:type="dxa"/>
              <w:left w:w="28" w:type="dxa"/>
              <w:bottom w:w="39" w:type="dxa"/>
              <w:right w:w="28" w:type="dxa"/>
            </w:tcMar>
          </w:tcPr>
          <w:p w:rsidR="00D321D6" w:rsidRPr="00522409" w:rsidRDefault="00D321D6" w:rsidP="008C0379">
            <w:pPr>
              <w:spacing w:after="0"/>
              <w:jc w:val="left"/>
              <w:rPr>
                <w:sz w:val="20"/>
                <w:szCs w:val="20"/>
                <w:lang w:val="en-US" w:eastAsia="en-US"/>
              </w:rPr>
            </w:pPr>
          </w:p>
        </w:tc>
        <w:tc>
          <w:tcPr>
            <w:tcW w:w="1201" w:type="dxa"/>
            <w:shd w:val="clear" w:color="auto" w:fill="auto"/>
            <w:tcMar>
              <w:top w:w="39" w:type="dxa"/>
              <w:left w:w="28" w:type="dxa"/>
              <w:bottom w:w="39" w:type="dxa"/>
              <w:right w:w="28" w:type="dxa"/>
            </w:tcMar>
          </w:tcPr>
          <w:p w:rsidR="00D321D6" w:rsidRPr="00522409" w:rsidRDefault="00D321D6" w:rsidP="008C0379">
            <w:pPr>
              <w:spacing w:after="0"/>
              <w:jc w:val="left"/>
              <w:rPr>
                <w:sz w:val="20"/>
                <w:szCs w:val="20"/>
                <w:lang w:val="en-US" w:eastAsia="en-US"/>
              </w:rPr>
            </w:pPr>
          </w:p>
        </w:tc>
        <w:tc>
          <w:tcPr>
            <w:tcW w:w="1201" w:type="dxa"/>
            <w:shd w:val="clear" w:color="auto" w:fill="auto"/>
            <w:tcMar>
              <w:top w:w="39" w:type="dxa"/>
              <w:left w:w="28" w:type="dxa"/>
              <w:bottom w:w="39" w:type="dxa"/>
              <w:right w:w="28" w:type="dxa"/>
            </w:tcMar>
          </w:tcPr>
          <w:p w:rsidR="00D321D6" w:rsidRPr="00522409" w:rsidRDefault="00D321D6" w:rsidP="008C0379">
            <w:pPr>
              <w:spacing w:after="0"/>
              <w:jc w:val="left"/>
              <w:rPr>
                <w:sz w:val="20"/>
                <w:szCs w:val="20"/>
                <w:lang w:val="en-US" w:eastAsia="en-US"/>
              </w:rPr>
            </w:pPr>
          </w:p>
        </w:tc>
      </w:tr>
      <w:tr w:rsidR="00D321D6" w:rsidRPr="00522409" w:rsidTr="00D321D6">
        <w:trPr>
          <w:jc w:val="center"/>
        </w:trPr>
        <w:tc>
          <w:tcPr>
            <w:tcW w:w="780" w:type="dxa"/>
            <w:shd w:val="clear" w:color="auto" w:fill="auto"/>
            <w:tcMar>
              <w:top w:w="39" w:type="dxa"/>
              <w:left w:w="28" w:type="dxa"/>
              <w:bottom w:w="39" w:type="dxa"/>
              <w:right w:w="28" w:type="dxa"/>
            </w:tcMar>
            <w:vAlign w:val="center"/>
          </w:tcPr>
          <w:p w:rsidR="00D321D6" w:rsidRPr="00522409" w:rsidRDefault="00D321D6" w:rsidP="008C0379">
            <w:pPr>
              <w:spacing w:after="0"/>
              <w:jc w:val="center"/>
              <w:rPr>
                <w:sz w:val="20"/>
                <w:szCs w:val="20"/>
                <w:lang w:val="en-US" w:eastAsia="en-US"/>
              </w:rPr>
            </w:pPr>
            <w:r w:rsidRPr="00522409">
              <w:rPr>
                <w:b/>
                <w:color w:val="000000"/>
                <w:sz w:val="20"/>
                <w:szCs w:val="20"/>
                <w:lang w:val="en-US" w:eastAsia="en-US"/>
              </w:rPr>
              <w:t>ФВ1</w:t>
            </w:r>
          </w:p>
        </w:tc>
        <w:tc>
          <w:tcPr>
            <w:tcW w:w="4239" w:type="dxa"/>
            <w:shd w:val="clear" w:color="auto" w:fill="auto"/>
            <w:tcMar>
              <w:top w:w="39" w:type="dxa"/>
              <w:left w:w="28" w:type="dxa"/>
              <w:bottom w:w="39" w:type="dxa"/>
              <w:right w:w="28" w:type="dxa"/>
            </w:tcMar>
            <w:vAlign w:val="center"/>
          </w:tcPr>
          <w:p w:rsidR="00D321D6" w:rsidRPr="00522409" w:rsidRDefault="00D321D6" w:rsidP="008C0379">
            <w:pPr>
              <w:spacing w:after="0"/>
              <w:jc w:val="left"/>
              <w:rPr>
                <w:sz w:val="20"/>
                <w:szCs w:val="20"/>
                <w:lang w:eastAsia="en-US"/>
              </w:rPr>
            </w:pPr>
            <w:r w:rsidRPr="00522409">
              <w:rPr>
                <w:color w:val="000000"/>
                <w:sz w:val="20"/>
                <w:szCs w:val="20"/>
                <w:lang w:eastAsia="en-US"/>
              </w:rPr>
              <w:t>Выручка МИП от реализации инновационной продукции (услуг), созданной за счет полученного гранта</w:t>
            </w:r>
          </w:p>
        </w:tc>
        <w:tc>
          <w:tcPr>
            <w:tcW w:w="1201" w:type="dxa"/>
            <w:shd w:val="clear" w:color="auto" w:fill="auto"/>
            <w:tcMar>
              <w:top w:w="39" w:type="dxa"/>
              <w:left w:w="28" w:type="dxa"/>
              <w:bottom w:w="39" w:type="dxa"/>
              <w:right w:w="28" w:type="dxa"/>
            </w:tcMar>
            <w:vAlign w:val="center"/>
          </w:tcPr>
          <w:p w:rsidR="00D321D6" w:rsidRPr="00522409" w:rsidRDefault="00D321D6" w:rsidP="008C0379">
            <w:pPr>
              <w:spacing w:after="0"/>
              <w:jc w:val="center"/>
              <w:rPr>
                <w:sz w:val="20"/>
                <w:szCs w:val="20"/>
                <w:lang w:eastAsia="en-US"/>
              </w:rPr>
            </w:pPr>
          </w:p>
        </w:tc>
        <w:tc>
          <w:tcPr>
            <w:tcW w:w="1201" w:type="dxa"/>
            <w:shd w:val="clear" w:color="auto" w:fill="auto"/>
            <w:tcMar>
              <w:top w:w="39" w:type="dxa"/>
              <w:left w:w="28" w:type="dxa"/>
              <w:bottom w:w="39" w:type="dxa"/>
              <w:right w:w="28" w:type="dxa"/>
            </w:tcMar>
            <w:vAlign w:val="center"/>
          </w:tcPr>
          <w:p w:rsidR="00D321D6" w:rsidRPr="00522409" w:rsidRDefault="00D321D6" w:rsidP="008C0379">
            <w:pPr>
              <w:spacing w:after="0"/>
              <w:jc w:val="center"/>
              <w:rPr>
                <w:sz w:val="20"/>
                <w:szCs w:val="20"/>
                <w:lang w:eastAsia="en-US"/>
              </w:rPr>
            </w:pPr>
          </w:p>
        </w:tc>
        <w:tc>
          <w:tcPr>
            <w:tcW w:w="1201" w:type="dxa"/>
            <w:shd w:val="clear" w:color="auto" w:fill="auto"/>
            <w:tcMar>
              <w:top w:w="39" w:type="dxa"/>
              <w:left w:w="28" w:type="dxa"/>
              <w:bottom w:w="39" w:type="dxa"/>
              <w:right w:w="28" w:type="dxa"/>
            </w:tcMar>
            <w:vAlign w:val="center"/>
          </w:tcPr>
          <w:p w:rsidR="00D321D6" w:rsidRPr="00522409" w:rsidRDefault="00D321D6" w:rsidP="008C0379">
            <w:pPr>
              <w:spacing w:after="0"/>
              <w:jc w:val="center"/>
              <w:rPr>
                <w:sz w:val="20"/>
                <w:szCs w:val="20"/>
                <w:lang w:eastAsia="en-US"/>
              </w:rPr>
            </w:pPr>
          </w:p>
        </w:tc>
        <w:tc>
          <w:tcPr>
            <w:tcW w:w="1201" w:type="dxa"/>
            <w:shd w:val="clear" w:color="auto" w:fill="auto"/>
            <w:tcMar>
              <w:top w:w="39" w:type="dxa"/>
              <w:left w:w="28" w:type="dxa"/>
              <w:bottom w:w="39" w:type="dxa"/>
              <w:right w:w="28" w:type="dxa"/>
            </w:tcMar>
            <w:vAlign w:val="center"/>
          </w:tcPr>
          <w:p w:rsidR="00D321D6" w:rsidRPr="00522409" w:rsidRDefault="00D321D6" w:rsidP="008C0379">
            <w:pPr>
              <w:spacing w:after="0"/>
              <w:jc w:val="center"/>
              <w:rPr>
                <w:sz w:val="20"/>
                <w:szCs w:val="20"/>
                <w:lang w:eastAsia="en-US"/>
              </w:rPr>
            </w:pPr>
          </w:p>
        </w:tc>
        <w:tc>
          <w:tcPr>
            <w:tcW w:w="1201" w:type="dxa"/>
            <w:shd w:val="clear" w:color="auto" w:fill="auto"/>
            <w:tcMar>
              <w:top w:w="39" w:type="dxa"/>
              <w:left w:w="28" w:type="dxa"/>
              <w:bottom w:w="39" w:type="dxa"/>
              <w:right w:w="28" w:type="dxa"/>
            </w:tcMar>
            <w:vAlign w:val="center"/>
          </w:tcPr>
          <w:p w:rsidR="00D321D6" w:rsidRPr="00522409" w:rsidRDefault="00D321D6" w:rsidP="008C0379">
            <w:pPr>
              <w:spacing w:after="0"/>
              <w:jc w:val="center"/>
              <w:rPr>
                <w:sz w:val="20"/>
                <w:szCs w:val="20"/>
                <w:lang w:eastAsia="en-US"/>
              </w:rPr>
            </w:pPr>
          </w:p>
        </w:tc>
        <w:tc>
          <w:tcPr>
            <w:tcW w:w="1201" w:type="dxa"/>
            <w:shd w:val="clear" w:color="auto" w:fill="auto"/>
            <w:tcMar>
              <w:top w:w="39" w:type="dxa"/>
              <w:left w:w="28" w:type="dxa"/>
              <w:bottom w:w="39" w:type="dxa"/>
              <w:right w:w="28" w:type="dxa"/>
            </w:tcMar>
            <w:vAlign w:val="center"/>
          </w:tcPr>
          <w:p w:rsidR="00D321D6" w:rsidRPr="00522409" w:rsidRDefault="00D321D6" w:rsidP="008C0379">
            <w:pPr>
              <w:spacing w:after="0"/>
              <w:jc w:val="center"/>
              <w:rPr>
                <w:sz w:val="20"/>
                <w:szCs w:val="20"/>
                <w:lang w:eastAsia="en-US"/>
              </w:rPr>
            </w:pPr>
          </w:p>
        </w:tc>
      </w:tr>
    </w:tbl>
    <w:p w:rsidR="001D2D5E" w:rsidRDefault="001D2D5E" w:rsidP="00B54D50">
      <w:pPr>
        <w:jc w:val="right"/>
        <w:sectPr w:rsidR="001D2D5E" w:rsidSect="00DA7FED">
          <w:endnotePr>
            <w:numFmt w:val="decimal"/>
          </w:endnotePr>
          <w:pgSz w:w="16838" w:h="11906" w:orient="landscape"/>
          <w:pgMar w:top="1418" w:right="1134" w:bottom="851" w:left="1134" w:header="709" w:footer="709" w:gutter="0"/>
          <w:cols w:space="708"/>
          <w:docGrid w:linePitch="360"/>
        </w:sectPr>
      </w:pPr>
    </w:p>
    <w:p w:rsidR="005D28DE" w:rsidRPr="00365CB1" w:rsidRDefault="00365CB1" w:rsidP="007C2E5A">
      <w:pPr>
        <w:pageBreakBefore/>
        <w:spacing w:after="0" w:line="238" w:lineRule="auto"/>
        <w:jc w:val="right"/>
        <w:outlineLvl w:val="0"/>
        <w:rPr>
          <w:b/>
        </w:rPr>
      </w:pPr>
      <w:bookmarkStart w:id="33" w:name="_Toc41977959"/>
      <w:r w:rsidRPr="00365CB1">
        <w:lastRenderedPageBreak/>
        <w:t>Приложение</w:t>
      </w:r>
      <w:r w:rsidR="005D28DE" w:rsidRPr="00365CB1">
        <w:t xml:space="preserve"> </w:t>
      </w:r>
      <w:bookmarkEnd w:id="17"/>
      <w:bookmarkEnd w:id="18"/>
      <w:bookmarkEnd w:id="19"/>
      <w:bookmarkEnd w:id="20"/>
      <w:bookmarkEnd w:id="21"/>
      <w:r w:rsidR="00E8358D" w:rsidRPr="00365CB1">
        <w:t>2</w:t>
      </w:r>
      <w:bookmarkEnd w:id="22"/>
      <w:bookmarkEnd w:id="33"/>
    </w:p>
    <w:p w:rsidR="004F6400" w:rsidRPr="00365CB1" w:rsidRDefault="004F6400" w:rsidP="007C2E5A">
      <w:pPr>
        <w:pStyle w:val="1"/>
        <w:spacing w:before="200" w:after="200" w:line="238" w:lineRule="auto"/>
      </w:pPr>
      <w:bookmarkStart w:id="34" w:name="_ФОРМА_1._ЗАЯВКА_1"/>
      <w:bookmarkStart w:id="35" w:name="_Приложение_№_3"/>
      <w:bookmarkStart w:id="36" w:name="_ЗАЯВКА_НА_УЧАСТИЕ"/>
      <w:bookmarkStart w:id="37" w:name="_СТРУКТУРА_БИЗНЕС-ПЛАНА_ИННОВАЦИОННО"/>
      <w:bookmarkStart w:id="38" w:name="_Toc434224391"/>
      <w:bookmarkStart w:id="39" w:name="_Toc41977960"/>
      <w:bookmarkStart w:id="40" w:name="_Toc127334290"/>
      <w:bookmarkEnd w:id="23"/>
      <w:bookmarkEnd w:id="24"/>
      <w:bookmarkEnd w:id="25"/>
      <w:bookmarkEnd w:id="26"/>
      <w:bookmarkEnd w:id="34"/>
      <w:bookmarkEnd w:id="35"/>
      <w:bookmarkEnd w:id="36"/>
      <w:bookmarkEnd w:id="37"/>
      <w:r w:rsidRPr="00365CB1">
        <w:t>СТРУКТУРА БИЗНЕС-ПЛАНА ИННОВАЦИОННОГО ПРОЕКТА</w:t>
      </w:r>
      <w:bookmarkEnd w:id="38"/>
      <w:bookmarkEnd w:id="39"/>
    </w:p>
    <w:p w:rsidR="004F6400" w:rsidRPr="00365CB1" w:rsidRDefault="004F6400" w:rsidP="007C2E5A">
      <w:pPr>
        <w:snapToGrid w:val="0"/>
        <w:spacing w:line="238" w:lineRule="auto"/>
        <w:jc w:val="center"/>
        <w:rPr>
          <w:b/>
          <w:bCs/>
        </w:rPr>
      </w:pPr>
      <w:r w:rsidRPr="00365CB1">
        <w:rPr>
          <w:b/>
          <w:bCs/>
        </w:rPr>
        <w:t>1. УЧАСТНИК ИННОВАЦИОННОГО ПРОЕКТА:</w:t>
      </w:r>
    </w:p>
    <w:p w:rsidR="004F6400" w:rsidRPr="00365CB1" w:rsidRDefault="004F6400" w:rsidP="007C2E5A">
      <w:pPr>
        <w:snapToGrid w:val="0"/>
        <w:spacing w:after="0" w:line="238" w:lineRule="auto"/>
        <w:rPr>
          <w:i/>
          <w:iCs/>
        </w:rPr>
      </w:pPr>
      <w:r w:rsidRPr="00365CB1">
        <w:t xml:space="preserve">1.1. Название </w:t>
      </w:r>
      <w:r w:rsidR="00990632" w:rsidRPr="00365CB1">
        <w:t xml:space="preserve">инновационного </w:t>
      </w:r>
      <w:r w:rsidRPr="00365CB1">
        <w:t>проекта.</w:t>
      </w:r>
    </w:p>
    <w:p w:rsidR="004F6400" w:rsidRPr="00365CB1" w:rsidRDefault="004F6400" w:rsidP="007C2E5A">
      <w:pPr>
        <w:autoSpaceDE w:val="0"/>
        <w:autoSpaceDN w:val="0"/>
        <w:adjustRightInd w:val="0"/>
        <w:spacing w:after="0" w:line="238" w:lineRule="auto"/>
      </w:pPr>
      <w:r w:rsidRPr="00365CB1">
        <w:t>1.2. Фирменное наименование предприятия (полное и сокращенное).</w:t>
      </w:r>
    </w:p>
    <w:p w:rsidR="004F6400" w:rsidRPr="00365CB1" w:rsidRDefault="004F6400" w:rsidP="007C2E5A">
      <w:pPr>
        <w:tabs>
          <w:tab w:val="left" w:pos="667"/>
        </w:tabs>
        <w:spacing w:after="0" w:line="238" w:lineRule="auto"/>
      </w:pPr>
      <w:r w:rsidRPr="00365CB1">
        <w:t>1.</w:t>
      </w:r>
      <w:r w:rsidR="003F03C8" w:rsidRPr="00365CB1">
        <w:t>3</w:t>
      </w:r>
      <w:r w:rsidRPr="00365CB1">
        <w:t>. Распределение уставного капитала.</w:t>
      </w:r>
    </w:p>
    <w:p w:rsidR="004F6400" w:rsidRPr="00365CB1" w:rsidRDefault="00365CB1" w:rsidP="007C2E5A">
      <w:pPr>
        <w:tabs>
          <w:tab w:val="left" w:pos="667"/>
        </w:tabs>
        <w:spacing w:after="0" w:line="238" w:lineRule="auto"/>
      </w:pPr>
      <w:r w:rsidRPr="00365CB1">
        <w:t>1.4. Сведения о месте нахождения, юридический адрес</w:t>
      </w:r>
      <w:r w:rsidRPr="00365CB1">
        <w:rPr>
          <w:rStyle w:val="afd"/>
        </w:rPr>
        <w:footnoteReference w:id="21"/>
      </w:r>
      <w:r w:rsidRPr="00365CB1">
        <w:t>.</w:t>
      </w:r>
    </w:p>
    <w:p w:rsidR="0019079F" w:rsidRPr="00365CB1" w:rsidRDefault="0019079F" w:rsidP="007C2E5A">
      <w:pPr>
        <w:tabs>
          <w:tab w:val="left" w:pos="667"/>
        </w:tabs>
        <w:spacing w:after="0" w:line="238" w:lineRule="auto"/>
      </w:pPr>
      <w:r w:rsidRPr="00365CB1">
        <w:t>1.5. Сайт предприятия.</w:t>
      </w:r>
    </w:p>
    <w:p w:rsidR="00365CB1" w:rsidRPr="00365CB1" w:rsidRDefault="004F6400" w:rsidP="007C2E5A">
      <w:pPr>
        <w:tabs>
          <w:tab w:val="left" w:pos="667"/>
        </w:tabs>
        <w:spacing w:after="0" w:line="238" w:lineRule="auto"/>
      </w:pPr>
      <w:r w:rsidRPr="00365CB1">
        <w:t>1.</w:t>
      </w:r>
      <w:r w:rsidR="0019079F" w:rsidRPr="00365CB1">
        <w:t>6</w:t>
      </w:r>
      <w:r w:rsidR="00365CB1" w:rsidRPr="00365CB1">
        <w:t xml:space="preserve">. Область деятельности предприятия, виды выпускаемой продукции </w:t>
      </w:r>
      <w:r w:rsidR="004F7766">
        <w:t>(</w:t>
      </w:r>
      <w:r w:rsidR="00365CB1" w:rsidRPr="00365CB1">
        <w:t>оказываемых услуг</w:t>
      </w:r>
      <w:r w:rsidR="004F7766">
        <w:t>)</w:t>
      </w:r>
      <w:r w:rsidR="00365CB1" w:rsidRPr="00365CB1">
        <w:t>.</w:t>
      </w:r>
    </w:p>
    <w:p w:rsidR="005509F8" w:rsidRPr="00365CB1" w:rsidRDefault="005509F8" w:rsidP="007C2E5A">
      <w:pPr>
        <w:tabs>
          <w:tab w:val="left" w:pos="667"/>
        </w:tabs>
        <w:spacing w:after="0" w:line="238" w:lineRule="auto"/>
      </w:pPr>
      <w:r w:rsidRPr="00365CB1">
        <w:t>1.</w:t>
      </w:r>
      <w:r w:rsidR="0019079F" w:rsidRPr="00365CB1">
        <w:t>7</w:t>
      </w:r>
      <w:r w:rsidR="00365CB1" w:rsidRPr="00365CB1">
        <w:t>. Наличие основных средств и необходимых площадей для реализации проекта с обязательным приложением подтверждающих документов.</w:t>
      </w:r>
    </w:p>
    <w:p w:rsidR="00FE10C5" w:rsidRPr="00365CB1" w:rsidRDefault="004F6400" w:rsidP="007C2E5A">
      <w:pPr>
        <w:tabs>
          <w:tab w:val="left" w:pos="667"/>
        </w:tabs>
        <w:spacing w:after="0" w:line="238" w:lineRule="auto"/>
      </w:pPr>
      <w:r w:rsidRPr="00365CB1">
        <w:t>1.</w:t>
      </w:r>
      <w:r w:rsidR="0019079F" w:rsidRPr="00365CB1">
        <w:t>8</w:t>
      </w:r>
      <w:r w:rsidR="00365CB1" w:rsidRPr="00365CB1">
        <w:t>. </w:t>
      </w:r>
      <w:r w:rsidRPr="00365CB1">
        <w:t xml:space="preserve">Фактическая выручка от реализации за </w:t>
      </w:r>
      <w:r w:rsidR="00461A54" w:rsidRPr="00365CB1">
        <w:t>2017</w:t>
      </w:r>
      <w:r w:rsidR="0019079F" w:rsidRPr="00365CB1">
        <w:t>-</w:t>
      </w:r>
      <w:r w:rsidR="00365CB1" w:rsidRPr="00365CB1">
        <w:t>2020</w:t>
      </w:r>
      <w:r w:rsidR="00461A54" w:rsidRPr="00365CB1">
        <w:t xml:space="preserve"> </w:t>
      </w:r>
      <w:r w:rsidR="00EB61AF" w:rsidRPr="00365CB1">
        <w:t>г</w:t>
      </w:r>
      <w:r w:rsidR="00857B0D" w:rsidRPr="00365CB1">
        <w:t>г</w:t>
      </w:r>
      <w:r w:rsidR="00EB61AF" w:rsidRPr="00365CB1">
        <w:t>.</w:t>
      </w:r>
      <w:r w:rsidR="0019079F" w:rsidRPr="00365CB1">
        <w:t xml:space="preserve"> </w:t>
      </w:r>
      <w:r w:rsidR="00EB61AF" w:rsidRPr="00365CB1">
        <w:t xml:space="preserve">в </w:t>
      </w:r>
      <w:proofErr w:type="gramStart"/>
      <w:r w:rsidR="00EB61AF" w:rsidRPr="00365CB1">
        <w:t>разрезе</w:t>
      </w:r>
      <w:proofErr w:type="gramEnd"/>
      <w:r w:rsidR="00EB61AF" w:rsidRPr="00365CB1">
        <w:t xml:space="preserve"> видов производи</w:t>
      </w:r>
      <w:r w:rsidR="00FE10C5" w:rsidRPr="00365CB1">
        <w:t xml:space="preserve">мой продукции и/или оказываемых </w:t>
      </w:r>
      <w:r w:rsidR="005509F8" w:rsidRPr="00365CB1">
        <w:t>услуг</w:t>
      </w:r>
      <w:r w:rsidR="00765266" w:rsidRPr="00365CB1">
        <w:t xml:space="preserve"> с приложением подтверждающих документов</w:t>
      </w:r>
      <w:r w:rsidR="005509F8" w:rsidRPr="00365CB1">
        <w:t xml:space="preserve"> (табл. 1):</w:t>
      </w:r>
    </w:p>
    <w:p w:rsidR="00365CB1" w:rsidRPr="006424B6" w:rsidRDefault="00365CB1" w:rsidP="007C2E5A">
      <w:pPr>
        <w:spacing w:before="60" w:after="0" w:line="238" w:lineRule="auto"/>
        <w:jc w:val="right"/>
      </w:pPr>
      <w:r w:rsidRPr="006424B6">
        <w:t>Табл. 1.</w:t>
      </w:r>
    </w:p>
    <w:tbl>
      <w:tblPr>
        <w:tblW w:w="9650"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1"/>
        <w:gridCol w:w="1432"/>
        <w:gridCol w:w="1432"/>
        <w:gridCol w:w="1432"/>
        <w:gridCol w:w="1433"/>
      </w:tblGrid>
      <w:tr w:rsidR="00365CB1" w:rsidRPr="007857D5" w:rsidTr="00365CB1">
        <w:trPr>
          <w:trHeight w:val="20"/>
          <w:jc w:val="center"/>
        </w:trPr>
        <w:tc>
          <w:tcPr>
            <w:tcW w:w="3921" w:type="dxa"/>
            <w:vMerge w:val="restart"/>
            <w:tcBorders>
              <w:top w:val="single" w:sz="4" w:space="0" w:color="auto"/>
              <w:left w:val="single" w:sz="4" w:space="0" w:color="auto"/>
              <w:bottom w:val="single" w:sz="4" w:space="0" w:color="auto"/>
              <w:right w:val="single" w:sz="4" w:space="0" w:color="auto"/>
            </w:tcBorders>
            <w:tcMar>
              <w:left w:w="57" w:type="dxa"/>
              <w:right w:w="57" w:type="dxa"/>
            </w:tcMar>
            <w:hideMark/>
          </w:tcPr>
          <w:p w:rsidR="00365CB1" w:rsidRPr="007857D5" w:rsidRDefault="004F7766" w:rsidP="007C2E5A">
            <w:pPr>
              <w:spacing w:after="0" w:line="238" w:lineRule="auto"/>
              <w:jc w:val="center"/>
              <w:rPr>
                <w:b/>
                <w:sz w:val="20"/>
                <w:szCs w:val="20"/>
              </w:rPr>
            </w:pPr>
            <w:r>
              <w:rPr>
                <w:b/>
                <w:sz w:val="20"/>
                <w:szCs w:val="20"/>
              </w:rPr>
              <w:t>Наименование продукции (</w:t>
            </w:r>
            <w:r w:rsidR="00365CB1" w:rsidRPr="007857D5">
              <w:rPr>
                <w:b/>
                <w:sz w:val="20"/>
                <w:szCs w:val="20"/>
              </w:rPr>
              <w:t>оказываемых услуг</w:t>
            </w:r>
            <w:r>
              <w:rPr>
                <w:b/>
                <w:sz w:val="20"/>
                <w:szCs w:val="20"/>
              </w:rPr>
              <w:t>)</w:t>
            </w:r>
          </w:p>
        </w:tc>
        <w:tc>
          <w:tcPr>
            <w:tcW w:w="5729" w:type="dxa"/>
            <w:gridSpan w:val="4"/>
            <w:tcBorders>
              <w:top w:val="single" w:sz="4" w:space="0" w:color="auto"/>
              <w:left w:val="single" w:sz="4" w:space="0" w:color="auto"/>
              <w:bottom w:val="single" w:sz="4" w:space="0" w:color="auto"/>
              <w:right w:val="single" w:sz="4" w:space="0" w:color="auto"/>
            </w:tcBorders>
          </w:tcPr>
          <w:p w:rsidR="00365CB1" w:rsidRPr="007857D5" w:rsidRDefault="00365CB1" w:rsidP="007C2E5A">
            <w:pPr>
              <w:spacing w:after="0" w:line="238" w:lineRule="auto"/>
              <w:jc w:val="center"/>
              <w:rPr>
                <w:b/>
                <w:sz w:val="20"/>
                <w:szCs w:val="20"/>
              </w:rPr>
            </w:pPr>
            <w:r w:rsidRPr="007857D5">
              <w:rPr>
                <w:b/>
                <w:sz w:val="20"/>
                <w:szCs w:val="20"/>
              </w:rPr>
              <w:t>Выручка, тыс. рублей</w:t>
            </w:r>
          </w:p>
        </w:tc>
      </w:tr>
      <w:tr w:rsidR="00365CB1" w:rsidRPr="007857D5" w:rsidTr="00365CB1">
        <w:trPr>
          <w:trHeight w:val="20"/>
          <w:jc w:val="center"/>
        </w:trPr>
        <w:tc>
          <w:tcPr>
            <w:tcW w:w="3921" w:type="dxa"/>
            <w:vMerge/>
            <w:tcBorders>
              <w:top w:val="single" w:sz="4" w:space="0" w:color="auto"/>
              <w:left w:val="single" w:sz="4" w:space="0" w:color="auto"/>
              <w:bottom w:val="single" w:sz="4" w:space="0" w:color="auto"/>
              <w:right w:val="single" w:sz="4" w:space="0" w:color="auto"/>
            </w:tcBorders>
            <w:tcMar>
              <w:left w:w="57" w:type="dxa"/>
              <w:right w:w="57" w:type="dxa"/>
            </w:tcMar>
            <w:vAlign w:val="center"/>
            <w:hideMark/>
          </w:tcPr>
          <w:p w:rsidR="00365CB1" w:rsidRPr="007857D5" w:rsidRDefault="00365CB1" w:rsidP="007C2E5A">
            <w:pPr>
              <w:spacing w:after="0" w:line="238" w:lineRule="auto"/>
              <w:jc w:val="center"/>
              <w:rPr>
                <w:b/>
                <w:sz w:val="20"/>
                <w:szCs w:val="20"/>
              </w:rPr>
            </w:pPr>
          </w:p>
        </w:tc>
        <w:tc>
          <w:tcPr>
            <w:tcW w:w="1432" w:type="dxa"/>
            <w:tcBorders>
              <w:top w:val="single" w:sz="4" w:space="0" w:color="auto"/>
              <w:left w:val="single" w:sz="4" w:space="0" w:color="auto"/>
              <w:bottom w:val="single" w:sz="4" w:space="0" w:color="auto"/>
              <w:right w:val="single" w:sz="4" w:space="0" w:color="auto"/>
            </w:tcBorders>
            <w:tcMar>
              <w:left w:w="57" w:type="dxa"/>
              <w:right w:w="57" w:type="dxa"/>
            </w:tcMar>
            <w:hideMark/>
          </w:tcPr>
          <w:p w:rsidR="00365CB1" w:rsidRPr="007857D5" w:rsidRDefault="00365CB1" w:rsidP="007C2E5A">
            <w:pPr>
              <w:spacing w:after="0" w:line="238" w:lineRule="auto"/>
              <w:jc w:val="center"/>
              <w:rPr>
                <w:b/>
                <w:sz w:val="20"/>
                <w:szCs w:val="20"/>
              </w:rPr>
            </w:pPr>
            <w:r>
              <w:rPr>
                <w:b/>
                <w:sz w:val="20"/>
                <w:szCs w:val="20"/>
              </w:rPr>
              <w:t xml:space="preserve">2017 </w:t>
            </w:r>
            <w:r w:rsidRPr="007857D5">
              <w:rPr>
                <w:b/>
                <w:sz w:val="20"/>
                <w:szCs w:val="20"/>
              </w:rPr>
              <w:t>г.</w:t>
            </w:r>
          </w:p>
        </w:tc>
        <w:tc>
          <w:tcPr>
            <w:tcW w:w="1432" w:type="dxa"/>
            <w:tcBorders>
              <w:top w:val="single" w:sz="4" w:space="0" w:color="auto"/>
              <w:left w:val="single" w:sz="4" w:space="0" w:color="auto"/>
              <w:bottom w:val="single" w:sz="4" w:space="0" w:color="auto"/>
              <w:right w:val="single" w:sz="4" w:space="0" w:color="auto"/>
            </w:tcBorders>
            <w:tcMar>
              <w:left w:w="57" w:type="dxa"/>
              <w:right w:w="57" w:type="dxa"/>
            </w:tcMar>
            <w:hideMark/>
          </w:tcPr>
          <w:p w:rsidR="00365CB1" w:rsidRPr="007857D5" w:rsidRDefault="00365CB1" w:rsidP="007C2E5A">
            <w:pPr>
              <w:spacing w:after="0" w:line="238" w:lineRule="auto"/>
              <w:jc w:val="center"/>
              <w:rPr>
                <w:b/>
                <w:sz w:val="20"/>
                <w:szCs w:val="20"/>
              </w:rPr>
            </w:pPr>
            <w:r>
              <w:rPr>
                <w:b/>
                <w:sz w:val="20"/>
                <w:szCs w:val="20"/>
              </w:rPr>
              <w:t>2018</w:t>
            </w:r>
            <w:r w:rsidRPr="007857D5">
              <w:rPr>
                <w:b/>
                <w:sz w:val="20"/>
                <w:szCs w:val="20"/>
              </w:rPr>
              <w:t xml:space="preserve"> г.</w:t>
            </w:r>
          </w:p>
        </w:tc>
        <w:tc>
          <w:tcPr>
            <w:tcW w:w="1432" w:type="dxa"/>
            <w:tcBorders>
              <w:top w:val="single" w:sz="4" w:space="0" w:color="auto"/>
              <w:left w:val="single" w:sz="4" w:space="0" w:color="auto"/>
              <w:bottom w:val="single" w:sz="4" w:space="0" w:color="auto"/>
              <w:right w:val="single" w:sz="4" w:space="0" w:color="auto"/>
            </w:tcBorders>
          </w:tcPr>
          <w:p w:rsidR="00365CB1" w:rsidRPr="007857D5" w:rsidRDefault="00365CB1" w:rsidP="007C2E5A">
            <w:pPr>
              <w:spacing w:after="0" w:line="238" w:lineRule="auto"/>
              <w:jc w:val="center"/>
              <w:rPr>
                <w:b/>
                <w:sz w:val="20"/>
                <w:szCs w:val="20"/>
              </w:rPr>
            </w:pPr>
            <w:r>
              <w:rPr>
                <w:b/>
                <w:sz w:val="20"/>
                <w:szCs w:val="20"/>
              </w:rPr>
              <w:t>2019 г.</w:t>
            </w:r>
          </w:p>
        </w:tc>
        <w:tc>
          <w:tcPr>
            <w:tcW w:w="1433" w:type="dxa"/>
            <w:tcBorders>
              <w:top w:val="single" w:sz="4" w:space="0" w:color="auto"/>
              <w:left w:val="single" w:sz="4" w:space="0" w:color="auto"/>
              <w:bottom w:val="single" w:sz="4" w:space="0" w:color="auto"/>
              <w:right w:val="single" w:sz="4" w:space="0" w:color="auto"/>
            </w:tcBorders>
            <w:tcMar>
              <w:left w:w="57" w:type="dxa"/>
              <w:right w:w="57" w:type="dxa"/>
            </w:tcMar>
            <w:hideMark/>
          </w:tcPr>
          <w:p w:rsidR="00365CB1" w:rsidRPr="007857D5" w:rsidRDefault="00D321D6" w:rsidP="007C2E5A">
            <w:pPr>
              <w:spacing w:after="0" w:line="238" w:lineRule="auto"/>
              <w:jc w:val="center"/>
              <w:rPr>
                <w:b/>
                <w:sz w:val="20"/>
                <w:szCs w:val="20"/>
              </w:rPr>
            </w:pPr>
            <w:r>
              <w:rPr>
                <w:b/>
                <w:sz w:val="20"/>
                <w:szCs w:val="20"/>
              </w:rPr>
              <w:t xml:space="preserve">9 </w:t>
            </w:r>
            <w:r w:rsidR="0090419E">
              <w:rPr>
                <w:b/>
                <w:sz w:val="20"/>
                <w:szCs w:val="20"/>
              </w:rPr>
              <w:t xml:space="preserve">мес. </w:t>
            </w:r>
            <w:r w:rsidR="00365CB1">
              <w:rPr>
                <w:b/>
                <w:sz w:val="20"/>
                <w:szCs w:val="20"/>
              </w:rPr>
              <w:t>2020</w:t>
            </w:r>
            <w:r w:rsidR="00365CB1" w:rsidRPr="007857D5">
              <w:rPr>
                <w:b/>
                <w:sz w:val="20"/>
                <w:szCs w:val="20"/>
              </w:rPr>
              <w:t xml:space="preserve"> г.</w:t>
            </w:r>
          </w:p>
        </w:tc>
      </w:tr>
      <w:tr w:rsidR="00365CB1" w:rsidRPr="007857D5" w:rsidTr="00365CB1">
        <w:trPr>
          <w:trHeight w:val="20"/>
          <w:jc w:val="center"/>
        </w:trPr>
        <w:tc>
          <w:tcPr>
            <w:tcW w:w="3921" w:type="dxa"/>
            <w:tcBorders>
              <w:top w:val="single" w:sz="4" w:space="0" w:color="auto"/>
              <w:left w:val="single" w:sz="4" w:space="0" w:color="auto"/>
              <w:bottom w:val="single" w:sz="4" w:space="0" w:color="auto"/>
              <w:right w:val="single" w:sz="4" w:space="0" w:color="auto"/>
            </w:tcBorders>
            <w:tcMar>
              <w:left w:w="57" w:type="dxa"/>
              <w:right w:w="57" w:type="dxa"/>
            </w:tcMar>
            <w:hideMark/>
          </w:tcPr>
          <w:p w:rsidR="00365CB1" w:rsidRPr="007857D5" w:rsidRDefault="00365CB1" w:rsidP="007C2E5A">
            <w:pPr>
              <w:spacing w:after="0" w:line="238" w:lineRule="auto"/>
              <w:rPr>
                <w:sz w:val="20"/>
                <w:szCs w:val="20"/>
              </w:rPr>
            </w:pPr>
            <w:r w:rsidRPr="007857D5">
              <w:rPr>
                <w:sz w:val="20"/>
                <w:szCs w:val="20"/>
              </w:rPr>
              <w:t>1</w:t>
            </w:r>
          </w:p>
        </w:tc>
        <w:tc>
          <w:tcPr>
            <w:tcW w:w="1432" w:type="dxa"/>
            <w:tcBorders>
              <w:top w:val="single" w:sz="4" w:space="0" w:color="auto"/>
              <w:left w:val="single" w:sz="4" w:space="0" w:color="auto"/>
              <w:bottom w:val="single" w:sz="4" w:space="0" w:color="auto"/>
              <w:right w:val="single" w:sz="4" w:space="0" w:color="auto"/>
            </w:tcBorders>
            <w:tcMar>
              <w:left w:w="57" w:type="dxa"/>
              <w:right w:w="57" w:type="dxa"/>
            </w:tcMar>
          </w:tcPr>
          <w:p w:rsidR="00365CB1" w:rsidRPr="007857D5" w:rsidRDefault="00365CB1" w:rsidP="007C2E5A">
            <w:pPr>
              <w:spacing w:after="0" w:line="238" w:lineRule="auto"/>
              <w:rPr>
                <w:sz w:val="20"/>
                <w:szCs w:val="20"/>
              </w:rPr>
            </w:pPr>
          </w:p>
        </w:tc>
        <w:tc>
          <w:tcPr>
            <w:tcW w:w="1432" w:type="dxa"/>
            <w:tcBorders>
              <w:top w:val="single" w:sz="4" w:space="0" w:color="auto"/>
              <w:left w:val="single" w:sz="4" w:space="0" w:color="auto"/>
              <w:bottom w:val="single" w:sz="4" w:space="0" w:color="auto"/>
              <w:right w:val="single" w:sz="4" w:space="0" w:color="auto"/>
            </w:tcBorders>
            <w:tcMar>
              <w:left w:w="57" w:type="dxa"/>
              <w:right w:w="57" w:type="dxa"/>
            </w:tcMar>
          </w:tcPr>
          <w:p w:rsidR="00365CB1" w:rsidRPr="007857D5" w:rsidRDefault="00365CB1" w:rsidP="007C2E5A">
            <w:pPr>
              <w:spacing w:after="0" w:line="238" w:lineRule="auto"/>
              <w:rPr>
                <w:sz w:val="20"/>
                <w:szCs w:val="20"/>
              </w:rPr>
            </w:pPr>
          </w:p>
        </w:tc>
        <w:tc>
          <w:tcPr>
            <w:tcW w:w="1432" w:type="dxa"/>
            <w:tcBorders>
              <w:top w:val="single" w:sz="4" w:space="0" w:color="auto"/>
              <w:left w:val="single" w:sz="4" w:space="0" w:color="auto"/>
              <w:bottom w:val="single" w:sz="4" w:space="0" w:color="auto"/>
              <w:right w:val="single" w:sz="4" w:space="0" w:color="auto"/>
            </w:tcBorders>
          </w:tcPr>
          <w:p w:rsidR="00365CB1" w:rsidRPr="007857D5" w:rsidRDefault="00365CB1" w:rsidP="007C2E5A">
            <w:pPr>
              <w:spacing w:after="0" w:line="238" w:lineRule="auto"/>
              <w:rPr>
                <w:sz w:val="20"/>
                <w:szCs w:val="20"/>
              </w:rPr>
            </w:pPr>
          </w:p>
        </w:tc>
        <w:tc>
          <w:tcPr>
            <w:tcW w:w="1433" w:type="dxa"/>
            <w:tcBorders>
              <w:top w:val="single" w:sz="4" w:space="0" w:color="auto"/>
              <w:left w:val="single" w:sz="4" w:space="0" w:color="auto"/>
              <w:bottom w:val="single" w:sz="4" w:space="0" w:color="auto"/>
              <w:right w:val="single" w:sz="4" w:space="0" w:color="auto"/>
            </w:tcBorders>
            <w:tcMar>
              <w:left w:w="57" w:type="dxa"/>
              <w:right w:w="57" w:type="dxa"/>
            </w:tcMar>
          </w:tcPr>
          <w:p w:rsidR="00365CB1" w:rsidRPr="007857D5" w:rsidRDefault="00365CB1" w:rsidP="007C2E5A">
            <w:pPr>
              <w:spacing w:after="0" w:line="238" w:lineRule="auto"/>
              <w:rPr>
                <w:sz w:val="20"/>
                <w:szCs w:val="20"/>
              </w:rPr>
            </w:pPr>
          </w:p>
        </w:tc>
      </w:tr>
      <w:tr w:rsidR="00365CB1" w:rsidRPr="007857D5" w:rsidTr="00365CB1">
        <w:trPr>
          <w:trHeight w:val="20"/>
          <w:jc w:val="center"/>
        </w:trPr>
        <w:tc>
          <w:tcPr>
            <w:tcW w:w="3921" w:type="dxa"/>
            <w:tcBorders>
              <w:top w:val="single" w:sz="4" w:space="0" w:color="auto"/>
              <w:left w:val="single" w:sz="4" w:space="0" w:color="auto"/>
              <w:bottom w:val="single" w:sz="4" w:space="0" w:color="auto"/>
              <w:right w:val="single" w:sz="4" w:space="0" w:color="auto"/>
            </w:tcBorders>
            <w:tcMar>
              <w:left w:w="57" w:type="dxa"/>
              <w:right w:w="57" w:type="dxa"/>
            </w:tcMar>
            <w:hideMark/>
          </w:tcPr>
          <w:p w:rsidR="00365CB1" w:rsidRPr="007857D5" w:rsidRDefault="00365CB1" w:rsidP="007C2E5A">
            <w:pPr>
              <w:spacing w:after="0" w:line="238" w:lineRule="auto"/>
              <w:rPr>
                <w:sz w:val="20"/>
                <w:szCs w:val="20"/>
              </w:rPr>
            </w:pPr>
            <w:r w:rsidRPr="007857D5">
              <w:rPr>
                <w:sz w:val="20"/>
                <w:szCs w:val="20"/>
              </w:rPr>
              <w:t>2</w:t>
            </w:r>
          </w:p>
        </w:tc>
        <w:tc>
          <w:tcPr>
            <w:tcW w:w="1432" w:type="dxa"/>
            <w:tcBorders>
              <w:top w:val="single" w:sz="4" w:space="0" w:color="auto"/>
              <w:left w:val="single" w:sz="4" w:space="0" w:color="auto"/>
              <w:bottom w:val="single" w:sz="4" w:space="0" w:color="auto"/>
              <w:right w:val="single" w:sz="4" w:space="0" w:color="auto"/>
            </w:tcBorders>
            <w:tcMar>
              <w:left w:w="57" w:type="dxa"/>
              <w:right w:w="57" w:type="dxa"/>
            </w:tcMar>
          </w:tcPr>
          <w:p w:rsidR="00365CB1" w:rsidRPr="007857D5" w:rsidRDefault="00365CB1" w:rsidP="007C2E5A">
            <w:pPr>
              <w:spacing w:after="0" w:line="238" w:lineRule="auto"/>
              <w:rPr>
                <w:sz w:val="20"/>
                <w:szCs w:val="20"/>
              </w:rPr>
            </w:pPr>
          </w:p>
        </w:tc>
        <w:tc>
          <w:tcPr>
            <w:tcW w:w="1432" w:type="dxa"/>
            <w:tcBorders>
              <w:top w:val="single" w:sz="4" w:space="0" w:color="auto"/>
              <w:left w:val="single" w:sz="4" w:space="0" w:color="auto"/>
              <w:bottom w:val="single" w:sz="4" w:space="0" w:color="auto"/>
              <w:right w:val="single" w:sz="4" w:space="0" w:color="auto"/>
            </w:tcBorders>
            <w:tcMar>
              <w:left w:w="57" w:type="dxa"/>
              <w:right w:w="57" w:type="dxa"/>
            </w:tcMar>
          </w:tcPr>
          <w:p w:rsidR="00365CB1" w:rsidRPr="007857D5" w:rsidRDefault="00365CB1" w:rsidP="007C2E5A">
            <w:pPr>
              <w:spacing w:after="0" w:line="238" w:lineRule="auto"/>
              <w:rPr>
                <w:sz w:val="20"/>
                <w:szCs w:val="20"/>
              </w:rPr>
            </w:pPr>
          </w:p>
        </w:tc>
        <w:tc>
          <w:tcPr>
            <w:tcW w:w="1432" w:type="dxa"/>
            <w:tcBorders>
              <w:top w:val="single" w:sz="4" w:space="0" w:color="auto"/>
              <w:left w:val="single" w:sz="4" w:space="0" w:color="auto"/>
              <w:bottom w:val="single" w:sz="4" w:space="0" w:color="auto"/>
              <w:right w:val="single" w:sz="4" w:space="0" w:color="auto"/>
            </w:tcBorders>
          </w:tcPr>
          <w:p w:rsidR="00365CB1" w:rsidRPr="007857D5" w:rsidRDefault="00365CB1" w:rsidP="007C2E5A">
            <w:pPr>
              <w:spacing w:after="0" w:line="238" w:lineRule="auto"/>
              <w:rPr>
                <w:sz w:val="20"/>
                <w:szCs w:val="20"/>
              </w:rPr>
            </w:pPr>
          </w:p>
        </w:tc>
        <w:tc>
          <w:tcPr>
            <w:tcW w:w="1433" w:type="dxa"/>
            <w:tcBorders>
              <w:top w:val="single" w:sz="4" w:space="0" w:color="auto"/>
              <w:left w:val="single" w:sz="4" w:space="0" w:color="auto"/>
              <w:bottom w:val="single" w:sz="4" w:space="0" w:color="auto"/>
              <w:right w:val="single" w:sz="4" w:space="0" w:color="auto"/>
            </w:tcBorders>
            <w:tcMar>
              <w:left w:w="57" w:type="dxa"/>
              <w:right w:w="57" w:type="dxa"/>
            </w:tcMar>
          </w:tcPr>
          <w:p w:rsidR="00365CB1" w:rsidRPr="007857D5" w:rsidRDefault="00365CB1" w:rsidP="007C2E5A">
            <w:pPr>
              <w:spacing w:after="0" w:line="238" w:lineRule="auto"/>
              <w:rPr>
                <w:sz w:val="20"/>
                <w:szCs w:val="20"/>
              </w:rPr>
            </w:pPr>
          </w:p>
        </w:tc>
      </w:tr>
      <w:tr w:rsidR="00365CB1" w:rsidRPr="007857D5" w:rsidTr="00365CB1">
        <w:trPr>
          <w:trHeight w:val="20"/>
          <w:jc w:val="center"/>
        </w:trPr>
        <w:tc>
          <w:tcPr>
            <w:tcW w:w="3921" w:type="dxa"/>
            <w:tcBorders>
              <w:top w:val="single" w:sz="4" w:space="0" w:color="auto"/>
              <w:left w:val="single" w:sz="4" w:space="0" w:color="auto"/>
              <w:bottom w:val="single" w:sz="4" w:space="0" w:color="auto"/>
              <w:right w:val="single" w:sz="4" w:space="0" w:color="auto"/>
            </w:tcBorders>
            <w:tcMar>
              <w:left w:w="57" w:type="dxa"/>
              <w:right w:w="57" w:type="dxa"/>
            </w:tcMar>
            <w:hideMark/>
          </w:tcPr>
          <w:p w:rsidR="00365CB1" w:rsidRPr="007857D5" w:rsidRDefault="00365CB1" w:rsidP="007C2E5A">
            <w:pPr>
              <w:spacing w:after="0" w:line="238" w:lineRule="auto"/>
              <w:rPr>
                <w:sz w:val="20"/>
                <w:szCs w:val="20"/>
              </w:rPr>
            </w:pPr>
            <w:r w:rsidRPr="007857D5">
              <w:rPr>
                <w:sz w:val="20"/>
                <w:szCs w:val="20"/>
              </w:rPr>
              <w:t>…</w:t>
            </w:r>
          </w:p>
        </w:tc>
        <w:tc>
          <w:tcPr>
            <w:tcW w:w="1432" w:type="dxa"/>
            <w:tcBorders>
              <w:top w:val="single" w:sz="4" w:space="0" w:color="auto"/>
              <w:left w:val="single" w:sz="4" w:space="0" w:color="auto"/>
              <w:bottom w:val="single" w:sz="4" w:space="0" w:color="auto"/>
              <w:right w:val="single" w:sz="4" w:space="0" w:color="auto"/>
            </w:tcBorders>
            <w:tcMar>
              <w:left w:w="57" w:type="dxa"/>
              <w:right w:w="57" w:type="dxa"/>
            </w:tcMar>
          </w:tcPr>
          <w:p w:rsidR="00365CB1" w:rsidRPr="007857D5" w:rsidRDefault="00365CB1" w:rsidP="007C2E5A">
            <w:pPr>
              <w:spacing w:after="0" w:line="238" w:lineRule="auto"/>
              <w:rPr>
                <w:sz w:val="20"/>
                <w:szCs w:val="20"/>
              </w:rPr>
            </w:pPr>
          </w:p>
        </w:tc>
        <w:tc>
          <w:tcPr>
            <w:tcW w:w="1432" w:type="dxa"/>
            <w:tcBorders>
              <w:top w:val="single" w:sz="4" w:space="0" w:color="auto"/>
              <w:left w:val="single" w:sz="4" w:space="0" w:color="auto"/>
              <w:bottom w:val="single" w:sz="4" w:space="0" w:color="auto"/>
              <w:right w:val="single" w:sz="4" w:space="0" w:color="auto"/>
            </w:tcBorders>
            <w:tcMar>
              <w:left w:w="57" w:type="dxa"/>
              <w:right w:w="57" w:type="dxa"/>
            </w:tcMar>
          </w:tcPr>
          <w:p w:rsidR="00365CB1" w:rsidRPr="007857D5" w:rsidRDefault="00365CB1" w:rsidP="007C2E5A">
            <w:pPr>
              <w:spacing w:after="0" w:line="238" w:lineRule="auto"/>
              <w:rPr>
                <w:sz w:val="20"/>
                <w:szCs w:val="20"/>
              </w:rPr>
            </w:pPr>
          </w:p>
        </w:tc>
        <w:tc>
          <w:tcPr>
            <w:tcW w:w="1432" w:type="dxa"/>
            <w:tcBorders>
              <w:top w:val="single" w:sz="4" w:space="0" w:color="auto"/>
              <w:left w:val="single" w:sz="4" w:space="0" w:color="auto"/>
              <w:bottom w:val="single" w:sz="4" w:space="0" w:color="auto"/>
              <w:right w:val="single" w:sz="4" w:space="0" w:color="auto"/>
            </w:tcBorders>
          </w:tcPr>
          <w:p w:rsidR="00365CB1" w:rsidRPr="007857D5" w:rsidRDefault="00365CB1" w:rsidP="007C2E5A">
            <w:pPr>
              <w:spacing w:after="0" w:line="238" w:lineRule="auto"/>
              <w:rPr>
                <w:sz w:val="20"/>
                <w:szCs w:val="20"/>
              </w:rPr>
            </w:pPr>
          </w:p>
        </w:tc>
        <w:tc>
          <w:tcPr>
            <w:tcW w:w="1433" w:type="dxa"/>
            <w:tcBorders>
              <w:top w:val="single" w:sz="4" w:space="0" w:color="auto"/>
              <w:left w:val="single" w:sz="4" w:space="0" w:color="auto"/>
              <w:bottom w:val="single" w:sz="4" w:space="0" w:color="auto"/>
              <w:right w:val="single" w:sz="4" w:space="0" w:color="auto"/>
            </w:tcBorders>
            <w:tcMar>
              <w:left w:w="57" w:type="dxa"/>
              <w:right w:w="57" w:type="dxa"/>
            </w:tcMar>
          </w:tcPr>
          <w:p w:rsidR="00365CB1" w:rsidRPr="007857D5" w:rsidRDefault="00365CB1" w:rsidP="007C2E5A">
            <w:pPr>
              <w:spacing w:after="0" w:line="238" w:lineRule="auto"/>
              <w:rPr>
                <w:sz w:val="20"/>
                <w:szCs w:val="20"/>
              </w:rPr>
            </w:pPr>
          </w:p>
        </w:tc>
      </w:tr>
      <w:tr w:rsidR="00365CB1" w:rsidRPr="007857D5" w:rsidTr="00365CB1">
        <w:trPr>
          <w:trHeight w:val="20"/>
          <w:jc w:val="center"/>
        </w:trPr>
        <w:tc>
          <w:tcPr>
            <w:tcW w:w="3921" w:type="dxa"/>
            <w:tcBorders>
              <w:top w:val="single" w:sz="4" w:space="0" w:color="auto"/>
              <w:left w:val="single" w:sz="4" w:space="0" w:color="auto"/>
              <w:bottom w:val="single" w:sz="4" w:space="0" w:color="auto"/>
              <w:right w:val="single" w:sz="4" w:space="0" w:color="auto"/>
            </w:tcBorders>
            <w:tcMar>
              <w:left w:w="57" w:type="dxa"/>
              <w:right w:w="57" w:type="dxa"/>
            </w:tcMar>
          </w:tcPr>
          <w:p w:rsidR="00365CB1" w:rsidRPr="007857D5" w:rsidRDefault="00365CB1" w:rsidP="007C2E5A">
            <w:pPr>
              <w:spacing w:after="0" w:line="238" w:lineRule="auto"/>
              <w:rPr>
                <w:sz w:val="20"/>
                <w:szCs w:val="20"/>
              </w:rPr>
            </w:pPr>
            <w:r>
              <w:rPr>
                <w:sz w:val="20"/>
                <w:szCs w:val="20"/>
              </w:rPr>
              <w:t>Итого</w:t>
            </w:r>
          </w:p>
        </w:tc>
        <w:tc>
          <w:tcPr>
            <w:tcW w:w="1432" w:type="dxa"/>
            <w:tcBorders>
              <w:top w:val="single" w:sz="4" w:space="0" w:color="auto"/>
              <w:left w:val="single" w:sz="4" w:space="0" w:color="auto"/>
              <w:bottom w:val="single" w:sz="4" w:space="0" w:color="auto"/>
              <w:right w:val="single" w:sz="4" w:space="0" w:color="auto"/>
            </w:tcBorders>
            <w:tcMar>
              <w:left w:w="57" w:type="dxa"/>
              <w:right w:w="57" w:type="dxa"/>
            </w:tcMar>
          </w:tcPr>
          <w:p w:rsidR="00365CB1" w:rsidRPr="007857D5" w:rsidRDefault="00365CB1" w:rsidP="007C2E5A">
            <w:pPr>
              <w:spacing w:after="0" w:line="238" w:lineRule="auto"/>
              <w:rPr>
                <w:sz w:val="20"/>
                <w:szCs w:val="20"/>
              </w:rPr>
            </w:pPr>
          </w:p>
        </w:tc>
        <w:tc>
          <w:tcPr>
            <w:tcW w:w="1432" w:type="dxa"/>
            <w:tcBorders>
              <w:top w:val="single" w:sz="4" w:space="0" w:color="auto"/>
              <w:left w:val="single" w:sz="4" w:space="0" w:color="auto"/>
              <w:bottom w:val="single" w:sz="4" w:space="0" w:color="auto"/>
              <w:right w:val="single" w:sz="4" w:space="0" w:color="auto"/>
            </w:tcBorders>
            <w:tcMar>
              <w:left w:w="57" w:type="dxa"/>
              <w:right w:w="57" w:type="dxa"/>
            </w:tcMar>
          </w:tcPr>
          <w:p w:rsidR="00365CB1" w:rsidRPr="007857D5" w:rsidRDefault="00365CB1" w:rsidP="007C2E5A">
            <w:pPr>
              <w:spacing w:after="0" w:line="238" w:lineRule="auto"/>
              <w:rPr>
                <w:sz w:val="20"/>
                <w:szCs w:val="20"/>
              </w:rPr>
            </w:pPr>
          </w:p>
        </w:tc>
        <w:tc>
          <w:tcPr>
            <w:tcW w:w="1432" w:type="dxa"/>
            <w:tcBorders>
              <w:top w:val="single" w:sz="4" w:space="0" w:color="auto"/>
              <w:left w:val="single" w:sz="4" w:space="0" w:color="auto"/>
              <w:bottom w:val="single" w:sz="4" w:space="0" w:color="auto"/>
              <w:right w:val="single" w:sz="4" w:space="0" w:color="auto"/>
            </w:tcBorders>
          </w:tcPr>
          <w:p w:rsidR="00365CB1" w:rsidRPr="007857D5" w:rsidRDefault="00365CB1" w:rsidP="007C2E5A">
            <w:pPr>
              <w:spacing w:after="0" w:line="238" w:lineRule="auto"/>
              <w:rPr>
                <w:sz w:val="20"/>
                <w:szCs w:val="20"/>
              </w:rPr>
            </w:pPr>
          </w:p>
        </w:tc>
        <w:tc>
          <w:tcPr>
            <w:tcW w:w="1433" w:type="dxa"/>
            <w:tcBorders>
              <w:top w:val="single" w:sz="4" w:space="0" w:color="auto"/>
              <w:left w:val="single" w:sz="4" w:space="0" w:color="auto"/>
              <w:bottom w:val="single" w:sz="4" w:space="0" w:color="auto"/>
              <w:right w:val="single" w:sz="4" w:space="0" w:color="auto"/>
            </w:tcBorders>
            <w:tcMar>
              <w:left w:w="57" w:type="dxa"/>
              <w:right w:w="57" w:type="dxa"/>
            </w:tcMar>
          </w:tcPr>
          <w:p w:rsidR="00365CB1" w:rsidRPr="007857D5" w:rsidRDefault="00365CB1" w:rsidP="007C2E5A">
            <w:pPr>
              <w:spacing w:after="0" w:line="238" w:lineRule="auto"/>
              <w:rPr>
                <w:sz w:val="20"/>
                <w:szCs w:val="20"/>
              </w:rPr>
            </w:pPr>
          </w:p>
        </w:tc>
      </w:tr>
    </w:tbl>
    <w:p w:rsidR="004F6400" w:rsidRPr="0090619E" w:rsidRDefault="004F6400" w:rsidP="007C2E5A">
      <w:pPr>
        <w:snapToGrid w:val="0"/>
        <w:spacing w:before="180" w:line="238" w:lineRule="auto"/>
        <w:jc w:val="center"/>
        <w:rPr>
          <w:b/>
          <w:bCs/>
        </w:rPr>
      </w:pPr>
      <w:r w:rsidRPr="0090619E">
        <w:rPr>
          <w:b/>
          <w:bCs/>
        </w:rPr>
        <w:t xml:space="preserve">2. НАУЧНАЯ СОСТАВЛЯЮЩАЯ ИННОВАЦИОННОГО </w:t>
      </w:r>
      <w:r w:rsidR="006B0D00" w:rsidRPr="0090619E">
        <w:rPr>
          <w:b/>
          <w:bCs/>
        </w:rPr>
        <w:t>ПРОЕКТА</w:t>
      </w:r>
      <w:r w:rsidRPr="0090619E">
        <w:rPr>
          <w:b/>
          <w:bCs/>
        </w:rPr>
        <w:t>:</w:t>
      </w:r>
    </w:p>
    <w:p w:rsidR="006B0D00" w:rsidRPr="0090619E" w:rsidRDefault="006B0D00" w:rsidP="007C2E5A">
      <w:pPr>
        <w:spacing w:after="0" w:line="238" w:lineRule="auto"/>
      </w:pPr>
      <w:r w:rsidRPr="0090619E">
        <w:t xml:space="preserve">2.1. Научная новизна и обоснование предлагаемых в </w:t>
      </w:r>
      <w:proofErr w:type="gramStart"/>
      <w:r w:rsidRPr="0090619E">
        <w:t>проекте</w:t>
      </w:r>
      <w:proofErr w:type="gramEnd"/>
      <w:r w:rsidRPr="0090619E">
        <w:t xml:space="preserve"> решений.</w:t>
      </w:r>
    </w:p>
    <w:p w:rsidR="004F6400" w:rsidRPr="0090619E" w:rsidRDefault="0090619E" w:rsidP="007C2E5A">
      <w:pPr>
        <w:spacing w:after="0" w:line="238" w:lineRule="auto"/>
      </w:pPr>
      <w:r w:rsidRPr="0090619E">
        <w:t>2.2. </w:t>
      </w:r>
      <w:r w:rsidR="00730BD9" w:rsidRPr="0090619E">
        <w:t>Основные характеристики</w:t>
      </w:r>
      <w:r w:rsidR="003F66AF" w:rsidRPr="0090619E">
        <w:t xml:space="preserve"> инновационного </w:t>
      </w:r>
      <w:r w:rsidR="00730BD9" w:rsidRPr="0090619E">
        <w:t>продукта</w:t>
      </w:r>
      <w:r w:rsidR="003F03C8" w:rsidRPr="0090619E">
        <w:t xml:space="preserve">, </w:t>
      </w:r>
      <w:r w:rsidR="003F66AF" w:rsidRPr="0090619E">
        <w:t xml:space="preserve">планируемого к коммерциализации </w:t>
      </w:r>
      <w:r w:rsidR="003F03C8" w:rsidRPr="0090619E">
        <w:t xml:space="preserve">в </w:t>
      </w:r>
      <w:proofErr w:type="gramStart"/>
      <w:r w:rsidR="003F03C8" w:rsidRPr="0090619E">
        <w:t>рамках</w:t>
      </w:r>
      <w:proofErr w:type="gramEnd"/>
      <w:r w:rsidR="003F03C8" w:rsidRPr="0090619E">
        <w:t xml:space="preserve"> </w:t>
      </w:r>
      <w:r w:rsidR="003F66AF" w:rsidRPr="0090619E">
        <w:t xml:space="preserve">заявленного </w:t>
      </w:r>
      <w:r w:rsidR="00730BD9" w:rsidRPr="0090619E">
        <w:t>проекта (функциональное назначение, основные потребительские качества и параметры продукта).</w:t>
      </w:r>
    </w:p>
    <w:p w:rsidR="005509F8" w:rsidRPr="0090619E" w:rsidRDefault="0090619E" w:rsidP="007C2E5A">
      <w:pPr>
        <w:spacing w:after="0" w:line="238" w:lineRule="auto"/>
      </w:pPr>
      <w:r w:rsidRPr="0090619E">
        <w:t>2.3. </w:t>
      </w:r>
      <w:r w:rsidR="005509F8" w:rsidRPr="0090619E">
        <w:t>Наличие патентов и иных правоохранных документов</w:t>
      </w:r>
      <w:r w:rsidR="00B84CFF" w:rsidRPr="0090619E">
        <w:rPr>
          <w:bCs/>
        </w:rPr>
        <w:t>, планы по дополнительной защите прав на интеллектуальную собствен</w:t>
      </w:r>
      <w:r w:rsidRPr="0090619E">
        <w:rPr>
          <w:bCs/>
        </w:rPr>
        <w:t>ность, включая зарубежные рынки.</w:t>
      </w:r>
    </w:p>
    <w:p w:rsidR="00730BD9" w:rsidRPr="0090619E" w:rsidRDefault="00730BD9" w:rsidP="007C2E5A">
      <w:pPr>
        <w:spacing w:after="0" w:line="238" w:lineRule="auto"/>
      </w:pPr>
      <w:r w:rsidRPr="0090619E">
        <w:t>2.</w:t>
      </w:r>
      <w:r w:rsidR="00485E23" w:rsidRPr="0090619E">
        <w:t>4</w:t>
      </w:r>
      <w:r w:rsidR="0090619E" w:rsidRPr="0090619E">
        <w:t>. </w:t>
      </w:r>
      <w:r w:rsidRPr="0090619E">
        <w:t xml:space="preserve">Описание текущей стадии </w:t>
      </w:r>
      <w:r w:rsidR="00612A52" w:rsidRPr="0090619E">
        <w:t>создания</w:t>
      </w:r>
      <w:r w:rsidRPr="0090619E">
        <w:t xml:space="preserve"> </w:t>
      </w:r>
      <w:r w:rsidR="001D6854" w:rsidRPr="0090619E">
        <w:t xml:space="preserve">инновационного </w:t>
      </w:r>
      <w:r w:rsidRPr="0090619E">
        <w:t>продукта</w:t>
      </w:r>
      <w:r w:rsidR="0090619E" w:rsidRPr="0090619E">
        <w:rPr>
          <w:rStyle w:val="afd"/>
        </w:rPr>
        <w:footnoteReference w:id="22"/>
      </w:r>
      <w:r w:rsidRPr="0090619E">
        <w:t>.</w:t>
      </w:r>
    </w:p>
    <w:p w:rsidR="004F6400" w:rsidRPr="0090619E" w:rsidRDefault="004F6400" w:rsidP="007C2E5A">
      <w:pPr>
        <w:snapToGrid w:val="0"/>
        <w:spacing w:before="180" w:line="238" w:lineRule="auto"/>
        <w:jc w:val="center"/>
        <w:rPr>
          <w:b/>
          <w:bCs/>
        </w:rPr>
      </w:pPr>
      <w:r w:rsidRPr="0090619E">
        <w:rPr>
          <w:b/>
          <w:bCs/>
        </w:rPr>
        <w:t>3. МАРКЕТИНГОВОЕ ИССЛЕДОВАНИЕ:</w:t>
      </w:r>
    </w:p>
    <w:p w:rsidR="004F6400" w:rsidRPr="0090619E" w:rsidRDefault="0090619E" w:rsidP="007C2E5A">
      <w:pPr>
        <w:snapToGrid w:val="0"/>
        <w:spacing w:after="0" w:line="238" w:lineRule="auto"/>
      </w:pPr>
      <w:r w:rsidRPr="0090619E">
        <w:t>3.1. </w:t>
      </w:r>
      <w:r w:rsidR="0019079F" w:rsidRPr="0090619E">
        <w:t>Объем и емкость рынка продукта, анализ современного состояния и перспектив развития отрасли, в которой реализуется инновационный проект.</w:t>
      </w:r>
    </w:p>
    <w:p w:rsidR="00730BD9" w:rsidRPr="0090619E" w:rsidRDefault="0090619E" w:rsidP="007C2E5A">
      <w:pPr>
        <w:spacing w:after="0" w:line="238" w:lineRule="auto"/>
        <w:rPr>
          <w:i/>
        </w:rPr>
      </w:pPr>
      <w:r w:rsidRPr="0090619E">
        <w:t>3.2. </w:t>
      </w:r>
      <w:r w:rsidR="00730BD9" w:rsidRPr="0090619E">
        <w:t xml:space="preserve">Сравнение технико-экономических характеристик (включая количественные, качественные и стоимостные характеристики продукции) созданного </w:t>
      </w:r>
      <w:r w:rsidRPr="0090619E">
        <w:t xml:space="preserve">инновационного </w:t>
      </w:r>
      <w:r w:rsidR="00730BD9" w:rsidRPr="0090619E">
        <w:t xml:space="preserve">продукта с зарубежными и отечественными аналогами (табл. </w:t>
      </w:r>
      <w:r w:rsidR="005509F8" w:rsidRPr="0090619E">
        <w:t>2</w:t>
      </w:r>
      <w:r w:rsidR="00730BD9" w:rsidRPr="0090619E">
        <w:t>):</w:t>
      </w:r>
    </w:p>
    <w:p w:rsidR="00730BD9" w:rsidRPr="006424B6" w:rsidRDefault="00730BD9" w:rsidP="007C2E5A">
      <w:pPr>
        <w:spacing w:after="0" w:line="238" w:lineRule="auto"/>
        <w:jc w:val="right"/>
      </w:pPr>
      <w:r w:rsidRPr="006424B6">
        <w:t>Т</w:t>
      </w:r>
      <w:r w:rsidR="005509F8" w:rsidRPr="006424B6">
        <w:t>абл. 2</w:t>
      </w:r>
      <w:r w:rsidRPr="006424B6">
        <w:t>.</w:t>
      </w:r>
    </w:p>
    <w:tbl>
      <w:tblPr>
        <w:tblStyle w:val="afa"/>
        <w:tblW w:w="0" w:type="auto"/>
        <w:jc w:val="center"/>
        <w:tblInd w:w="136" w:type="dxa"/>
        <w:tblCellMar>
          <w:left w:w="57" w:type="dxa"/>
          <w:right w:w="57" w:type="dxa"/>
        </w:tblCellMar>
        <w:tblLook w:val="01E0" w:firstRow="1" w:lastRow="1" w:firstColumn="1" w:lastColumn="1" w:noHBand="0" w:noVBand="0"/>
      </w:tblPr>
      <w:tblGrid>
        <w:gridCol w:w="2715"/>
        <w:gridCol w:w="1380"/>
        <w:gridCol w:w="1380"/>
        <w:gridCol w:w="1380"/>
        <w:gridCol w:w="1380"/>
        <w:gridCol w:w="1380"/>
      </w:tblGrid>
      <w:tr w:rsidR="006424B6" w:rsidRPr="006424B6" w:rsidTr="00684B14">
        <w:trPr>
          <w:jc w:val="center"/>
        </w:trPr>
        <w:tc>
          <w:tcPr>
            <w:tcW w:w="2715" w:type="dxa"/>
            <w:vAlign w:val="center"/>
          </w:tcPr>
          <w:p w:rsidR="00AB25D6" w:rsidRPr="006424B6" w:rsidRDefault="001B34C4" w:rsidP="007C2E5A">
            <w:pPr>
              <w:spacing w:after="0" w:line="238" w:lineRule="auto"/>
              <w:jc w:val="center"/>
              <w:rPr>
                <w:b/>
                <w:sz w:val="20"/>
                <w:szCs w:val="20"/>
              </w:rPr>
            </w:pPr>
            <w:r w:rsidRPr="006424B6">
              <w:rPr>
                <w:b/>
                <w:sz w:val="20"/>
                <w:szCs w:val="20"/>
              </w:rPr>
              <w:t xml:space="preserve">Технико-экономические </w:t>
            </w:r>
            <w:r w:rsidR="00AB25D6" w:rsidRPr="006424B6">
              <w:rPr>
                <w:b/>
                <w:sz w:val="20"/>
                <w:szCs w:val="20"/>
              </w:rPr>
              <w:t>параметры продукта</w:t>
            </w:r>
          </w:p>
        </w:tc>
        <w:tc>
          <w:tcPr>
            <w:tcW w:w="1380" w:type="dxa"/>
            <w:vAlign w:val="center"/>
          </w:tcPr>
          <w:p w:rsidR="00AB25D6" w:rsidRPr="006424B6" w:rsidRDefault="00AB25D6" w:rsidP="007C2E5A">
            <w:pPr>
              <w:spacing w:after="0" w:line="238" w:lineRule="auto"/>
              <w:jc w:val="center"/>
              <w:rPr>
                <w:b/>
                <w:sz w:val="20"/>
                <w:szCs w:val="20"/>
              </w:rPr>
            </w:pPr>
            <w:r w:rsidRPr="006424B6">
              <w:rPr>
                <w:b/>
                <w:sz w:val="20"/>
                <w:szCs w:val="20"/>
              </w:rPr>
              <w:t>Аналог 1</w:t>
            </w:r>
          </w:p>
        </w:tc>
        <w:tc>
          <w:tcPr>
            <w:tcW w:w="1380" w:type="dxa"/>
            <w:vAlign w:val="center"/>
          </w:tcPr>
          <w:p w:rsidR="00AB25D6" w:rsidRPr="006424B6" w:rsidRDefault="00AB25D6" w:rsidP="007C2E5A">
            <w:pPr>
              <w:spacing w:after="0" w:line="238" w:lineRule="auto"/>
              <w:jc w:val="center"/>
              <w:rPr>
                <w:b/>
                <w:sz w:val="20"/>
                <w:szCs w:val="20"/>
              </w:rPr>
            </w:pPr>
            <w:r w:rsidRPr="006424B6">
              <w:rPr>
                <w:b/>
                <w:sz w:val="20"/>
                <w:szCs w:val="20"/>
              </w:rPr>
              <w:t>Аналог 2</w:t>
            </w:r>
          </w:p>
        </w:tc>
        <w:tc>
          <w:tcPr>
            <w:tcW w:w="1380" w:type="dxa"/>
            <w:vAlign w:val="center"/>
          </w:tcPr>
          <w:p w:rsidR="00AB25D6" w:rsidRPr="006424B6" w:rsidRDefault="00AB25D6" w:rsidP="007C2E5A">
            <w:pPr>
              <w:spacing w:after="0" w:line="238" w:lineRule="auto"/>
              <w:jc w:val="center"/>
              <w:rPr>
                <w:b/>
                <w:sz w:val="20"/>
                <w:szCs w:val="20"/>
              </w:rPr>
            </w:pPr>
            <w:r w:rsidRPr="006424B6">
              <w:rPr>
                <w:b/>
                <w:sz w:val="20"/>
                <w:szCs w:val="20"/>
              </w:rPr>
              <w:t>Аналог 3</w:t>
            </w:r>
          </w:p>
        </w:tc>
        <w:tc>
          <w:tcPr>
            <w:tcW w:w="1380" w:type="dxa"/>
            <w:vAlign w:val="center"/>
          </w:tcPr>
          <w:p w:rsidR="00AB25D6" w:rsidRPr="006424B6" w:rsidRDefault="00AB25D6" w:rsidP="007C2E5A">
            <w:pPr>
              <w:spacing w:after="0" w:line="238" w:lineRule="auto"/>
              <w:jc w:val="center"/>
              <w:rPr>
                <w:b/>
                <w:sz w:val="20"/>
                <w:szCs w:val="20"/>
              </w:rPr>
            </w:pPr>
            <w:r w:rsidRPr="006424B6">
              <w:rPr>
                <w:b/>
                <w:sz w:val="20"/>
                <w:szCs w:val="20"/>
              </w:rPr>
              <w:t>Аналог …</w:t>
            </w:r>
          </w:p>
        </w:tc>
        <w:tc>
          <w:tcPr>
            <w:tcW w:w="1380" w:type="dxa"/>
            <w:vAlign w:val="center"/>
          </w:tcPr>
          <w:p w:rsidR="00AB25D6" w:rsidRPr="006424B6" w:rsidRDefault="00AB25D6" w:rsidP="007C2E5A">
            <w:pPr>
              <w:spacing w:after="0" w:line="238" w:lineRule="auto"/>
              <w:jc w:val="center"/>
              <w:rPr>
                <w:b/>
                <w:sz w:val="20"/>
                <w:szCs w:val="20"/>
              </w:rPr>
            </w:pPr>
            <w:r w:rsidRPr="006424B6">
              <w:rPr>
                <w:b/>
                <w:sz w:val="20"/>
                <w:szCs w:val="20"/>
              </w:rPr>
              <w:t>Созданный продукт</w:t>
            </w:r>
          </w:p>
        </w:tc>
      </w:tr>
      <w:tr w:rsidR="006424B6" w:rsidRPr="006424B6" w:rsidTr="00684B14">
        <w:trPr>
          <w:jc w:val="center"/>
        </w:trPr>
        <w:tc>
          <w:tcPr>
            <w:tcW w:w="2715" w:type="dxa"/>
          </w:tcPr>
          <w:p w:rsidR="00AB25D6" w:rsidRPr="006424B6" w:rsidRDefault="00AB25D6" w:rsidP="007C2E5A">
            <w:pPr>
              <w:spacing w:after="0" w:line="238" w:lineRule="auto"/>
              <w:rPr>
                <w:sz w:val="20"/>
                <w:szCs w:val="20"/>
              </w:rPr>
            </w:pPr>
            <w:r w:rsidRPr="006424B6">
              <w:rPr>
                <w:sz w:val="20"/>
                <w:szCs w:val="20"/>
              </w:rPr>
              <w:t>1</w:t>
            </w:r>
          </w:p>
        </w:tc>
        <w:tc>
          <w:tcPr>
            <w:tcW w:w="1380" w:type="dxa"/>
          </w:tcPr>
          <w:p w:rsidR="00AB25D6" w:rsidRPr="006424B6" w:rsidRDefault="00AB25D6" w:rsidP="007C2E5A">
            <w:pPr>
              <w:spacing w:after="0" w:line="238" w:lineRule="auto"/>
              <w:rPr>
                <w:sz w:val="20"/>
                <w:szCs w:val="20"/>
              </w:rPr>
            </w:pPr>
          </w:p>
        </w:tc>
        <w:tc>
          <w:tcPr>
            <w:tcW w:w="1380" w:type="dxa"/>
          </w:tcPr>
          <w:p w:rsidR="00AB25D6" w:rsidRPr="006424B6" w:rsidRDefault="00AB25D6" w:rsidP="007C2E5A">
            <w:pPr>
              <w:spacing w:after="0" w:line="238" w:lineRule="auto"/>
              <w:rPr>
                <w:sz w:val="20"/>
                <w:szCs w:val="20"/>
              </w:rPr>
            </w:pPr>
          </w:p>
        </w:tc>
        <w:tc>
          <w:tcPr>
            <w:tcW w:w="1380" w:type="dxa"/>
          </w:tcPr>
          <w:p w:rsidR="00AB25D6" w:rsidRPr="006424B6" w:rsidRDefault="00AB25D6" w:rsidP="007C2E5A">
            <w:pPr>
              <w:spacing w:after="0" w:line="238" w:lineRule="auto"/>
              <w:rPr>
                <w:sz w:val="20"/>
                <w:szCs w:val="20"/>
              </w:rPr>
            </w:pPr>
          </w:p>
        </w:tc>
        <w:tc>
          <w:tcPr>
            <w:tcW w:w="1380" w:type="dxa"/>
          </w:tcPr>
          <w:p w:rsidR="00AB25D6" w:rsidRPr="006424B6" w:rsidRDefault="00AB25D6" w:rsidP="007C2E5A">
            <w:pPr>
              <w:spacing w:after="0" w:line="238" w:lineRule="auto"/>
              <w:rPr>
                <w:sz w:val="20"/>
                <w:szCs w:val="20"/>
              </w:rPr>
            </w:pPr>
          </w:p>
        </w:tc>
        <w:tc>
          <w:tcPr>
            <w:tcW w:w="1380" w:type="dxa"/>
          </w:tcPr>
          <w:p w:rsidR="00AB25D6" w:rsidRPr="006424B6" w:rsidRDefault="00AB25D6" w:rsidP="007C2E5A">
            <w:pPr>
              <w:spacing w:after="0" w:line="238" w:lineRule="auto"/>
              <w:rPr>
                <w:sz w:val="20"/>
                <w:szCs w:val="20"/>
              </w:rPr>
            </w:pPr>
          </w:p>
        </w:tc>
      </w:tr>
      <w:tr w:rsidR="006424B6" w:rsidRPr="006424B6" w:rsidTr="00684B14">
        <w:trPr>
          <w:jc w:val="center"/>
        </w:trPr>
        <w:tc>
          <w:tcPr>
            <w:tcW w:w="2715" w:type="dxa"/>
          </w:tcPr>
          <w:p w:rsidR="00AB25D6" w:rsidRPr="006424B6" w:rsidRDefault="00AB25D6" w:rsidP="007C2E5A">
            <w:pPr>
              <w:spacing w:after="0" w:line="238" w:lineRule="auto"/>
              <w:rPr>
                <w:sz w:val="20"/>
                <w:szCs w:val="20"/>
              </w:rPr>
            </w:pPr>
            <w:r w:rsidRPr="006424B6">
              <w:rPr>
                <w:sz w:val="20"/>
                <w:szCs w:val="20"/>
              </w:rPr>
              <w:t>2</w:t>
            </w:r>
          </w:p>
        </w:tc>
        <w:tc>
          <w:tcPr>
            <w:tcW w:w="1380" w:type="dxa"/>
          </w:tcPr>
          <w:p w:rsidR="00AB25D6" w:rsidRPr="006424B6" w:rsidRDefault="00AB25D6" w:rsidP="007C2E5A">
            <w:pPr>
              <w:spacing w:after="0" w:line="238" w:lineRule="auto"/>
              <w:rPr>
                <w:sz w:val="20"/>
                <w:szCs w:val="20"/>
              </w:rPr>
            </w:pPr>
          </w:p>
        </w:tc>
        <w:tc>
          <w:tcPr>
            <w:tcW w:w="1380" w:type="dxa"/>
          </w:tcPr>
          <w:p w:rsidR="00AB25D6" w:rsidRPr="006424B6" w:rsidRDefault="00AB25D6" w:rsidP="007C2E5A">
            <w:pPr>
              <w:spacing w:after="0" w:line="238" w:lineRule="auto"/>
              <w:rPr>
                <w:sz w:val="20"/>
                <w:szCs w:val="20"/>
              </w:rPr>
            </w:pPr>
          </w:p>
        </w:tc>
        <w:tc>
          <w:tcPr>
            <w:tcW w:w="1380" w:type="dxa"/>
          </w:tcPr>
          <w:p w:rsidR="00AB25D6" w:rsidRPr="006424B6" w:rsidRDefault="00AB25D6" w:rsidP="007C2E5A">
            <w:pPr>
              <w:spacing w:after="0" w:line="238" w:lineRule="auto"/>
              <w:rPr>
                <w:sz w:val="20"/>
                <w:szCs w:val="20"/>
              </w:rPr>
            </w:pPr>
          </w:p>
        </w:tc>
        <w:tc>
          <w:tcPr>
            <w:tcW w:w="1380" w:type="dxa"/>
          </w:tcPr>
          <w:p w:rsidR="00AB25D6" w:rsidRPr="006424B6" w:rsidRDefault="00AB25D6" w:rsidP="007C2E5A">
            <w:pPr>
              <w:spacing w:after="0" w:line="238" w:lineRule="auto"/>
              <w:rPr>
                <w:sz w:val="20"/>
                <w:szCs w:val="20"/>
              </w:rPr>
            </w:pPr>
          </w:p>
        </w:tc>
        <w:tc>
          <w:tcPr>
            <w:tcW w:w="1380" w:type="dxa"/>
          </w:tcPr>
          <w:p w:rsidR="00AB25D6" w:rsidRPr="006424B6" w:rsidRDefault="00AB25D6" w:rsidP="007C2E5A">
            <w:pPr>
              <w:spacing w:after="0" w:line="238" w:lineRule="auto"/>
              <w:rPr>
                <w:sz w:val="20"/>
                <w:szCs w:val="20"/>
              </w:rPr>
            </w:pPr>
          </w:p>
        </w:tc>
      </w:tr>
      <w:tr w:rsidR="006424B6" w:rsidRPr="006424B6" w:rsidTr="00684B14">
        <w:trPr>
          <w:jc w:val="center"/>
        </w:trPr>
        <w:tc>
          <w:tcPr>
            <w:tcW w:w="2715" w:type="dxa"/>
          </w:tcPr>
          <w:p w:rsidR="00AB25D6" w:rsidRPr="006424B6" w:rsidRDefault="00AB25D6" w:rsidP="007C2E5A">
            <w:pPr>
              <w:spacing w:after="0" w:line="238" w:lineRule="auto"/>
              <w:rPr>
                <w:sz w:val="20"/>
                <w:szCs w:val="20"/>
              </w:rPr>
            </w:pPr>
            <w:r w:rsidRPr="006424B6">
              <w:rPr>
                <w:sz w:val="20"/>
                <w:szCs w:val="20"/>
              </w:rPr>
              <w:t>…</w:t>
            </w:r>
          </w:p>
        </w:tc>
        <w:tc>
          <w:tcPr>
            <w:tcW w:w="1380" w:type="dxa"/>
          </w:tcPr>
          <w:p w:rsidR="00AB25D6" w:rsidRPr="006424B6" w:rsidRDefault="00AB25D6" w:rsidP="007C2E5A">
            <w:pPr>
              <w:spacing w:after="0" w:line="238" w:lineRule="auto"/>
              <w:rPr>
                <w:sz w:val="20"/>
                <w:szCs w:val="20"/>
              </w:rPr>
            </w:pPr>
          </w:p>
        </w:tc>
        <w:tc>
          <w:tcPr>
            <w:tcW w:w="1380" w:type="dxa"/>
          </w:tcPr>
          <w:p w:rsidR="00AB25D6" w:rsidRPr="006424B6" w:rsidRDefault="00AB25D6" w:rsidP="007C2E5A">
            <w:pPr>
              <w:spacing w:after="0" w:line="238" w:lineRule="auto"/>
              <w:rPr>
                <w:sz w:val="20"/>
                <w:szCs w:val="20"/>
              </w:rPr>
            </w:pPr>
          </w:p>
        </w:tc>
        <w:tc>
          <w:tcPr>
            <w:tcW w:w="1380" w:type="dxa"/>
          </w:tcPr>
          <w:p w:rsidR="00AB25D6" w:rsidRPr="006424B6" w:rsidRDefault="00AB25D6" w:rsidP="007C2E5A">
            <w:pPr>
              <w:spacing w:after="0" w:line="238" w:lineRule="auto"/>
              <w:rPr>
                <w:sz w:val="20"/>
                <w:szCs w:val="20"/>
              </w:rPr>
            </w:pPr>
          </w:p>
        </w:tc>
        <w:tc>
          <w:tcPr>
            <w:tcW w:w="1380" w:type="dxa"/>
          </w:tcPr>
          <w:p w:rsidR="00AB25D6" w:rsidRPr="006424B6" w:rsidRDefault="00AB25D6" w:rsidP="007C2E5A">
            <w:pPr>
              <w:spacing w:after="0" w:line="238" w:lineRule="auto"/>
              <w:rPr>
                <w:sz w:val="20"/>
                <w:szCs w:val="20"/>
              </w:rPr>
            </w:pPr>
          </w:p>
        </w:tc>
        <w:tc>
          <w:tcPr>
            <w:tcW w:w="1380" w:type="dxa"/>
          </w:tcPr>
          <w:p w:rsidR="00AB25D6" w:rsidRPr="006424B6" w:rsidRDefault="00AB25D6" w:rsidP="007C2E5A">
            <w:pPr>
              <w:spacing w:after="0" w:line="238" w:lineRule="auto"/>
              <w:rPr>
                <w:sz w:val="20"/>
                <w:szCs w:val="20"/>
              </w:rPr>
            </w:pPr>
          </w:p>
        </w:tc>
      </w:tr>
    </w:tbl>
    <w:p w:rsidR="0019079F" w:rsidRPr="001467FB" w:rsidRDefault="008A7090" w:rsidP="007C2E5A">
      <w:pPr>
        <w:snapToGrid w:val="0"/>
        <w:spacing w:before="120" w:after="0" w:line="238" w:lineRule="auto"/>
      </w:pPr>
      <w:r>
        <w:t>3.3. </w:t>
      </w:r>
      <w:r w:rsidR="0019079F" w:rsidRPr="001467FB">
        <w:t>Целевые сегменты потребителей создаваемого продукта и оценка платежеспособного спроса на 20</w:t>
      </w:r>
      <w:r w:rsidR="00D71C5B" w:rsidRPr="001467FB">
        <w:t>20</w:t>
      </w:r>
      <w:r w:rsidR="0019079F" w:rsidRPr="001467FB">
        <w:t>-</w:t>
      </w:r>
      <w:r w:rsidR="00461A54" w:rsidRPr="001467FB">
        <w:t>202</w:t>
      </w:r>
      <w:r>
        <w:t>6</w:t>
      </w:r>
      <w:r w:rsidR="00461A54" w:rsidRPr="001467FB">
        <w:t xml:space="preserve"> </w:t>
      </w:r>
      <w:r w:rsidR="0019079F" w:rsidRPr="001467FB">
        <w:t>гг. с приложением обосновывающих документов (договоры и протоколы о намерениях на поставку и т.д.).</w:t>
      </w:r>
    </w:p>
    <w:p w:rsidR="00056423" w:rsidRPr="006424B6" w:rsidRDefault="006424B6" w:rsidP="007C2E5A">
      <w:pPr>
        <w:snapToGrid w:val="0"/>
        <w:spacing w:after="0" w:line="238" w:lineRule="auto"/>
      </w:pPr>
      <w:r w:rsidRPr="006424B6">
        <w:t>3.4. </w:t>
      </w:r>
      <w:r w:rsidR="00056423" w:rsidRPr="006424B6">
        <w:t>Опыт взаимодействия с крупным российским бизнесом, включая разработку и создание производства инновационной продукции под задачи крупного российского бизнеса</w:t>
      </w:r>
      <w:r w:rsidR="007C7CE7" w:rsidRPr="006424B6">
        <w:t xml:space="preserve"> </w:t>
      </w:r>
      <w:r w:rsidR="006B3AAE" w:rsidRPr="006424B6">
        <w:t xml:space="preserve">с приложением подтверждающих документов </w:t>
      </w:r>
      <w:r w:rsidR="007C7CE7" w:rsidRPr="006424B6">
        <w:t>(табл</w:t>
      </w:r>
      <w:r w:rsidR="00056423" w:rsidRPr="006424B6">
        <w:t>.</w:t>
      </w:r>
      <w:r w:rsidR="007C7CE7" w:rsidRPr="006424B6">
        <w:t xml:space="preserve"> 3</w:t>
      </w:r>
      <w:r w:rsidR="005B363A" w:rsidRPr="006424B6">
        <w:t>):</w:t>
      </w:r>
    </w:p>
    <w:p w:rsidR="00056423" w:rsidRPr="001467FB" w:rsidRDefault="00437E24" w:rsidP="008A7090">
      <w:pPr>
        <w:spacing w:before="60" w:after="0"/>
        <w:jc w:val="right"/>
      </w:pPr>
      <w:r w:rsidRPr="001467FB">
        <w:lastRenderedPageBreak/>
        <w:t>Табл. 3.</w:t>
      </w:r>
    </w:p>
    <w:tbl>
      <w:tblPr>
        <w:tblStyle w:val="afa"/>
        <w:tblW w:w="9556" w:type="dxa"/>
        <w:jc w:val="center"/>
        <w:tblInd w:w="-279" w:type="dxa"/>
        <w:tblLayout w:type="fixed"/>
        <w:tblCellMar>
          <w:left w:w="57" w:type="dxa"/>
          <w:right w:w="57" w:type="dxa"/>
        </w:tblCellMar>
        <w:tblLook w:val="04A0" w:firstRow="1" w:lastRow="0" w:firstColumn="1" w:lastColumn="0" w:noHBand="0" w:noVBand="1"/>
      </w:tblPr>
      <w:tblGrid>
        <w:gridCol w:w="527"/>
        <w:gridCol w:w="2552"/>
        <w:gridCol w:w="2138"/>
        <w:gridCol w:w="1084"/>
        <w:gridCol w:w="1085"/>
        <w:gridCol w:w="1085"/>
        <w:gridCol w:w="1085"/>
      </w:tblGrid>
      <w:tr w:rsidR="001467FB" w:rsidRPr="001467FB" w:rsidTr="00684B14">
        <w:trPr>
          <w:trHeight w:val="20"/>
          <w:jc w:val="center"/>
        </w:trPr>
        <w:tc>
          <w:tcPr>
            <w:tcW w:w="527" w:type="dxa"/>
            <w:vMerge w:val="restart"/>
          </w:tcPr>
          <w:p w:rsidR="00185B19" w:rsidRPr="001467FB" w:rsidRDefault="00185B19" w:rsidP="00B648D8">
            <w:pPr>
              <w:snapToGrid w:val="0"/>
              <w:spacing w:after="0"/>
              <w:jc w:val="center"/>
              <w:rPr>
                <w:b/>
                <w:sz w:val="20"/>
                <w:szCs w:val="20"/>
              </w:rPr>
            </w:pPr>
            <w:r w:rsidRPr="001467FB">
              <w:rPr>
                <w:b/>
                <w:sz w:val="20"/>
                <w:szCs w:val="20"/>
              </w:rPr>
              <w:t xml:space="preserve">№ </w:t>
            </w:r>
            <w:proofErr w:type="gramStart"/>
            <w:r w:rsidRPr="001467FB">
              <w:rPr>
                <w:b/>
                <w:sz w:val="20"/>
                <w:szCs w:val="20"/>
              </w:rPr>
              <w:t>п</w:t>
            </w:r>
            <w:proofErr w:type="gramEnd"/>
            <w:r w:rsidRPr="001467FB">
              <w:rPr>
                <w:b/>
                <w:sz w:val="20"/>
                <w:szCs w:val="20"/>
              </w:rPr>
              <w:t>/п</w:t>
            </w:r>
          </w:p>
        </w:tc>
        <w:tc>
          <w:tcPr>
            <w:tcW w:w="2552" w:type="dxa"/>
            <w:vMerge w:val="restart"/>
          </w:tcPr>
          <w:p w:rsidR="00185B19" w:rsidRPr="001467FB" w:rsidRDefault="00185B19" w:rsidP="00FF6D3E">
            <w:pPr>
              <w:snapToGrid w:val="0"/>
              <w:spacing w:after="0"/>
              <w:jc w:val="center"/>
              <w:rPr>
                <w:b/>
                <w:sz w:val="20"/>
                <w:szCs w:val="20"/>
              </w:rPr>
            </w:pPr>
            <w:r w:rsidRPr="001467FB">
              <w:rPr>
                <w:b/>
                <w:sz w:val="20"/>
                <w:szCs w:val="20"/>
              </w:rPr>
              <w:t>Наименование заказчика из числа крупного российского бизнеса</w:t>
            </w:r>
          </w:p>
        </w:tc>
        <w:tc>
          <w:tcPr>
            <w:tcW w:w="2138" w:type="dxa"/>
            <w:vMerge w:val="restart"/>
          </w:tcPr>
          <w:p w:rsidR="00185B19" w:rsidRPr="001467FB" w:rsidRDefault="00185B19" w:rsidP="00FF6D3E">
            <w:pPr>
              <w:snapToGrid w:val="0"/>
              <w:spacing w:after="0"/>
              <w:jc w:val="center"/>
              <w:rPr>
                <w:b/>
                <w:sz w:val="20"/>
                <w:szCs w:val="20"/>
              </w:rPr>
            </w:pPr>
            <w:r w:rsidRPr="001467FB">
              <w:rPr>
                <w:b/>
                <w:sz w:val="20"/>
                <w:szCs w:val="20"/>
              </w:rPr>
              <w:t>Виды поставляемой продукции/</w:t>
            </w:r>
            <w:r w:rsidRPr="001467FB">
              <w:rPr>
                <w:b/>
                <w:sz w:val="20"/>
                <w:szCs w:val="20"/>
              </w:rPr>
              <w:br/>
              <w:t>оказываемых услуг</w:t>
            </w:r>
          </w:p>
        </w:tc>
        <w:tc>
          <w:tcPr>
            <w:tcW w:w="4339" w:type="dxa"/>
            <w:gridSpan w:val="4"/>
          </w:tcPr>
          <w:p w:rsidR="00185B19" w:rsidRPr="001467FB" w:rsidRDefault="00185B19" w:rsidP="00185B19">
            <w:pPr>
              <w:snapToGrid w:val="0"/>
              <w:spacing w:after="0"/>
              <w:jc w:val="center"/>
              <w:rPr>
                <w:b/>
                <w:sz w:val="20"/>
                <w:szCs w:val="20"/>
              </w:rPr>
            </w:pPr>
            <w:r w:rsidRPr="001467FB">
              <w:rPr>
                <w:b/>
                <w:sz w:val="20"/>
                <w:szCs w:val="20"/>
              </w:rPr>
              <w:t>Объем продаж за (в тыс. руб.)</w:t>
            </w:r>
          </w:p>
        </w:tc>
      </w:tr>
      <w:tr w:rsidR="001467FB" w:rsidRPr="001467FB" w:rsidTr="00684B14">
        <w:trPr>
          <w:trHeight w:val="20"/>
          <w:jc w:val="center"/>
        </w:trPr>
        <w:tc>
          <w:tcPr>
            <w:tcW w:w="527" w:type="dxa"/>
            <w:vMerge/>
          </w:tcPr>
          <w:p w:rsidR="00185B19" w:rsidRPr="001467FB" w:rsidRDefault="00185B19" w:rsidP="00B648D8">
            <w:pPr>
              <w:snapToGrid w:val="0"/>
              <w:spacing w:after="0"/>
              <w:jc w:val="center"/>
              <w:rPr>
                <w:b/>
                <w:sz w:val="20"/>
                <w:szCs w:val="20"/>
              </w:rPr>
            </w:pPr>
          </w:p>
        </w:tc>
        <w:tc>
          <w:tcPr>
            <w:tcW w:w="2552" w:type="dxa"/>
            <w:vMerge/>
          </w:tcPr>
          <w:p w:rsidR="00185B19" w:rsidRPr="001467FB" w:rsidRDefault="00185B19" w:rsidP="00FF6D3E">
            <w:pPr>
              <w:snapToGrid w:val="0"/>
              <w:spacing w:after="0"/>
              <w:jc w:val="center"/>
              <w:rPr>
                <w:b/>
                <w:sz w:val="20"/>
                <w:szCs w:val="20"/>
              </w:rPr>
            </w:pPr>
          </w:p>
        </w:tc>
        <w:tc>
          <w:tcPr>
            <w:tcW w:w="2138" w:type="dxa"/>
            <w:vMerge/>
          </w:tcPr>
          <w:p w:rsidR="00185B19" w:rsidRPr="001467FB" w:rsidRDefault="00185B19" w:rsidP="00FF6D3E">
            <w:pPr>
              <w:snapToGrid w:val="0"/>
              <w:spacing w:after="0"/>
              <w:jc w:val="center"/>
              <w:rPr>
                <w:b/>
                <w:sz w:val="20"/>
                <w:szCs w:val="20"/>
              </w:rPr>
            </w:pPr>
          </w:p>
        </w:tc>
        <w:tc>
          <w:tcPr>
            <w:tcW w:w="1084" w:type="dxa"/>
            <w:vAlign w:val="center"/>
          </w:tcPr>
          <w:p w:rsidR="00185B19" w:rsidRPr="001467FB" w:rsidRDefault="00185B19" w:rsidP="00185B19">
            <w:pPr>
              <w:snapToGrid w:val="0"/>
              <w:spacing w:after="0"/>
              <w:jc w:val="center"/>
              <w:rPr>
                <w:b/>
                <w:sz w:val="20"/>
                <w:szCs w:val="20"/>
              </w:rPr>
            </w:pPr>
            <w:r w:rsidRPr="001467FB">
              <w:rPr>
                <w:b/>
                <w:sz w:val="20"/>
                <w:szCs w:val="20"/>
              </w:rPr>
              <w:t>2017 год</w:t>
            </w:r>
          </w:p>
        </w:tc>
        <w:tc>
          <w:tcPr>
            <w:tcW w:w="1085" w:type="dxa"/>
            <w:vAlign w:val="center"/>
          </w:tcPr>
          <w:p w:rsidR="00185B19" w:rsidRPr="001467FB" w:rsidRDefault="00185B19" w:rsidP="00185B19">
            <w:pPr>
              <w:snapToGrid w:val="0"/>
              <w:spacing w:after="0"/>
              <w:jc w:val="center"/>
              <w:rPr>
                <w:b/>
                <w:sz w:val="20"/>
                <w:szCs w:val="20"/>
              </w:rPr>
            </w:pPr>
            <w:r w:rsidRPr="001467FB">
              <w:rPr>
                <w:b/>
                <w:sz w:val="20"/>
                <w:szCs w:val="20"/>
              </w:rPr>
              <w:t>2018 год</w:t>
            </w:r>
          </w:p>
        </w:tc>
        <w:tc>
          <w:tcPr>
            <w:tcW w:w="1085" w:type="dxa"/>
            <w:vAlign w:val="center"/>
          </w:tcPr>
          <w:p w:rsidR="00185B19" w:rsidRPr="001467FB" w:rsidRDefault="00185B19" w:rsidP="00185B19">
            <w:pPr>
              <w:snapToGrid w:val="0"/>
              <w:spacing w:after="0"/>
              <w:jc w:val="center"/>
              <w:rPr>
                <w:b/>
                <w:sz w:val="20"/>
                <w:szCs w:val="20"/>
              </w:rPr>
            </w:pPr>
            <w:r w:rsidRPr="001467FB">
              <w:rPr>
                <w:b/>
                <w:sz w:val="20"/>
                <w:szCs w:val="20"/>
              </w:rPr>
              <w:t>2019 год</w:t>
            </w:r>
          </w:p>
        </w:tc>
        <w:tc>
          <w:tcPr>
            <w:tcW w:w="1085" w:type="dxa"/>
            <w:vAlign w:val="center"/>
          </w:tcPr>
          <w:p w:rsidR="00185B19" w:rsidRPr="001467FB" w:rsidRDefault="00D321D6" w:rsidP="00185B19">
            <w:pPr>
              <w:snapToGrid w:val="0"/>
              <w:spacing w:after="0"/>
              <w:jc w:val="center"/>
              <w:rPr>
                <w:b/>
                <w:sz w:val="20"/>
                <w:szCs w:val="20"/>
              </w:rPr>
            </w:pPr>
            <w:r>
              <w:rPr>
                <w:b/>
                <w:sz w:val="20"/>
                <w:szCs w:val="20"/>
              </w:rPr>
              <w:t xml:space="preserve">9 </w:t>
            </w:r>
            <w:r w:rsidR="0090419E">
              <w:rPr>
                <w:b/>
                <w:sz w:val="20"/>
                <w:szCs w:val="20"/>
              </w:rPr>
              <w:t xml:space="preserve">мес. </w:t>
            </w:r>
            <w:r w:rsidR="00185B19" w:rsidRPr="001467FB">
              <w:rPr>
                <w:b/>
                <w:sz w:val="20"/>
                <w:szCs w:val="20"/>
              </w:rPr>
              <w:t>2020 год</w:t>
            </w:r>
          </w:p>
        </w:tc>
      </w:tr>
      <w:tr w:rsidR="001467FB" w:rsidRPr="001467FB" w:rsidTr="00684B14">
        <w:trPr>
          <w:trHeight w:val="20"/>
          <w:jc w:val="center"/>
        </w:trPr>
        <w:tc>
          <w:tcPr>
            <w:tcW w:w="527" w:type="dxa"/>
          </w:tcPr>
          <w:p w:rsidR="00185B19" w:rsidRPr="001467FB" w:rsidRDefault="00185B19" w:rsidP="0019079F">
            <w:pPr>
              <w:snapToGrid w:val="0"/>
              <w:spacing w:after="0"/>
              <w:rPr>
                <w:sz w:val="20"/>
                <w:szCs w:val="20"/>
              </w:rPr>
            </w:pPr>
            <w:r w:rsidRPr="001467FB">
              <w:rPr>
                <w:sz w:val="20"/>
                <w:szCs w:val="20"/>
              </w:rPr>
              <w:t>1.</w:t>
            </w:r>
          </w:p>
        </w:tc>
        <w:tc>
          <w:tcPr>
            <w:tcW w:w="2552" w:type="dxa"/>
          </w:tcPr>
          <w:p w:rsidR="00185B19" w:rsidRPr="001467FB" w:rsidRDefault="00185B19" w:rsidP="0019079F">
            <w:pPr>
              <w:snapToGrid w:val="0"/>
              <w:spacing w:after="0"/>
              <w:rPr>
                <w:sz w:val="20"/>
                <w:szCs w:val="20"/>
              </w:rPr>
            </w:pPr>
          </w:p>
        </w:tc>
        <w:tc>
          <w:tcPr>
            <w:tcW w:w="2138" w:type="dxa"/>
          </w:tcPr>
          <w:p w:rsidR="00185B19" w:rsidRPr="001467FB" w:rsidRDefault="00185B19" w:rsidP="0019079F">
            <w:pPr>
              <w:snapToGrid w:val="0"/>
              <w:spacing w:after="0"/>
              <w:rPr>
                <w:sz w:val="20"/>
                <w:szCs w:val="20"/>
              </w:rPr>
            </w:pPr>
            <w:r w:rsidRPr="001467FB">
              <w:rPr>
                <w:sz w:val="20"/>
                <w:szCs w:val="20"/>
              </w:rPr>
              <w:t>1.1.</w:t>
            </w:r>
          </w:p>
          <w:p w:rsidR="00185B19" w:rsidRPr="001467FB" w:rsidRDefault="00185B19" w:rsidP="0019079F">
            <w:pPr>
              <w:snapToGrid w:val="0"/>
              <w:spacing w:after="0"/>
              <w:rPr>
                <w:sz w:val="20"/>
                <w:szCs w:val="20"/>
              </w:rPr>
            </w:pPr>
            <w:r w:rsidRPr="001467FB">
              <w:rPr>
                <w:sz w:val="20"/>
                <w:szCs w:val="20"/>
              </w:rPr>
              <w:t>1.2.</w:t>
            </w:r>
          </w:p>
          <w:p w:rsidR="00185B19" w:rsidRPr="001467FB" w:rsidRDefault="00185B19" w:rsidP="0019079F">
            <w:pPr>
              <w:snapToGrid w:val="0"/>
              <w:spacing w:after="0"/>
              <w:rPr>
                <w:sz w:val="20"/>
                <w:szCs w:val="20"/>
              </w:rPr>
            </w:pPr>
            <w:r w:rsidRPr="001467FB">
              <w:rPr>
                <w:sz w:val="20"/>
                <w:szCs w:val="20"/>
              </w:rPr>
              <w:t>….</w:t>
            </w:r>
          </w:p>
        </w:tc>
        <w:tc>
          <w:tcPr>
            <w:tcW w:w="1084" w:type="dxa"/>
          </w:tcPr>
          <w:p w:rsidR="00185B19" w:rsidRPr="001467FB" w:rsidRDefault="00185B19" w:rsidP="0019079F">
            <w:pPr>
              <w:snapToGrid w:val="0"/>
              <w:spacing w:after="0"/>
              <w:rPr>
                <w:sz w:val="20"/>
                <w:szCs w:val="20"/>
              </w:rPr>
            </w:pPr>
          </w:p>
        </w:tc>
        <w:tc>
          <w:tcPr>
            <w:tcW w:w="1085" w:type="dxa"/>
          </w:tcPr>
          <w:p w:rsidR="00185B19" w:rsidRPr="001467FB" w:rsidRDefault="00185B19" w:rsidP="0019079F">
            <w:pPr>
              <w:snapToGrid w:val="0"/>
              <w:spacing w:after="0"/>
              <w:rPr>
                <w:sz w:val="20"/>
                <w:szCs w:val="20"/>
              </w:rPr>
            </w:pPr>
          </w:p>
        </w:tc>
        <w:tc>
          <w:tcPr>
            <w:tcW w:w="1085" w:type="dxa"/>
          </w:tcPr>
          <w:p w:rsidR="00185B19" w:rsidRPr="001467FB" w:rsidRDefault="00185B19" w:rsidP="0019079F">
            <w:pPr>
              <w:snapToGrid w:val="0"/>
              <w:spacing w:after="0"/>
              <w:rPr>
                <w:sz w:val="20"/>
                <w:szCs w:val="20"/>
              </w:rPr>
            </w:pPr>
          </w:p>
        </w:tc>
        <w:tc>
          <w:tcPr>
            <w:tcW w:w="1085" w:type="dxa"/>
          </w:tcPr>
          <w:p w:rsidR="00185B19" w:rsidRPr="001467FB" w:rsidRDefault="00185B19" w:rsidP="0019079F">
            <w:pPr>
              <w:snapToGrid w:val="0"/>
              <w:spacing w:after="0"/>
              <w:rPr>
                <w:sz w:val="20"/>
                <w:szCs w:val="20"/>
              </w:rPr>
            </w:pPr>
          </w:p>
        </w:tc>
      </w:tr>
      <w:tr w:rsidR="001467FB" w:rsidRPr="001467FB" w:rsidTr="00684B14">
        <w:trPr>
          <w:trHeight w:val="20"/>
          <w:jc w:val="center"/>
        </w:trPr>
        <w:tc>
          <w:tcPr>
            <w:tcW w:w="527" w:type="dxa"/>
          </w:tcPr>
          <w:p w:rsidR="00185B19" w:rsidRPr="001467FB" w:rsidRDefault="00185B19" w:rsidP="0019079F">
            <w:pPr>
              <w:snapToGrid w:val="0"/>
              <w:spacing w:after="0"/>
              <w:rPr>
                <w:sz w:val="20"/>
                <w:szCs w:val="20"/>
              </w:rPr>
            </w:pPr>
            <w:r w:rsidRPr="001467FB">
              <w:rPr>
                <w:sz w:val="20"/>
                <w:szCs w:val="20"/>
              </w:rPr>
              <w:t>2.</w:t>
            </w:r>
          </w:p>
        </w:tc>
        <w:tc>
          <w:tcPr>
            <w:tcW w:w="2552" w:type="dxa"/>
          </w:tcPr>
          <w:p w:rsidR="00185B19" w:rsidRPr="001467FB" w:rsidRDefault="00185B19" w:rsidP="0019079F">
            <w:pPr>
              <w:snapToGrid w:val="0"/>
              <w:spacing w:after="0"/>
              <w:rPr>
                <w:sz w:val="20"/>
                <w:szCs w:val="20"/>
              </w:rPr>
            </w:pPr>
          </w:p>
        </w:tc>
        <w:tc>
          <w:tcPr>
            <w:tcW w:w="2138" w:type="dxa"/>
          </w:tcPr>
          <w:p w:rsidR="00185B19" w:rsidRPr="001467FB" w:rsidRDefault="00185B19" w:rsidP="0019079F">
            <w:pPr>
              <w:snapToGrid w:val="0"/>
              <w:spacing w:after="0"/>
              <w:rPr>
                <w:sz w:val="20"/>
                <w:szCs w:val="20"/>
              </w:rPr>
            </w:pPr>
            <w:r w:rsidRPr="001467FB">
              <w:rPr>
                <w:sz w:val="20"/>
                <w:szCs w:val="20"/>
              </w:rPr>
              <w:t>2.1.</w:t>
            </w:r>
          </w:p>
          <w:p w:rsidR="00185B19" w:rsidRPr="001467FB" w:rsidRDefault="00185B19" w:rsidP="0019079F">
            <w:pPr>
              <w:snapToGrid w:val="0"/>
              <w:spacing w:after="0"/>
              <w:rPr>
                <w:sz w:val="20"/>
                <w:szCs w:val="20"/>
              </w:rPr>
            </w:pPr>
            <w:r w:rsidRPr="001467FB">
              <w:rPr>
                <w:sz w:val="20"/>
                <w:szCs w:val="20"/>
              </w:rPr>
              <w:t>2.2.</w:t>
            </w:r>
          </w:p>
          <w:p w:rsidR="00185B19" w:rsidRPr="001467FB" w:rsidRDefault="00185B19" w:rsidP="0019079F">
            <w:pPr>
              <w:snapToGrid w:val="0"/>
              <w:spacing w:after="0"/>
              <w:rPr>
                <w:sz w:val="20"/>
                <w:szCs w:val="20"/>
              </w:rPr>
            </w:pPr>
            <w:r w:rsidRPr="001467FB">
              <w:rPr>
                <w:sz w:val="20"/>
                <w:szCs w:val="20"/>
              </w:rPr>
              <w:t>….</w:t>
            </w:r>
          </w:p>
        </w:tc>
        <w:tc>
          <w:tcPr>
            <w:tcW w:w="1084" w:type="dxa"/>
          </w:tcPr>
          <w:p w:rsidR="00185B19" w:rsidRPr="001467FB" w:rsidRDefault="00185B19" w:rsidP="0019079F">
            <w:pPr>
              <w:snapToGrid w:val="0"/>
              <w:spacing w:after="0"/>
              <w:rPr>
                <w:sz w:val="20"/>
                <w:szCs w:val="20"/>
              </w:rPr>
            </w:pPr>
          </w:p>
        </w:tc>
        <w:tc>
          <w:tcPr>
            <w:tcW w:w="1085" w:type="dxa"/>
          </w:tcPr>
          <w:p w:rsidR="00185B19" w:rsidRPr="001467FB" w:rsidRDefault="00185B19" w:rsidP="0019079F">
            <w:pPr>
              <w:snapToGrid w:val="0"/>
              <w:spacing w:after="0"/>
              <w:rPr>
                <w:sz w:val="20"/>
                <w:szCs w:val="20"/>
              </w:rPr>
            </w:pPr>
          </w:p>
        </w:tc>
        <w:tc>
          <w:tcPr>
            <w:tcW w:w="1085" w:type="dxa"/>
          </w:tcPr>
          <w:p w:rsidR="00185B19" w:rsidRPr="001467FB" w:rsidRDefault="00185B19" w:rsidP="0019079F">
            <w:pPr>
              <w:snapToGrid w:val="0"/>
              <w:spacing w:after="0"/>
              <w:rPr>
                <w:sz w:val="20"/>
                <w:szCs w:val="20"/>
              </w:rPr>
            </w:pPr>
          </w:p>
        </w:tc>
        <w:tc>
          <w:tcPr>
            <w:tcW w:w="1085" w:type="dxa"/>
          </w:tcPr>
          <w:p w:rsidR="00185B19" w:rsidRPr="001467FB" w:rsidRDefault="00185B19" w:rsidP="0019079F">
            <w:pPr>
              <w:snapToGrid w:val="0"/>
              <w:spacing w:after="0"/>
              <w:rPr>
                <w:sz w:val="20"/>
                <w:szCs w:val="20"/>
              </w:rPr>
            </w:pPr>
          </w:p>
        </w:tc>
      </w:tr>
      <w:tr w:rsidR="001467FB" w:rsidRPr="001467FB" w:rsidTr="00684B14">
        <w:trPr>
          <w:trHeight w:val="20"/>
          <w:jc w:val="center"/>
        </w:trPr>
        <w:tc>
          <w:tcPr>
            <w:tcW w:w="527" w:type="dxa"/>
          </w:tcPr>
          <w:p w:rsidR="00185B19" w:rsidRPr="001467FB" w:rsidRDefault="00185B19" w:rsidP="0019079F">
            <w:pPr>
              <w:snapToGrid w:val="0"/>
              <w:spacing w:after="0"/>
              <w:rPr>
                <w:sz w:val="20"/>
                <w:szCs w:val="20"/>
              </w:rPr>
            </w:pPr>
            <w:r w:rsidRPr="001467FB">
              <w:rPr>
                <w:sz w:val="20"/>
                <w:szCs w:val="20"/>
              </w:rPr>
              <w:t>…</w:t>
            </w:r>
          </w:p>
        </w:tc>
        <w:tc>
          <w:tcPr>
            <w:tcW w:w="2552" w:type="dxa"/>
          </w:tcPr>
          <w:p w:rsidR="00185B19" w:rsidRPr="001467FB" w:rsidRDefault="00185B19" w:rsidP="0019079F">
            <w:pPr>
              <w:snapToGrid w:val="0"/>
              <w:spacing w:after="0"/>
              <w:rPr>
                <w:sz w:val="20"/>
                <w:szCs w:val="20"/>
              </w:rPr>
            </w:pPr>
            <w:r w:rsidRPr="001467FB">
              <w:rPr>
                <w:sz w:val="20"/>
                <w:szCs w:val="20"/>
              </w:rPr>
              <w:t>…</w:t>
            </w:r>
          </w:p>
        </w:tc>
        <w:tc>
          <w:tcPr>
            <w:tcW w:w="2138" w:type="dxa"/>
          </w:tcPr>
          <w:p w:rsidR="00185B19" w:rsidRPr="001467FB" w:rsidRDefault="00185B19" w:rsidP="0019079F">
            <w:pPr>
              <w:snapToGrid w:val="0"/>
              <w:spacing w:after="0"/>
              <w:rPr>
                <w:sz w:val="20"/>
                <w:szCs w:val="20"/>
              </w:rPr>
            </w:pPr>
            <w:r w:rsidRPr="001467FB">
              <w:rPr>
                <w:sz w:val="20"/>
                <w:szCs w:val="20"/>
              </w:rPr>
              <w:t>….</w:t>
            </w:r>
          </w:p>
        </w:tc>
        <w:tc>
          <w:tcPr>
            <w:tcW w:w="1084" w:type="dxa"/>
          </w:tcPr>
          <w:p w:rsidR="00185B19" w:rsidRPr="001467FB" w:rsidRDefault="00185B19" w:rsidP="0019079F">
            <w:pPr>
              <w:snapToGrid w:val="0"/>
              <w:spacing w:after="0"/>
              <w:rPr>
                <w:sz w:val="20"/>
                <w:szCs w:val="20"/>
              </w:rPr>
            </w:pPr>
          </w:p>
        </w:tc>
        <w:tc>
          <w:tcPr>
            <w:tcW w:w="1085" w:type="dxa"/>
          </w:tcPr>
          <w:p w:rsidR="00185B19" w:rsidRPr="001467FB" w:rsidRDefault="00185B19" w:rsidP="0019079F">
            <w:pPr>
              <w:snapToGrid w:val="0"/>
              <w:spacing w:after="0"/>
              <w:rPr>
                <w:sz w:val="20"/>
                <w:szCs w:val="20"/>
              </w:rPr>
            </w:pPr>
          </w:p>
        </w:tc>
        <w:tc>
          <w:tcPr>
            <w:tcW w:w="1085" w:type="dxa"/>
          </w:tcPr>
          <w:p w:rsidR="00185B19" w:rsidRPr="001467FB" w:rsidRDefault="00185B19" w:rsidP="0019079F">
            <w:pPr>
              <w:snapToGrid w:val="0"/>
              <w:spacing w:after="0"/>
              <w:rPr>
                <w:sz w:val="20"/>
                <w:szCs w:val="20"/>
              </w:rPr>
            </w:pPr>
          </w:p>
        </w:tc>
        <w:tc>
          <w:tcPr>
            <w:tcW w:w="1085" w:type="dxa"/>
          </w:tcPr>
          <w:p w:rsidR="00185B19" w:rsidRPr="001467FB" w:rsidRDefault="00185B19" w:rsidP="0019079F">
            <w:pPr>
              <w:snapToGrid w:val="0"/>
              <w:spacing w:after="0"/>
              <w:rPr>
                <w:sz w:val="20"/>
                <w:szCs w:val="20"/>
              </w:rPr>
            </w:pPr>
          </w:p>
        </w:tc>
      </w:tr>
    </w:tbl>
    <w:p w:rsidR="00D71C5B" w:rsidRPr="00E53A23" w:rsidRDefault="00D71C5B" w:rsidP="001467FB">
      <w:pPr>
        <w:snapToGrid w:val="0"/>
        <w:spacing w:before="120" w:after="0"/>
      </w:pPr>
      <w:r w:rsidRPr="00E53A23">
        <w:t>3.</w:t>
      </w:r>
      <w:r w:rsidR="00056423" w:rsidRPr="00E53A23">
        <w:t>5</w:t>
      </w:r>
      <w:r w:rsidR="001467FB" w:rsidRPr="00E53A23">
        <w:t>. </w:t>
      </w:r>
      <w:r w:rsidR="00561169" w:rsidRPr="00E53A23">
        <w:t>П</w:t>
      </w:r>
      <w:r w:rsidRPr="00E53A23">
        <w:t xml:space="preserve">отенциальные клиенты (заказчики) из числа крупного </w:t>
      </w:r>
      <w:r w:rsidR="00561169" w:rsidRPr="00E53A23">
        <w:t xml:space="preserve">российского </w:t>
      </w:r>
      <w:r w:rsidRPr="00E53A23">
        <w:t>бизнеса.</w:t>
      </w:r>
    </w:p>
    <w:p w:rsidR="0019079F" w:rsidRPr="00E53A23" w:rsidRDefault="0019079F" w:rsidP="0019079F">
      <w:pPr>
        <w:snapToGrid w:val="0"/>
        <w:spacing w:after="0"/>
      </w:pPr>
      <w:r w:rsidRPr="00E53A23">
        <w:t>3.</w:t>
      </w:r>
      <w:r w:rsidR="00056423" w:rsidRPr="00E53A23">
        <w:t>6</w:t>
      </w:r>
      <w:r w:rsidR="00E53A23" w:rsidRPr="00E53A23">
        <w:t>. </w:t>
      </w:r>
      <w:r w:rsidRPr="00E53A23">
        <w:t xml:space="preserve">Описание </w:t>
      </w:r>
      <w:proofErr w:type="gramStart"/>
      <w:r w:rsidRPr="00E53A23">
        <w:t>бизнес-модели</w:t>
      </w:r>
      <w:proofErr w:type="gramEnd"/>
      <w:r w:rsidRPr="00E53A23">
        <w:t xml:space="preserve"> проекта, в том числе обоснование возможности выхода продукта на зарубежные рынки и/или оценка перспектив </w:t>
      </w:r>
      <w:proofErr w:type="spellStart"/>
      <w:r w:rsidRPr="00E53A23">
        <w:t>импортозамещения</w:t>
      </w:r>
      <w:proofErr w:type="spellEnd"/>
      <w:r w:rsidRPr="00E53A23">
        <w:t>.</w:t>
      </w:r>
      <w:r w:rsidR="00E53A23" w:rsidRPr="00E53A23">
        <w:t xml:space="preserve"> </w:t>
      </w:r>
    </w:p>
    <w:p w:rsidR="0019079F" w:rsidRPr="00E53A23" w:rsidRDefault="0019079F" w:rsidP="0019079F">
      <w:pPr>
        <w:snapToGrid w:val="0"/>
        <w:spacing w:after="0"/>
      </w:pPr>
      <w:r w:rsidRPr="00E53A23">
        <w:t>3.</w:t>
      </w:r>
      <w:r w:rsidR="00684B14">
        <w:t>7. </w:t>
      </w:r>
      <w:r w:rsidRPr="00E53A23">
        <w:t>Стратегия продвижения продукта на рынок.</w:t>
      </w:r>
    </w:p>
    <w:p w:rsidR="004F6400" w:rsidRPr="00684B14" w:rsidRDefault="004F6400" w:rsidP="00D60C64">
      <w:pPr>
        <w:snapToGrid w:val="0"/>
        <w:spacing w:before="180" w:line="238" w:lineRule="auto"/>
        <w:jc w:val="center"/>
        <w:rPr>
          <w:b/>
          <w:bCs/>
        </w:rPr>
      </w:pPr>
      <w:r w:rsidRPr="00684B14">
        <w:rPr>
          <w:b/>
          <w:bCs/>
        </w:rPr>
        <w:t>4. ТЕХНИЧЕСКОЕ ОБЕСПЕЧЕНИЕ РЕАЛИЗАЦИИ ПРОДУКТА:</w:t>
      </w:r>
    </w:p>
    <w:p w:rsidR="00684B14" w:rsidRPr="00D711D7" w:rsidRDefault="00684B14" w:rsidP="00684B14">
      <w:pPr>
        <w:snapToGrid w:val="0"/>
        <w:spacing w:after="0"/>
      </w:pPr>
      <w:r w:rsidRPr="00D711D7">
        <w:t>4.1. </w:t>
      </w:r>
      <w:r w:rsidR="00AB25D6" w:rsidRPr="00D711D7">
        <w:t>План р</w:t>
      </w:r>
      <w:r w:rsidR="00D711D7" w:rsidRPr="00D711D7">
        <w:t xml:space="preserve">еализации </w:t>
      </w:r>
      <w:r w:rsidR="00D711D7">
        <w:t xml:space="preserve">инновационного </w:t>
      </w:r>
      <w:r w:rsidR="00D711D7" w:rsidRPr="00D711D7">
        <w:t xml:space="preserve">проекта, с указанием </w:t>
      </w:r>
      <w:r w:rsidR="00AB25D6" w:rsidRPr="00D711D7">
        <w:t>этапов, конкретных получаемых результат</w:t>
      </w:r>
      <w:r w:rsidR="00D711D7" w:rsidRPr="00D711D7">
        <w:t xml:space="preserve">ов, </w:t>
      </w:r>
      <w:r w:rsidR="00AB25D6" w:rsidRPr="00D711D7">
        <w:t>временных интервалов и необходимых средств (план составляется как на период финансирования проекта Фонда, так и по</w:t>
      </w:r>
      <w:r w:rsidRPr="00D711D7">
        <w:t xml:space="preserve">сле окончания данного периода) (Табл. 4). </w:t>
      </w:r>
    </w:p>
    <w:p w:rsidR="00684B14" w:rsidRPr="00D711D7" w:rsidRDefault="00684B14" w:rsidP="00D711D7">
      <w:pPr>
        <w:spacing w:before="60" w:after="0"/>
        <w:jc w:val="right"/>
      </w:pPr>
      <w:r w:rsidRPr="00D711D7">
        <w:t xml:space="preserve">Табл. </w:t>
      </w:r>
      <w:r w:rsidR="00DA7ABD">
        <w:t>4</w:t>
      </w:r>
      <w:r w:rsidRPr="00D711D7">
        <w:t>.</w:t>
      </w:r>
    </w:p>
    <w:tbl>
      <w:tblPr>
        <w:tblW w:w="9639" w:type="dxa"/>
        <w:jc w:val="center"/>
        <w:tblInd w:w="108"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auto"/>
        </w:tblBorders>
        <w:tblLayout w:type="fixed"/>
        <w:tblLook w:val="0000" w:firstRow="0" w:lastRow="0" w:firstColumn="0" w:lastColumn="0" w:noHBand="0" w:noVBand="0"/>
      </w:tblPr>
      <w:tblGrid>
        <w:gridCol w:w="472"/>
        <w:gridCol w:w="2080"/>
        <w:gridCol w:w="2693"/>
        <w:gridCol w:w="1843"/>
        <w:gridCol w:w="2551"/>
      </w:tblGrid>
      <w:tr w:rsidR="00D711D7" w:rsidRPr="007857D5" w:rsidTr="004B23F2">
        <w:trPr>
          <w:trHeight w:val="20"/>
          <w:tblHeader/>
          <w:jc w:val="center"/>
        </w:trPr>
        <w:tc>
          <w:tcPr>
            <w:tcW w:w="472" w:type="dxa"/>
            <w:tcBorders>
              <w:top w:val="single" w:sz="4" w:space="0" w:color="auto"/>
              <w:left w:val="single" w:sz="4" w:space="0" w:color="auto"/>
              <w:bottom w:val="single" w:sz="4" w:space="0" w:color="auto"/>
              <w:right w:val="single" w:sz="4" w:space="0" w:color="auto"/>
            </w:tcBorders>
            <w:vAlign w:val="center"/>
          </w:tcPr>
          <w:p w:rsidR="00D711D7" w:rsidRPr="007857D5" w:rsidRDefault="00D711D7" w:rsidP="00241F0C">
            <w:pPr>
              <w:tabs>
                <w:tab w:val="right" w:leader="underscore" w:pos="5400"/>
                <w:tab w:val="left" w:pos="5580"/>
                <w:tab w:val="right" w:leader="underscore" w:pos="10800"/>
              </w:tabs>
              <w:spacing w:after="0"/>
              <w:contextualSpacing/>
              <w:jc w:val="center"/>
              <w:rPr>
                <w:rFonts w:eastAsia="Calibri"/>
                <w:b/>
                <w:sz w:val="20"/>
                <w:szCs w:val="20"/>
                <w:lang w:eastAsia="en-US"/>
              </w:rPr>
            </w:pPr>
            <w:r w:rsidRPr="007857D5">
              <w:rPr>
                <w:rFonts w:eastAsia="Calibri"/>
                <w:b/>
                <w:sz w:val="20"/>
                <w:szCs w:val="20"/>
                <w:lang w:eastAsia="en-US"/>
              </w:rPr>
              <w:t>№</w:t>
            </w:r>
          </w:p>
        </w:tc>
        <w:tc>
          <w:tcPr>
            <w:tcW w:w="2080" w:type="dxa"/>
            <w:tcBorders>
              <w:top w:val="single" w:sz="4" w:space="0" w:color="auto"/>
              <w:left w:val="single" w:sz="4" w:space="0" w:color="auto"/>
              <w:bottom w:val="single" w:sz="4" w:space="0" w:color="auto"/>
              <w:right w:val="single" w:sz="4" w:space="0" w:color="auto"/>
            </w:tcBorders>
            <w:vAlign w:val="center"/>
          </w:tcPr>
          <w:p w:rsidR="00D711D7" w:rsidRPr="007857D5" w:rsidRDefault="00D711D7" w:rsidP="00241F0C">
            <w:pPr>
              <w:tabs>
                <w:tab w:val="right" w:leader="underscore" w:pos="5400"/>
                <w:tab w:val="left" w:pos="5580"/>
                <w:tab w:val="right" w:leader="underscore" w:pos="10800"/>
              </w:tabs>
              <w:spacing w:after="0"/>
              <w:contextualSpacing/>
              <w:jc w:val="center"/>
              <w:rPr>
                <w:rFonts w:eastAsia="Calibri"/>
                <w:b/>
                <w:sz w:val="20"/>
                <w:szCs w:val="20"/>
                <w:lang w:eastAsia="en-US"/>
              </w:rPr>
            </w:pPr>
            <w:r w:rsidRPr="007857D5">
              <w:rPr>
                <w:rFonts w:eastAsia="Calibri"/>
                <w:b/>
                <w:sz w:val="20"/>
                <w:szCs w:val="20"/>
                <w:lang w:eastAsia="en-US"/>
              </w:rPr>
              <w:t>Наименование этапа</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D711D7" w:rsidRPr="007857D5" w:rsidRDefault="00D711D7" w:rsidP="00D711D7">
            <w:pPr>
              <w:tabs>
                <w:tab w:val="right" w:leader="underscore" w:pos="5400"/>
                <w:tab w:val="left" w:pos="5580"/>
                <w:tab w:val="right" w:leader="underscore" w:pos="10800"/>
              </w:tabs>
              <w:spacing w:after="0"/>
              <w:contextualSpacing/>
              <w:jc w:val="center"/>
              <w:rPr>
                <w:rFonts w:eastAsia="Calibri"/>
                <w:b/>
                <w:sz w:val="20"/>
                <w:szCs w:val="20"/>
                <w:lang w:eastAsia="en-US"/>
              </w:rPr>
            </w:pPr>
            <w:r w:rsidRPr="007857D5">
              <w:rPr>
                <w:rFonts w:eastAsia="Calibri"/>
                <w:b/>
                <w:sz w:val="20"/>
                <w:szCs w:val="20"/>
                <w:lang w:eastAsia="en-US"/>
              </w:rPr>
              <w:t xml:space="preserve">Ключевые </w:t>
            </w:r>
            <w:r>
              <w:rPr>
                <w:rFonts w:eastAsia="Calibri"/>
                <w:b/>
                <w:sz w:val="20"/>
                <w:szCs w:val="20"/>
                <w:lang w:eastAsia="en-US"/>
              </w:rPr>
              <w:t>результаты</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D711D7" w:rsidRPr="007857D5" w:rsidRDefault="00D711D7" w:rsidP="00241F0C">
            <w:pPr>
              <w:tabs>
                <w:tab w:val="right" w:leader="underscore" w:pos="5400"/>
                <w:tab w:val="left" w:pos="5580"/>
                <w:tab w:val="right" w:leader="underscore" w:pos="10800"/>
              </w:tabs>
              <w:spacing w:after="0"/>
              <w:jc w:val="center"/>
              <w:rPr>
                <w:b/>
                <w:sz w:val="20"/>
                <w:szCs w:val="20"/>
              </w:rPr>
            </w:pPr>
            <w:r w:rsidRPr="007857D5">
              <w:rPr>
                <w:b/>
                <w:sz w:val="20"/>
                <w:szCs w:val="20"/>
              </w:rPr>
              <w:t>Плановый срок</w:t>
            </w:r>
          </w:p>
        </w:tc>
        <w:tc>
          <w:tcPr>
            <w:tcW w:w="2551" w:type="dxa"/>
            <w:tcBorders>
              <w:top w:val="single" w:sz="4" w:space="0" w:color="auto"/>
              <w:left w:val="single" w:sz="4" w:space="0" w:color="auto"/>
              <w:bottom w:val="single" w:sz="4" w:space="0" w:color="auto"/>
              <w:right w:val="single" w:sz="4" w:space="0" w:color="auto"/>
            </w:tcBorders>
          </w:tcPr>
          <w:p w:rsidR="00D711D7" w:rsidRPr="007857D5" w:rsidRDefault="00D711D7" w:rsidP="00241F0C">
            <w:pPr>
              <w:tabs>
                <w:tab w:val="right" w:leader="underscore" w:pos="5400"/>
                <w:tab w:val="left" w:pos="5580"/>
                <w:tab w:val="right" w:leader="underscore" w:pos="10800"/>
              </w:tabs>
              <w:spacing w:after="0"/>
              <w:jc w:val="center"/>
              <w:rPr>
                <w:b/>
                <w:sz w:val="20"/>
                <w:szCs w:val="20"/>
              </w:rPr>
            </w:pPr>
            <w:r>
              <w:rPr>
                <w:b/>
                <w:sz w:val="20"/>
                <w:szCs w:val="20"/>
              </w:rPr>
              <w:t>Объем и источник финансирования</w:t>
            </w:r>
          </w:p>
        </w:tc>
      </w:tr>
      <w:tr w:rsidR="00D711D7" w:rsidRPr="007857D5" w:rsidTr="004B23F2">
        <w:trPr>
          <w:trHeight w:val="20"/>
          <w:jc w:val="center"/>
        </w:trPr>
        <w:tc>
          <w:tcPr>
            <w:tcW w:w="472" w:type="dxa"/>
            <w:vMerge w:val="restart"/>
            <w:tcBorders>
              <w:top w:val="single" w:sz="4" w:space="0" w:color="auto"/>
              <w:left w:val="single" w:sz="4" w:space="0" w:color="auto"/>
              <w:right w:val="single" w:sz="4" w:space="0" w:color="auto"/>
            </w:tcBorders>
          </w:tcPr>
          <w:p w:rsidR="00D711D7" w:rsidRPr="00684B14" w:rsidRDefault="00D711D7" w:rsidP="00241F0C">
            <w:pPr>
              <w:spacing w:after="0"/>
              <w:contextualSpacing/>
              <w:jc w:val="left"/>
              <w:rPr>
                <w:rFonts w:eastAsia="Calibri"/>
                <w:sz w:val="20"/>
                <w:szCs w:val="20"/>
                <w:lang w:eastAsia="en-US"/>
              </w:rPr>
            </w:pPr>
            <w:r w:rsidRPr="00684B14">
              <w:rPr>
                <w:rFonts w:eastAsia="Calibri"/>
                <w:sz w:val="20"/>
                <w:szCs w:val="20"/>
                <w:lang w:eastAsia="en-US"/>
              </w:rPr>
              <w:t>1</w:t>
            </w:r>
          </w:p>
        </w:tc>
        <w:tc>
          <w:tcPr>
            <w:tcW w:w="2080" w:type="dxa"/>
            <w:vMerge w:val="restart"/>
            <w:tcBorders>
              <w:top w:val="single" w:sz="4" w:space="0" w:color="auto"/>
              <w:left w:val="single" w:sz="4" w:space="0" w:color="auto"/>
              <w:right w:val="single" w:sz="4" w:space="0" w:color="auto"/>
            </w:tcBorders>
          </w:tcPr>
          <w:p w:rsidR="00D711D7" w:rsidRPr="007857D5" w:rsidRDefault="00D711D7" w:rsidP="00241F0C">
            <w:pPr>
              <w:spacing w:after="0"/>
              <w:rPr>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D711D7" w:rsidRPr="007857D5" w:rsidRDefault="00D711D7" w:rsidP="00241F0C">
            <w:pPr>
              <w:spacing w:after="0"/>
              <w:rPr>
                <w:sz w:val="2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D711D7" w:rsidRPr="007857D5" w:rsidRDefault="00D711D7" w:rsidP="00241F0C">
            <w:pPr>
              <w:spacing w:after="0"/>
              <w:rPr>
                <w:sz w:val="20"/>
                <w:szCs w:val="20"/>
              </w:rPr>
            </w:pPr>
          </w:p>
        </w:tc>
        <w:tc>
          <w:tcPr>
            <w:tcW w:w="2551" w:type="dxa"/>
            <w:tcBorders>
              <w:top w:val="single" w:sz="4" w:space="0" w:color="auto"/>
              <w:left w:val="single" w:sz="4" w:space="0" w:color="auto"/>
              <w:bottom w:val="single" w:sz="4" w:space="0" w:color="auto"/>
              <w:right w:val="single" w:sz="4" w:space="0" w:color="auto"/>
            </w:tcBorders>
          </w:tcPr>
          <w:p w:rsidR="00D711D7" w:rsidRPr="007857D5" w:rsidRDefault="00D711D7" w:rsidP="00241F0C">
            <w:pPr>
              <w:spacing w:after="0"/>
              <w:rPr>
                <w:sz w:val="20"/>
                <w:szCs w:val="20"/>
              </w:rPr>
            </w:pPr>
          </w:p>
        </w:tc>
      </w:tr>
      <w:tr w:rsidR="00D711D7" w:rsidRPr="007857D5" w:rsidTr="004B23F2">
        <w:trPr>
          <w:trHeight w:val="20"/>
          <w:jc w:val="center"/>
        </w:trPr>
        <w:tc>
          <w:tcPr>
            <w:tcW w:w="472" w:type="dxa"/>
            <w:vMerge/>
            <w:tcBorders>
              <w:left w:val="single" w:sz="4" w:space="0" w:color="auto"/>
              <w:bottom w:val="single" w:sz="4" w:space="0" w:color="auto"/>
              <w:right w:val="single" w:sz="4" w:space="0" w:color="auto"/>
            </w:tcBorders>
          </w:tcPr>
          <w:p w:rsidR="00D711D7" w:rsidRPr="007857D5" w:rsidRDefault="00D711D7" w:rsidP="00241F0C">
            <w:pPr>
              <w:spacing w:after="0"/>
              <w:contextualSpacing/>
              <w:jc w:val="left"/>
              <w:rPr>
                <w:rFonts w:eastAsia="Calibri"/>
                <w:sz w:val="20"/>
                <w:szCs w:val="20"/>
                <w:lang w:eastAsia="en-US"/>
              </w:rPr>
            </w:pPr>
          </w:p>
        </w:tc>
        <w:tc>
          <w:tcPr>
            <w:tcW w:w="2080" w:type="dxa"/>
            <w:vMerge/>
            <w:tcBorders>
              <w:left w:val="single" w:sz="4" w:space="0" w:color="auto"/>
              <w:bottom w:val="single" w:sz="4" w:space="0" w:color="auto"/>
              <w:right w:val="single" w:sz="4" w:space="0" w:color="auto"/>
            </w:tcBorders>
          </w:tcPr>
          <w:p w:rsidR="00D711D7" w:rsidRPr="007857D5" w:rsidRDefault="00D711D7" w:rsidP="00241F0C">
            <w:pPr>
              <w:spacing w:after="0"/>
              <w:rPr>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D711D7" w:rsidRPr="007857D5" w:rsidRDefault="00D711D7" w:rsidP="00241F0C">
            <w:pPr>
              <w:spacing w:after="0"/>
              <w:rPr>
                <w:sz w:val="2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D711D7" w:rsidRPr="007857D5" w:rsidRDefault="00D711D7" w:rsidP="00241F0C">
            <w:pPr>
              <w:spacing w:after="0"/>
              <w:rPr>
                <w:sz w:val="20"/>
                <w:szCs w:val="20"/>
              </w:rPr>
            </w:pPr>
          </w:p>
        </w:tc>
        <w:tc>
          <w:tcPr>
            <w:tcW w:w="2551" w:type="dxa"/>
            <w:tcBorders>
              <w:top w:val="single" w:sz="4" w:space="0" w:color="auto"/>
              <w:left w:val="single" w:sz="4" w:space="0" w:color="auto"/>
              <w:bottom w:val="single" w:sz="4" w:space="0" w:color="auto"/>
              <w:right w:val="single" w:sz="4" w:space="0" w:color="auto"/>
            </w:tcBorders>
          </w:tcPr>
          <w:p w:rsidR="00D711D7" w:rsidRPr="007857D5" w:rsidRDefault="00D711D7" w:rsidP="00241F0C">
            <w:pPr>
              <w:spacing w:after="0"/>
              <w:rPr>
                <w:sz w:val="20"/>
                <w:szCs w:val="20"/>
              </w:rPr>
            </w:pPr>
          </w:p>
        </w:tc>
      </w:tr>
      <w:tr w:rsidR="00D711D7" w:rsidRPr="007857D5" w:rsidTr="004B23F2">
        <w:trPr>
          <w:trHeight w:val="20"/>
          <w:jc w:val="center"/>
        </w:trPr>
        <w:tc>
          <w:tcPr>
            <w:tcW w:w="472" w:type="dxa"/>
            <w:vMerge w:val="restart"/>
            <w:tcBorders>
              <w:top w:val="single" w:sz="4" w:space="0" w:color="auto"/>
              <w:left w:val="single" w:sz="4" w:space="0" w:color="auto"/>
              <w:right w:val="single" w:sz="4" w:space="0" w:color="auto"/>
            </w:tcBorders>
          </w:tcPr>
          <w:p w:rsidR="00D711D7" w:rsidRPr="00684B14" w:rsidRDefault="00D711D7" w:rsidP="00241F0C">
            <w:pPr>
              <w:spacing w:after="0"/>
              <w:contextualSpacing/>
              <w:jc w:val="left"/>
              <w:rPr>
                <w:rFonts w:eastAsia="Calibri"/>
                <w:sz w:val="20"/>
                <w:szCs w:val="20"/>
                <w:lang w:eastAsia="en-US"/>
              </w:rPr>
            </w:pPr>
            <w:r w:rsidRPr="00684B14">
              <w:rPr>
                <w:rFonts w:eastAsia="Calibri"/>
                <w:sz w:val="20"/>
                <w:szCs w:val="20"/>
                <w:lang w:eastAsia="en-US"/>
              </w:rPr>
              <w:t>2</w:t>
            </w:r>
          </w:p>
        </w:tc>
        <w:tc>
          <w:tcPr>
            <w:tcW w:w="2080" w:type="dxa"/>
            <w:vMerge w:val="restart"/>
            <w:tcBorders>
              <w:top w:val="single" w:sz="4" w:space="0" w:color="auto"/>
              <w:left w:val="single" w:sz="4" w:space="0" w:color="auto"/>
              <w:right w:val="single" w:sz="4" w:space="0" w:color="auto"/>
            </w:tcBorders>
          </w:tcPr>
          <w:p w:rsidR="00D711D7" w:rsidRPr="007857D5" w:rsidRDefault="00D711D7" w:rsidP="00241F0C">
            <w:pPr>
              <w:spacing w:after="0"/>
              <w:rPr>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D711D7" w:rsidRPr="007857D5" w:rsidRDefault="00D711D7" w:rsidP="00241F0C">
            <w:pPr>
              <w:spacing w:after="0"/>
              <w:rPr>
                <w:sz w:val="2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D711D7" w:rsidRPr="007857D5" w:rsidRDefault="00D711D7" w:rsidP="00241F0C">
            <w:pPr>
              <w:spacing w:after="0"/>
              <w:rPr>
                <w:sz w:val="20"/>
                <w:szCs w:val="20"/>
              </w:rPr>
            </w:pPr>
          </w:p>
        </w:tc>
        <w:tc>
          <w:tcPr>
            <w:tcW w:w="2551" w:type="dxa"/>
            <w:tcBorders>
              <w:top w:val="single" w:sz="4" w:space="0" w:color="auto"/>
              <w:left w:val="single" w:sz="4" w:space="0" w:color="auto"/>
              <w:bottom w:val="single" w:sz="4" w:space="0" w:color="auto"/>
              <w:right w:val="single" w:sz="4" w:space="0" w:color="auto"/>
            </w:tcBorders>
          </w:tcPr>
          <w:p w:rsidR="00D711D7" w:rsidRPr="007857D5" w:rsidRDefault="00D711D7" w:rsidP="00241F0C">
            <w:pPr>
              <w:spacing w:after="0"/>
              <w:rPr>
                <w:sz w:val="20"/>
                <w:szCs w:val="20"/>
              </w:rPr>
            </w:pPr>
          </w:p>
        </w:tc>
      </w:tr>
      <w:tr w:rsidR="00D711D7" w:rsidRPr="007857D5" w:rsidTr="004B23F2">
        <w:trPr>
          <w:trHeight w:val="20"/>
          <w:jc w:val="center"/>
        </w:trPr>
        <w:tc>
          <w:tcPr>
            <w:tcW w:w="472" w:type="dxa"/>
            <w:vMerge/>
            <w:tcBorders>
              <w:left w:val="single" w:sz="4" w:space="0" w:color="auto"/>
              <w:right w:val="single" w:sz="4" w:space="0" w:color="auto"/>
            </w:tcBorders>
          </w:tcPr>
          <w:p w:rsidR="00D711D7" w:rsidRPr="007857D5" w:rsidRDefault="00D711D7" w:rsidP="00241F0C">
            <w:pPr>
              <w:spacing w:after="0"/>
              <w:contextualSpacing/>
              <w:jc w:val="left"/>
              <w:rPr>
                <w:rFonts w:eastAsia="Calibri"/>
                <w:sz w:val="20"/>
                <w:szCs w:val="20"/>
                <w:lang w:eastAsia="en-US"/>
              </w:rPr>
            </w:pPr>
          </w:p>
        </w:tc>
        <w:tc>
          <w:tcPr>
            <w:tcW w:w="2080" w:type="dxa"/>
            <w:vMerge/>
            <w:tcBorders>
              <w:left w:val="single" w:sz="4" w:space="0" w:color="auto"/>
              <w:right w:val="single" w:sz="4" w:space="0" w:color="auto"/>
            </w:tcBorders>
          </w:tcPr>
          <w:p w:rsidR="00D711D7" w:rsidRPr="007857D5" w:rsidRDefault="00D711D7" w:rsidP="00241F0C">
            <w:pPr>
              <w:spacing w:after="0"/>
              <w:rPr>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D711D7" w:rsidRPr="007857D5" w:rsidRDefault="00D711D7" w:rsidP="00241F0C">
            <w:pPr>
              <w:spacing w:after="0"/>
              <w:rPr>
                <w:sz w:val="2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D711D7" w:rsidRPr="007857D5" w:rsidRDefault="00D711D7" w:rsidP="00241F0C">
            <w:pPr>
              <w:spacing w:after="0"/>
              <w:rPr>
                <w:sz w:val="20"/>
                <w:szCs w:val="20"/>
              </w:rPr>
            </w:pPr>
          </w:p>
        </w:tc>
        <w:tc>
          <w:tcPr>
            <w:tcW w:w="2551" w:type="dxa"/>
            <w:tcBorders>
              <w:top w:val="single" w:sz="4" w:space="0" w:color="auto"/>
              <w:left w:val="single" w:sz="4" w:space="0" w:color="auto"/>
              <w:bottom w:val="single" w:sz="4" w:space="0" w:color="auto"/>
              <w:right w:val="single" w:sz="4" w:space="0" w:color="auto"/>
            </w:tcBorders>
          </w:tcPr>
          <w:p w:rsidR="00D711D7" w:rsidRPr="007857D5" w:rsidRDefault="00D711D7" w:rsidP="00241F0C">
            <w:pPr>
              <w:spacing w:after="0"/>
              <w:rPr>
                <w:sz w:val="20"/>
                <w:szCs w:val="20"/>
              </w:rPr>
            </w:pPr>
          </w:p>
        </w:tc>
      </w:tr>
      <w:tr w:rsidR="00E952BC" w:rsidRPr="007857D5" w:rsidTr="004B23F2">
        <w:trPr>
          <w:trHeight w:val="20"/>
          <w:jc w:val="center"/>
        </w:trPr>
        <w:tc>
          <w:tcPr>
            <w:tcW w:w="472" w:type="dxa"/>
            <w:tcBorders>
              <w:left w:val="single" w:sz="4" w:space="0" w:color="auto"/>
              <w:bottom w:val="single" w:sz="4" w:space="0" w:color="auto"/>
              <w:right w:val="single" w:sz="4" w:space="0" w:color="auto"/>
            </w:tcBorders>
          </w:tcPr>
          <w:p w:rsidR="00E952BC" w:rsidRPr="007857D5" w:rsidRDefault="00E952BC" w:rsidP="00241F0C">
            <w:pPr>
              <w:spacing w:after="0"/>
              <w:contextualSpacing/>
              <w:jc w:val="left"/>
              <w:rPr>
                <w:rFonts w:eastAsia="Calibri"/>
                <w:sz w:val="20"/>
                <w:szCs w:val="20"/>
                <w:lang w:eastAsia="en-US"/>
              </w:rPr>
            </w:pPr>
            <w:r>
              <w:rPr>
                <w:rFonts w:eastAsia="Calibri"/>
                <w:sz w:val="20"/>
                <w:szCs w:val="20"/>
                <w:lang w:eastAsia="en-US"/>
              </w:rPr>
              <w:t>…</w:t>
            </w:r>
          </w:p>
        </w:tc>
        <w:tc>
          <w:tcPr>
            <w:tcW w:w="2080" w:type="dxa"/>
            <w:tcBorders>
              <w:left w:val="single" w:sz="4" w:space="0" w:color="auto"/>
              <w:bottom w:val="single" w:sz="4" w:space="0" w:color="auto"/>
              <w:right w:val="single" w:sz="4" w:space="0" w:color="auto"/>
            </w:tcBorders>
          </w:tcPr>
          <w:p w:rsidR="00E952BC" w:rsidRPr="007857D5" w:rsidRDefault="00E952BC" w:rsidP="00241F0C">
            <w:pPr>
              <w:spacing w:after="0"/>
              <w:rPr>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E952BC" w:rsidRPr="007857D5" w:rsidRDefault="00E952BC" w:rsidP="00241F0C">
            <w:pPr>
              <w:spacing w:after="0"/>
              <w:rPr>
                <w:sz w:val="2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952BC" w:rsidRPr="007857D5" w:rsidRDefault="00E952BC" w:rsidP="00241F0C">
            <w:pPr>
              <w:spacing w:after="0"/>
              <w:rPr>
                <w:sz w:val="20"/>
                <w:szCs w:val="20"/>
              </w:rPr>
            </w:pPr>
          </w:p>
        </w:tc>
        <w:tc>
          <w:tcPr>
            <w:tcW w:w="2551" w:type="dxa"/>
            <w:tcBorders>
              <w:top w:val="single" w:sz="4" w:space="0" w:color="auto"/>
              <w:left w:val="single" w:sz="4" w:space="0" w:color="auto"/>
              <w:bottom w:val="single" w:sz="4" w:space="0" w:color="auto"/>
              <w:right w:val="single" w:sz="4" w:space="0" w:color="auto"/>
            </w:tcBorders>
          </w:tcPr>
          <w:p w:rsidR="00E952BC" w:rsidRPr="007857D5" w:rsidRDefault="00E952BC" w:rsidP="00241F0C">
            <w:pPr>
              <w:spacing w:after="0"/>
              <w:rPr>
                <w:sz w:val="20"/>
                <w:szCs w:val="20"/>
              </w:rPr>
            </w:pPr>
          </w:p>
        </w:tc>
      </w:tr>
    </w:tbl>
    <w:p w:rsidR="009646A1" w:rsidRPr="003735C9" w:rsidRDefault="00AB25D6" w:rsidP="003735C9">
      <w:pPr>
        <w:snapToGrid w:val="0"/>
        <w:spacing w:before="120" w:after="0"/>
      </w:pPr>
      <w:r w:rsidRPr="003735C9">
        <w:t>4.</w:t>
      </w:r>
      <w:r w:rsidR="0073441A" w:rsidRPr="003735C9">
        <w:t>2</w:t>
      </w:r>
      <w:r w:rsidRPr="003735C9">
        <w:t>.</w:t>
      </w:r>
      <w:r w:rsidR="004552D7" w:rsidRPr="003735C9">
        <w:t xml:space="preserve">Расшифровка сметы расходов </w:t>
      </w:r>
      <w:r w:rsidR="009646A1" w:rsidRPr="003735C9">
        <w:t xml:space="preserve">(табл. </w:t>
      </w:r>
      <w:r w:rsidR="003735C9">
        <w:t>5</w:t>
      </w:r>
      <w:r w:rsidR="009646A1" w:rsidRPr="003735C9">
        <w:t>):</w:t>
      </w:r>
    </w:p>
    <w:p w:rsidR="00611C0C" w:rsidRPr="003735C9" w:rsidRDefault="00611C0C" w:rsidP="00D60C64">
      <w:pPr>
        <w:spacing w:after="0"/>
        <w:jc w:val="right"/>
      </w:pPr>
      <w:r w:rsidRPr="003735C9">
        <w:t xml:space="preserve">Табл. </w:t>
      </w:r>
      <w:r w:rsidR="003735C9">
        <w:t>5</w:t>
      </w:r>
      <w:r w:rsidRPr="003735C9">
        <w:t>.</w:t>
      </w:r>
    </w:p>
    <w:tbl>
      <w:tblPr>
        <w:tblStyle w:val="afa"/>
        <w:tblW w:w="9664" w:type="dxa"/>
        <w:jc w:val="center"/>
        <w:tblLayout w:type="fixed"/>
        <w:tblCellMar>
          <w:left w:w="28" w:type="dxa"/>
          <w:right w:w="28" w:type="dxa"/>
        </w:tblCellMar>
        <w:tblLook w:val="04A0" w:firstRow="1" w:lastRow="0" w:firstColumn="1" w:lastColumn="0" w:noHBand="0" w:noVBand="1"/>
      </w:tblPr>
      <w:tblGrid>
        <w:gridCol w:w="451"/>
        <w:gridCol w:w="1973"/>
        <w:gridCol w:w="1559"/>
        <w:gridCol w:w="1276"/>
        <w:gridCol w:w="1815"/>
        <w:gridCol w:w="1162"/>
        <w:gridCol w:w="1428"/>
      </w:tblGrid>
      <w:tr w:rsidR="004B23F2" w:rsidRPr="004B23F2" w:rsidTr="004B23F2">
        <w:trPr>
          <w:trHeight w:val="20"/>
          <w:jc w:val="center"/>
        </w:trPr>
        <w:tc>
          <w:tcPr>
            <w:tcW w:w="451" w:type="dxa"/>
            <w:vAlign w:val="center"/>
          </w:tcPr>
          <w:p w:rsidR="009646A1" w:rsidRPr="004B23F2" w:rsidRDefault="009646A1" w:rsidP="004B23F2">
            <w:pPr>
              <w:spacing w:after="0"/>
              <w:jc w:val="center"/>
              <w:rPr>
                <w:b/>
                <w:sz w:val="20"/>
                <w:szCs w:val="20"/>
              </w:rPr>
            </w:pPr>
            <w:r w:rsidRPr="004B23F2">
              <w:rPr>
                <w:b/>
                <w:sz w:val="20"/>
                <w:szCs w:val="20"/>
              </w:rPr>
              <w:t xml:space="preserve">№ </w:t>
            </w:r>
            <w:proofErr w:type="gramStart"/>
            <w:r w:rsidRPr="004B23F2">
              <w:rPr>
                <w:b/>
                <w:sz w:val="20"/>
                <w:szCs w:val="20"/>
              </w:rPr>
              <w:t>п</w:t>
            </w:r>
            <w:proofErr w:type="gramEnd"/>
            <w:r w:rsidRPr="004B23F2">
              <w:rPr>
                <w:b/>
                <w:sz w:val="20"/>
                <w:szCs w:val="20"/>
              </w:rPr>
              <w:t>/п</w:t>
            </w:r>
          </w:p>
        </w:tc>
        <w:tc>
          <w:tcPr>
            <w:tcW w:w="1973" w:type="dxa"/>
            <w:vAlign w:val="center"/>
          </w:tcPr>
          <w:p w:rsidR="009646A1" w:rsidRPr="004B23F2" w:rsidRDefault="009646A1" w:rsidP="004B23F2">
            <w:pPr>
              <w:pStyle w:val="21"/>
              <w:rPr>
                <w:rFonts w:ascii="Times New Roman" w:hAnsi="Times New Roman" w:cs="Times New Roman"/>
                <w:b/>
                <w:sz w:val="20"/>
                <w:szCs w:val="20"/>
              </w:rPr>
            </w:pPr>
            <w:r w:rsidRPr="004B23F2">
              <w:rPr>
                <w:rFonts w:ascii="Times New Roman" w:hAnsi="Times New Roman" w:cs="Times New Roman"/>
                <w:b/>
                <w:sz w:val="20"/>
                <w:szCs w:val="20"/>
              </w:rPr>
              <w:t xml:space="preserve">Наименование статей расходов согласно приказу </w:t>
            </w:r>
            <w:r w:rsidRPr="004B23F2">
              <w:rPr>
                <w:rFonts w:ascii="Times New Roman" w:hAnsi="Times New Roman" w:cs="Times New Roman"/>
                <w:b/>
                <w:spacing w:val="-4"/>
                <w:sz w:val="20"/>
                <w:szCs w:val="20"/>
              </w:rPr>
              <w:t>Минэкономразвития</w:t>
            </w:r>
            <w:r w:rsidRPr="004B23F2">
              <w:rPr>
                <w:rFonts w:ascii="Times New Roman" w:hAnsi="Times New Roman" w:cs="Times New Roman"/>
                <w:b/>
                <w:sz w:val="20"/>
                <w:szCs w:val="20"/>
              </w:rPr>
              <w:t xml:space="preserve"> России от 27.10.</w:t>
            </w:r>
            <w:r w:rsidR="004B23F2" w:rsidRPr="004B23F2">
              <w:rPr>
                <w:rFonts w:ascii="Times New Roman" w:hAnsi="Times New Roman" w:cs="Times New Roman"/>
                <w:b/>
                <w:sz w:val="20"/>
                <w:szCs w:val="20"/>
              </w:rPr>
              <w:t>20</w:t>
            </w:r>
            <w:r w:rsidRPr="004B23F2">
              <w:rPr>
                <w:rFonts w:ascii="Times New Roman" w:hAnsi="Times New Roman" w:cs="Times New Roman"/>
                <w:b/>
                <w:sz w:val="20"/>
                <w:szCs w:val="20"/>
              </w:rPr>
              <w:t>14</w:t>
            </w:r>
            <w:r w:rsidR="004B23F2" w:rsidRPr="004B23F2">
              <w:rPr>
                <w:rFonts w:ascii="Times New Roman" w:hAnsi="Times New Roman" w:cs="Times New Roman"/>
                <w:b/>
                <w:sz w:val="20"/>
                <w:szCs w:val="20"/>
              </w:rPr>
              <w:t xml:space="preserve"> г.</w:t>
            </w:r>
            <w:r w:rsidRPr="004B23F2">
              <w:rPr>
                <w:rFonts w:ascii="Times New Roman" w:hAnsi="Times New Roman" w:cs="Times New Roman"/>
                <w:b/>
                <w:sz w:val="20"/>
                <w:szCs w:val="20"/>
              </w:rPr>
              <w:t xml:space="preserve"> № 680</w:t>
            </w:r>
          </w:p>
        </w:tc>
        <w:tc>
          <w:tcPr>
            <w:tcW w:w="1559" w:type="dxa"/>
            <w:vAlign w:val="center"/>
          </w:tcPr>
          <w:p w:rsidR="009646A1" w:rsidRPr="004B23F2" w:rsidRDefault="009646A1" w:rsidP="004B23F2">
            <w:pPr>
              <w:spacing w:after="0"/>
              <w:jc w:val="center"/>
              <w:rPr>
                <w:b/>
                <w:sz w:val="20"/>
                <w:szCs w:val="20"/>
              </w:rPr>
            </w:pPr>
            <w:r w:rsidRPr="004B23F2">
              <w:rPr>
                <w:b/>
                <w:sz w:val="20"/>
                <w:szCs w:val="20"/>
              </w:rPr>
              <w:t xml:space="preserve">Наименование </w:t>
            </w:r>
            <w:r w:rsidRPr="004B23F2">
              <w:rPr>
                <w:b/>
                <w:spacing w:val="-4"/>
                <w:sz w:val="20"/>
                <w:szCs w:val="20"/>
              </w:rPr>
              <w:t>приобретаемого</w:t>
            </w:r>
            <w:r w:rsidRPr="004B23F2">
              <w:rPr>
                <w:b/>
                <w:sz w:val="20"/>
                <w:szCs w:val="20"/>
              </w:rPr>
              <w:t xml:space="preserve"> товара/услуги</w:t>
            </w:r>
          </w:p>
        </w:tc>
        <w:tc>
          <w:tcPr>
            <w:tcW w:w="1276" w:type="dxa"/>
            <w:vAlign w:val="center"/>
          </w:tcPr>
          <w:p w:rsidR="009646A1" w:rsidRPr="004B23F2" w:rsidRDefault="009646A1" w:rsidP="004B23F2">
            <w:pPr>
              <w:pStyle w:val="a4"/>
              <w:spacing w:after="0"/>
              <w:ind w:left="0"/>
              <w:contextualSpacing w:val="0"/>
              <w:jc w:val="center"/>
              <w:rPr>
                <w:b/>
                <w:sz w:val="20"/>
                <w:szCs w:val="20"/>
              </w:rPr>
            </w:pPr>
            <w:proofErr w:type="gramStart"/>
            <w:r w:rsidRPr="004B23F2">
              <w:rPr>
                <w:b/>
                <w:sz w:val="20"/>
                <w:szCs w:val="20"/>
              </w:rPr>
              <w:t>Получатель средств (поставщик,</w:t>
            </w:r>
            <w:proofErr w:type="gramEnd"/>
          </w:p>
          <w:p w:rsidR="009646A1" w:rsidRPr="004B23F2" w:rsidRDefault="009646A1" w:rsidP="004B23F2">
            <w:pPr>
              <w:pStyle w:val="a4"/>
              <w:spacing w:after="0"/>
              <w:ind w:left="0"/>
              <w:contextualSpacing w:val="0"/>
              <w:jc w:val="center"/>
              <w:rPr>
                <w:b/>
                <w:sz w:val="20"/>
                <w:szCs w:val="20"/>
              </w:rPr>
            </w:pPr>
            <w:r w:rsidRPr="004B23F2">
              <w:rPr>
                <w:b/>
                <w:sz w:val="20"/>
                <w:szCs w:val="20"/>
              </w:rPr>
              <w:t>исполнитель,</w:t>
            </w:r>
          </w:p>
          <w:p w:rsidR="009646A1" w:rsidRPr="004B23F2" w:rsidRDefault="009646A1" w:rsidP="004B23F2">
            <w:pPr>
              <w:spacing w:after="0"/>
              <w:jc w:val="center"/>
              <w:rPr>
                <w:b/>
                <w:sz w:val="20"/>
                <w:szCs w:val="20"/>
              </w:rPr>
            </w:pPr>
            <w:r w:rsidRPr="004B23F2">
              <w:rPr>
                <w:b/>
                <w:sz w:val="20"/>
                <w:szCs w:val="20"/>
              </w:rPr>
              <w:t>т.д.)</w:t>
            </w:r>
          </w:p>
        </w:tc>
        <w:tc>
          <w:tcPr>
            <w:tcW w:w="1815" w:type="dxa"/>
            <w:vAlign w:val="center"/>
          </w:tcPr>
          <w:p w:rsidR="004B23F2" w:rsidRPr="004B23F2" w:rsidRDefault="004B23F2" w:rsidP="004B23F2">
            <w:pPr>
              <w:spacing w:after="0"/>
              <w:jc w:val="center"/>
              <w:rPr>
                <w:b/>
                <w:sz w:val="20"/>
                <w:szCs w:val="20"/>
              </w:rPr>
            </w:pPr>
            <w:r w:rsidRPr="004B23F2">
              <w:rPr>
                <w:b/>
                <w:sz w:val="20"/>
                <w:szCs w:val="20"/>
              </w:rPr>
              <w:t xml:space="preserve">Стоимость, тыс. руб. </w:t>
            </w:r>
          </w:p>
          <w:p w:rsidR="009646A1" w:rsidRPr="004B23F2" w:rsidRDefault="009646A1" w:rsidP="004B23F2">
            <w:pPr>
              <w:spacing w:after="0"/>
              <w:jc w:val="center"/>
              <w:rPr>
                <w:b/>
                <w:sz w:val="20"/>
                <w:szCs w:val="20"/>
              </w:rPr>
            </w:pPr>
            <w:r w:rsidRPr="004B23F2">
              <w:rPr>
                <w:b/>
                <w:sz w:val="20"/>
                <w:szCs w:val="20"/>
              </w:rPr>
              <w:t xml:space="preserve">Вариант финансирования, </w:t>
            </w:r>
            <w:r w:rsidR="007E0A14" w:rsidRPr="004B23F2">
              <w:rPr>
                <w:b/>
                <w:sz w:val="20"/>
                <w:szCs w:val="20"/>
              </w:rPr>
              <w:t>(</w:t>
            </w:r>
            <w:r w:rsidRPr="004B23F2">
              <w:rPr>
                <w:b/>
                <w:sz w:val="20"/>
                <w:szCs w:val="20"/>
              </w:rPr>
              <w:t>за счет сре</w:t>
            </w:r>
            <w:proofErr w:type="gramStart"/>
            <w:r w:rsidRPr="004B23F2">
              <w:rPr>
                <w:b/>
                <w:sz w:val="20"/>
                <w:szCs w:val="20"/>
              </w:rPr>
              <w:t xml:space="preserve">дств </w:t>
            </w:r>
            <w:r w:rsidR="007E0A14" w:rsidRPr="004B23F2">
              <w:rPr>
                <w:b/>
                <w:sz w:val="20"/>
                <w:szCs w:val="20"/>
              </w:rPr>
              <w:t>г</w:t>
            </w:r>
            <w:r w:rsidRPr="004B23F2">
              <w:rPr>
                <w:b/>
                <w:sz w:val="20"/>
                <w:szCs w:val="20"/>
              </w:rPr>
              <w:t>р</w:t>
            </w:r>
            <w:proofErr w:type="gramEnd"/>
            <w:r w:rsidRPr="004B23F2">
              <w:rPr>
                <w:b/>
                <w:sz w:val="20"/>
                <w:szCs w:val="20"/>
              </w:rPr>
              <w:t>анта или за счет внебюджетных средств</w:t>
            </w:r>
            <w:r w:rsidR="007E0A14" w:rsidRPr="004B23F2">
              <w:rPr>
                <w:b/>
                <w:sz w:val="20"/>
                <w:szCs w:val="20"/>
              </w:rPr>
              <w:t>)</w:t>
            </w:r>
          </w:p>
        </w:tc>
        <w:tc>
          <w:tcPr>
            <w:tcW w:w="1162" w:type="dxa"/>
            <w:vAlign w:val="center"/>
          </w:tcPr>
          <w:p w:rsidR="009646A1" w:rsidRPr="004B23F2" w:rsidRDefault="009646A1" w:rsidP="004B23F2">
            <w:pPr>
              <w:pStyle w:val="a4"/>
              <w:spacing w:after="0"/>
              <w:ind w:left="0"/>
              <w:contextualSpacing w:val="0"/>
              <w:jc w:val="center"/>
              <w:rPr>
                <w:b/>
                <w:spacing w:val="-4"/>
                <w:sz w:val="20"/>
                <w:szCs w:val="20"/>
              </w:rPr>
            </w:pPr>
            <w:r w:rsidRPr="004B23F2">
              <w:rPr>
                <w:b/>
                <w:spacing w:val="-4"/>
                <w:sz w:val="20"/>
                <w:szCs w:val="20"/>
              </w:rPr>
              <w:t>Количество, шт.</w:t>
            </w:r>
          </w:p>
        </w:tc>
        <w:tc>
          <w:tcPr>
            <w:tcW w:w="1428" w:type="dxa"/>
            <w:vAlign w:val="center"/>
          </w:tcPr>
          <w:p w:rsidR="009646A1" w:rsidRPr="00551E64" w:rsidRDefault="009646A1" w:rsidP="004B23F2">
            <w:pPr>
              <w:pStyle w:val="a4"/>
              <w:spacing w:after="0"/>
              <w:ind w:left="0"/>
              <w:contextualSpacing w:val="0"/>
              <w:jc w:val="center"/>
              <w:rPr>
                <w:b/>
                <w:sz w:val="20"/>
                <w:szCs w:val="20"/>
                <w:vertAlign w:val="superscript"/>
              </w:rPr>
            </w:pPr>
            <w:r w:rsidRPr="004B23F2">
              <w:rPr>
                <w:b/>
                <w:sz w:val="20"/>
                <w:szCs w:val="20"/>
              </w:rPr>
              <w:t>Обоснование</w:t>
            </w:r>
            <w:r w:rsidR="00AD4A36" w:rsidRPr="004B23F2">
              <w:rPr>
                <w:b/>
                <w:sz w:val="20"/>
                <w:szCs w:val="20"/>
              </w:rPr>
              <w:t xml:space="preserve"> стоимости и</w:t>
            </w:r>
            <w:r w:rsidRPr="004B23F2">
              <w:rPr>
                <w:b/>
                <w:sz w:val="20"/>
                <w:szCs w:val="20"/>
              </w:rPr>
              <w:t xml:space="preserve"> необходимости для реализации проекта</w:t>
            </w:r>
            <w:r w:rsidR="00E2718B">
              <w:rPr>
                <w:b/>
                <w:sz w:val="20"/>
                <w:szCs w:val="20"/>
                <w:vertAlign w:val="superscript"/>
              </w:rPr>
              <w:t>*</w:t>
            </w:r>
          </w:p>
        </w:tc>
      </w:tr>
      <w:tr w:rsidR="004B23F2" w:rsidRPr="004B23F2" w:rsidTr="004B23F2">
        <w:trPr>
          <w:trHeight w:val="20"/>
          <w:jc w:val="center"/>
        </w:trPr>
        <w:tc>
          <w:tcPr>
            <w:tcW w:w="451" w:type="dxa"/>
          </w:tcPr>
          <w:p w:rsidR="009646A1" w:rsidRPr="004B23F2" w:rsidRDefault="009646A1" w:rsidP="004B23F2">
            <w:pPr>
              <w:spacing w:after="0"/>
              <w:jc w:val="left"/>
              <w:rPr>
                <w:sz w:val="20"/>
                <w:szCs w:val="20"/>
              </w:rPr>
            </w:pPr>
            <w:r w:rsidRPr="004B23F2">
              <w:rPr>
                <w:sz w:val="20"/>
                <w:szCs w:val="20"/>
              </w:rPr>
              <w:t>1.</w:t>
            </w:r>
          </w:p>
        </w:tc>
        <w:tc>
          <w:tcPr>
            <w:tcW w:w="1973" w:type="dxa"/>
          </w:tcPr>
          <w:p w:rsidR="009646A1" w:rsidRPr="004B23F2" w:rsidRDefault="009646A1" w:rsidP="004B23F2">
            <w:pPr>
              <w:spacing w:after="0"/>
              <w:jc w:val="left"/>
              <w:rPr>
                <w:sz w:val="20"/>
                <w:szCs w:val="20"/>
              </w:rPr>
            </w:pPr>
          </w:p>
        </w:tc>
        <w:tc>
          <w:tcPr>
            <w:tcW w:w="1559" w:type="dxa"/>
          </w:tcPr>
          <w:p w:rsidR="009646A1" w:rsidRPr="004B23F2" w:rsidRDefault="009646A1" w:rsidP="004B23F2">
            <w:pPr>
              <w:spacing w:after="0"/>
              <w:jc w:val="left"/>
              <w:rPr>
                <w:sz w:val="20"/>
                <w:szCs w:val="20"/>
              </w:rPr>
            </w:pPr>
          </w:p>
        </w:tc>
        <w:tc>
          <w:tcPr>
            <w:tcW w:w="1276" w:type="dxa"/>
          </w:tcPr>
          <w:p w:rsidR="009646A1" w:rsidRPr="004B23F2" w:rsidRDefault="009646A1" w:rsidP="004B23F2">
            <w:pPr>
              <w:spacing w:after="0"/>
              <w:jc w:val="left"/>
              <w:rPr>
                <w:sz w:val="20"/>
                <w:szCs w:val="20"/>
              </w:rPr>
            </w:pPr>
          </w:p>
        </w:tc>
        <w:tc>
          <w:tcPr>
            <w:tcW w:w="1815" w:type="dxa"/>
          </w:tcPr>
          <w:p w:rsidR="009646A1" w:rsidRPr="004B23F2" w:rsidRDefault="009646A1" w:rsidP="004B23F2">
            <w:pPr>
              <w:spacing w:after="0"/>
              <w:jc w:val="left"/>
              <w:rPr>
                <w:sz w:val="20"/>
                <w:szCs w:val="20"/>
              </w:rPr>
            </w:pPr>
          </w:p>
        </w:tc>
        <w:tc>
          <w:tcPr>
            <w:tcW w:w="1162" w:type="dxa"/>
          </w:tcPr>
          <w:p w:rsidR="009646A1" w:rsidRPr="004B23F2" w:rsidRDefault="009646A1" w:rsidP="004B23F2">
            <w:pPr>
              <w:spacing w:after="0"/>
              <w:jc w:val="left"/>
              <w:rPr>
                <w:sz w:val="20"/>
                <w:szCs w:val="20"/>
              </w:rPr>
            </w:pPr>
          </w:p>
        </w:tc>
        <w:tc>
          <w:tcPr>
            <w:tcW w:w="1428" w:type="dxa"/>
          </w:tcPr>
          <w:p w:rsidR="009646A1" w:rsidRPr="004B23F2" w:rsidRDefault="009646A1" w:rsidP="004B23F2">
            <w:pPr>
              <w:spacing w:after="0"/>
              <w:jc w:val="left"/>
              <w:rPr>
                <w:sz w:val="20"/>
                <w:szCs w:val="20"/>
              </w:rPr>
            </w:pPr>
          </w:p>
        </w:tc>
      </w:tr>
      <w:tr w:rsidR="004B23F2" w:rsidRPr="004B23F2" w:rsidTr="004B23F2">
        <w:trPr>
          <w:trHeight w:val="20"/>
          <w:jc w:val="center"/>
        </w:trPr>
        <w:tc>
          <w:tcPr>
            <w:tcW w:w="451" w:type="dxa"/>
          </w:tcPr>
          <w:p w:rsidR="009646A1" w:rsidRPr="004B23F2" w:rsidRDefault="009646A1" w:rsidP="004B23F2">
            <w:pPr>
              <w:spacing w:after="0"/>
              <w:jc w:val="left"/>
              <w:rPr>
                <w:sz w:val="20"/>
                <w:szCs w:val="20"/>
              </w:rPr>
            </w:pPr>
            <w:r w:rsidRPr="004B23F2">
              <w:rPr>
                <w:sz w:val="20"/>
                <w:szCs w:val="20"/>
              </w:rPr>
              <w:t>2.</w:t>
            </w:r>
          </w:p>
        </w:tc>
        <w:tc>
          <w:tcPr>
            <w:tcW w:w="1973" w:type="dxa"/>
          </w:tcPr>
          <w:p w:rsidR="009646A1" w:rsidRPr="004B23F2" w:rsidRDefault="009646A1" w:rsidP="004B23F2">
            <w:pPr>
              <w:spacing w:after="0"/>
              <w:jc w:val="left"/>
              <w:rPr>
                <w:sz w:val="20"/>
                <w:szCs w:val="20"/>
              </w:rPr>
            </w:pPr>
          </w:p>
        </w:tc>
        <w:tc>
          <w:tcPr>
            <w:tcW w:w="1559" w:type="dxa"/>
          </w:tcPr>
          <w:p w:rsidR="009646A1" w:rsidRPr="004B23F2" w:rsidRDefault="009646A1" w:rsidP="004B23F2">
            <w:pPr>
              <w:spacing w:after="0"/>
              <w:jc w:val="left"/>
              <w:rPr>
                <w:sz w:val="20"/>
                <w:szCs w:val="20"/>
              </w:rPr>
            </w:pPr>
          </w:p>
        </w:tc>
        <w:tc>
          <w:tcPr>
            <w:tcW w:w="1276" w:type="dxa"/>
          </w:tcPr>
          <w:p w:rsidR="009646A1" w:rsidRPr="004B23F2" w:rsidRDefault="009646A1" w:rsidP="004B23F2">
            <w:pPr>
              <w:spacing w:after="0"/>
              <w:jc w:val="left"/>
              <w:rPr>
                <w:sz w:val="20"/>
                <w:szCs w:val="20"/>
              </w:rPr>
            </w:pPr>
          </w:p>
        </w:tc>
        <w:tc>
          <w:tcPr>
            <w:tcW w:w="1815" w:type="dxa"/>
          </w:tcPr>
          <w:p w:rsidR="009646A1" w:rsidRPr="004B23F2" w:rsidRDefault="009646A1" w:rsidP="004B23F2">
            <w:pPr>
              <w:spacing w:after="0"/>
              <w:jc w:val="left"/>
              <w:rPr>
                <w:sz w:val="20"/>
                <w:szCs w:val="20"/>
              </w:rPr>
            </w:pPr>
          </w:p>
        </w:tc>
        <w:tc>
          <w:tcPr>
            <w:tcW w:w="1162" w:type="dxa"/>
          </w:tcPr>
          <w:p w:rsidR="009646A1" w:rsidRPr="004B23F2" w:rsidRDefault="009646A1" w:rsidP="004B23F2">
            <w:pPr>
              <w:spacing w:after="0"/>
              <w:jc w:val="left"/>
              <w:rPr>
                <w:sz w:val="20"/>
                <w:szCs w:val="20"/>
              </w:rPr>
            </w:pPr>
          </w:p>
        </w:tc>
        <w:tc>
          <w:tcPr>
            <w:tcW w:w="1428" w:type="dxa"/>
          </w:tcPr>
          <w:p w:rsidR="009646A1" w:rsidRPr="004B23F2" w:rsidRDefault="009646A1" w:rsidP="004B23F2">
            <w:pPr>
              <w:spacing w:after="0"/>
              <w:jc w:val="left"/>
              <w:rPr>
                <w:sz w:val="20"/>
                <w:szCs w:val="20"/>
              </w:rPr>
            </w:pPr>
          </w:p>
        </w:tc>
      </w:tr>
      <w:tr w:rsidR="004B23F2" w:rsidRPr="004B23F2" w:rsidTr="004B23F2">
        <w:trPr>
          <w:trHeight w:val="20"/>
          <w:jc w:val="center"/>
        </w:trPr>
        <w:tc>
          <w:tcPr>
            <w:tcW w:w="451" w:type="dxa"/>
          </w:tcPr>
          <w:p w:rsidR="004B23F2" w:rsidRPr="004B23F2" w:rsidRDefault="004B23F2" w:rsidP="004B23F2">
            <w:pPr>
              <w:spacing w:after="0"/>
              <w:jc w:val="left"/>
              <w:rPr>
                <w:sz w:val="20"/>
                <w:szCs w:val="20"/>
              </w:rPr>
            </w:pPr>
            <w:r w:rsidRPr="004B23F2">
              <w:rPr>
                <w:sz w:val="20"/>
                <w:szCs w:val="20"/>
              </w:rPr>
              <w:t>…</w:t>
            </w:r>
          </w:p>
        </w:tc>
        <w:tc>
          <w:tcPr>
            <w:tcW w:w="1973" w:type="dxa"/>
          </w:tcPr>
          <w:p w:rsidR="004B23F2" w:rsidRPr="004B23F2" w:rsidRDefault="004B23F2" w:rsidP="004B23F2">
            <w:pPr>
              <w:spacing w:after="0"/>
              <w:jc w:val="left"/>
              <w:rPr>
                <w:sz w:val="20"/>
                <w:szCs w:val="20"/>
              </w:rPr>
            </w:pPr>
          </w:p>
        </w:tc>
        <w:tc>
          <w:tcPr>
            <w:tcW w:w="1559" w:type="dxa"/>
          </w:tcPr>
          <w:p w:rsidR="004B23F2" w:rsidRPr="004B23F2" w:rsidRDefault="004B23F2" w:rsidP="004B23F2">
            <w:pPr>
              <w:spacing w:after="0"/>
              <w:jc w:val="left"/>
              <w:rPr>
                <w:sz w:val="20"/>
                <w:szCs w:val="20"/>
              </w:rPr>
            </w:pPr>
          </w:p>
        </w:tc>
        <w:tc>
          <w:tcPr>
            <w:tcW w:w="1276" w:type="dxa"/>
          </w:tcPr>
          <w:p w:rsidR="004B23F2" w:rsidRPr="004B23F2" w:rsidRDefault="004B23F2" w:rsidP="004B23F2">
            <w:pPr>
              <w:spacing w:after="0"/>
              <w:jc w:val="left"/>
              <w:rPr>
                <w:sz w:val="20"/>
                <w:szCs w:val="20"/>
              </w:rPr>
            </w:pPr>
          </w:p>
        </w:tc>
        <w:tc>
          <w:tcPr>
            <w:tcW w:w="1815" w:type="dxa"/>
          </w:tcPr>
          <w:p w:rsidR="004B23F2" w:rsidRPr="004B23F2" w:rsidRDefault="004B23F2" w:rsidP="004B23F2">
            <w:pPr>
              <w:spacing w:after="0"/>
              <w:jc w:val="left"/>
              <w:rPr>
                <w:sz w:val="20"/>
                <w:szCs w:val="20"/>
              </w:rPr>
            </w:pPr>
          </w:p>
        </w:tc>
        <w:tc>
          <w:tcPr>
            <w:tcW w:w="1162" w:type="dxa"/>
          </w:tcPr>
          <w:p w:rsidR="004B23F2" w:rsidRPr="004B23F2" w:rsidRDefault="004B23F2" w:rsidP="004B23F2">
            <w:pPr>
              <w:spacing w:after="0"/>
              <w:jc w:val="left"/>
              <w:rPr>
                <w:sz w:val="20"/>
                <w:szCs w:val="20"/>
              </w:rPr>
            </w:pPr>
          </w:p>
        </w:tc>
        <w:tc>
          <w:tcPr>
            <w:tcW w:w="1428" w:type="dxa"/>
          </w:tcPr>
          <w:p w:rsidR="004B23F2" w:rsidRPr="004B23F2" w:rsidRDefault="004B23F2" w:rsidP="004B23F2">
            <w:pPr>
              <w:spacing w:after="0"/>
              <w:jc w:val="left"/>
              <w:rPr>
                <w:sz w:val="20"/>
                <w:szCs w:val="20"/>
              </w:rPr>
            </w:pPr>
          </w:p>
        </w:tc>
      </w:tr>
    </w:tbl>
    <w:p w:rsidR="00E2718B" w:rsidRDefault="00E2718B" w:rsidP="00E2718B">
      <w:pPr>
        <w:snapToGrid w:val="0"/>
        <w:spacing w:before="120" w:after="0"/>
      </w:pPr>
      <w:r w:rsidRPr="00612959">
        <w:rPr>
          <w:vertAlign w:val="superscript"/>
        </w:rPr>
        <w:t>*</w:t>
      </w:r>
      <w:r w:rsidRPr="00612959">
        <w:t>Состав расходов должен быть обоснован с точки зрения достаточности и необходимости указываемых затрат, как за счет сре</w:t>
      </w:r>
      <w:proofErr w:type="gramStart"/>
      <w:r w:rsidRPr="00612959">
        <w:t>дств гр</w:t>
      </w:r>
      <w:proofErr w:type="gramEnd"/>
      <w:r w:rsidRPr="00612959">
        <w:t>анта, так и внебюджетных источников, для реа</w:t>
      </w:r>
      <w:r>
        <w:t>лизации инновационного проекта.</w:t>
      </w:r>
    </w:p>
    <w:p w:rsidR="0019079F" w:rsidRPr="004F7766" w:rsidRDefault="004F7766" w:rsidP="004F7766">
      <w:pPr>
        <w:snapToGrid w:val="0"/>
        <w:spacing w:before="120" w:after="0"/>
      </w:pPr>
      <w:r w:rsidRPr="004F7766">
        <w:t>4.3. </w:t>
      </w:r>
      <w:r w:rsidR="0019079F" w:rsidRPr="004F7766">
        <w:t xml:space="preserve">Количество сотрудников, </w:t>
      </w:r>
      <w:r w:rsidR="004009EB" w:rsidRPr="004F7766">
        <w:t>роль в команде проекта</w:t>
      </w:r>
      <w:r w:rsidR="0019079F" w:rsidRPr="004F7766">
        <w:t xml:space="preserve"> и их квалификация</w:t>
      </w:r>
      <w:r w:rsidR="00437E24" w:rsidRPr="004F7766">
        <w:t xml:space="preserve"> </w:t>
      </w:r>
      <w:r w:rsidR="006541E5" w:rsidRPr="004F7766">
        <w:t xml:space="preserve">с приложением подтверждающих документов </w:t>
      </w:r>
      <w:r w:rsidRPr="004F7766">
        <w:t>(табл. 6</w:t>
      </w:r>
      <w:r w:rsidR="00437E24" w:rsidRPr="004F7766">
        <w:t>)</w:t>
      </w:r>
      <w:r w:rsidR="0019079F" w:rsidRPr="004F7766">
        <w:t>.</w:t>
      </w:r>
    </w:p>
    <w:p w:rsidR="00F43EDE" w:rsidRPr="00D60C64" w:rsidRDefault="004F7766" w:rsidP="00D60C64">
      <w:pPr>
        <w:spacing w:after="0"/>
        <w:jc w:val="right"/>
      </w:pPr>
      <w:r w:rsidRPr="00D60C64">
        <w:t>Табл. 6</w:t>
      </w:r>
      <w:r w:rsidR="00F43EDE" w:rsidRPr="00D60C64">
        <w:t>.</w:t>
      </w:r>
    </w:p>
    <w:tbl>
      <w:tblPr>
        <w:tblStyle w:val="afa"/>
        <w:tblW w:w="9696" w:type="dxa"/>
        <w:jc w:val="center"/>
        <w:tblLayout w:type="fixed"/>
        <w:tblLook w:val="04A0" w:firstRow="1" w:lastRow="0" w:firstColumn="1" w:lastColumn="0" w:noHBand="0" w:noVBand="1"/>
      </w:tblPr>
      <w:tblGrid>
        <w:gridCol w:w="496"/>
        <w:gridCol w:w="1688"/>
        <w:gridCol w:w="1984"/>
        <w:gridCol w:w="1559"/>
        <w:gridCol w:w="1418"/>
        <w:gridCol w:w="2551"/>
      </w:tblGrid>
      <w:tr w:rsidR="00D60C64" w:rsidRPr="00D60C64" w:rsidTr="007D35CD">
        <w:trPr>
          <w:trHeight w:val="20"/>
          <w:jc w:val="center"/>
        </w:trPr>
        <w:tc>
          <w:tcPr>
            <w:tcW w:w="496" w:type="dxa"/>
            <w:tcMar>
              <w:left w:w="57" w:type="dxa"/>
              <w:right w:w="57" w:type="dxa"/>
            </w:tcMar>
          </w:tcPr>
          <w:p w:rsidR="006541E5" w:rsidRPr="00D60C64" w:rsidRDefault="006541E5" w:rsidP="00FF6D3E">
            <w:pPr>
              <w:snapToGrid w:val="0"/>
              <w:spacing w:after="0"/>
              <w:jc w:val="center"/>
              <w:rPr>
                <w:sz w:val="20"/>
                <w:szCs w:val="20"/>
              </w:rPr>
            </w:pPr>
            <w:r w:rsidRPr="00D60C64">
              <w:rPr>
                <w:sz w:val="20"/>
                <w:szCs w:val="20"/>
              </w:rPr>
              <w:t xml:space="preserve">№ </w:t>
            </w:r>
            <w:proofErr w:type="gramStart"/>
            <w:r w:rsidRPr="00D60C64">
              <w:rPr>
                <w:sz w:val="20"/>
                <w:szCs w:val="20"/>
              </w:rPr>
              <w:t>п</w:t>
            </w:r>
            <w:proofErr w:type="gramEnd"/>
            <w:r w:rsidRPr="00D60C64">
              <w:rPr>
                <w:sz w:val="20"/>
                <w:szCs w:val="20"/>
              </w:rPr>
              <w:t>/п</w:t>
            </w:r>
          </w:p>
        </w:tc>
        <w:tc>
          <w:tcPr>
            <w:tcW w:w="1688" w:type="dxa"/>
            <w:tcMar>
              <w:left w:w="57" w:type="dxa"/>
              <w:right w:w="57" w:type="dxa"/>
            </w:tcMar>
          </w:tcPr>
          <w:p w:rsidR="006541E5" w:rsidRPr="00D60C64" w:rsidRDefault="006541E5" w:rsidP="00FF6D3E">
            <w:pPr>
              <w:snapToGrid w:val="0"/>
              <w:spacing w:after="0"/>
              <w:jc w:val="center"/>
              <w:rPr>
                <w:sz w:val="20"/>
                <w:szCs w:val="20"/>
              </w:rPr>
            </w:pPr>
            <w:r w:rsidRPr="00D60C64">
              <w:rPr>
                <w:sz w:val="20"/>
                <w:szCs w:val="20"/>
              </w:rPr>
              <w:t>ФИО сотрудника</w:t>
            </w:r>
            <w:r w:rsidR="00253B02" w:rsidRPr="00D60C64">
              <w:rPr>
                <w:rStyle w:val="afd"/>
                <w:sz w:val="20"/>
                <w:szCs w:val="20"/>
              </w:rPr>
              <w:footnoteReference w:id="23"/>
            </w:r>
          </w:p>
        </w:tc>
        <w:tc>
          <w:tcPr>
            <w:tcW w:w="1984" w:type="dxa"/>
            <w:tcMar>
              <w:left w:w="57" w:type="dxa"/>
              <w:right w:w="57" w:type="dxa"/>
            </w:tcMar>
          </w:tcPr>
          <w:p w:rsidR="004009EB" w:rsidRPr="00D60C64" w:rsidRDefault="006541E5" w:rsidP="00FF6D3E">
            <w:pPr>
              <w:snapToGrid w:val="0"/>
              <w:spacing w:after="0"/>
              <w:jc w:val="center"/>
              <w:rPr>
                <w:sz w:val="20"/>
                <w:szCs w:val="20"/>
              </w:rPr>
            </w:pPr>
            <w:r w:rsidRPr="00D60C64">
              <w:rPr>
                <w:sz w:val="20"/>
                <w:szCs w:val="20"/>
              </w:rPr>
              <w:t xml:space="preserve">Тип трудоустройства </w:t>
            </w:r>
          </w:p>
          <w:p w:rsidR="006541E5" w:rsidRPr="00D60C64" w:rsidRDefault="006541E5" w:rsidP="00FF6D3E">
            <w:pPr>
              <w:snapToGrid w:val="0"/>
              <w:spacing w:after="0"/>
              <w:jc w:val="center"/>
              <w:rPr>
                <w:sz w:val="20"/>
                <w:szCs w:val="20"/>
              </w:rPr>
            </w:pPr>
            <w:r w:rsidRPr="00D60C64">
              <w:rPr>
                <w:sz w:val="20"/>
                <w:szCs w:val="20"/>
              </w:rPr>
              <w:t xml:space="preserve">(в </w:t>
            </w:r>
            <w:proofErr w:type="gramStart"/>
            <w:r w:rsidRPr="00D60C64">
              <w:rPr>
                <w:sz w:val="20"/>
                <w:szCs w:val="20"/>
              </w:rPr>
              <w:t>штате</w:t>
            </w:r>
            <w:proofErr w:type="gramEnd"/>
            <w:r w:rsidRPr="00D60C64">
              <w:rPr>
                <w:sz w:val="20"/>
                <w:szCs w:val="20"/>
              </w:rPr>
              <w:t>/по совместительству)</w:t>
            </w:r>
          </w:p>
        </w:tc>
        <w:tc>
          <w:tcPr>
            <w:tcW w:w="1559" w:type="dxa"/>
            <w:tcMar>
              <w:left w:w="57" w:type="dxa"/>
              <w:right w:w="57" w:type="dxa"/>
            </w:tcMar>
          </w:tcPr>
          <w:p w:rsidR="006541E5" w:rsidRPr="00D60C64" w:rsidRDefault="006541E5" w:rsidP="00FF6D3E">
            <w:pPr>
              <w:snapToGrid w:val="0"/>
              <w:spacing w:after="0"/>
              <w:jc w:val="center"/>
              <w:rPr>
                <w:sz w:val="20"/>
                <w:szCs w:val="20"/>
              </w:rPr>
            </w:pPr>
            <w:r w:rsidRPr="00D60C64">
              <w:rPr>
                <w:sz w:val="20"/>
                <w:szCs w:val="20"/>
              </w:rPr>
              <w:t>Роль в команде проекта</w:t>
            </w:r>
          </w:p>
        </w:tc>
        <w:tc>
          <w:tcPr>
            <w:tcW w:w="1418" w:type="dxa"/>
            <w:tcMar>
              <w:left w:w="57" w:type="dxa"/>
              <w:right w:w="57" w:type="dxa"/>
            </w:tcMar>
          </w:tcPr>
          <w:p w:rsidR="006541E5" w:rsidRPr="00D60C64" w:rsidRDefault="006541E5" w:rsidP="00FF6D3E">
            <w:pPr>
              <w:snapToGrid w:val="0"/>
              <w:spacing w:after="0"/>
              <w:jc w:val="center"/>
              <w:rPr>
                <w:sz w:val="20"/>
                <w:szCs w:val="20"/>
              </w:rPr>
            </w:pPr>
            <w:r w:rsidRPr="00D60C64">
              <w:rPr>
                <w:sz w:val="20"/>
                <w:szCs w:val="20"/>
              </w:rPr>
              <w:t>Квалификация</w:t>
            </w:r>
          </w:p>
        </w:tc>
        <w:tc>
          <w:tcPr>
            <w:tcW w:w="2551" w:type="dxa"/>
            <w:tcMar>
              <w:left w:w="57" w:type="dxa"/>
              <w:right w:w="57" w:type="dxa"/>
            </w:tcMar>
          </w:tcPr>
          <w:p w:rsidR="006541E5" w:rsidRPr="00D60C64" w:rsidRDefault="006541E5" w:rsidP="004F7766">
            <w:pPr>
              <w:snapToGrid w:val="0"/>
              <w:spacing w:after="0"/>
              <w:jc w:val="center"/>
              <w:rPr>
                <w:sz w:val="20"/>
                <w:szCs w:val="20"/>
              </w:rPr>
            </w:pPr>
            <w:r w:rsidRPr="00D60C64">
              <w:rPr>
                <w:sz w:val="20"/>
                <w:szCs w:val="20"/>
              </w:rPr>
              <w:t>Опыт реализации проектов по схожей тематике</w:t>
            </w:r>
          </w:p>
        </w:tc>
      </w:tr>
      <w:tr w:rsidR="00D60C64" w:rsidRPr="00D60C64" w:rsidTr="007D35CD">
        <w:trPr>
          <w:trHeight w:val="20"/>
          <w:jc w:val="center"/>
        </w:trPr>
        <w:tc>
          <w:tcPr>
            <w:tcW w:w="496" w:type="dxa"/>
            <w:tcMar>
              <w:left w:w="57" w:type="dxa"/>
              <w:right w:w="57" w:type="dxa"/>
            </w:tcMar>
          </w:tcPr>
          <w:p w:rsidR="006541E5" w:rsidRPr="00D60C64" w:rsidRDefault="006541E5" w:rsidP="0019079F">
            <w:pPr>
              <w:snapToGrid w:val="0"/>
              <w:spacing w:after="0"/>
              <w:rPr>
                <w:sz w:val="20"/>
                <w:szCs w:val="20"/>
              </w:rPr>
            </w:pPr>
            <w:r w:rsidRPr="00D60C64">
              <w:rPr>
                <w:sz w:val="20"/>
                <w:szCs w:val="20"/>
              </w:rPr>
              <w:t>1.</w:t>
            </w:r>
          </w:p>
        </w:tc>
        <w:tc>
          <w:tcPr>
            <w:tcW w:w="1688" w:type="dxa"/>
            <w:tcMar>
              <w:left w:w="57" w:type="dxa"/>
              <w:right w:w="57" w:type="dxa"/>
            </w:tcMar>
          </w:tcPr>
          <w:p w:rsidR="006541E5" w:rsidRPr="00D60C64" w:rsidRDefault="006541E5" w:rsidP="0019079F">
            <w:pPr>
              <w:snapToGrid w:val="0"/>
              <w:spacing w:after="0"/>
              <w:rPr>
                <w:sz w:val="20"/>
                <w:szCs w:val="20"/>
              </w:rPr>
            </w:pPr>
          </w:p>
        </w:tc>
        <w:tc>
          <w:tcPr>
            <w:tcW w:w="1984" w:type="dxa"/>
            <w:tcMar>
              <w:left w:w="57" w:type="dxa"/>
              <w:right w:w="57" w:type="dxa"/>
            </w:tcMar>
          </w:tcPr>
          <w:p w:rsidR="006541E5" w:rsidRPr="00D60C64" w:rsidRDefault="006541E5" w:rsidP="0019079F">
            <w:pPr>
              <w:snapToGrid w:val="0"/>
              <w:spacing w:after="0"/>
              <w:rPr>
                <w:sz w:val="20"/>
                <w:szCs w:val="20"/>
              </w:rPr>
            </w:pPr>
          </w:p>
        </w:tc>
        <w:tc>
          <w:tcPr>
            <w:tcW w:w="1559" w:type="dxa"/>
            <w:tcMar>
              <w:left w:w="57" w:type="dxa"/>
              <w:right w:w="57" w:type="dxa"/>
            </w:tcMar>
          </w:tcPr>
          <w:p w:rsidR="006541E5" w:rsidRPr="00D60C64" w:rsidRDefault="006541E5" w:rsidP="004D53EC">
            <w:pPr>
              <w:snapToGrid w:val="0"/>
              <w:spacing w:after="0"/>
              <w:rPr>
                <w:sz w:val="20"/>
                <w:szCs w:val="20"/>
              </w:rPr>
            </w:pPr>
          </w:p>
        </w:tc>
        <w:tc>
          <w:tcPr>
            <w:tcW w:w="1418" w:type="dxa"/>
            <w:tcMar>
              <w:left w:w="57" w:type="dxa"/>
              <w:right w:w="57" w:type="dxa"/>
            </w:tcMar>
          </w:tcPr>
          <w:p w:rsidR="006541E5" w:rsidRPr="00D60C64" w:rsidRDefault="006541E5" w:rsidP="0019079F">
            <w:pPr>
              <w:snapToGrid w:val="0"/>
              <w:spacing w:after="0"/>
              <w:rPr>
                <w:sz w:val="20"/>
                <w:szCs w:val="20"/>
              </w:rPr>
            </w:pPr>
          </w:p>
        </w:tc>
        <w:tc>
          <w:tcPr>
            <w:tcW w:w="2551" w:type="dxa"/>
            <w:tcMar>
              <w:left w:w="57" w:type="dxa"/>
              <w:right w:w="57" w:type="dxa"/>
            </w:tcMar>
          </w:tcPr>
          <w:p w:rsidR="006541E5" w:rsidRPr="00D60C64" w:rsidRDefault="006541E5" w:rsidP="0019079F">
            <w:pPr>
              <w:snapToGrid w:val="0"/>
              <w:spacing w:after="0"/>
              <w:rPr>
                <w:sz w:val="20"/>
                <w:szCs w:val="20"/>
              </w:rPr>
            </w:pPr>
          </w:p>
        </w:tc>
      </w:tr>
      <w:tr w:rsidR="00D60C64" w:rsidRPr="00D60C64" w:rsidTr="007D35CD">
        <w:trPr>
          <w:trHeight w:val="20"/>
          <w:jc w:val="center"/>
        </w:trPr>
        <w:tc>
          <w:tcPr>
            <w:tcW w:w="496" w:type="dxa"/>
            <w:tcMar>
              <w:left w:w="57" w:type="dxa"/>
              <w:right w:w="57" w:type="dxa"/>
            </w:tcMar>
          </w:tcPr>
          <w:p w:rsidR="006541E5" w:rsidRPr="00D60C64" w:rsidRDefault="006541E5" w:rsidP="0019079F">
            <w:pPr>
              <w:snapToGrid w:val="0"/>
              <w:spacing w:after="0"/>
              <w:rPr>
                <w:sz w:val="20"/>
                <w:szCs w:val="20"/>
              </w:rPr>
            </w:pPr>
            <w:r w:rsidRPr="00D60C64">
              <w:rPr>
                <w:sz w:val="20"/>
                <w:szCs w:val="20"/>
              </w:rPr>
              <w:t>2.</w:t>
            </w:r>
          </w:p>
        </w:tc>
        <w:tc>
          <w:tcPr>
            <w:tcW w:w="1688" w:type="dxa"/>
            <w:tcMar>
              <w:left w:w="57" w:type="dxa"/>
              <w:right w:w="57" w:type="dxa"/>
            </w:tcMar>
          </w:tcPr>
          <w:p w:rsidR="006541E5" w:rsidRPr="00D60C64" w:rsidRDefault="006541E5" w:rsidP="0019079F">
            <w:pPr>
              <w:snapToGrid w:val="0"/>
              <w:spacing w:after="0"/>
              <w:rPr>
                <w:sz w:val="20"/>
                <w:szCs w:val="20"/>
              </w:rPr>
            </w:pPr>
          </w:p>
        </w:tc>
        <w:tc>
          <w:tcPr>
            <w:tcW w:w="1984" w:type="dxa"/>
            <w:tcMar>
              <w:left w:w="57" w:type="dxa"/>
              <w:right w:w="57" w:type="dxa"/>
            </w:tcMar>
          </w:tcPr>
          <w:p w:rsidR="006541E5" w:rsidRPr="00D60C64" w:rsidRDefault="006541E5" w:rsidP="0019079F">
            <w:pPr>
              <w:snapToGrid w:val="0"/>
              <w:spacing w:after="0"/>
              <w:rPr>
                <w:sz w:val="20"/>
                <w:szCs w:val="20"/>
              </w:rPr>
            </w:pPr>
          </w:p>
        </w:tc>
        <w:tc>
          <w:tcPr>
            <w:tcW w:w="1559" w:type="dxa"/>
            <w:tcMar>
              <w:left w:w="57" w:type="dxa"/>
              <w:right w:w="57" w:type="dxa"/>
            </w:tcMar>
          </w:tcPr>
          <w:p w:rsidR="006541E5" w:rsidRPr="00D60C64" w:rsidRDefault="006541E5" w:rsidP="0019079F">
            <w:pPr>
              <w:snapToGrid w:val="0"/>
              <w:spacing w:after="0"/>
              <w:rPr>
                <w:sz w:val="20"/>
                <w:szCs w:val="20"/>
              </w:rPr>
            </w:pPr>
          </w:p>
        </w:tc>
        <w:tc>
          <w:tcPr>
            <w:tcW w:w="1418" w:type="dxa"/>
            <w:tcMar>
              <w:left w:w="57" w:type="dxa"/>
              <w:right w:w="57" w:type="dxa"/>
            </w:tcMar>
          </w:tcPr>
          <w:p w:rsidR="006541E5" w:rsidRPr="00D60C64" w:rsidRDefault="006541E5" w:rsidP="0019079F">
            <w:pPr>
              <w:snapToGrid w:val="0"/>
              <w:spacing w:after="0"/>
              <w:rPr>
                <w:sz w:val="20"/>
                <w:szCs w:val="20"/>
              </w:rPr>
            </w:pPr>
          </w:p>
        </w:tc>
        <w:tc>
          <w:tcPr>
            <w:tcW w:w="2551" w:type="dxa"/>
            <w:tcMar>
              <w:left w:w="57" w:type="dxa"/>
              <w:right w:w="57" w:type="dxa"/>
            </w:tcMar>
          </w:tcPr>
          <w:p w:rsidR="006541E5" w:rsidRPr="00D60C64" w:rsidRDefault="006541E5" w:rsidP="0019079F">
            <w:pPr>
              <w:snapToGrid w:val="0"/>
              <w:spacing w:after="0"/>
              <w:rPr>
                <w:sz w:val="20"/>
                <w:szCs w:val="20"/>
              </w:rPr>
            </w:pPr>
          </w:p>
        </w:tc>
      </w:tr>
      <w:tr w:rsidR="00D60C64" w:rsidRPr="00D60C64" w:rsidTr="007D35CD">
        <w:trPr>
          <w:trHeight w:val="20"/>
          <w:jc w:val="center"/>
        </w:trPr>
        <w:tc>
          <w:tcPr>
            <w:tcW w:w="496" w:type="dxa"/>
            <w:tcMar>
              <w:left w:w="57" w:type="dxa"/>
              <w:right w:w="57" w:type="dxa"/>
            </w:tcMar>
          </w:tcPr>
          <w:p w:rsidR="00D623DC" w:rsidRPr="00D60C64" w:rsidRDefault="00D623DC" w:rsidP="0019079F">
            <w:pPr>
              <w:snapToGrid w:val="0"/>
              <w:spacing w:after="0"/>
              <w:rPr>
                <w:sz w:val="20"/>
                <w:szCs w:val="20"/>
              </w:rPr>
            </w:pPr>
            <w:r w:rsidRPr="00D60C64">
              <w:rPr>
                <w:sz w:val="20"/>
                <w:szCs w:val="20"/>
              </w:rPr>
              <w:t>…</w:t>
            </w:r>
          </w:p>
        </w:tc>
        <w:tc>
          <w:tcPr>
            <w:tcW w:w="1688" w:type="dxa"/>
            <w:tcMar>
              <w:left w:w="57" w:type="dxa"/>
              <w:right w:w="57" w:type="dxa"/>
            </w:tcMar>
          </w:tcPr>
          <w:p w:rsidR="00D623DC" w:rsidRPr="00D60C64" w:rsidRDefault="00D623DC" w:rsidP="0019079F">
            <w:pPr>
              <w:snapToGrid w:val="0"/>
              <w:spacing w:after="0"/>
              <w:rPr>
                <w:sz w:val="20"/>
                <w:szCs w:val="20"/>
              </w:rPr>
            </w:pPr>
          </w:p>
        </w:tc>
        <w:tc>
          <w:tcPr>
            <w:tcW w:w="1984" w:type="dxa"/>
            <w:tcMar>
              <w:left w:w="57" w:type="dxa"/>
              <w:right w:w="57" w:type="dxa"/>
            </w:tcMar>
          </w:tcPr>
          <w:p w:rsidR="00D623DC" w:rsidRPr="00D60C64" w:rsidRDefault="00D623DC" w:rsidP="0019079F">
            <w:pPr>
              <w:snapToGrid w:val="0"/>
              <w:spacing w:after="0"/>
              <w:rPr>
                <w:sz w:val="20"/>
                <w:szCs w:val="20"/>
              </w:rPr>
            </w:pPr>
          </w:p>
        </w:tc>
        <w:tc>
          <w:tcPr>
            <w:tcW w:w="1559" w:type="dxa"/>
            <w:tcMar>
              <w:left w:w="57" w:type="dxa"/>
              <w:right w:w="57" w:type="dxa"/>
            </w:tcMar>
          </w:tcPr>
          <w:p w:rsidR="00D623DC" w:rsidRPr="00D60C64" w:rsidRDefault="00D623DC" w:rsidP="0019079F">
            <w:pPr>
              <w:snapToGrid w:val="0"/>
              <w:spacing w:after="0"/>
              <w:rPr>
                <w:sz w:val="20"/>
                <w:szCs w:val="20"/>
              </w:rPr>
            </w:pPr>
          </w:p>
        </w:tc>
        <w:tc>
          <w:tcPr>
            <w:tcW w:w="1418" w:type="dxa"/>
            <w:tcMar>
              <w:left w:w="57" w:type="dxa"/>
              <w:right w:w="57" w:type="dxa"/>
            </w:tcMar>
          </w:tcPr>
          <w:p w:rsidR="00D623DC" w:rsidRPr="00D60C64" w:rsidRDefault="00D623DC" w:rsidP="0019079F">
            <w:pPr>
              <w:snapToGrid w:val="0"/>
              <w:spacing w:after="0"/>
              <w:rPr>
                <w:sz w:val="20"/>
                <w:szCs w:val="20"/>
              </w:rPr>
            </w:pPr>
          </w:p>
        </w:tc>
        <w:tc>
          <w:tcPr>
            <w:tcW w:w="2551" w:type="dxa"/>
            <w:tcMar>
              <w:left w:w="57" w:type="dxa"/>
              <w:right w:w="57" w:type="dxa"/>
            </w:tcMar>
          </w:tcPr>
          <w:p w:rsidR="00D623DC" w:rsidRPr="00D60C64" w:rsidRDefault="00D623DC" w:rsidP="0019079F">
            <w:pPr>
              <w:snapToGrid w:val="0"/>
              <w:spacing w:after="0"/>
              <w:rPr>
                <w:sz w:val="20"/>
                <w:szCs w:val="20"/>
              </w:rPr>
            </w:pPr>
          </w:p>
        </w:tc>
      </w:tr>
    </w:tbl>
    <w:p w:rsidR="004F6400" w:rsidRPr="00D60C64" w:rsidRDefault="0019079F" w:rsidP="00D60C64">
      <w:pPr>
        <w:snapToGrid w:val="0"/>
        <w:spacing w:before="120" w:after="0"/>
      </w:pPr>
      <w:r w:rsidRPr="00D60C64">
        <w:lastRenderedPageBreak/>
        <w:t>4.4. Организационная структура управления. Схема привлечения новых специалистов.</w:t>
      </w:r>
    </w:p>
    <w:p w:rsidR="00BA7BC4" w:rsidRPr="00D60C64" w:rsidRDefault="00BA7BC4" w:rsidP="004F6400">
      <w:pPr>
        <w:spacing w:after="0"/>
      </w:pPr>
      <w:r w:rsidRPr="00D60C64">
        <w:t>4.</w:t>
      </w:r>
      <w:r w:rsidR="0019079F" w:rsidRPr="00D60C64">
        <w:t>5</w:t>
      </w:r>
      <w:r w:rsidRPr="00D60C64">
        <w:t>. Производственный план и план продаж.</w:t>
      </w:r>
    </w:p>
    <w:p w:rsidR="004F6400" w:rsidRPr="00D60C64" w:rsidRDefault="004F6400" w:rsidP="00D60C64">
      <w:pPr>
        <w:snapToGrid w:val="0"/>
        <w:spacing w:before="180" w:line="238" w:lineRule="auto"/>
        <w:jc w:val="center"/>
        <w:rPr>
          <w:b/>
          <w:bCs/>
        </w:rPr>
      </w:pPr>
      <w:r w:rsidRPr="00D60C64">
        <w:rPr>
          <w:b/>
          <w:bCs/>
        </w:rPr>
        <w:t>5. ФИНАНСОВЫЙ ПЛАН:</w:t>
      </w:r>
    </w:p>
    <w:p w:rsidR="004F6400" w:rsidRPr="002A1A0E" w:rsidRDefault="004F6400" w:rsidP="004F6400">
      <w:pPr>
        <w:spacing w:after="0"/>
        <w:rPr>
          <w:i/>
        </w:rPr>
      </w:pPr>
      <w:r w:rsidRPr="002A1A0E">
        <w:rPr>
          <w:i/>
        </w:rPr>
        <w:t xml:space="preserve">(финансовый план должен четко отражать экономическую деятельность предприятия, из него должно ясно следовать, что эта деятельность </w:t>
      </w:r>
      <w:proofErr w:type="gramStart"/>
      <w:r w:rsidRPr="002A1A0E">
        <w:rPr>
          <w:i/>
        </w:rPr>
        <w:t>эффективна и полученные от Фонда средства позволяют</w:t>
      </w:r>
      <w:proofErr w:type="gramEnd"/>
      <w:r w:rsidRPr="002A1A0E">
        <w:rPr>
          <w:i/>
        </w:rPr>
        <w:t xml:space="preserve"> выйти на выпуск качественно новой продукции)</w:t>
      </w:r>
    </w:p>
    <w:p w:rsidR="004F6400" w:rsidRPr="002A1A0E" w:rsidRDefault="002A1A0E" w:rsidP="004F6400">
      <w:pPr>
        <w:snapToGrid w:val="0"/>
        <w:spacing w:after="0"/>
      </w:pPr>
      <w:r w:rsidRPr="002A1A0E">
        <w:t>5.1. </w:t>
      </w:r>
      <w:r w:rsidR="004F6400" w:rsidRPr="002A1A0E">
        <w:t>Общий объем финансирования проекта, в том числе объем внебюджетных инвестиций или собственных средств, источники средств и формы их получения</w:t>
      </w:r>
      <w:r w:rsidR="00E271D3" w:rsidRPr="002A1A0E">
        <w:t xml:space="preserve"> с приложением подтверждающих документов</w:t>
      </w:r>
      <w:r w:rsidR="00FF47BB" w:rsidRPr="002A1A0E">
        <w:rPr>
          <w:rStyle w:val="afd"/>
        </w:rPr>
        <w:footnoteReference w:id="24"/>
      </w:r>
      <w:r w:rsidR="004F6400" w:rsidRPr="002A1A0E">
        <w:t>.</w:t>
      </w:r>
    </w:p>
    <w:p w:rsidR="00301B6B" w:rsidRPr="002A1A0E" w:rsidRDefault="002A1A0E" w:rsidP="00301B6B">
      <w:pPr>
        <w:tabs>
          <w:tab w:val="left" w:pos="667"/>
        </w:tabs>
        <w:spacing w:after="0"/>
      </w:pPr>
      <w:r w:rsidRPr="002A1A0E">
        <w:t>5.2. </w:t>
      </w:r>
      <w:r w:rsidR="00301B6B" w:rsidRPr="002A1A0E">
        <w:t xml:space="preserve">Ранее привлеченное финансирование на реализацию проекта из бюджетных и внебюджетных источников (с указанием этих источников). </w:t>
      </w:r>
    </w:p>
    <w:p w:rsidR="004F6400" w:rsidRPr="002A1A0E" w:rsidRDefault="00301B6B" w:rsidP="004F6400">
      <w:pPr>
        <w:spacing w:after="0"/>
        <w:rPr>
          <w:rFonts w:eastAsia="MS Mincho"/>
          <w:spacing w:val="-4"/>
        </w:rPr>
      </w:pPr>
      <w:r w:rsidRPr="002A1A0E">
        <w:rPr>
          <w:spacing w:val="-4"/>
        </w:rPr>
        <w:t>5.3</w:t>
      </w:r>
      <w:r w:rsidR="002A1A0E" w:rsidRPr="002A1A0E">
        <w:rPr>
          <w:spacing w:val="-4"/>
        </w:rPr>
        <w:t>. </w:t>
      </w:r>
      <w:r w:rsidR="004F6400" w:rsidRPr="002A1A0E">
        <w:rPr>
          <w:spacing w:val="-4"/>
        </w:rPr>
        <w:t>План движения денежных средств с учётом расходов на реализацию инновационного проекта</w:t>
      </w:r>
      <w:r w:rsidR="005509F8" w:rsidRPr="002A1A0E">
        <w:rPr>
          <w:spacing w:val="-4"/>
        </w:rPr>
        <w:t xml:space="preserve"> по предприятию в </w:t>
      </w:r>
      <w:proofErr w:type="gramStart"/>
      <w:r w:rsidR="005509F8" w:rsidRPr="002A1A0E">
        <w:rPr>
          <w:spacing w:val="-4"/>
        </w:rPr>
        <w:t>целом</w:t>
      </w:r>
      <w:proofErr w:type="gramEnd"/>
      <w:r w:rsidR="004F6400" w:rsidRPr="002A1A0E">
        <w:rPr>
          <w:spacing w:val="-4"/>
        </w:rPr>
        <w:t xml:space="preserve">. В табл. </w:t>
      </w:r>
      <w:r w:rsidR="00C37B27">
        <w:rPr>
          <w:spacing w:val="-4"/>
        </w:rPr>
        <w:t>7</w:t>
      </w:r>
      <w:r w:rsidR="005B363A" w:rsidRPr="002A1A0E">
        <w:rPr>
          <w:spacing w:val="-4"/>
        </w:rPr>
        <w:t xml:space="preserve"> </w:t>
      </w:r>
      <w:r w:rsidR="004F6400" w:rsidRPr="002A1A0E">
        <w:rPr>
          <w:spacing w:val="-4"/>
        </w:rPr>
        <w:t xml:space="preserve">представлены основные статьи </w:t>
      </w:r>
      <w:proofErr w:type="spellStart"/>
      <w:r w:rsidR="004F6400" w:rsidRPr="002A1A0E">
        <w:rPr>
          <w:spacing w:val="-4"/>
        </w:rPr>
        <w:t>Cash</w:t>
      </w:r>
      <w:proofErr w:type="spellEnd"/>
      <w:r w:rsidR="004F6400" w:rsidRPr="002A1A0E">
        <w:rPr>
          <w:spacing w:val="-4"/>
        </w:rPr>
        <w:t xml:space="preserve"> </w:t>
      </w:r>
      <w:proofErr w:type="spellStart"/>
      <w:r w:rsidR="004F6400" w:rsidRPr="002A1A0E">
        <w:rPr>
          <w:spacing w:val="-4"/>
        </w:rPr>
        <w:t>Flow</w:t>
      </w:r>
      <w:proofErr w:type="spellEnd"/>
      <w:r w:rsidR="004F6400" w:rsidRPr="002A1A0E">
        <w:rPr>
          <w:spacing w:val="-4"/>
        </w:rPr>
        <w:t xml:space="preserve"> в группировке по его разделам (</w:t>
      </w:r>
      <w:r w:rsidR="0019079F" w:rsidRPr="002A1A0E">
        <w:rPr>
          <w:spacing w:val="-4"/>
        </w:rPr>
        <w:t>1 год</w:t>
      </w:r>
      <w:r w:rsidR="00E42720" w:rsidRPr="002A1A0E">
        <w:rPr>
          <w:spacing w:val="-4"/>
        </w:rPr>
        <w:t xml:space="preserve"> -</w:t>
      </w:r>
      <w:r w:rsidR="004F6400" w:rsidRPr="002A1A0E">
        <w:rPr>
          <w:spacing w:val="-4"/>
        </w:rPr>
        <w:t xml:space="preserve"> поквартально, </w:t>
      </w:r>
      <w:r w:rsidR="004F6400" w:rsidRPr="002A1A0E">
        <w:rPr>
          <w:rFonts w:eastAsia="MS Mincho"/>
          <w:spacing w:val="-4"/>
        </w:rPr>
        <w:t xml:space="preserve">следующие </w:t>
      </w:r>
      <w:r w:rsidR="00485E23" w:rsidRPr="002A1A0E">
        <w:rPr>
          <w:rFonts w:eastAsia="MS Mincho"/>
          <w:spacing w:val="-4"/>
        </w:rPr>
        <w:t>2</w:t>
      </w:r>
      <w:r w:rsidR="00E42720" w:rsidRPr="002A1A0E">
        <w:rPr>
          <w:rFonts w:eastAsia="MS Mincho"/>
          <w:spacing w:val="-4"/>
        </w:rPr>
        <w:t xml:space="preserve"> года</w:t>
      </w:r>
      <w:r w:rsidR="004F6400" w:rsidRPr="002A1A0E">
        <w:rPr>
          <w:spacing w:val="-4"/>
        </w:rPr>
        <w:t xml:space="preserve"> - </w:t>
      </w:r>
      <w:r w:rsidR="00E42720" w:rsidRPr="002A1A0E">
        <w:rPr>
          <w:spacing w:val="-4"/>
        </w:rPr>
        <w:t xml:space="preserve">с разбивкой </w:t>
      </w:r>
      <w:r w:rsidR="004F6400" w:rsidRPr="002A1A0E">
        <w:rPr>
          <w:spacing w:val="-4"/>
        </w:rPr>
        <w:t>по годам)</w:t>
      </w:r>
      <w:r w:rsidR="004F6400" w:rsidRPr="002A1A0E">
        <w:rPr>
          <w:rFonts w:eastAsia="MS Mincho"/>
          <w:spacing w:val="-4"/>
        </w:rPr>
        <w:t>.</w:t>
      </w:r>
    </w:p>
    <w:p w:rsidR="004F6400" w:rsidRPr="002A1A0E" w:rsidRDefault="00301B6B" w:rsidP="004F6400">
      <w:pPr>
        <w:spacing w:after="0"/>
      </w:pPr>
      <w:r w:rsidRPr="002A1A0E">
        <w:t>5.4</w:t>
      </w:r>
      <w:r w:rsidR="002A1A0E" w:rsidRPr="002A1A0E">
        <w:t>. </w:t>
      </w:r>
      <w:r w:rsidR="004F6400" w:rsidRPr="002A1A0E">
        <w:t>Основные экономические показатели (расходы на производство, прибыль, чистая прибыль, рентабельность выпускаемого продукта) к концу реализации проекта</w:t>
      </w:r>
      <w:r w:rsidR="00B61658" w:rsidRPr="002A1A0E">
        <w:rPr>
          <w:rStyle w:val="afd"/>
        </w:rPr>
        <w:footnoteReference w:id="25"/>
      </w:r>
      <w:r w:rsidR="004F6400" w:rsidRPr="002A1A0E">
        <w:t xml:space="preserve">. </w:t>
      </w:r>
    </w:p>
    <w:p w:rsidR="004F6400" w:rsidRPr="002A1A0E" w:rsidRDefault="00301B6B" w:rsidP="004F6400">
      <w:pPr>
        <w:spacing w:after="0"/>
      </w:pPr>
      <w:r w:rsidRPr="002A1A0E">
        <w:t>5.5</w:t>
      </w:r>
      <w:r w:rsidR="004F6400" w:rsidRPr="002A1A0E">
        <w:t>. Возможные моменты, типы и источники рисков, меры по их уменьшению.</w:t>
      </w:r>
    </w:p>
    <w:p w:rsidR="004F6400" w:rsidRPr="00C37B27" w:rsidRDefault="004F6400" w:rsidP="00C37B27">
      <w:pPr>
        <w:spacing w:after="0"/>
        <w:jc w:val="right"/>
      </w:pPr>
      <w:r w:rsidRPr="00C37B27">
        <w:t xml:space="preserve">Табл. </w:t>
      </w:r>
      <w:r w:rsidR="00C37B27">
        <w:t>7</w:t>
      </w:r>
      <w:r w:rsidRPr="00C37B27">
        <w:t xml:space="preserve">. </w:t>
      </w:r>
    </w:p>
    <w:tbl>
      <w:tblPr>
        <w:tblW w:w="9740" w:type="dxa"/>
        <w:jc w:val="center"/>
        <w:tblInd w:w="-5" w:type="dxa"/>
        <w:tblLayout w:type="fixed"/>
        <w:tblLook w:val="0000" w:firstRow="0" w:lastRow="0" w:firstColumn="0" w:lastColumn="0" w:noHBand="0" w:noVBand="0"/>
      </w:tblPr>
      <w:tblGrid>
        <w:gridCol w:w="1470"/>
        <w:gridCol w:w="5670"/>
        <w:gridCol w:w="650"/>
        <w:gridCol w:w="650"/>
        <w:gridCol w:w="650"/>
        <w:gridCol w:w="650"/>
      </w:tblGrid>
      <w:tr w:rsidR="00C37B27" w:rsidRPr="00C37B27" w:rsidTr="002A1A0E">
        <w:trPr>
          <w:jc w:val="center"/>
        </w:trPr>
        <w:tc>
          <w:tcPr>
            <w:tcW w:w="1470" w:type="dxa"/>
            <w:tcBorders>
              <w:top w:val="single" w:sz="4" w:space="0" w:color="000000"/>
              <w:left w:val="single" w:sz="4" w:space="0" w:color="000000"/>
              <w:bottom w:val="single" w:sz="4" w:space="0" w:color="000000"/>
            </w:tcBorders>
            <w:tcMar>
              <w:left w:w="28" w:type="dxa"/>
              <w:right w:w="28" w:type="dxa"/>
            </w:tcMar>
          </w:tcPr>
          <w:p w:rsidR="004F6400" w:rsidRPr="00C37B27" w:rsidRDefault="004F6400" w:rsidP="00AB25D6">
            <w:pPr>
              <w:snapToGrid w:val="0"/>
              <w:spacing w:after="0"/>
              <w:jc w:val="center"/>
              <w:rPr>
                <w:b/>
                <w:bCs/>
                <w:sz w:val="20"/>
                <w:szCs w:val="20"/>
              </w:rPr>
            </w:pPr>
            <w:r w:rsidRPr="00C37B27">
              <w:rPr>
                <w:b/>
                <w:bCs/>
                <w:sz w:val="20"/>
                <w:szCs w:val="20"/>
              </w:rPr>
              <w:t>Раздел</w:t>
            </w:r>
          </w:p>
        </w:tc>
        <w:tc>
          <w:tcPr>
            <w:tcW w:w="5670" w:type="dxa"/>
            <w:tcBorders>
              <w:top w:val="single" w:sz="4" w:space="0" w:color="000000"/>
              <w:left w:val="single" w:sz="4" w:space="0" w:color="000000"/>
              <w:bottom w:val="single" w:sz="4" w:space="0" w:color="000000"/>
              <w:right w:val="single" w:sz="4" w:space="0" w:color="000000"/>
            </w:tcBorders>
            <w:tcMar>
              <w:left w:w="28" w:type="dxa"/>
              <w:right w:w="28" w:type="dxa"/>
            </w:tcMar>
          </w:tcPr>
          <w:p w:rsidR="004F6400" w:rsidRPr="00C37B27" w:rsidRDefault="004F6400" w:rsidP="00AB25D6">
            <w:pPr>
              <w:snapToGrid w:val="0"/>
              <w:spacing w:after="0"/>
              <w:jc w:val="center"/>
              <w:rPr>
                <w:b/>
                <w:bCs/>
                <w:sz w:val="20"/>
                <w:szCs w:val="20"/>
              </w:rPr>
            </w:pPr>
            <w:r w:rsidRPr="00C37B27">
              <w:rPr>
                <w:b/>
                <w:bCs/>
                <w:sz w:val="20"/>
                <w:szCs w:val="20"/>
              </w:rPr>
              <w:t>Основные статьи</w:t>
            </w:r>
          </w:p>
        </w:tc>
        <w:tc>
          <w:tcPr>
            <w:tcW w:w="650" w:type="dxa"/>
            <w:tcBorders>
              <w:top w:val="single" w:sz="4" w:space="0" w:color="000000"/>
              <w:left w:val="single" w:sz="4" w:space="0" w:color="000000"/>
              <w:bottom w:val="single" w:sz="4" w:space="0" w:color="000000"/>
              <w:right w:val="single" w:sz="4" w:space="0" w:color="000000"/>
            </w:tcBorders>
            <w:tcMar>
              <w:left w:w="28" w:type="dxa"/>
              <w:right w:w="28" w:type="dxa"/>
            </w:tcMar>
          </w:tcPr>
          <w:p w:rsidR="004F6400" w:rsidRPr="00C37B27" w:rsidRDefault="004F6400" w:rsidP="007D0A66">
            <w:pPr>
              <w:snapToGrid w:val="0"/>
              <w:spacing w:after="0"/>
              <w:jc w:val="center"/>
              <w:rPr>
                <w:b/>
                <w:bCs/>
                <w:sz w:val="20"/>
                <w:szCs w:val="20"/>
              </w:rPr>
            </w:pPr>
            <w:r w:rsidRPr="00C37B27">
              <w:rPr>
                <w:b/>
                <w:bCs/>
                <w:sz w:val="20"/>
                <w:szCs w:val="20"/>
              </w:rPr>
              <w:t xml:space="preserve">1 кв. </w:t>
            </w:r>
            <w:r w:rsidR="007D0A66" w:rsidRPr="00C37B27">
              <w:rPr>
                <w:b/>
                <w:bCs/>
                <w:sz w:val="20"/>
                <w:szCs w:val="20"/>
              </w:rPr>
              <w:t>202</w:t>
            </w:r>
            <w:r w:rsidRPr="00C37B27">
              <w:rPr>
                <w:b/>
                <w:bCs/>
                <w:sz w:val="20"/>
                <w:szCs w:val="20"/>
              </w:rPr>
              <w:t xml:space="preserve">_ </w:t>
            </w:r>
          </w:p>
        </w:tc>
        <w:tc>
          <w:tcPr>
            <w:tcW w:w="650" w:type="dxa"/>
            <w:tcBorders>
              <w:top w:val="single" w:sz="4" w:space="0" w:color="000000"/>
              <w:left w:val="single" w:sz="4" w:space="0" w:color="000000"/>
              <w:bottom w:val="single" w:sz="4" w:space="0" w:color="000000"/>
              <w:right w:val="single" w:sz="4" w:space="0" w:color="000000"/>
            </w:tcBorders>
            <w:tcMar>
              <w:left w:w="28" w:type="dxa"/>
              <w:right w:w="28" w:type="dxa"/>
            </w:tcMar>
          </w:tcPr>
          <w:p w:rsidR="004F6400" w:rsidRPr="00C37B27" w:rsidRDefault="004F6400" w:rsidP="007D0A66">
            <w:pPr>
              <w:snapToGrid w:val="0"/>
              <w:spacing w:after="0"/>
              <w:jc w:val="center"/>
              <w:rPr>
                <w:b/>
                <w:bCs/>
                <w:sz w:val="20"/>
                <w:szCs w:val="20"/>
              </w:rPr>
            </w:pPr>
            <w:r w:rsidRPr="00C37B27">
              <w:rPr>
                <w:b/>
                <w:bCs/>
                <w:sz w:val="20"/>
                <w:szCs w:val="20"/>
              </w:rPr>
              <w:t xml:space="preserve">2 кв. </w:t>
            </w:r>
            <w:r w:rsidR="007D0A66" w:rsidRPr="00C37B27">
              <w:rPr>
                <w:b/>
                <w:bCs/>
                <w:sz w:val="20"/>
                <w:szCs w:val="20"/>
              </w:rPr>
              <w:t>202</w:t>
            </w:r>
            <w:r w:rsidRPr="00C37B27">
              <w:rPr>
                <w:b/>
                <w:bCs/>
                <w:sz w:val="20"/>
                <w:szCs w:val="20"/>
              </w:rPr>
              <w:t xml:space="preserve">_ </w:t>
            </w:r>
          </w:p>
        </w:tc>
        <w:tc>
          <w:tcPr>
            <w:tcW w:w="650" w:type="dxa"/>
            <w:tcBorders>
              <w:top w:val="single" w:sz="4" w:space="0" w:color="000000"/>
              <w:left w:val="single" w:sz="4" w:space="0" w:color="000000"/>
              <w:bottom w:val="single" w:sz="4" w:space="0" w:color="000000"/>
              <w:right w:val="single" w:sz="4" w:space="0" w:color="000000"/>
            </w:tcBorders>
            <w:tcMar>
              <w:left w:w="28" w:type="dxa"/>
              <w:right w:w="28" w:type="dxa"/>
            </w:tcMar>
          </w:tcPr>
          <w:p w:rsidR="004F6400" w:rsidRPr="00C37B27" w:rsidRDefault="004F6400" w:rsidP="00AB25D6">
            <w:pPr>
              <w:snapToGrid w:val="0"/>
              <w:spacing w:after="0"/>
              <w:jc w:val="center"/>
              <w:rPr>
                <w:b/>
                <w:bCs/>
                <w:sz w:val="20"/>
                <w:szCs w:val="20"/>
              </w:rPr>
            </w:pPr>
            <w:r w:rsidRPr="00C37B27">
              <w:rPr>
                <w:b/>
                <w:bCs/>
                <w:sz w:val="20"/>
                <w:szCs w:val="20"/>
              </w:rPr>
              <w:t xml:space="preserve">201_ </w:t>
            </w:r>
          </w:p>
        </w:tc>
        <w:tc>
          <w:tcPr>
            <w:tcW w:w="650" w:type="dxa"/>
            <w:tcBorders>
              <w:top w:val="single" w:sz="4" w:space="0" w:color="000000"/>
              <w:left w:val="single" w:sz="4" w:space="0" w:color="000000"/>
              <w:bottom w:val="single" w:sz="4" w:space="0" w:color="000000"/>
              <w:right w:val="single" w:sz="4" w:space="0" w:color="000000"/>
            </w:tcBorders>
            <w:tcMar>
              <w:left w:w="28" w:type="dxa"/>
              <w:right w:w="28" w:type="dxa"/>
            </w:tcMar>
          </w:tcPr>
          <w:p w:rsidR="004F6400" w:rsidRPr="00C37B27" w:rsidRDefault="002A1A0E" w:rsidP="00AB25D6">
            <w:pPr>
              <w:snapToGrid w:val="0"/>
              <w:spacing w:after="0"/>
              <w:jc w:val="center"/>
              <w:rPr>
                <w:b/>
                <w:bCs/>
                <w:sz w:val="20"/>
                <w:szCs w:val="20"/>
              </w:rPr>
            </w:pPr>
            <w:r w:rsidRPr="00C37B27">
              <w:rPr>
                <w:b/>
                <w:bCs/>
                <w:sz w:val="20"/>
                <w:szCs w:val="20"/>
              </w:rPr>
              <w:t>…</w:t>
            </w:r>
          </w:p>
        </w:tc>
      </w:tr>
      <w:tr w:rsidR="00C37B27" w:rsidRPr="00C37B27" w:rsidTr="002A1A0E">
        <w:trPr>
          <w:jc w:val="center"/>
        </w:trPr>
        <w:tc>
          <w:tcPr>
            <w:tcW w:w="1470" w:type="dxa"/>
            <w:tcBorders>
              <w:left w:val="single" w:sz="4" w:space="0" w:color="000000"/>
              <w:bottom w:val="single" w:sz="4" w:space="0" w:color="000000"/>
            </w:tcBorders>
            <w:tcMar>
              <w:left w:w="28" w:type="dxa"/>
              <w:right w:w="28" w:type="dxa"/>
            </w:tcMar>
          </w:tcPr>
          <w:p w:rsidR="004F6400" w:rsidRPr="00C37B27" w:rsidRDefault="004F6400" w:rsidP="00AB25D6">
            <w:pPr>
              <w:snapToGrid w:val="0"/>
              <w:spacing w:after="0"/>
              <w:rPr>
                <w:sz w:val="18"/>
                <w:szCs w:val="18"/>
              </w:rPr>
            </w:pPr>
            <w:r w:rsidRPr="00C37B27">
              <w:rPr>
                <w:sz w:val="18"/>
                <w:szCs w:val="18"/>
              </w:rPr>
              <w:t xml:space="preserve">Операционная </w:t>
            </w:r>
          </w:p>
          <w:p w:rsidR="004F6400" w:rsidRPr="00C37B27" w:rsidRDefault="00844806" w:rsidP="00AB25D6">
            <w:pPr>
              <w:spacing w:after="0"/>
              <w:rPr>
                <w:sz w:val="18"/>
                <w:szCs w:val="18"/>
              </w:rPr>
            </w:pPr>
            <w:r w:rsidRPr="00C37B27">
              <w:rPr>
                <w:sz w:val="18"/>
                <w:szCs w:val="18"/>
              </w:rPr>
              <w:t>Д</w:t>
            </w:r>
            <w:r w:rsidR="004F6400" w:rsidRPr="00C37B27">
              <w:rPr>
                <w:sz w:val="18"/>
                <w:szCs w:val="18"/>
              </w:rPr>
              <w:t>еятельность</w:t>
            </w:r>
          </w:p>
        </w:tc>
        <w:tc>
          <w:tcPr>
            <w:tcW w:w="5670" w:type="dxa"/>
            <w:tcBorders>
              <w:left w:val="single" w:sz="4" w:space="0" w:color="000000"/>
              <w:bottom w:val="single" w:sz="4" w:space="0" w:color="000000"/>
              <w:right w:val="single" w:sz="4" w:space="0" w:color="000000"/>
            </w:tcBorders>
            <w:tcMar>
              <w:left w:w="28" w:type="dxa"/>
              <w:right w:w="28" w:type="dxa"/>
            </w:tcMar>
          </w:tcPr>
          <w:p w:rsidR="004F6400" w:rsidRPr="00C37B27" w:rsidRDefault="004F6400" w:rsidP="00AB25D6">
            <w:pPr>
              <w:snapToGrid w:val="0"/>
              <w:spacing w:after="0"/>
              <w:rPr>
                <w:b/>
                <w:bCs/>
                <w:sz w:val="18"/>
                <w:szCs w:val="18"/>
              </w:rPr>
            </w:pPr>
            <w:r w:rsidRPr="00C37B27">
              <w:rPr>
                <w:b/>
                <w:bCs/>
                <w:sz w:val="18"/>
                <w:szCs w:val="18"/>
              </w:rPr>
              <w:t>Расходные:</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заработная плата</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налоги и начисления на заработную плату</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сырье и материалы</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арендная плата</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 xml:space="preserve">накладные расходы </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реклама</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электроэнергия, вода, тепло</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налоги: НДС, налог на имущество, на прибыль, акцизы, сборы,  единый налог, вмененный налог и др.</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другие расходы</w:t>
            </w:r>
          </w:p>
          <w:p w:rsidR="004F6400" w:rsidRPr="00C37B27" w:rsidRDefault="004F6400" w:rsidP="00AB25D6">
            <w:pPr>
              <w:spacing w:after="0"/>
              <w:rPr>
                <w:b/>
                <w:bCs/>
                <w:sz w:val="18"/>
                <w:szCs w:val="18"/>
              </w:rPr>
            </w:pPr>
            <w:r w:rsidRPr="00C37B27">
              <w:rPr>
                <w:b/>
                <w:bCs/>
                <w:sz w:val="18"/>
                <w:szCs w:val="18"/>
              </w:rPr>
              <w:t>Доходные:</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продажи продукта 1,2,…,х,</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оказание услуг 1,2,…,х</w:t>
            </w:r>
          </w:p>
          <w:p w:rsidR="004F6400" w:rsidRPr="00C37B27" w:rsidRDefault="004F6400" w:rsidP="0024732A">
            <w:pPr>
              <w:widowControl w:val="0"/>
              <w:tabs>
                <w:tab w:val="left" w:pos="397"/>
              </w:tabs>
              <w:suppressAutoHyphens/>
              <w:autoSpaceDE w:val="0"/>
              <w:spacing w:after="0"/>
              <w:rPr>
                <w:sz w:val="18"/>
                <w:szCs w:val="18"/>
              </w:rPr>
            </w:pPr>
            <w:r w:rsidRPr="00C37B27">
              <w:rPr>
                <w:sz w:val="18"/>
                <w:szCs w:val="18"/>
              </w:rPr>
              <w:t>в т. ч.</w:t>
            </w:r>
            <w:r w:rsidR="0024732A" w:rsidRPr="00C37B27">
              <w:rPr>
                <w:sz w:val="18"/>
                <w:szCs w:val="18"/>
              </w:rPr>
              <w:t xml:space="preserve"> объем продаж продукта (услуг) по инновационному проекту</w:t>
            </w:r>
          </w:p>
        </w:tc>
        <w:tc>
          <w:tcPr>
            <w:tcW w:w="650" w:type="dxa"/>
            <w:tcBorders>
              <w:left w:val="single" w:sz="4" w:space="0" w:color="000000"/>
              <w:bottom w:val="single" w:sz="4" w:space="0" w:color="000000"/>
              <w:right w:val="single" w:sz="4" w:space="0" w:color="000000"/>
            </w:tcBorders>
            <w:tcMar>
              <w:left w:w="28" w:type="dxa"/>
              <w:right w:w="28" w:type="dxa"/>
            </w:tcMar>
          </w:tcPr>
          <w:p w:rsidR="004F6400" w:rsidRPr="00C37B27" w:rsidRDefault="004F6400" w:rsidP="00AB25D6">
            <w:pPr>
              <w:snapToGrid w:val="0"/>
              <w:spacing w:after="0"/>
              <w:rPr>
                <w:b/>
                <w:bCs/>
                <w:sz w:val="18"/>
                <w:szCs w:val="18"/>
              </w:rPr>
            </w:pPr>
          </w:p>
        </w:tc>
        <w:tc>
          <w:tcPr>
            <w:tcW w:w="650" w:type="dxa"/>
            <w:tcBorders>
              <w:left w:val="single" w:sz="4" w:space="0" w:color="000000"/>
              <w:bottom w:val="single" w:sz="4" w:space="0" w:color="000000"/>
              <w:right w:val="single" w:sz="4" w:space="0" w:color="000000"/>
            </w:tcBorders>
            <w:tcMar>
              <w:left w:w="28" w:type="dxa"/>
              <w:right w:w="28" w:type="dxa"/>
            </w:tcMar>
          </w:tcPr>
          <w:p w:rsidR="004F6400" w:rsidRPr="00C37B27" w:rsidRDefault="004F6400" w:rsidP="00AB25D6">
            <w:pPr>
              <w:snapToGrid w:val="0"/>
              <w:spacing w:after="0"/>
              <w:rPr>
                <w:b/>
                <w:bCs/>
                <w:sz w:val="18"/>
                <w:szCs w:val="18"/>
              </w:rPr>
            </w:pPr>
          </w:p>
        </w:tc>
        <w:tc>
          <w:tcPr>
            <w:tcW w:w="650" w:type="dxa"/>
            <w:tcBorders>
              <w:left w:val="single" w:sz="4" w:space="0" w:color="000000"/>
              <w:bottom w:val="single" w:sz="4" w:space="0" w:color="000000"/>
              <w:right w:val="single" w:sz="4" w:space="0" w:color="000000"/>
            </w:tcBorders>
            <w:tcMar>
              <w:left w:w="28" w:type="dxa"/>
              <w:right w:w="28" w:type="dxa"/>
            </w:tcMar>
          </w:tcPr>
          <w:p w:rsidR="004F6400" w:rsidRPr="00C37B27" w:rsidRDefault="004F6400" w:rsidP="00AB25D6">
            <w:pPr>
              <w:snapToGrid w:val="0"/>
              <w:spacing w:after="0"/>
              <w:rPr>
                <w:b/>
                <w:bCs/>
                <w:sz w:val="18"/>
                <w:szCs w:val="18"/>
              </w:rPr>
            </w:pPr>
          </w:p>
        </w:tc>
        <w:tc>
          <w:tcPr>
            <w:tcW w:w="650" w:type="dxa"/>
            <w:tcBorders>
              <w:left w:val="single" w:sz="4" w:space="0" w:color="000000"/>
              <w:bottom w:val="single" w:sz="4" w:space="0" w:color="000000"/>
              <w:right w:val="single" w:sz="4" w:space="0" w:color="000000"/>
            </w:tcBorders>
            <w:tcMar>
              <w:left w:w="28" w:type="dxa"/>
              <w:right w:w="28" w:type="dxa"/>
            </w:tcMar>
          </w:tcPr>
          <w:p w:rsidR="004F6400" w:rsidRPr="00C37B27" w:rsidRDefault="004F6400" w:rsidP="00AB25D6">
            <w:pPr>
              <w:snapToGrid w:val="0"/>
              <w:spacing w:after="0"/>
              <w:rPr>
                <w:b/>
                <w:bCs/>
                <w:sz w:val="18"/>
                <w:szCs w:val="18"/>
              </w:rPr>
            </w:pPr>
          </w:p>
        </w:tc>
      </w:tr>
      <w:tr w:rsidR="00C37B27" w:rsidRPr="00C37B27" w:rsidTr="002A1A0E">
        <w:trPr>
          <w:jc w:val="center"/>
        </w:trPr>
        <w:tc>
          <w:tcPr>
            <w:tcW w:w="1470" w:type="dxa"/>
            <w:tcBorders>
              <w:left w:val="single" w:sz="4" w:space="0" w:color="000000"/>
              <w:bottom w:val="single" w:sz="4" w:space="0" w:color="000000"/>
            </w:tcBorders>
            <w:tcMar>
              <w:left w:w="28" w:type="dxa"/>
              <w:right w:w="28" w:type="dxa"/>
            </w:tcMar>
          </w:tcPr>
          <w:p w:rsidR="004F6400" w:rsidRPr="00C37B27" w:rsidRDefault="004F6400" w:rsidP="00AB25D6">
            <w:pPr>
              <w:snapToGrid w:val="0"/>
              <w:spacing w:after="0"/>
              <w:rPr>
                <w:sz w:val="18"/>
                <w:szCs w:val="18"/>
              </w:rPr>
            </w:pPr>
            <w:r w:rsidRPr="00C37B27">
              <w:rPr>
                <w:sz w:val="18"/>
                <w:szCs w:val="18"/>
              </w:rPr>
              <w:t>Инвестиционная</w:t>
            </w:r>
          </w:p>
          <w:p w:rsidR="004F6400" w:rsidRPr="00C37B27" w:rsidRDefault="00844806" w:rsidP="00AB25D6">
            <w:pPr>
              <w:spacing w:after="0"/>
              <w:rPr>
                <w:sz w:val="18"/>
                <w:szCs w:val="18"/>
              </w:rPr>
            </w:pPr>
            <w:r w:rsidRPr="00C37B27">
              <w:rPr>
                <w:sz w:val="18"/>
                <w:szCs w:val="18"/>
              </w:rPr>
              <w:t>Д</w:t>
            </w:r>
            <w:r w:rsidR="004F6400" w:rsidRPr="00C37B27">
              <w:rPr>
                <w:sz w:val="18"/>
                <w:szCs w:val="18"/>
              </w:rPr>
              <w:t>еятельность</w:t>
            </w:r>
          </w:p>
        </w:tc>
        <w:tc>
          <w:tcPr>
            <w:tcW w:w="5670" w:type="dxa"/>
            <w:tcBorders>
              <w:left w:val="single" w:sz="4" w:space="0" w:color="000000"/>
              <w:bottom w:val="single" w:sz="4" w:space="0" w:color="000000"/>
              <w:right w:val="single" w:sz="4" w:space="0" w:color="000000"/>
            </w:tcBorders>
            <w:tcMar>
              <w:left w:w="28" w:type="dxa"/>
              <w:right w:w="28" w:type="dxa"/>
            </w:tcMar>
          </w:tcPr>
          <w:p w:rsidR="004F6400" w:rsidRPr="00C37B27" w:rsidRDefault="004F6400" w:rsidP="00AB25D6">
            <w:pPr>
              <w:snapToGrid w:val="0"/>
              <w:spacing w:after="0"/>
              <w:rPr>
                <w:b/>
                <w:bCs/>
                <w:sz w:val="18"/>
                <w:szCs w:val="18"/>
              </w:rPr>
            </w:pPr>
            <w:r w:rsidRPr="00C37B27">
              <w:rPr>
                <w:b/>
                <w:bCs/>
                <w:sz w:val="18"/>
                <w:szCs w:val="18"/>
              </w:rPr>
              <w:t>Расходные:</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приобретение и монтаж станков и оборудования</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покупку мебели и офисной техники</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 xml:space="preserve">приобретение зданий и ремонт помещений </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приобретение финансовых и инвестиционных активов</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другие расходы</w:t>
            </w:r>
          </w:p>
          <w:p w:rsidR="004F6400" w:rsidRPr="00C37B27" w:rsidRDefault="004F6400" w:rsidP="00AB25D6">
            <w:pPr>
              <w:spacing w:after="0"/>
              <w:rPr>
                <w:b/>
                <w:bCs/>
                <w:sz w:val="18"/>
                <w:szCs w:val="18"/>
              </w:rPr>
            </w:pPr>
            <w:r w:rsidRPr="00C37B27">
              <w:rPr>
                <w:b/>
                <w:bCs/>
                <w:sz w:val="18"/>
                <w:szCs w:val="18"/>
              </w:rPr>
              <w:t>Доходные:</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продажа станков, оборудования, мебели, офисной техники, зданий и сооружений</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продажа финансовых и инвестиционных активов</w:t>
            </w:r>
          </w:p>
        </w:tc>
        <w:tc>
          <w:tcPr>
            <w:tcW w:w="650" w:type="dxa"/>
            <w:tcBorders>
              <w:left w:val="single" w:sz="4" w:space="0" w:color="000000"/>
              <w:bottom w:val="single" w:sz="4" w:space="0" w:color="000000"/>
              <w:right w:val="single" w:sz="4" w:space="0" w:color="000000"/>
            </w:tcBorders>
            <w:tcMar>
              <w:left w:w="28" w:type="dxa"/>
              <w:right w:w="28" w:type="dxa"/>
            </w:tcMar>
          </w:tcPr>
          <w:p w:rsidR="004F6400" w:rsidRPr="00C37B27" w:rsidRDefault="004F6400" w:rsidP="00AB25D6">
            <w:pPr>
              <w:snapToGrid w:val="0"/>
              <w:spacing w:after="0"/>
              <w:rPr>
                <w:b/>
                <w:bCs/>
                <w:sz w:val="18"/>
                <w:szCs w:val="18"/>
              </w:rPr>
            </w:pPr>
          </w:p>
        </w:tc>
        <w:tc>
          <w:tcPr>
            <w:tcW w:w="650" w:type="dxa"/>
            <w:tcBorders>
              <w:left w:val="single" w:sz="4" w:space="0" w:color="000000"/>
              <w:bottom w:val="single" w:sz="4" w:space="0" w:color="000000"/>
              <w:right w:val="single" w:sz="4" w:space="0" w:color="000000"/>
            </w:tcBorders>
            <w:tcMar>
              <w:left w:w="28" w:type="dxa"/>
              <w:right w:w="28" w:type="dxa"/>
            </w:tcMar>
          </w:tcPr>
          <w:p w:rsidR="004F6400" w:rsidRPr="00C37B27" w:rsidRDefault="004F6400" w:rsidP="00AB25D6">
            <w:pPr>
              <w:snapToGrid w:val="0"/>
              <w:spacing w:after="0"/>
              <w:rPr>
                <w:b/>
                <w:bCs/>
                <w:sz w:val="18"/>
                <w:szCs w:val="18"/>
              </w:rPr>
            </w:pPr>
          </w:p>
        </w:tc>
        <w:tc>
          <w:tcPr>
            <w:tcW w:w="650" w:type="dxa"/>
            <w:tcBorders>
              <w:left w:val="single" w:sz="4" w:space="0" w:color="000000"/>
              <w:bottom w:val="single" w:sz="4" w:space="0" w:color="000000"/>
              <w:right w:val="single" w:sz="4" w:space="0" w:color="000000"/>
            </w:tcBorders>
            <w:tcMar>
              <w:left w:w="28" w:type="dxa"/>
              <w:right w:w="28" w:type="dxa"/>
            </w:tcMar>
          </w:tcPr>
          <w:p w:rsidR="004F6400" w:rsidRPr="00C37B27" w:rsidRDefault="004F6400" w:rsidP="00AB25D6">
            <w:pPr>
              <w:snapToGrid w:val="0"/>
              <w:spacing w:after="0"/>
              <w:rPr>
                <w:b/>
                <w:bCs/>
                <w:sz w:val="18"/>
                <w:szCs w:val="18"/>
              </w:rPr>
            </w:pPr>
          </w:p>
        </w:tc>
        <w:tc>
          <w:tcPr>
            <w:tcW w:w="650" w:type="dxa"/>
            <w:tcBorders>
              <w:left w:val="single" w:sz="4" w:space="0" w:color="000000"/>
              <w:bottom w:val="single" w:sz="4" w:space="0" w:color="000000"/>
              <w:right w:val="single" w:sz="4" w:space="0" w:color="000000"/>
            </w:tcBorders>
            <w:tcMar>
              <w:left w:w="28" w:type="dxa"/>
              <w:right w:w="28" w:type="dxa"/>
            </w:tcMar>
          </w:tcPr>
          <w:p w:rsidR="004F6400" w:rsidRPr="00C37B27" w:rsidRDefault="004F6400" w:rsidP="00AB25D6">
            <w:pPr>
              <w:snapToGrid w:val="0"/>
              <w:spacing w:after="0"/>
              <w:rPr>
                <w:b/>
                <w:bCs/>
                <w:sz w:val="18"/>
                <w:szCs w:val="18"/>
              </w:rPr>
            </w:pPr>
          </w:p>
        </w:tc>
      </w:tr>
      <w:tr w:rsidR="00C37B27" w:rsidRPr="00C37B27" w:rsidTr="002A1A0E">
        <w:trPr>
          <w:jc w:val="center"/>
        </w:trPr>
        <w:tc>
          <w:tcPr>
            <w:tcW w:w="1470" w:type="dxa"/>
            <w:tcBorders>
              <w:left w:val="single" w:sz="4" w:space="0" w:color="000000"/>
              <w:bottom w:val="single" w:sz="4" w:space="0" w:color="auto"/>
            </w:tcBorders>
            <w:tcMar>
              <w:left w:w="28" w:type="dxa"/>
              <w:right w:w="28" w:type="dxa"/>
            </w:tcMar>
          </w:tcPr>
          <w:p w:rsidR="004F6400" w:rsidRPr="00C37B27" w:rsidRDefault="004F6400" w:rsidP="00AB25D6">
            <w:pPr>
              <w:snapToGrid w:val="0"/>
              <w:spacing w:after="0"/>
              <w:rPr>
                <w:sz w:val="18"/>
                <w:szCs w:val="18"/>
              </w:rPr>
            </w:pPr>
            <w:r w:rsidRPr="00C37B27">
              <w:rPr>
                <w:sz w:val="18"/>
                <w:szCs w:val="18"/>
              </w:rPr>
              <w:t xml:space="preserve">Финансовая </w:t>
            </w:r>
          </w:p>
          <w:p w:rsidR="004F6400" w:rsidRPr="00C37B27" w:rsidRDefault="00844806" w:rsidP="00AB25D6">
            <w:pPr>
              <w:spacing w:after="0"/>
              <w:rPr>
                <w:sz w:val="18"/>
                <w:szCs w:val="18"/>
              </w:rPr>
            </w:pPr>
            <w:r w:rsidRPr="00C37B27">
              <w:rPr>
                <w:sz w:val="18"/>
                <w:szCs w:val="18"/>
              </w:rPr>
              <w:t>Д</w:t>
            </w:r>
            <w:r w:rsidR="004F6400" w:rsidRPr="00C37B27">
              <w:rPr>
                <w:sz w:val="18"/>
                <w:szCs w:val="18"/>
              </w:rPr>
              <w:t>еятельность</w:t>
            </w:r>
          </w:p>
        </w:tc>
        <w:tc>
          <w:tcPr>
            <w:tcW w:w="5670" w:type="dxa"/>
            <w:tcBorders>
              <w:left w:val="single" w:sz="4" w:space="0" w:color="000000"/>
              <w:bottom w:val="single" w:sz="4" w:space="0" w:color="auto"/>
              <w:right w:val="single" w:sz="4" w:space="0" w:color="000000"/>
            </w:tcBorders>
            <w:tcMar>
              <w:left w:w="28" w:type="dxa"/>
              <w:right w:w="28" w:type="dxa"/>
            </w:tcMar>
          </w:tcPr>
          <w:p w:rsidR="004F6400" w:rsidRPr="00C37B27" w:rsidRDefault="004F6400" w:rsidP="00AB25D6">
            <w:pPr>
              <w:snapToGrid w:val="0"/>
              <w:spacing w:after="0"/>
              <w:rPr>
                <w:b/>
                <w:bCs/>
                <w:sz w:val="18"/>
                <w:szCs w:val="18"/>
              </w:rPr>
            </w:pPr>
            <w:r w:rsidRPr="00C37B27">
              <w:rPr>
                <w:b/>
                <w:bCs/>
                <w:sz w:val="18"/>
                <w:szCs w:val="18"/>
              </w:rPr>
              <w:t>Расходные:</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выплата процентов по кредитам и займам</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выплата дивидендов</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возврат кредитов, займо</w:t>
            </w:r>
            <w:r w:rsidR="00AB25D6" w:rsidRPr="00C37B27">
              <w:rPr>
                <w:sz w:val="18"/>
                <w:szCs w:val="18"/>
              </w:rPr>
              <w:t>в</w:t>
            </w:r>
            <w:r w:rsidRPr="00C37B27">
              <w:rPr>
                <w:sz w:val="18"/>
                <w:szCs w:val="18"/>
              </w:rPr>
              <w:t xml:space="preserve"> и инвестиций</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лизинговые платежи</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другие расходы</w:t>
            </w:r>
          </w:p>
          <w:p w:rsidR="004F6400" w:rsidRPr="00C37B27" w:rsidRDefault="004F6400" w:rsidP="00AB25D6">
            <w:pPr>
              <w:spacing w:after="0"/>
              <w:rPr>
                <w:b/>
                <w:bCs/>
                <w:sz w:val="18"/>
                <w:szCs w:val="18"/>
              </w:rPr>
            </w:pPr>
            <w:r w:rsidRPr="00C37B27">
              <w:rPr>
                <w:b/>
                <w:bCs/>
                <w:sz w:val="18"/>
                <w:szCs w:val="18"/>
              </w:rPr>
              <w:t>Доходные:</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получение кредитов и займов</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получение инвестиций</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самофинансирование</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t>получение целевого финансирования</w:t>
            </w:r>
          </w:p>
          <w:p w:rsidR="004F6400" w:rsidRPr="00C37B27" w:rsidRDefault="004F6400" w:rsidP="00AB25D6">
            <w:pPr>
              <w:widowControl w:val="0"/>
              <w:numPr>
                <w:ilvl w:val="0"/>
                <w:numId w:val="4"/>
              </w:numPr>
              <w:tabs>
                <w:tab w:val="left" w:pos="397"/>
              </w:tabs>
              <w:suppressAutoHyphens/>
              <w:autoSpaceDE w:val="0"/>
              <w:spacing w:after="0"/>
              <w:ind w:left="397" w:hanging="397"/>
              <w:rPr>
                <w:sz w:val="18"/>
                <w:szCs w:val="18"/>
              </w:rPr>
            </w:pPr>
            <w:r w:rsidRPr="00C37B27">
              <w:rPr>
                <w:sz w:val="18"/>
                <w:szCs w:val="18"/>
              </w:rPr>
              <w:lastRenderedPageBreak/>
              <w:t>получение сре</w:t>
            </w:r>
            <w:proofErr w:type="gramStart"/>
            <w:r w:rsidRPr="00C37B27">
              <w:rPr>
                <w:sz w:val="18"/>
                <w:szCs w:val="18"/>
              </w:rPr>
              <w:t>дств пр</w:t>
            </w:r>
            <w:proofErr w:type="gramEnd"/>
            <w:r w:rsidRPr="00C37B27">
              <w:rPr>
                <w:sz w:val="18"/>
                <w:szCs w:val="18"/>
              </w:rPr>
              <w:t>и увеличении уставного капитала</w:t>
            </w:r>
          </w:p>
        </w:tc>
        <w:tc>
          <w:tcPr>
            <w:tcW w:w="650" w:type="dxa"/>
            <w:tcBorders>
              <w:left w:val="single" w:sz="4" w:space="0" w:color="000000"/>
              <w:bottom w:val="single" w:sz="4" w:space="0" w:color="auto"/>
              <w:right w:val="single" w:sz="4" w:space="0" w:color="000000"/>
            </w:tcBorders>
            <w:tcMar>
              <w:left w:w="28" w:type="dxa"/>
              <w:right w:w="28" w:type="dxa"/>
            </w:tcMar>
          </w:tcPr>
          <w:p w:rsidR="004F6400" w:rsidRPr="00C37B27" w:rsidRDefault="004F6400" w:rsidP="00AB25D6">
            <w:pPr>
              <w:snapToGrid w:val="0"/>
              <w:spacing w:after="0"/>
              <w:rPr>
                <w:b/>
                <w:bCs/>
                <w:sz w:val="18"/>
                <w:szCs w:val="18"/>
              </w:rPr>
            </w:pPr>
          </w:p>
        </w:tc>
        <w:tc>
          <w:tcPr>
            <w:tcW w:w="650" w:type="dxa"/>
            <w:tcBorders>
              <w:left w:val="single" w:sz="4" w:space="0" w:color="000000"/>
              <w:bottom w:val="single" w:sz="4" w:space="0" w:color="auto"/>
              <w:right w:val="single" w:sz="4" w:space="0" w:color="000000"/>
            </w:tcBorders>
            <w:tcMar>
              <w:left w:w="28" w:type="dxa"/>
              <w:right w:w="28" w:type="dxa"/>
            </w:tcMar>
          </w:tcPr>
          <w:p w:rsidR="004F6400" w:rsidRPr="00C37B27" w:rsidRDefault="004F6400" w:rsidP="00AB25D6">
            <w:pPr>
              <w:snapToGrid w:val="0"/>
              <w:spacing w:after="0"/>
              <w:rPr>
                <w:b/>
                <w:bCs/>
                <w:sz w:val="18"/>
                <w:szCs w:val="18"/>
              </w:rPr>
            </w:pPr>
          </w:p>
        </w:tc>
        <w:tc>
          <w:tcPr>
            <w:tcW w:w="650" w:type="dxa"/>
            <w:tcBorders>
              <w:left w:val="single" w:sz="4" w:space="0" w:color="000000"/>
              <w:bottom w:val="single" w:sz="4" w:space="0" w:color="auto"/>
              <w:right w:val="single" w:sz="4" w:space="0" w:color="000000"/>
            </w:tcBorders>
            <w:tcMar>
              <w:left w:w="28" w:type="dxa"/>
              <w:right w:w="28" w:type="dxa"/>
            </w:tcMar>
          </w:tcPr>
          <w:p w:rsidR="004F6400" w:rsidRPr="00C37B27" w:rsidRDefault="004F6400" w:rsidP="00AB25D6">
            <w:pPr>
              <w:snapToGrid w:val="0"/>
              <w:spacing w:after="0"/>
              <w:rPr>
                <w:b/>
                <w:bCs/>
                <w:sz w:val="18"/>
                <w:szCs w:val="18"/>
              </w:rPr>
            </w:pPr>
          </w:p>
        </w:tc>
        <w:tc>
          <w:tcPr>
            <w:tcW w:w="650" w:type="dxa"/>
            <w:tcBorders>
              <w:left w:val="single" w:sz="4" w:space="0" w:color="000000"/>
              <w:bottom w:val="single" w:sz="4" w:space="0" w:color="auto"/>
              <w:right w:val="single" w:sz="4" w:space="0" w:color="000000"/>
            </w:tcBorders>
            <w:tcMar>
              <w:left w:w="28" w:type="dxa"/>
              <w:right w:w="28" w:type="dxa"/>
            </w:tcMar>
          </w:tcPr>
          <w:p w:rsidR="004F6400" w:rsidRPr="00C37B27" w:rsidRDefault="004F6400" w:rsidP="00AB25D6">
            <w:pPr>
              <w:snapToGrid w:val="0"/>
              <w:spacing w:after="0"/>
              <w:rPr>
                <w:b/>
                <w:bCs/>
                <w:sz w:val="18"/>
                <w:szCs w:val="18"/>
              </w:rPr>
            </w:pPr>
          </w:p>
        </w:tc>
      </w:tr>
      <w:tr w:rsidR="00C37B27" w:rsidRPr="00C37B27" w:rsidTr="002A1A0E">
        <w:trPr>
          <w:jc w:val="center"/>
        </w:trPr>
        <w:tc>
          <w:tcPr>
            <w:tcW w:w="7140"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4F6400" w:rsidRPr="00C37B27" w:rsidRDefault="004F6400" w:rsidP="004552D7">
            <w:pPr>
              <w:snapToGrid w:val="0"/>
              <w:spacing w:after="0"/>
              <w:rPr>
                <w:bCs/>
                <w:sz w:val="18"/>
                <w:szCs w:val="18"/>
              </w:rPr>
            </w:pPr>
            <w:r w:rsidRPr="00C37B27">
              <w:rPr>
                <w:bCs/>
                <w:sz w:val="18"/>
                <w:szCs w:val="18"/>
              </w:rPr>
              <w:lastRenderedPageBreak/>
              <w:t>Баланс на начало периода</w:t>
            </w:r>
          </w:p>
        </w:tc>
        <w:tc>
          <w:tcPr>
            <w:tcW w:w="650" w:type="dxa"/>
            <w:tcBorders>
              <w:top w:val="single" w:sz="4" w:space="0" w:color="auto"/>
              <w:left w:val="single" w:sz="4" w:space="0" w:color="auto"/>
              <w:bottom w:val="single" w:sz="4" w:space="0" w:color="auto"/>
              <w:right w:val="single" w:sz="4" w:space="0" w:color="auto"/>
            </w:tcBorders>
            <w:tcMar>
              <w:left w:w="28" w:type="dxa"/>
              <w:right w:w="28" w:type="dxa"/>
            </w:tcMar>
          </w:tcPr>
          <w:p w:rsidR="004F6400" w:rsidRPr="00C37B27" w:rsidRDefault="004F6400" w:rsidP="00AB25D6">
            <w:pPr>
              <w:snapToGrid w:val="0"/>
              <w:spacing w:after="0"/>
              <w:rPr>
                <w:b/>
                <w:bCs/>
                <w:sz w:val="18"/>
                <w:szCs w:val="18"/>
              </w:rPr>
            </w:pPr>
          </w:p>
        </w:tc>
        <w:tc>
          <w:tcPr>
            <w:tcW w:w="650" w:type="dxa"/>
            <w:tcBorders>
              <w:top w:val="single" w:sz="4" w:space="0" w:color="auto"/>
              <w:left w:val="single" w:sz="4" w:space="0" w:color="auto"/>
              <w:bottom w:val="single" w:sz="4" w:space="0" w:color="auto"/>
              <w:right w:val="single" w:sz="4" w:space="0" w:color="auto"/>
            </w:tcBorders>
            <w:tcMar>
              <w:left w:w="28" w:type="dxa"/>
              <w:right w:w="28" w:type="dxa"/>
            </w:tcMar>
          </w:tcPr>
          <w:p w:rsidR="004F6400" w:rsidRPr="00C37B27" w:rsidRDefault="004F6400" w:rsidP="00AB25D6">
            <w:pPr>
              <w:snapToGrid w:val="0"/>
              <w:spacing w:after="0"/>
              <w:rPr>
                <w:b/>
                <w:bCs/>
                <w:sz w:val="18"/>
                <w:szCs w:val="18"/>
              </w:rPr>
            </w:pPr>
          </w:p>
        </w:tc>
        <w:tc>
          <w:tcPr>
            <w:tcW w:w="650" w:type="dxa"/>
            <w:tcBorders>
              <w:top w:val="single" w:sz="4" w:space="0" w:color="auto"/>
              <w:left w:val="single" w:sz="4" w:space="0" w:color="auto"/>
              <w:bottom w:val="single" w:sz="4" w:space="0" w:color="auto"/>
              <w:right w:val="single" w:sz="4" w:space="0" w:color="auto"/>
            </w:tcBorders>
            <w:tcMar>
              <w:left w:w="28" w:type="dxa"/>
              <w:right w:w="28" w:type="dxa"/>
            </w:tcMar>
          </w:tcPr>
          <w:p w:rsidR="004F6400" w:rsidRPr="00C37B27" w:rsidRDefault="004F6400" w:rsidP="00AB25D6">
            <w:pPr>
              <w:snapToGrid w:val="0"/>
              <w:spacing w:after="0"/>
              <w:rPr>
                <w:b/>
                <w:bCs/>
                <w:sz w:val="18"/>
                <w:szCs w:val="18"/>
              </w:rPr>
            </w:pPr>
          </w:p>
        </w:tc>
        <w:tc>
          <w:tcPr>
            <w:tcW w:w="650" w:type="dxa"/>
            <w:tcBorders>
              <w:top w:val="single" w:sz="4" w:space="0" w:color="auto"/>
              <w:left w:val="single" w:sz="4" w:space="0" w:color="auto"/>
              <w:bottom w:val="single" w:sz="4" w:space="0" w:color="auto"/>
              <w:right w:val="single" w:sz="4" w:space="0" w:color="auto"/>
            </w:tcBorders>
            <w:tcMar>
              <w:left w:w="28" w:type="dxa"/>
              <w:right w:w="28" w:type="dxa"/>
            </w:tcMar>
          </w:tcPr>
          <w:p w:rsidR="004F6400" w:rsidRPr="00C37B27" w:rsidRDefault="004F6400" w:rsidP="00AB25D6">
            <w:pPr>
              <w:snapToGrid w:val="0"/>
              <w:spacing w:after="0"/>
              <w:rPr>
                <w:b/>
                <w:bCs/>
                <w:sz w:val="18"/>
                <w:szCs w:val="18"/>
              </w:rPr>
            </w:pPr>
          </w:p>
        </w:tc>
      </w:tr>
      <w:tr w:rsidR="00C37B27" w:rsidRPr="00C37B27" w:rsidTr="002A1A0E">
        <w:trPr>
          <w:jc w:val="center"/>
        </w:trPr>
        <w:tc>
          <w:tcPr>
            <w:tcW w:w="7140" w:type="dxa"/>
            <w:gridSpan w:val="2"/>
            <w:tcBorders>
              <w:top w:val="single" w:sz="4" w:space="0" w:color="auto"/>
              <w:left w:val="single" w:sz="4" w:space="0" w:color="auto"/>
              <w:bottom w:val="single" w:sz="4" w:space="0" w:color="auto"/>
              <w:right w:val="single" w:sz="4" w:space="0" w:color="auto"/>
            </w:tcBorders>
            <w:tcMar>
              <w:left w:w="28" w:type="dxa"/>
              <w:right w:w="28" w:type="dxa"/>
            </w:tcMar>
          </w:tcPr>
          <w:p w:rsidR="004F6400" w:rsidRPr="00C37B27" w:rsidRDefault="004F6400" w:rsidP="004552D7">
            <w:pPr>
              <w:snapToGrid w:val="0"/>
              <w:spacing w:after="0"/>
              <w:rPr>
                <w:bCs/>
                <w:sz w:val="18"/>
                <w:szCs w:val="18"/>
              </w:rPr>
            </w:pPr>
            <w:r w:rsidRPr="00C37B27">
              <w:rPr>
                <w:bCs/>
                <w:sz w:val="18"/>
                <w:szCs w:val="18"/>
              </w:rPr>
              <w:t>Баланс на конец периода</w:t>
            </w:r>
          </w:p>
        </w:tc>
        <w:tc>
          <w:tcPr>
            <w:tcW w:w="650" w:type="dxa"/>
            <w:tcBorders>
              <w:top w:val="single" w:sz="4" w:space="0" w:color="auto"/>
              <w:left w:val="single" w:sz="4" w:space="0" w:color="auto"/>
              <w:bottom w:val="single" w:sz="4" w:space="0" w:color="auto"/>
              <w:right w:val="single" w:sz="4" w:space="0" w:color="auto"/>
            </w:tcBorders>
            <w:tcMar>
              <w:left w:w="28" w:type="dxa"/>
              <w:right w:w="28" w:type="dxa"/>
            </w:tcMar>
          </w:tcPr>
          <w:p w:rsidR="004F6400" w:rsidRPr="00C37B27" w:rsidRDefault="004F6400" w:rsidP="00AB25D6">
            <w:pPr>
              <w:snapToGrid w:val="0"/>
              <w:spacing w:after="0"/>
              <w:rPr>
                <w:b/>
                <w:bCs/>
                <w:sz w:val="18"/>
                <w:szCs w:val="18"/>
              </w:rPr>
            </w:pPr>
          </w:p>
        </w:tc>
        <w:tc>
          <w:tcPr>
            <w:tcW w:w="650" w:type="dxa"/>
            <w:tcBorders>
              <w:top w:val="single" w:sz="4" w:space="0" w:color="auto"/>
              <w:left w:val="single" w:sz="4" w:space="0" w:color="auto"/>
              <w:bottom w:val="single" w:sz="4" w:space="0" w:color="auto"/>
              <w:right w:val="single" w:sz="4" w:space="0" w:color="auto"/>
            </w:tcBorders>
            <w:tcMar>
              <w:left w:w="28" w:type="dxa"/>
              <w:right w:w="28" w:type="dxa"/>
            </w:tcMar>
          </w:tcPr>
          <w:p w:rsidR="004F6400" w:rsidRPr="00C37B27" w:rsidRDefault="004F6400" w:rsidP="00AB25D6">
            <w:pPr>
              <w:snapToGrid w:val="0"/>
              <w:spacing w:after="0"/>
              <w:rPr>
                <w:b/>
                <w:bCs/>
                <w:sz w:val="18"/>
                <w:szCs w:val="18"/>
              </w:rPr>
            </w:pPr>
          </w:p>
        </w:tc>
        <w:tc>
          <w:tcPr>
            <w:tcW w:w="650" w:type="dxa"/>
            <w:tcBorders>
              <w:top w:val="single" w:sz="4" w:space="0" w:color="auto"/>
              <w:left w:val="single" w:sz="4" w:space="0" w:color="auto"/>
              <w:bottom w:val="single" w:sz="4" w:space="0" w:color="auto"/>
              <w:right w:val="single" w:sz="4" w:space="0" w:color="auto"/>
            </w:tcBorders>
            <w:tcMar>
              <w:left w:w="28" w:type="dxa"/>
              <w:right w:w="28" w:type="dxa"/>
            </w:tcMar>
          </w:tcPr>
          <w:p w:rsidR="004F6400" w:rsidRPr="00C37B27" w:rsidRDefault="004F6400" w:rsidP="00AB25D6">
            <w:pPr>
              <w:snapToGrid w:val="0"/>
              <w:spacing w:after="0"/>
              <w:rPr>
                <w:b/>
                <w:bCs/>
                <w:sz w:val="18"/>
                <w:szCs w:val="18"/>
              </w:rPr>
            </w:pPr>
          </w:p>
        </w:tc>
        <w:tc>
          <w:tcPr>
            <w:tcW w:w="650" w:type="dxa"/>
            <w:tcBorders>
              <w:top w:val="single" w:sz="4" w:space="0" w:color="auto"/>
              <w:left w:val="single" w:sz="4" w:space="0" w:color="auto"/>
              <w:bottom w:val="single" w:sz="4" w:space="0" w:color="auto"/>
              <w:right w:val="single" w:sz="4" w:space="0" w:color="auto"/>
            </w:tcBorders>
            <w:tcMar>
              <w:left w:w="28" w:type="dxa"/>
              <w:right w:w="28" w:type="dxa"/>
            </w:tcMar>
          </w:tcPr>
          <w:p w:rsidR="004F6400" w:rsidRPr="00C37B27" w:rsidRDefault="004F6400" w:rsidP="00AB25D6">
            <w:pPr>
              <w:snapToGrid w:val="0"/>
              <w:spacing w:after="0"/>
              <w:rPr>
                <w:b/>
                <w:bCs/>
                <w:sz w:val="18"/>
                <w:szCs w:val="18"/>
              </w:rPr>
            </w:pPr>
          </w:p>
        </w:tc>
      </w:tr>
    </w:tbl>
    <w:p w:rsidR="006424B6" w:rsidRPr="00C37B27" w:rsidRDefault="006424B6" w:rsidP="006424B6">
      <w:pPr>
        <w:spacing w:after="200" w:line="276" w:lineRule="auto"/>
        <w:jc w:val="left"/>
        <w:rPr>
          <w:rFonts w:eastAsiaTheme="majorEastAsia"/>
          <w:b/>
          <w:kern w:val="28"/>
          <w:sz w:val="16"/>
          <w:szCs w:val="16"/>
        </w:rPr>
      </w:pPr>
      <w:bookmarkStart w:id="41" w:name="_Toc399838323"/>
      <w:bookmarkStart w:id="42" w:name="_Toc434224394"/>
      <w:bookmarkEnd w:id="27"/>
      <w:bookmarkEnd w:id="28"/>
      <w:bookmarkEnd w:id="40"/>
    </w:p>
    <w:p w:rsidR="006424B6" w:rsidRPr="006424B6" w:rsidRDefault="006424B6" w:rsidP="006424B6">
      <w:pPr>
        <w:spacing w:after="200" w:line="276" w:lineRule="auto"/>
        <w:jc w:val="left"/>
        <w:rPr>
          <w:rFonts w:eastAsiaTheme="majorEastAsia"/>
          <w:b/>
          <w:color w:val="FF0000"/>
          <w:kern w:val="28"/>
        </w:rPr>
        <w:sectPr w:rsidR="006424B6" w:rsidRPr="006424B6" w:rsidSect="001467FB">
          <w:endnotePr>
            <w:numFmt w:val="decimal"/>
          </w:endnotePr>
          <w:pgSz w:w="11906" w:h="16838"/>
          <w:pgMar w:top="1134" w:right="851" w:bottom="1134" w:left="1418" w:header="709" w:footer="709" w:gutter="0"/>
          <w:cols w:space="708"/>
          <w:docGrid w:linePitch="360"/>
        </w:sectPr>
      </w:pPr>
    </w:p>
    <w:p w:rsidR="00FF0463" w:rsidRDefault="000A49C2" w:rsidP="00977B85">
      <w:pPr>
        <w:pageBreakBefore/>
        <w:spacing w:after="0"/>
        <w:jc w:val="right"/>
        <w:outlineLvl w:val="0"/>
      </w:pPr>
      <w:bookmarkStart w:id="43" w:name="_Toc41977961"/>
      <w:r>
        <w:lastRenderedPageBreak/>
        <w:t xml:space="preserve">Приложение </w:t>
      </w:r>
      <w:r w:rsidR="001F53B8">
        <w:t>3</w:t>
      </w:r>
      <w:bookmarkEnd w:id="43"/>
    </w:p>
    <w:p w:rsidR="000A49C2" w:rsidRPr="001C500C" w:rsidRDefault="000A49C2" w:rsidP="00977B85">
      <w:pPr>
        <w:spacing w:after="0"/>
        <w:jc w:val="right"/>
      </w:pPr>
    </w:p>
    <w:tbl>
      <w:tblPr>
        <w:tblStyle w:val="afa"/>
        <w:tblW w:w="14661" w:type="dxa"/>
        <w:jc w:val="center"/>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0323"/>
        <w:gridCol w:w="4338"/>
      </w:tblGrid>
      <w:tr w:rsidR="00FF0463" w:rsidRPr="001C500C" w:rsidTr="00977B85">
        <w:trPr>
          <w:trHeight w:val="448"/>
          <w:jc w:val="center"/>
        </w:trPr>
        <w:tc>
          <w:tcPr>
            <w:tcW w:w="10323" w:type="dxa"/>
          </w:tcPr>
          <w:p w:rsidR="00FF0463" w:rsidRPr="001C500C" w:rsidRDefault="00FF0463" w:rsidP="00977B85">
            <w:pPr>
              <w:spacing w:after="120"/>
              <w:jc w:val="left"/>
              <w:rPr>
                <w:i/>
              </w:rPr>
            </w:pPr>
            <w:r w:rsidRPr="001C500C">
              <w:rPr>
                <w:i/>
              </w:rPr>
              <w:t xml:space="preserve">Рекомендуется оформить </w:t>
            </w:r>
            <w:r w:rsidRPr="001C500C">
              <w:rPr>
                <w:i/>
                <w:sz w:val="22"/>
                <w:szCs w:val="22"/>
              </w:rPr>
              <w:br/>
            </w:r>
            <w:r w:rsidRPr="001C500C">
              <w:rPr>
                <w:i/>
              </w:rPr>
              <w:t xml:space="preserve">на бланке участника конкурса </w:t>
            </w:r>
            <w:r w:rsidRPr="001C500C">
              <w:rPr>
                <w:i/>
                <w:sz w:val="22"/>
                <w:szCs w:val="22"/>
              </w:rPr>
              <w:br/>
            </w:r>
            <w:r w:rsidRPr="001C500C">
              <w:rPr>
                <w:i/>
              </w:rPr>
              <w:t>с указанием даты и исходящего номера</w:t>
            </w:r>
          </w:p>
        </w:tc>
        <w:tc>
          <w:tcPr>
            <w:tcW w:w="4338" w:type="dxa"/>
          </w:tcPr>
          <w:p w:rsidR="00FF0463" w:rsidRPr="001C500C" w:rsidRDefault="00FF0463" w:rsidP="003A68B5">
            <w:pPr>
              <w:spacing w:line="276" w:lineRule="auto"/>
              <w:jc w:val="left"/>
              <w:rPr>
                <w:i/>
              </w:rPr>
            </w:pPr>
            <w:r w:rsidRPr="001C500C">
              <w:t xml:space="preserve">В </w:t>
            </w:r>
            <w:r w:rsidR="00BC2E8F">
              <w:t>Фонд содействия инновациям</w:t>
            </w:r>
          </w:p>
          <w:p w:rsidR="00FF0463" w:rsidRPr="001C500C" w:rsidRDefault="00FF0463" w:rsidP="003A68B5">
            <w:pPr>
              <w:spacing w:line="276" w:lineRule="auto"/>
              <w:jc w:val="left"/>
              <w:rPr>
                <w:i/>
              </w:rPr>
            </w:pPr>
          </w:p>
        </w:tc>
      </w:tr>
    </w:tbl>
    <w:p w:rsidR="004F5E4E" w:rsidRPr="001C500C" w:rsidRDefault="004F5E4E" w:rsidP="004F5E4E">
      <w:pPr>
        <w:pStyle w:val="1"/>
      </w:pPr>
      <w:bookmarkStart w:id="44" w:name="_СПРАВКА_О_ПОЛУЧЕННОМ"/>
      <w:bookmarkStart w:id="45" w:name="_Toc41977962"/>
      <w:bookmarkEnd w:id="44"/>
      <w:r>
        <w:t>СПРАВКА О ПОЛУЧЕННОМ РЕЗУЛЬТАТЕ ПО ПРОШЛЫМ ПРОЕКТАМ, ПОДДЕРЖАННЫМ ФОНДОМ</w:t>
      </w:r>
      <w:bookmarkEnd w:id="45"/>
    </w:p>
    <w:tbl>
      <w:tblPr>
        <w:tblStyle w:val="afa"/>
        <w:tblW w:w="14658" w:type="dxa"/>
        <w:tblCellMar>
          <w:left w:w="57" w:type="dxa"/>
          <w:right w:w="57" w:type="dxa"/>
        </w:tblCellMar>
        <w:tblLook w:val="04A0" w:firstRow="1" w:lastRow="0" w:firstColumn="1" w:lastColumn="0" w:noHBand="0" w:noVBand="1"/>
      </w:tblPr>
      <w:tblGrid>
        <w:gridCol w:w="2540"/>
        <w:gridCol w:w="1254"/>
        <w:gridCol w:w="1933"/>
        <w:gridCol w:w="3828"/>
        <w:gridCol w:w="5103"/>
      </w:tblGrid>
      <w:tr w:rsidR="004F5E4E" w:rsidTr="00977B85">
        <w:tc>
          <w:tcPr>
            <w:tcW w:w="3794" w:type="dxa"/>
            <w:gridSpan w:val="2"/>
          </w:tcPr>
          <w:p w:rsidR="004F5E4E" w:rsidRDefault="004F5E4E" w:rsidP="00977B85">
            <w:pPr>
              <w:spacing w:after="0"/>
            </w:pPr>
            <w:r>
              <w:t>Номер и дата договора гранта</w:t>
            </w:r>
            <w:r w:rsidR="00272F57">
              <w:rPr>
                <w:rStyle w:val="afd"/>
              </w:rPr>
              <w:footnoteReference w:id="26"/>
            </w:r>
          </w:p>
        </w:tc>
        <w:tc>
          <w:tcPr>
            <w:tcW w:w="10864" w:type="dxa"/>
            <w:gridSpan w:val="3"/>
          </w:tcPr>
          <w:p w:rsidR="004F5E4E" w:rsidRDefault="004F5E4E" w:rsidP="00977B85">
            <w:pPr>
              <w:spacing w:after="0"/>
            </w:pPr>
          </w:p>
        </w:tc>
      </w:tr>
      <w:tr w:rsidR="004F5E4E" w:rsidTr="00977B85">
        <w:tc>
          <w:tcPr>
            <w:tcW w:w="3794" w:type="dxa"/>
            <w:gridSpan w:val="2"/>
          </w:tcPr>
          <w:p w:rsidR="004F5E4E" w:rsidRDefault="004F5E4E" w:rsidP="00977B85">
            <w:pPr>
              <w:spacing w:after="0"/>
            </w:pPr>
            <w:r>
              <w:t>Тема проекта</w:t>
            </w:r>
            <w:r>
              <w:rPr>
                <w:rStyle w:val="afd"/>
              </w:rPr>
              <w:footnoteReference w:id="27"/>
            </w:r>
          </w:p>
        </w:tc>
        <w:tc>
          <w:tcPr>
            <w:tcW w:w="10864" w:type="dxa"/>
            <w:gridSpan w:val="3"/>
          </w:tcPr>
          <w:p w:rsidR="004F5E4E" w:rsidRDefault="004F5E4E" w:rsidP="00977B85">
            <w:pPr>
              <w:spacing w:after="0"/>
            </w:pPr>
          </w:p>
        </w:tc>
      </w:tr>
      <w:tr w:rsidR="004F5E4E" w:rsidTr="00977B85">
        <w:tc>
          <w:tcPr>
            <w:tcW w:w="3794" w:type="dxa"/>
            <w:gridSpan w:val="2"/>
          </w:tcPr>
          <w:p w:rsidR="004F5E4E" w:rsidRDefault="004F5E4E" w:rsidP="00977B85">
            <w:pPr>
              <w:spacing w:after="0"/>
            </w:pPr>
            <w:r>
              <w:t>Дата завершения договора гранта</w:t>
            </w:r>
            <w:r>
              <w:rPr>
                <w:rStyle w:val="afd"/>
              </w:rPr>
              <w:footnoteReference w:id="28"/>
            </w:r>
          </w:p>
        </w:tc>
        <w:tc>
          <w:tcPr>
            <w:tcW w:w="10864" w:type="dxa"/>
            <w:gridSpan w:val="3"/>
          </w:tcPr>
          <w:p w:rsidR="004F5E4E" w:rsidRDefault="004F5E4E" w:rsidP="00977B85">
            <w:pPr>
              <w:spacing w:after="0"/>
            </w:pPr>
          </w:p>
        </w:tc>
      </w:tr>
      <w:tr w:rsidR="004F5E4E" w:rsidRPr="00956620" w:rsidTr="00977B85">
        <w:tc>
          <w:tcPr>
            <w:tcW w:w="14658" w:type="dxa"/>
            <w:gridSpan w:val="5"/>
          </w:tcPr>
          <w:p w:rsidR="004F5E4E" w:rsidRPr="00956620" w:rsidRDefault="004F5E4E" w:rsidP="00977B85">
            <w:pPr>
              <w:spacing w:after="0"/>
              <w:jc w:val="center"/>
              <w:rPr>
                <w:i/>
              </w:rPr>
            </w:pPr>
            <w:r w:rsidRPr="00956620">
              <w:rPr>
                <w:i/>
              </w:rPr>
              <w:t>Достигнутые коммерческие результаты по проекту</w:t>
            </w:r>
            <w:r>
              <w:rPr>
                <w:i/>
              </w:rPr>
              <w:t xml:space="preserve"> суммарно за период</w:t>
            </w:r>
            <w:r>
              <w:rPr>
                <w:rStyle w:val="afd"/>
              </w:rPr>
              <w:footnoteReference w:id="29"/>
            </w:r>
          </w:p>
        </w:tc>
      </w:tr>
      <w:tr w:rsidR="004F5E4E" w:rsidRPr="00956620" w:rsidTr="00977B85">
        <w:tc>
          <w:tcPr>
            <w:tcW w:w="2540" w:type="dxa"/>
          </w:tcPr>
          <w:p w:rsidR="004F5E4E" w:rsidRPr="00956620" w:rsidRDefault="004F5E4E" w:rsidP="00977B85">
            <w:pPr>
              <w:spacing w:after="0"/>
              <w:jc w:val="center"/>
            </w:pPr>
            <w:r w:rsidRPr="00956620">
              <w:t>Наименование инновационной продукции/услуг, созданной за счет полученного гранта</w:t>
            </w:r>
          </w:p>
        </w:tc>
        <w:tc>
          <w:tcPr>
            <w:tcW w:w="3187" w:type="dxa"/>
            <w:gridSpan w:val="2"/>
          </w:tcPr>
          <w:p w:rsidR="004F5E4E" w:rsidRPr="00956620" w:rsidRDefault="004F5E4E" w:rsidP="00977B85">
            <w:pPr>
              <w:spacing w:after="0"/>
              <w:jc w:val="center"/>
            </w:pPr>
            <w:r w:rsidRPr="00956620">
              <w:t>Объем выручки от реализации инновационной продукции/услуг, созданной за счет полученного гранта</w:t>
            </w:r>
            <w:r w:rsidR="00977B85">
              <w:t>, план/факт (</w:t>
            </w:r>
            <w:proofErr w:type="gramStart"/>
            <w:r w:rsidR="00977B85">
              <w:t>млн</w:t>
            </w:r>
            <w:proofErr w:type="gramEnd"/>
            <w:r w:rsidR="00977B85">
              <w:t xml:space="preserve"> </w:t>
            </w:r>
            <w:r>
              <w:t>руб.)</w:t>
            </w:r>
          </w:p>
        </w:tc>
        <w:tc>
          <w:tcPr>
            <w:tcW w:w="3828" w:type="dxa"/>
          </w:tcPr>
          <w:p w:rsidR="004F5E4E" w:rsidRPr="00956620" w:rsidRDefault="004F5E4E" w:rsidP="00977B85">
            <w:pPr>
              <w:spacing w:after="0"/>
              <w:jc w:val="center"/>
            </w:pPr>
            <w:r w:rsidRPr="00B9734F">
              <w:t>Объем выручки от реализации на зарубежных рынках инновационной продукции (услуг), созданной за счет полученного гранта</w:t>
            </w:r>
            <w:r w:rsidR="00977B85">
              <w:t>, план/факт (</w:t>
            </w:r>
            <w:proofErr w:type="gramStart"/>
            <w:r w:rsidR="00977B85">
              <w:t>млн</w:t>
            </w:r>
            <w:proofErr w:type="gramEnd"/>
            <w:r w:rsidR="00977B85">
              <w:t xml:space="preserve"> </w:t>
            </w:r>
            <w:r>
              <w:t>руб</w:t>
            </w:r>
            <w:r w:rsidR="00977B85">
              <w:t>.</w:t>
            </w:r>
            <w:r>
              <w:t>)</w:t>
            </w:r>
            <w:r w:rsidRPr="00B9734F">
              <w:rPr>
                <w:rStyle w:val="afd"/>
              </w:rPr>
              <w:footnoteReference w:id="30"/>
            </w:r>
          </w:p>
        </w:tc>
        <w:tc>
          <w:tcPr>
            <w:tcW w:w="5103" w:type="dxa"/>
          </w:tcPr>
          <w:p w:rsidR="004F5E4E" w:rsidRPr="00956620" w:rsidRDefault="004F5E4E" w:rsidP="00977B85">
            <w:pPr>
              <w:spacing w:after="0"/>
              <w:jc w:val="center"/>
            </w:pPr>
            <w:r>
              <w:t>Основные потребители продукции с указанием наименований и объемов закупок</w:t>
            </w:r>
            <w:r>
              <w:rPr>
                <w:rStyle w:val="afd"/>
              </w:rPr>
              <w:footnoteReference w:id="31"/>
            </w:r>
          </w:p>
        </w:tc>
      </w:tr>
      <w:tr w:rsidR="004F5E4E" w:rsidRPr="00B9734F" w:rsidTr="00977B85">
        <w:tc>
          <w:tcPr>
            <w:tcW w:w="2540" w:type="dxa"/>
          </w:tcPr>
          <w:p w:rsidR="004F5E4E" w:rsidRPr="00B9734F" w:rsidRDefault="004F5E4E" w:rsidP="00977B85">
            <w:pPr>
              <w:spacing w:after="0"/>
            </w:pPr>
            <w:r w:rsidRPr="00B9734F">
              <w:t>1.</w:t>
            </w:r>
          </w:p>
        </w:tc>
        <w:tc>
          <w:tcPr>
            <w:tcW w:w="3187" w:type="dxa"/>
            <w:gridSpan w:val="2"/>
          </w:tcPr>
          <w:p w:rsidR="004F5E4E" w:rsidRPr="00B9734F" w:rsidRDefault="004F5E4E" w:rsidP="00977B85">
            <w:pPr>
              <w:spacing w:after="0"/>
            </w:pPr>
            <w:r>
              <w:t xml:space="preserve">                   /</w:t>
            </w:r>
          </w:p>
        </w:tc>
        <w:tc>
          <w:tcPr>
            <w:tcW w:w="3828" w:type="dxa"/>
          </w:tcPr>
          <w:p w:rsidR="004F5E4E" w:rsidRPr="00B9734F" w:rsidRDefault="004F5E4E" w:rsidP="00977B85">
            <w:pPr>
              <w:spacing w:after="0"/>
            </w:pPr>
            <w:r>
              <w:t xml:space="preserve">                   /</w:t>
            </w:r>
          </w:p>
        </w:tc>
        <w:tc>
          <w:tcPr>
            <w:tcW w:w="5103" w:type="dxa"/>
          </w:tcPr>
          <w:p w:rsidR="004F5E4E" w:rsidRPr="00B9734F" w:rsidRDefault="004F5E4E" w:rsidP="00977B85">
            <w:pPr>
              <w:spacing w:after="0"/>
            </w:pPr>
          </w:p>
        </w:tc>
      </w:tr>
      <w:tr w:rsidR="004F5E4E" w:rsidRPr="00B9734F" w:rsidTr="00977B85">
        <w:tc>
          <w:tcPr>
            <w:tcW w:w="2540" w:type="dxa"/>
          </w:tcPr>
          <w:p w:rsidR="004F5E4E" w:rsidRPr="00B9734F" w:rsidRDefault="004F5E4E" w:rsidP="00977B85">
            <w:pPr>
              <w:spacing w:after="0"/>
            </w:pPr>
            <w:r w:rsidRPr="00B9734F">
              <w:t>2.</w:t>
            </w:r>
          </w:p>
        </w:tc>
        <w:tc>
          <w:tcPr>
            <w:tcW w:w="3187" w:type="dxa"/>
            <w:gridSpan w:val="2"/>
          </w:tcPr>
          <w:p w:rsidR="004F5E4E" w:rsidRPr="00B9734F" w:rsidRDefault="004F5E4E" w:rsidP="00977B85">
            <w:pPr>
              <w:spacing w:after="0"/>
            </w:pPr>
            <w:r>
              <w:t xml:space="preserve">                   /</w:t>
            </w:r>
          </w:p>
        </w:tc>
        <w:tc>
          <w:tcPr>
            <w:tcW w:w="3828" w:type="dxa"/>
          </w:tcPr>
          <w:p w:rsidR="004F5E4E" w:rsidRPr="00B9734F" w:rsidRDefault="004F5E4E" w:rsidP="00977B85">
            <w:pPr>
              <w:spacing w:after="0"/>
            </w:pPr>
            <w:r>
              <w:t xml:space="preserve">                   /</w:t>
            </w:r>
          </w:p>
        </w:tc>
        <w:tc>
          <w:tcPr>
            <w:tcW w:w="5103" w:type="dxa"/>
          </w:tcPr>
          <w:p w:rsidR="004F5E4E" w:rsidRPr="00B9734F" w:rsidRDefault="004F5E4E" w:rsidP="00977B85">
            <w:pPr>
              <w:spacing w:after="0"/>
            </w:pPr>
          </w:p>
        </w:tc>
      </w:tr>
    </w:tbl>
    <w:p w:rsidR="004F5E4E" w:rsidRPr="006A0665" w:rsidRDefault="004F5E4E" w:rsidP="00977B85">
      <w:pPr>
        <w:spacing w:before="120" w:after="0"/>
      </w:pPr>
      <w:r w:rsidRPr="006A0665">
        <w:t xml:space="preserve">Примечание: </w:t>
      </w:r>
    </w:p>
    <w:p w:rsidR="004F5E4E" w:rsidRPr="006A0665" w:rsidRDefault="004F5E4E" w:rsidP="00977B85">
      <w:pPr>
        <w:pStyle w:val="a4"/>
        <w:numPr>
          <w:ilvl w:val="0"/>
          <w:numId w:val="17"/>
        </w:numPr>
        <w:spacing w:after="0"/>
      </w:pPr>
      <w:r w:rsidRPr="006A0665">
        <w:t>Информация, указанная во втором и третьем столбцах должна соответствовать показателям развития МИП, заполняемым ежегодно в АС «Фонд-М».</w:t>
      </w:r>
    </w:p>
    <w:p w:rsidR="004F5E4E" w:rsidRPr="006A0665" w:rsidRDefault="004F5E4E" w:rsidP="004F5E4E">
      <w:pPr>
        <w:pStyle w:val="a4"/>
        <w:numPr>
          <w:ilvl w:val="0"/>
          <w:numId w:val="17"/>
        </w:numPr>
        <w:spacing w:after="0"/>
      </w:pPr>
      <w:r w:rsidRPr="006A0665">
        <w:t>К справке по каждому проекту необходимо приложить заполненные таблицы МИП за последний отчетный год, которые необходимо выгрузить из раздела «Ежегодный отчет - показатели развития МИП» АС «Фонд-М».</w:t>
      </w:r>
    </w:p>
    <w:p w:rsidR="004F5E4E" w:rsidRPr="00977B85" w:rsidRDefault="004F5E4E" w:rsidP="004F5E4E">
      <w:pPr>
        <w:spacing w:after="0"/>
      </w:pPr>
    </w:p>
    <w:p w:rsidR="004F5E4E" w:rsidRPr="001C500C" w:rsidRDefault="004F5E4E" w:rsidP="004F5E4E">
      <w:pPr>
        <w:spacing w:line="276" w:lineRule="auto"/>
        <w:rPr>
          <w:b/>
        </w:rPr>
      </w:pPr>
      <w:r w:rsidRPr="00977B85">
        <w:t>Руководитель участника конкурса</w:t>
      </w:r>
      <w:r w:rsidRPr="001C500C">
        <w:rPr>
          <w:b/>
        </w:rPr>
        <w:t xml:space="preserve">                              </w:t>
      </w:r>
      <w:r w:rsidRPr="001C500C">
        <w:t>________________ (Фамилия И.О.)</w:t>
      </w:r>
    </w:p>
    <w:p w:rsidR="004F5E4E" w:rsidRPr="001C500C" w:rsidRDefault="004F5E4E" w:rsidP="00977B85">
      <w:pPr>
        <w:spacing w:after="0"/>
        <w:ind w:left="5812"/>
        <w:rPr>
          <w:vertAlign w:val="superscript"/>
        </w:rPr>
      </w:pPr>
      <w:r w:rsidRPr="001C500C">
        <w:rPr>
          <w:vertAlign w:val="superscript"/>
        </w:rPr>
        <w:t xml:space="preserve">             (подпись)</w:t>
      </w:r>
    </w:p>
    <w:p w:rsidR="004F5E4E" w:rsidRDefault="004F5E4E" w:rsidP="004F5E4E">
      <w:r w:rsidRPr="001C500C">
        <w:t xml:space="preserve">                                                                       М.П.</w:t>
      </w:r>
    </w:p>
    <w:p w:rsidR="007A6496" w:rsidRDefault="007A6496" w:rsidP="00227122">
      <w:pPr>
        <w:jc w:val="right"/>
        <w:sectPr w:rsidR="007A6496" w:rsidSect="00977B85">
          <w:endnotePr>
            <w:numFmt w:val="decimal"/>
          </w:endnotePr>
          <w:pgSz w:w="16838" w:h="11906" w:orient="landscape"/>
          <w:pgMar w:top="1418" w:right="1134" w:bottom="851" w:left="1134" w:header="709" w:footer="709" w:gutter="0"/>
          <w:cols w:space="708"/>
          <w:docGrid w:linePitch="360"/>
        </w:sectPr>
      </w:pPr>
    </w:p>
    <w:p w:rsidR="006424B6" w:rsidRPr="001F53B8" w:rsidRDefault="006424B6" w:rsidP="006424B6">
      <w:pPr>
        <w:pageBreakBefore/>
        <w:spacing w:after="0" w:line="276" w:lineRule="auto"/>
        <w:jc w:val="right"/>
        <w:outlineLvl w:val="0"/>
      </w:pPr>
      <w:bookmarkStart w:id="46" w:name="_Toc399829675"/>
      <w:bookmarkStart w:id="47" w:name="_Toc399838321"/>
      <w:bookmarkStart w:id="48" w:name="_Toc405999039"/>
      <w:bookmarkStart w:id="49" w:name="_Toc407360321"/>
      <w:bookmarkStart w:id="50" w:name="_Toc407365179"/>
      <w:bookmarkStart w:id="51" w:name="_Toc41977963"/>
      <w:r w:rsidRPr="001F53B8">
        <w:lastRenderedPageBreak/>
        <w:t xml:space="preserve">Приложение </w:t>
      </w:r>
      <w:bookmarkEnd w:id="46"/>
      <w:bookmarkEnd w:id="47"/>
      <w:bookmarkEnd w:id="48"/>
      <w:bookmarkEnd w:id="49"/>
      <w:bookmarkEnd w:id="50"/>
      <w:r w:rsidR="001F53B8" w:rsidRPr="001F53B8">
        <w:t>4</w:t>
      </w:r>
      <w:bookmarkEnd w:id="51"/>
    </w:p>
    <w:p w:rsidR="006424B6" w:rsidRPr="001F53B8" w:rsidRDefault="006424B6" w:rsidP="001F53B8">
      <w:pPr>
        <w:pStyle w:val="1"/>
        <w:spacing w:before="240" w:after="240"/>
      </w:pPr>
      <w:bookmarkStart w:id="52" w:name="_КРИТЕРИИ_ОЦЕНКИ_ЗАЯВОК_1"/>
      <w:bookmarkStart w:id="53" w:name="_Toc434224393"/>
      <w:bookmarkStart w:id="54" w:name="_Toc41977964"/>
      <w:bookmarkEnd w:id="52"/>
      <w:r w:rsidRPr="001F53B8">
        <w:t>КРИТЕРИИ ОЦЕНКИ ЗАЯВОК НА УЧАСТИЕ В КОНКУРСЕ И ИХ ЗНАЧИМОСТЬ</w:t>
      </w:r>
      <w:bookmarkEnd w:id="53"/>
      <w:bookmarkEnd w:id="54"/>
    </w:p>
    <w:p w:rsidR="006424B6" w:rsidRPr="001F53B8" w:rsidRDefault="006424B6" w:rsidP="006424B6">
      <w:pPr>
        <w:numPr>
          <w:ilvl w:val="0"/>
          <w:numId w:val="7"/>
        </w:numPr>
        <w:tabs>
          <w:tab w:val="clear" w:pos="1080"/>
          <w:tab w:val="num" w:pos="1146"/>
        </w:tabs>
        <w:spacing w:after="0"/>
        <w:ind w:left="1146"/>
        <w:jc w:val="left"/>
        <w:rPr>
          <w:b/>
          <w:smallCaps/>
        </w:rPr>
      </w:pPr>
      <w:r w:rsidRPr="001F53B8">
        <w:rPr>
          <w:b/>
          <w:smallCaps/>
        </w:rPr>
        <w:t>Критерии оценки  заявок на участие в конкурсе и их значимость</w:t>
      </w:r>
    </w:p>
    <w:tbl>
      <w:tblPr>
        <w:tblW w:w="9764" w:type="dxa"/>
        <w:jc w:val="center"/>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
        <w:gridCol w:w="6796"/>
        <w:gridCol w:w="2471"/>
      </w:tblGrid>
      <w:tr w:rsidR="006424B6" w:rsidRPr="001F53B8" w:rsidTr="00241F0C">
        <w:trPr>
          <w:tblHeader/>
          <w:jc w:val="center"/>
        </w:trPr>
        <w:tc>
          <w:tcPr>
            <w:tcW w:w="497" w:type="dxa"/>
          </w:tcPr>
          <w:p w:rsidR="006424B6" w:rsidRPr="001F53B8" w:rsidRDefault="006424B6" w:rsidP="00241F0C">
            <w:pPr>
              <w:spacing w:after="0"/>
              <w:jc w:val="center"/>
              <w:rPr>
                <w:b/>
                <w:bCs/>
              </w:rPr>
            </w:pPr>
            <w:r w:rsidRPr="001F53B8">
              <w:rPr>
                <w:b/>
                <w:bCs/>
              </w:rPr>
              <w:t>№</w:t>
            </w:r>
          </w:p>
        </w:tc>
        <w:tc>
          <w:tcPr>
            <w:tcW w:w="6796" w:type="dxa"/>
          </w:tcPr>
          <w:p w:rsidR="006424B6" w:rsidRPr="001F53B8" w:rsidRDefault="006424B6" w:rsidP="00241F0C">
            <w:pPr>
              <w:spacing w:after="0"/>
              <w:jc w:val="center"/>
              <w:rPr>
                <w:b/>
                <w:bCs/>
              </w:rPr>
            </w:pPr>
            <w:r w:rsidRPr="001F53B8">
              <w:rPr>
                <w:b/>
                <w:bCs/>
              </w:rPr>
              <w:t xml:space="preserve">Критерии оценки </w:t>
            </w:r>
            <w:r w:rsidRPr="001F53B8">
              <w:rPr>
                <w:b/>
                <w:bCs/>
              </w:rPr>
              <w:br/>
              <w:t>заявок на участие в конкурсе</w:t>
            </w:r>
          </w:p>
        </w:tc>
        <w:tc>
          <w:tcPr>
            <w:tcW w:w="2471" w:type="dxa"/>
          </w:tcPr>
          <w:p w:rsidR="006424B6" w:rsidRPr="001F53B8" w:rsidRDefault="006424B6" w:rsidP="00241F0C">
            <w:pPr>
              <w:spacing w:after="0"/>
              <w:jc w:val="center"/>
              <w:rPr>
                <w:b/>
                <w:bCs/>
              </w:rPr>
            </w:pPr>
            <w:r w:rsidRPr="001F53B8">
              <w:rPr>
                <w:b/>
              </w:rPr>
              <w:t xml:space="preserve">Максимальное значение в </w:t>
            </w:r>
            <w:proofErr w:type="gramStart"/>
            <w:r w:rsidRPr="001F53B8">
              <w:rPr>
                <w:b/>
              </w:rPr>
              <w:t>баллах</w:t>
            </w:r>
            <w:proofErr w:type="gramEnd"/>
            <w:r w:rsidRPr="001F53B8">
              <w:rPr>
                <w:b/>
              </w:rPr>
              <w:t xml:space="preserve"> </w:t>
            </w:r>
          </w:p>
        </w:tc>
      </w:tr>
      <w:tr w:rsidR="006424B6" w:rsidRPr="001F53B8" w:rsidTr="00241F0C">
        <w:trPr>
          <w:trHeight w:val="70"/>
          <w:jc w:val="center"/>
        </w:trPr>
        <w:tc>
          <w:tcPr>
            <w:tcW w:w="497" w:type="dxa"/>
          </w:tcPr>
          <w:p w:rsidR="006424B6" w:rsidRPr="001F53B8" w:rsidRDefault="006424B6" w:rsidP="00241F0C">
            <w:pPr>
              <w:spacing w:after="0"/>
              <w:jc w:val="center"/>
            </w:pPr>
            <w:r w:rsidRPr="001F53B8">
              <w:t>1.</w:t>
            </w:r>
          </w:p>
        </w:tc>
        <w:tc>
          <w:tcPr>
            <w:tcW w:w="6796" w:type="dxa"/>
          </w:tcPr>
          <w:p w:rsidR="006424B6" w:rsidRPr="001F53B8" w:rsidRDefault="006424B6" w:rsidP="00241F0C">
            <w:pPr>
              <w:tabs>
                <w:tab w:val="left" w:pos="708"/>
                <w:tab w:val="num" w:pos="1980"/>
              </w:tabs>
              <w:spacing w:after="0"/>
              <w:ind w:hanging="3"/>
            </w:pPr>
            <w:r w:rsidRPr="001F53B8">
              <w:tab/>
            </w:r>
            <w:r w:rsidR="00E2718B" w:rsidRPr="001F53B8">
              <w:t xml:space="preserve">Новизна </w:t>
            </w:r>
            <w:r w:rsidR="00E2718B">
              <w:t>продукта и обоснованность планируемых расходов на цели реализации инновационного проекта.</w:t>
            </w:r>
          </w:p>
        </w:tc>
        <w:tc>
          <w:tcPr>
            <w:tcW w:w="2471" w:type="dxa"/>
          </w:tcPr>
          <w:p w:rsidR="006424B6" w:rsidRPr="001F53B8" w:rsidRDefault="006424B6" w:rsidP="00241F0C">
            <w:pPr>
              <w:tabs>
                <w:tab w:val="left" w:pos="708"/>
                <w:tab w:val="num" w:pos="1980"/>
              </w:tabs>
              <w:spacing w:after="0"/>
              <w:ind w:left="34"/>
              <w:jc w:val="center"/>
            </w:pPr>
            <w:r w:rsidRPr="001F53B8">
              <w:rPr>
                <w:b/>
              </w:rPr>
              <w:t>5</w:t>
            </w:r>
          </w:p>
        </w:tc>
      </w:tr>
      <w:tr w:rsidR="006424B6" w:rsidRPr="001F53B8" w:rsidTr="00241F0C">
        <w:trPr>
          <w:trHeight w:val="70"/>
          <w:jc w:val="center"/>
        </w:trPr>
        <w:tc>
          <w:tcPr>
            <w:tcW w:w="497" w:type="dxa"/>
          </w:tcPr>
          <w:p w:rsidR="006424B6" w:rsidRPr="001F53B8" w:rsidRDefault="006424B6" w:rsidP="00241F0C">
            <w:pPr>
              <w:spacing w:after="0"/>
              <w:jc w:val="center"/>
            </w:pPr>
            <w:r w:rsidRPr="001F53B8">
              <w:t>2.</w:t>
            </w:r>
          </w:p>
        </w:tc>
        <w:tc>
          <w:tcPr>
            <w:tcW w:w="6796" w:type="dxa"/>
          </w:tcPr>
          <w:p w:rsidR="006424B6" w:rsidRPr="001F53B8" w:rsidRDefault="006424B6" w:rsidP="00241F0C">
            <w:pPr>
              <w:tabs>
                <w:tab w:val="left" w:pos="708"/>
                <w:tab w:val="num" w:pos="1980"/>
              </w:tabs>
              <w:spacing w:after="0"/>
              <w:ind w:hanging="3"/>
            </w:pPr>
            <w:r w:rsidRPr="001F53B8">
              <w:tab/>
            </w:r>
            <w:r w:rsidR="00E2718B" w:rsidRPr="00D52036">
              <w:t>Финансово-экономическое состояние предприятия, кадровое и материально-техническое обеспечение реализации инновационного проекта</w:t>
            </w:r>
          </w:p>
        </w:tc>
        <w:tc>
          <w:tcPr>
            <w:tcW w:w="2471" w:type="dxa"/>
          </w:tcPr>
          <w:p w:rsidR="006424B6" w:rsidRPr="001F53B8" w:rsidRDefault="006424B6" w:rsidP="00241F0C">
            <w:pPr>
              <w:tabs>
                <w:tab w:val="left" w:pos="708"/>
                <w:tab w:val="num" w:pos="1980"/>
              </w:tabs>
              <w:spacing w:after="0"/>
              <w:ind w:left="34"/>
              <w:jc w:val="center"/>
            </w:pPr>
            <w:r w:rsidRPr="001F53B8">
              <w:rPr>
                <w:b/>
              </w:rPr>
              <w:t>5</w:t>
            </w:r>
          </w:p>
        </w:tc>
      </w:tr>
      <w:tr w:rsidR="006424B6" w:rsidRPr="001F53B8" w:rsidTr="00241F0C">
        <w:trPr>
          <w:trHeight w:val="70"/>
          <w:jc w:val="center"/>
        </w:trPr>
        <w:tc>
          <w:tcPr>
            <w:tcW w:w="497" w:type="dxa"/>
          </w:tcPr>
          <w:p w:rsidR="006424B6" w:rsidRPr="001F53B8" w:rsidRDefault="006424B6" w:rsidP="00241F0C">
            <w:pPr>
              <w:spacing w:after="0"/>
              <w:jc w:val="center"/>
            </w:pPr>
            <w:r w:rsidRPr="001F53B8">
              <w:t>3.</w:t>
            </w:r>
          </w:p>
        </w:tc>
        <w:tc>
          <w:tcPr>
            <w:tcW w:w="6796" w:type="dxa"/>
          </w:tcPr>
          <w:p w:rsidR="006424B6" w:rsidRPr="001F53B8" w:rsidRDefault="006424B6" w:rsidP="00241F0C">
            <w:pPr>
              <w:tabs>
                <w:tab w:val="left" w:pos="708"/>
                <w:tab w:val="num" w:pos="1980"/>
              </w:tabs>
              <w:spacing w:after="0"/>
              <w:ind w:hanging="3"/>
            </w:pPr>
            <w:r w:rsidRPr="001F53B8">
              <w:t>Перспективность внедрения, коммерческой реализации создаваемого продукта</w:t>
            </w:r>
          </w:p>
        </w:tc>
        <w:tc>
          <w:tcPr>
            <w:tcW w:w="2471" w:type="dxa"/>
          </w:tcPr>
          <w:p w:rsidR="006424B6" w:rsidRPr="001F53B8" w:rsidRDefault="006424B6" w:rsidP="00241F0C">
            <w:pPr>
              <w:tabs>
                <w:tab w:val="left" w:pos="708"/>
                <w:tab w:val="num" w:pos="1980"/>
              </w:tabs>
              <w:spacing w:after="0"/>
              <w:ind w:left="34"/>
              <w:jc w:val="center"/>
            </w:pPr>
            <w:r w:rsidRPr="001F53B8">
              <w:rPr>
                <w:b/>
              </w:rPr>
              <w:t>5</w:t>
            </w:r>
          </w:p>
        </w:tc>
      </w:tr>
    </w:tbl>
    <w:p w:rsidR="006424B6" w:rsidRPr="001F53B8" w:rsidRDefault="006424B6" w:rsidP="006424B6">
      <w:pPr>
        <w:spacing w:after="0"/>
        <w:rPr>
          <w:b/>
          <w:smallCaps/>
        </w:rPr>
      </w:pPr>
    </w:p>
    <w:p w:rsidR="006424B6" w:rsidRPr="001F53B8" w:rsidRDefault="006424B6" w:rsidP="006424B6">
      <w:pPr>
        <w:numPr>
          <w:ilvl w:val="0"/>
          <w:numId w:val="7"/>
        </w:numPr>
        <w:tabs>
          <w:tab w:val="clear" w:pos="1080"/>
          <w:tab w:val="num" w:pos="1146"/>
        </w:tabs>
        <w:spacing w:after="0"/>
        <w:ind w:left="1146"/>
        <w:jc w:val="left"/>
        <w:rPr>
          <w:b/>
          <w:smallCaps/>
        </w:rPr>
      </w:pPr>
      <w:r w:rsidRPr="001F53B8">
        <w:rPr>
          <w:b/>
          <w:smallCaps/>
        </w:rPr>
        <w:t xml:space="preserve">Содержание критериев оценки заявок на участие в </w:t>
      </w:r>
      <w:proofErr w:type="gramStart"/>
      <w:r w:rsidRPr="001F53B8">
        <w:rPr>
          <w:b/>
          <w:smallCaps/>
        </w:rPr>
        <w:t>конкурсе</w:t>
      </w:r>
      <w:proofErr w:type="gramEnd"/>
    </w:p>
    <w:p w:rsidR="006424B6" w:rsidRPr="001F53B8" w:rsidRDefault="006424B6" w:rsidP="006424B6">
      <w:pPr>
        <w:spacing w:after="0"/>
        <w:rPr>
          <w:b/>
        </w:rPr>
      </w:pPr>
      <w:r w:rsidRPr="001F53B8">
        <w:rPr>
          <w:b/>
        </w:rPr>
        <w:t>1) Критерий «</w:t>
      </w:r>
      <w:r w:rsidR="00E2718B" w:rsidRPr="00551E64">
        <w:rPr>
          <w:b/>
        </w:rPr>
        <w:t>Новизна продукта и обоснованность планируемых расходов на цели реализации инновационного проекта</w:t>
      </w:r>
      <w:proofErr w:type="gramStart"/>
      <w:r w:rsidR="00E2718B" w:rsidRPr="00551E64">
        <w:rPr>
          <w:b/>
        </w:rPr>
        <w:t>.</w:t>
      </w:r>
      <w:r w:rsidRPr="001F53B8">
        <w:rPr>
          <w:b/>
        </w:rPr>
        <w:t>»</w:t>
      </w:r>
      <w:proofErr w:type="gramEnd"/>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907"/>
        <w:gridCol w:w="6306"/>
      </w:tblGrid>
      <w:tr w:rsidR="001F53B8" w:rsidRPr="001F53B8" w:rsidTr="001F53B8">
        <w:trPr>
          <w:trHeight w:val="192"/>
        </w:trPr>
        <w:tc>
          <w:tcPr>
            <w:tcW w:w="567" w:type="dxa"/>
            <w:tcMar>
              <w:left w:w="57" w:type="dxa"/>
              <w:right w:w="57" w:type="dxa"/>
            </w:tcMar>
          </w:tcPr>
          <w:p w:rsidR="006424B6" w:rsidRPr="001F53B8" w:rsidRDefault="006424B6" w:rsidP="00241F0C">
            <w:pPr>
              <w:keepNext/>
              <w:autoSpaceDE w:val="0"/>
              <w:autoSpaceDN w:val="0"/>
              <w:adjustRightInd w:val="0"/>
              <w:spacing w:after="0"/>
              <w:jc w:val="center"/>
              <w:rPr>
                <w:b/>
              </w:rPr>
            </w:pPr>
            <w:r w:rsidRPr="001F53B8">
              <w:rPr>
                <w:b/>
              </w:rPr>
              <w:t>№</w:t>
            </w:r>
          </w:p>
        </w:tc>
        <w:tc>
          <w:tcPr>
            <w:tcW w:w="2907" w:type="dxa"/>
            <w:tcMar>
              <w:left w:w="57" w:type="dxa"/>
              <w:right w:w="57" w:type="dxa"/>
            </w:tcMar>
          </w:tcPr>
          <w:p w:rsidR="006424B6" w:rsidRPr="001F53B8" w:rsidRDefault="006424B6" w:rsidP="00241F0C">
            <w:pPr>
              <w:keepNext/>
              <w:autoSpaceDE w:val="0"/>
              <w:autoSpaceDN w:val="0"/>
              <w:adjustRightInd w:val="0"/>
              <w:spacing w:after="0"/>
              <w:jc w:val="center"/>
              <w:rPr>
                <w:b/>
              </w:rPr>
            </w:pPr>
            <w:r w:rsidRPr="001F53B8">
              <w:rPr>
                <w:b/>
              </w:rPr>
              <w:t>Показатели критерия</w:t>
            </w:r>
          </w:p>
        </w:tc>
        <w:tc>
          <w:tcPr>
            <w:tcW w:w="6306" w:type="dxa"/>
            <w:tcMar>
              <w:left w:w="57" w:type="dxa"/>
              <w:right w:w="57" w:type="dxa"/>
            </w:tcMar>
          </w:tcPr>
          <w:p w:rsidR="006424B6" w:rsidRPr="001F53B8" w:rsidRDefault="006424B6" w:rsidP="00241F0C">
            <w:pPr>
              <w:keepNext/>
              <w:autoSpaceDE w:val="0"/>
              <w:autoSpaceDN w:val="0"/>
              <w:adjustRightInd w:val="0"/>
              <w:spacing w:after="0"/>
              <w:jc w:val="center"/>
              <w:rPr>
                <w:b/>
              </w:rPr>
            </w:pPr>
            <w:r w:rsidRPr="001F53B8">
              <w:rPr>
                <w:b/>
              </w:rPr>
              <w:t>Содержание показателя</w:t>
            </w:r>
          </w:p>
        </w:tc>
      </w:tr>
      <w:tr w:rsidR="001F53B8" w:rsidRPr="001F53B8" w:rsidTr="001F53B8">
        <w:trPr>
          <w:trHeight w:val="132"/>
        </w:trPr>
        <w:tc>
          <w:tcPr>
            <w:tcW w:w="567" w:type="dxa"/>
            <w:tcMar>
              <w:left w:w="57" w:type="dxa"/>
              <w:right w:w="57" w:type="dxa"/>
            </w:tcMar>
          </w:tcPr>
          <w:p w:rsidR="006424B6" w:rsidRPr="001F53B8" w:rsidRDefault="006424B6" w:rsidP="00241F0C">
            <w:pPr>
              <w:tabs>
                <w:tab w:val="left" w:pos="708"/>
                <w:tab w:val="num" w:pos="1980"/>
              </w:tabs>
              <w:spacing w:after="0"/>
              <w:ind w:hanging="3"/>
              <w:jc w:val="center"/>
              <w:rPr>
                <w:bCs/>
              </w:rPr>
            </w:pPr>
            <w:r w:rsidRPr="001F53B8">
              <w:rPr>
                <w:bCs/>
              </w:rPr>
              <w:t>1.1</w:t>
            </w:r>
          </w:p>
        </w:tc>
        <w:tc>
          <w:tcPr>
            <w:tcW w:w="2907" w:type="dxa"/>
            <w:tcMar>
              <w:left w:w="57" w:type="dxa"/>
              <w:right w:w="57" w:type="dxa"/>
            </w:tcMar>
          </w:tcPr>
          <w:p w:rsidR="006424B6" w:rsidRPr="001F53B8" w:rsidRDefault="006424B6" w:rsidP="00241F0C">
            <w:pPr>
              <w:tabs>
                <w:tab w:val="left" w:pos="708"/>
                <w:tab w:val="num" w:pos="1980"/>
              </w:tabs>
              <w:spacing w:after="0"/>
              <w:jc w:val="left"/>
              <w:rPr>
                <w:bCs/>
              </w:rPr>
            </w:pPr>
            <w:r w:rsidRPr="001F53B8">
              <w:rPr>
                <w:bCs/>
              </w:rPr>
              <w:t>Оценка</w:t>
            </w:r>
            <w:r w:rsidRPr="001F53B8">
              <w:t xml:space="preserve"> </w:t>
            </w:r>
            <w:r w:rsidR="001F53B8" w:rsidRPr="001F53B8">
              <w:rPr>
                <w:bCs/>
              </w:rPr>
              <w:t>новизны продукта</w:t>
            </w:r>
          </w:p>
        </w:tc>
        <w:tc>
          <w:tcPr>
            <w:tcW w:w="6306" w:type="dxa"/>
            <w:tcMar>
              <w:left w:w="57" w:type="dxa"/>
              <w:right w:w="57" w:type="dxa"/>
            </w:tcMar>
          </w:tcPr>
          <w:p w:rsidR="006424B6" w:rsidRPr="001F53B8" w:rsidRDefault="006424B6" w:rsidP="00241F0C">
            <w:pPr>
              <w:tabs>
                <w:tab w:val="left" w:pos="708"/>
                <w:tab w:val="num" w:pos="1980"/>
              </w:tabs>
              <w:spacing w:after="0"/>
              <w:rPr>
                <w:bCs/>
              </w:rPr>
            </w:pPr>
            <w:r w:rsidRPr="001F53B8">
              <w:rPr>
                <w:bCs/>
              </w:rPr>
              <w:t xml:space="preserve">Проводится анализ уровня научно-технической, технологической новизны разработки, лежащей в основе предлагаемого к коммерциализации инновационного продукта. </w:t>
            </w:r>
          </w:p>
        </w:tc>
      </w:tr>
      <w:tr w:rsidR="001F53B8" w:rsidRPr="001F53B8" w:rsidTr="001F53B8">
        <w:trPr>
          <w:trHeight w:val="132"/>
        </w:trPr>
        <w:tc>
          <w:tcPr>
            <w:tcW w:w="567" w:type="dxa"/>
            <w:tcMar>
              <w:left w:w="57" w:type="dxa"/>
              <w:right w:w="57" w:type="dxa"/>
            </w:tcMar>
          </w:tcPr>
          <w:p w:rsidR="006424B6" w:rsidRPr="001F53B8" w:rsidRDefault="006424B6" w:rsidP="00241F0C">
            <w:pPr>
              <w:tabs>
                <w:tab w:val="left" w:pos="708"/>
                <w:tab w:val="num" w:pos="1980"/>
              </w:tabs>
              <w:spacing w:after="0"/>
              <w:ind w:hanging="3"/>
              <w:jc w:val="center"/>
              <w:rPr>
                <w:bCs/>
              </w:rPr>
            </w:pPr>
            <w:r w:rsidRPr="001F53B8">
              <w:rPr>
                <w:bCs/>
              </w:rPr>
              <w:t>1.2</w:t>
            </w:r>
          </w:p>
        </w:tc>
        <w:tc>
          <w:tcPr>
            <w:tcW w:w="2907" w:type="dxa"/>
            <w:tcMar>
              <w:left w:w="57" w:type="dxa"/>
              <w:right w:w="57" w:type="dxa"/>
            </w:tcMar>
          </w:tcPr>
          <w:p w:rsidR="006424B6" w:rsidRPr="001F53B8" w:rsidRDefault="006424B6" w:rsidP="00241F0C">
            <w:pPr>
              <w:tabs>
                <w:tab w:val="left" w:pos="708"/>
                <w:tab w:val="num" w:pos="1980"/>
              </w:tabs>
              <w:spacing w:after="0"/>
              <w:jc w:val="left"/>
              <w:rPr>
                <w:bCs/>
              </w:rPr>
            </w:pPr>
            <w:r w:rsidRPr="001F53B8">
              <w:rPr>
                <w:bCs/>
              </w:rPr>
              <w:t>Преимущества предлагаемого продукта по сравнению с существующими аналогами</w:t>
            </w:r>
          </w:p>
        </w:tc>
        <w:tc>
          <w:tcPr>
            <w:tcW w:w="6306" w:type="dxa"/>
            <w:tcMar>
              <w:left w:w="57" w:type="dxa"/>
              <w:right w:w="57" w:type="dxa"/>
            </w:tcMar>
          </w:tcPr>
          <w:p w:rsidR="006424B6" w:rsidRPr="001F53B8" w:rsidRDefault="006424B6" w:rsidP="00123081">
            <w:pPr>
              <w:tabs>
                <w:tab w:val="left" w:pos="708"/>
                <w:tab w:val="num" w:pos="1980"/>
              </w:tabs>
              <w:spacing w:after="0"/>
              <w:rPr>
                <w:bCs/>
              </w:rPr>
            </w:pPr>
            <w:r w:rsidRPr="001F53B8">
              <w:t>Анализируются преимущества инновационного продукта по сравнению с мировыми и российскими аналогами по техническим характеристикам, цене и другим характеристикам. Оценивается реалистичность и обоснованность заявляемых характеристик.</w:t>
            </w:r>
          </w:p>
        </w:tc>
      </w:tr>
      <w:tr w:rsidR="001F53B8" w:rsidRPr="001F53B8" w:rsidTr="001F53B8">
        <w:trPr>
          <w:trHeight w:val="308"/>
        </w:trPr>
        <w:tc>
          <w:tcPr>
            <w:tcW w:w="567" w:type="dxa"/>
            <w:tcMar>
              <w:left w:w="57" w:type="dxa"/>
              <w:right w:w="57" w:type="dxa"/>
            </w:tcMar>
          </w:tcPr>
          <w:p w:rsidR="006424B6" w:rsidRPr="001F53B8" w:rsidRDefault="006424B6" w:rsidP="00241F0C">
            <w:pPr>
              <w:tabs>
                <w:tab w:val="left" w:pos="708"/>
                <w:tab w:val="num" w:pos="1980"/>
              </w:tabs>
              <w:spacing w:after="0"/>
              <w:ind w:hanging="3"/>
              <w:jc w:val="center"/>
              <w:rPr>
                <w:bCs/>
              </w:rPr>
            </w:pPr>
            <w:r w:rsidRPr="001F53B8">
              <w:rPr>
                <w:bCs/>
              </w:rPr>
              <w:t>1.3</w:t>
            </w:r>
          </w:p>
        </w:tc>
        <w:tc>
          <w:tcPr>
            <w:tcW w:w="2907" w:type="dxa"/>
            <w:tcMar>
              <w:left w:w="57" w:type="dxa"/>
              <w:right w:w="57" w:type="dxa"/>
            </w:tcMar>
          </w:tcPr>
          <w:p w:rsidR="006424B6" w:rsidRPr="001F53B8" w:rsidRDefault="006424B6" w:rsidP="00241F0C">
            <w:pPr>
              <w:tabs>
                <w:tab w:val="left" w:pos="708"/>
                <w:tab w:val="num" w:pos="1980"/>
              </w:tabs>
              <w:spacing w:after="0"/>
              <w:jc w:val="left"/>
              <w:rPr>
                <w:bCs/>
              </w:rPr>
            </w:pPr>
            <w:r w:rsidRPr="001F53B8">
              <w:rPr>
                <w:bCs/>
              </w:rPr>
              <w:t>Оценка задела и интеллектуальной собственности по тематике проекта</w:t>
            </w:r>
          </w:p>
        </w:tc>
        <w:tc>
          <w:tcPr>
            <w:tcW w:w="6306" w:type="dxa"/>
            <w:tcMar>
              <w:left w:w="57" w:type="dxa"/>
              <w:right w:w="57" w:type="dxa"/>
            </w:tcMar>
          </w:tcPr>
          <w:p w:rsidR="006424B6" w:rsidRPr="001F53B8" w:rsidRDefault="006424B6" w:rsidP="00241F0C">
            <w:pPr>
              <w:tabs>
                <w:tab w:val="left" w:pos="708"/>
                <w:tab w:val="num" w:pos="1980"/>
              </w:tabs>
              <w:spacing w:after="0"/>
              <w:rPr>
                <w:bCs/>
              </w:rPr>
            </w:pPr>
            <w:r w:rsidRPr="001F53B8">
              <w:t xml:space="preserve">Оценивается имеющийся у заявителя научно-технический и практический задел, а также имеющийся и планируемый уровень защиты прав на интеллектуальную собственность. </w:t>
            </w:r>
          </w:p>
        </w:tc>
      </w:tr>
      <w:tr w:rsidR="001F53B8" w:rsidRPr="001F53B8" w:rsidTr="001F53B8">
        <w:trPr>
          <w:trHeight w:val="308"/>
        </w:trPr>
        <w:tc>
          <w:tcPr>
            <w:tcW w:w="567" w:type="dxa"/>
            <w:tcMar>
              <w:left w:w="57" w:type="dxa"/>
              <w:right w:w="57" w:type="dxa"/>
            </w:tcMar>
          </w:tcPr>
          <w:p w:rsidR="006424B6" w:rsidRPr="001F53B8" w:rsidRDefault="006424B6" w:rsidP="00241F0C">
            <w:pPr>
              <w:tabs>
                <w:tab w:val="left" w:pos="708"/>
                <w:tab w:val="num" w:pos="1980"/>
              </w:tabs>
              <w:spacing w:after="0"/>
              <w:ind w:hanging="3"/>
              <w:jc w:val="center"/>
              <w:rPr>
                <w:bCs/>
              </w:rPr>
            </w:pPr>
            <w:r w:rsidRPr="001F53B8">
              <w:rPr>
                <w:bCs/>
              </w:rPr>
              <w:t>1.4</w:t>
            </w:r>
          </w:p>
        </w:tc>
        <w:tc>
          <w:tcPr>
            <w:tcW w:w="2907" w:type="dxa"/>
            <w:tcMar>
              <w:left w:w="57" w:type="dxa"/>
              <w:right w:w="57" w:type="dxa"/>
            </w:tcMar>
          </w:tcPr>
          <w:p w:rsidR="006424B6" w:rsidRPr="001F53B8" w:rsidRDefault="006424B6" w:rsidP="00241F0C">
            <w:pPr>
              <w:tabs>
                <w:tab w:val="left" w:pos="708"/>
                <w:tab w:val="num" w:pos="1980"/>
              </w:tabs>
              <w:spacing w:after="0"/>
              <w:ind w:hanging="3"/>
              <w:jc w:val="left"/>
            </w:pPr>
            <w:r w:rsidRPr="001F53B8">
              <w:rPr>
                <w:bCs/>
              </w:rPr>
              <w:t>Оценка степени готовности продукта к реализации</w:t>
            </w:r>
          </w:p>
        </w:tc>
        <w:tc>
          <w:tcPr>
            <w:tcW w:w="6306" w:type="dxa"/>
            <w:tcMar>
              <w:left w:w="57" w:type="dxa"/>
              <w:right w:w="57" w:type="dxa"/>
            </w:tcMar>
          </w:tcPr>
          <w:p w:rsidR="006424B6" w:rsidRPr="001F53B8" w:rsidRDefault="006424B6" w:rsidP="00241F0C">
            <w:pPr>
              <w:autoSpaceDE w:val="0"/>
              <w:autoSpaceDN w:val="0"/>
              <w:adjustRightInd w:val="0"/>
              <w:spacing w:after="0"/>
            </w:pPr>
            <w:r w:rsidRPr="001F53B8">
              <w:t>Анализируется степень готовности продукта к выпуску и реализации.</w:t>
            </w:r>
          </w:p>
        </w:tc>
      </w:tr>
      <w:tr w:rsidR="00E2718B" w:rsidRPr="001F53B8" w:rsidTr="001F53B8">
        <w:trPr>
          <w:trHeight w:val="308"/>
        </w:trPr>
        <w:tc>
          <w:tcPr>
            <w:tcW w:w="567" w:type="dxa"/>
            <w:tcMar>
              <w:left w:w="57" w:type="dxa"/>
              <w:right w:w="57" w:type="dxa"/>
            </w:tcMar>
          </w:tcPr>
          <w:p w:rsidR="00E2718B" w:rsidRPr="001F53B8" w:rsidRDefault="00E2718B" w:rsidP="00241F0C">
            <w:pPr>
              <w:tabs>
                <w:tab w:val="left" w:pos="708"/>
                <w:tab w:val="num" w:pos="1980"/>
              </w:tabs>
              <w:spacing w:after="0"/>
              <w:ind w:hanging="3"/>
              <w:jc w:val="center"/>
              <w:rPr>
                <w:bCs/>
              </w:rPr>
            </w:pPr>
            <w:r>
              <w:rPr>
                <w:bCs/>
              </w:rPr>
              <w:t>1.5</w:t>
            </w:r>
          </w:p>
        </w:tc>
        <w:tc>
          <w:tcPr>
            <w:tcW w:w="2907" w:type="dxa"/>
            <w:tcMar>
              <w:left w:w="57" w:type="dxa"/>
              <w:right w:w="57" w:type="dxa"/>
            </w:tcMar>
          </w:tcPr>
          <w:p w:rsidR="00E2718B" w:rsidRPr="001F53B8" w:rsidRDefault="00E2718B" w:rsidP="00241F0C">
            <w:pPr>
              <w:tabs>
                <w:tab w:val="left" w:pos="708"/>
                <w:tab w:val="num" w:pos="1980"/>
              </w:tabs>
              <w:spacing w:after="0"/>
              <w:ind w:hanging="3"/>
              <w:jc w:val="left"/>
              <w:rPr>
                <w:bCs/>
              </w:rPr>
            </w:pPr>
            <w:r>
              <w:t>Оценка соответствия финансового обеспечения проекта планируемым работам и обоснованность сметы расходов</w:t>
            </w:r>
          </w:p>
        </w:tc>
        <w:tc>
          <w:tcPr>
            <w:tcW w:w="6306" w:type="dxa"/>
            <w:tcMar>
              <w:left w:w="57" w:type="dxa"/>
              <w:right w:w="57" w:type="dxa"/>
            </w:tcMar>
          </w:tcPr>
          <w:p w:rsidR="00E2718B" w:rsidRPr="001F53B8" w:rsidRDefault="00E2718B" w:rsidP="00241F0C">
            <w:pPr>
              <w:autoSpaceDE w:val="0"/>
              <w:autoSpaceDN w:val="0"/>
              <w:adjustRightInd w:val="0"/>
              <w:spacing w:after="0"/>
            </w:pPr>
            <w:r>
              <w:t>Оценка заявленного перечня расходов за счет сре</w:t>
            </w:r>
            <w:proofErr w:type="gramStart"/>
            <w:r>
              <w:t>дств гр</w:t>
            </w:r>
            <w:proofErr w:type="gramEnd"/>
            <w:r>
              <w:t>анта и внебюджетных источников, анализ обоснованности предполагаемых расходов, их необходимости и достаточности для целей реализации инновационного проекта.</w:t>
            </w:r>
          </w:p>
        </w:tc>
      </w:tr>
    </w:tbl>
    <w:p w:rsidR="006424B6" w:rsidRPr="001F53B8" w:rsidRDefault="006424B6" w:rsidP="006424B6">
      <w:pPr>
        <w:spacing w:after="0"/>
        <w:rPr>
          <w:b/>
        </w:rPr>
      </w:pPr>
    </w:p>
    <w:p w:rsidR="006424B6" w:rsidRPr="00123081" w:rsidRDefault="001F53B8" w:rsidP="006424B6">
      <w:pPr>
        <w:spacing w:after="0"/>
        <w:rPr>
          <w:b/>
        </w:rPr>
      </w:pPr>
      <w:r w:rsidRPr="00123081">
        <w:rPr>
          <w:b/>
        </w:rPr>
        <w:t>2) </w:t>
      </w:r>
      <w:r w:rsidR="006424B6" w:rsidRPr="00123081">
        <w:rPr>
          <w:b/>
        </w:rPr>
        <w:t>Критерий «</w:t>
      </w:r>
      <w:r w:rsidR="00E2718B" w:rsidRPr="00E2718B">
        <w:rPr>
          <w:b/>
        </w:rPr>
        <w:t>Финансово-экономическое состояние предприятия, кадровое и материально-техническое обеспечение реализации инновационного проекта</w:t>
      </w:r>
      <w:r w:rsidR="006424B6" w:rsidRPr="00123081">
        <w:rPr>
          <w:b/>
        </w:rPr>
        <w:t>»</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907"/>
        <w:gridCol w:w="6307"/>
      </w:tblGrid>
      <w:tr w:rsidR="001F53B8" w:rsidRPr="001F53B8" w:rsidTr="001F53B8">
        <w:tc>
          <w:tcPr>
            <w:tcW w:w="567" w:type="dxa"/>
            <w:tcMar>
              <w:left w:w="57" w:type="dxa"/>
              <w:right w:w="57" w:type="dxa"/>
            </w:tcMar>
          </w:tcPr>
          <w:p w:rsidR="006424B6" w:rsidRPr="001F53B8" w:rsidRDefault="006424B6" w:rsidP="00241F0C">
            <w:pPr>
              <w:keepNext/>
              <w:autoSpaceDE w:val="0"/>
              <w:autoSpaceDN w:val="0"/>
              <w:adjustRightInd w:val="0"/>
              <w:spacing w:after="0"/>
              <w:jc w:val="center"/>
              <w:rPr>
                <w:b/>
              </w:rPr>
            </w:pPr>
            <w:r w:rsidRPr="001F53B8">
              <w:rPr>
                <w:b/>
              </w:rPr>
              <w:t>№</w:t>
            </w:r>
          </w:p>
        </w:tc>
        <w:tc>
          <w:tcPr>
            <w:tcW w:w="2907" w:type="dxa"/>
            <w:tcMar>
              <w:left w:w="57" w:type="dxa"/>
              <w:right w:w="57" w:type="dxa"/>
            </w:tcMar>
          </w:tcPr>
          <w:p w:rsidR="006424B6" w:rsidRPr="001F53B8" w:rsidRDefault="006424B6" w:rsidP="00241F0C">
            <w:pPr>
              <w:keepNext/>
              <w:autoSpaceDE w:val="0"/>
              <w:autoSpaceDN w:val="0"/>
              <w:adjustRightInd w:val="0"/>
              <w:spacing w:after="0"/>
              <w:jc w:val="center"/>
              <w:rPr>
                <w:b/>
              </w:rPr>
            </w:pPr>
            <w:r w:rsidRPr="001F53B8">
              <w:rPr>
                <w:b/>
              </w:rPr>
              <w:t>Показатели критерия</w:t>
            </w:r>
          </w:p>
        </w:tc>
        <w:tc>
          <w:tcPr>
            <w:tcW w:w="6307" w:type="dxa"/>
            <w:tcMar>
              <w:left w:w="57" w:type="dxa"/>
              <w:right w:w="57" w:type="dxa"/>
            </w:tcMar>
          </w:tcPr>
          <w:p w:rsidR="006424B6" w:rsidRPr="001F53B8" w:rsidRDefault="006424B6" w:rsidP="00241F0C">
            <w:pPr>
              <w:keepNext/>
              <w:autoSpaceDE w:val="0"/>
              <w:autoSpaceDN w:val="0"/>
              <w:adjustRightInd w:val="0"/>
              <w:spacing w:after="0"/>
              <w:jc w:val="center"/>
              <w:rPr>
                <w:b/>
              </w:rPr>
            </w:pPr>
            <w:r w:rsidRPr="001F53B8">
              <w:rPr>
                <w:b/>
              </w:rPr>
              <w:t>Содержание показателя</w:t>
            </w:r>
          </w:p>
        </w:tc>
      </w:tr>
      <w:tr w:rsidR="001F53B8" w:rsidRPr="001F53B8" w:rsidTr="001F53B8">
        <w:trPr>
          <w:trHeight w:val="259"/>
        </w:trPr>
        <w:tc>
          <w:tcPr>
            <w:tcW w:w="567" w:type="dxa"/>
            <w:tcMar>
              <w:left w:w="57" w:type="dxa"/>
              <w:right w:w="57" w:type="dxa"/>
            </w:tcMar>
          </w:tcPr>
          <w:p w:rsidR="006424B6" w:rsidRPr="001F53B8" w:rsidRDefault="006424B6" w:rsidP="00241F0C">
            <w:pPr>
              <w:tabs>
                <w:tab w:val="left" w:pos="708"/>
                <w:tab w:val="num" w:pos="1980"/>
              </w:tabs>
              <w:spacing w:after="0"/>
              <w:jc w:val="center"/>
              <w:rPr>
                <w:bCs/>
              </w:rPr>
            </w:pPr>
            <w:r w:rsidRPr="001F53B8">
              <w:rPr>
                <w:bCs/>
              </w:rPr>
              <w:t>2.1</w:t>
            </w:r>
          </w:p>
        </w:tc>
        <w:tc>
          <w:tcPr>
            <w:tcW w:w="2907" w:type="dxa"/>
            <w:tcMar>
              <w:left w:w="57" w:type="dxa"/>
              <w:right w:w="57" w:type="dxa"/>
            </w:tcMar>
          </w:tcPr>
          <w:p w:rsidR="006424B6" w:rsidRPr="001F53B8" w:rsidRDefault="006424B6" w:rsidP="00241F0C">
            <w:pPr>
              <w:tabs>
                <w:tab w:val="left" w:pos="708"/>
                <w:tab w:val="num" w:pos="1980"/>
              </w:tabs>
              <w:spacing w:after="0"/>
              <w:ind w:hanging="3"/>
              <w:jc w:val="left"/>
              <w:rPr>
                <w:bCs/>
              </w:rPr>
            </w:pPr>
            <w:r w:rsidRPr="001F53B8">
              <w:rPr>
                <w:bCs/>
              </w:rPr>
              <w:t xml:space="preserve">Оценка текущего и перспективного финансово-экономического состояния предприятия </w:t>
            </w:r>
          </w:p>
        </w:tc>
        <w:tc>
          <w:tcPr>
            <w:tcW w:w="6307" w:type="dxa"/>
            <w:tcMar>
              <w:left w:w="57" w:type="dxa"/>
              <w:right w:w="57" w:type="dxa"/>
            </w:tcMar>
          </w:tcPr>
          <w:p w:rsidR="006424B6" w:rsidRPr="001F53B8" w:rsidRDefault="00E2718B" w:rsidP="00241F0C">
            <w:pPr>
              <w:autoSpaceDE w:val="0"/>
              <w:autoSpaceDN w:val="0"/>
              <w:adjustRightInd w:val="0"/>
              <w:spacing w:after="0"/>
            </w:pPr>
            <w:r w:rsidRPr="001F53B8">
              <w:t>Анализируется текущее финансово-экономическое состояние пре</w:t>
            </w:r>
            <w:r>
              <w:t xml:space="preserve">дприятия, динамика его развития. </w:t>
            </w:r>
            <w:r w:rsidRPr="00761A2F">
              <w:rPr>
                <w:bCs/>
              </w:rPr>
              <w:t xml:space="preserve">Анализируется наличие </w:t>
            </w:r>
            <w:r>
              <w:rPr>
                <w:bCs/>
              </w:rPr>
              <w:t>и источник внебюджетных средств</w:t>
            </w:r>
            <w:r w:rsidRPr="00761A2F">
              <w:rPr>
                <w:bCs/>
              </w:rPr>
              <w:t xml:space="preserve">, в </w:t>
            </w:r>
            <w:proofErr w:type="gramStart"/>
            <w:r w:rsidRPr="00761A2F">
              <w:rPr>
                <w:bCs/>
              </w:rPr>
              <w:t>объеме</w:t>
            </w:r>
            <w:proofErr w:type="gramEnd"/>
            <w:r w:rsidRPr="00761A2F">
              <w:rPr>
                <w:bCs/>
              </w:rPr>
              <w:t xml:space="preserve">, достаточном для достижения поставленных показателей эффективности проекта, наличие подтвержденных средств у </w:t>
            </w:r>
            <w:r>
              <w:rPr>
                <w:bCs/>
              </w:rPr>
              <w:t>заявителя/</w:t>
            </w:r>
            <w:r w:rsidRPr="00761A2F">
              <w:rPr>
                <w:bCs/>
              </w:rPr>
              <w:t>инвестора и т.д.</w:t>
            </w:r>
          </w:p>
        </w:tc>
      </w:tr>
      <w:tr w:rsidR="001F53B8" w:rsidRPr="001F53B8" w:rsidTr="001F53B8">
        <w:trPr>
          <w:trHeight w:val="259"/>
        </w:trPr>
        <w:tc>
          <w:tcPr>
            <w:tcW w:w="567" w:type="dxa"/>
            <w:tcMar>
              <w:left w:w="57" w:type="dxa"/>
              <w:right w:w="57" w:type="dxa"/>
            </w:tcMar>
          </w:tcPr>
          <w:p w:rsidR="006424B6" w:rsidRPr="001F53B8" w:rsidRDefault="006424B6" w:rsidP="00241F0C">
            <w:pPr>
              <w:tabs>
                <w:tab w:val="left" w:pos="708"/>
                <w:tab w:val="num" w:pos="1980"/>
              </w:tabs>
              <w:spacing w:after="0"/>
              <w:ind w:hanging="3"/>
              <w:jc w:val="center"/>
              <w:rPr>
                <w:bCs/>
              </w:rPr>
            </w:pPr>
            <w:r w:rsidRPr="001F53B8">
              <w:rPr>
                <w:bCs/>
              </w:rPr>
              <w:t>2.2</w:t>
            </w:r>
          </w:p>
        </w:tc>
        <w:tc>
          <w:tcPr>
            <w:tcW w:w="2907" w:type="dxa"/>
            <w:tcMar>
              <w:left w:w="57" w:type="dxa"/>
              <w:right w:w="57" w:type="dxa"/>
            </w:tcMar>
          </w:tcPr>
          <w:p w:rsidR="006424B6" w:rsidRPr="001F53B8" w:rsidRDefault="006424B6" w:rsidP="00241F0C">
            <w:pPr>
              <w:tabs>
                <w:tab w:val="left" w:pos="708"/>
                <w:tab w:val="num" w:pos="1980"/>
              </w:tabs>
              <w:spacing w:after="0"/>
              <w:ind w:hanging="3"/>
              <w:jc w:val="left"/>
              <w:rPr>
                <w:bCs/>
              </w:rPr>
            </w:pPr>
            <w:r w:rsidRPr="001F53B8">
              <w:rPr>
                <w:bCs/>
              </w:rPr>
              <w:t xml:space="preserve">Оценка потенциала, </w:t>
            </w:r>
            <w:r w:rsidRPr="001F53B8">
              <w:t xml:space="preserve">квалификации и </w:t>
            </w:r>
            <w:r w:rsidRPr="001F53B8">
              <w:lastRenderedPageBreak/>
              <w:t>укомплектованности команды</w:t>
            </w:r>
          </w:p>
        </w:tc>
        <w:tc>
          <w:tcPr>
            <w:tcW w:w="6307" w:type="dxa"/>
            <w:tcMar>
              <w:left w:w="57" w:type="dxa"/>
              <w:right w:w="57" w:type="dxa"/>
            </w:tcMar>
          </w:tcPr>
          <w:p w:rsidR="006424B6" w:rsidRPr="001F53B8" w:rsidRDefault="006424B6" w:rsidP="00241F0C">
            <w:pPr>
              <w:tabs>
                <w:tab w:val="left" w:pos="708"/>
                <w:tab w:val="num" w:pos="1980"/>
              </w:tabs>
              <w:spacing w:after="0"/>
              <w:ind w:hanging="3"/>
              <w:rPr>
                <w:bCs/>
              </w:rPr>
            </w:pPr>
            <w:r w:rsidRPr="001F53B8">
              <w:rPr>
                <w:bCs/>
              </w:rPr>
              <w:lastRenderedPageBreak/>
              <w:t xml:space="preserve">Проводится оценка имеющихся управленческих, научно-технических, инженерно-технических кадров и </w:t>
            </w:r>
            <w:r w:rsidRPr="001F53B8">
              <w:rPr>
                <w:bCs/>
              </w:rPr>
              <w:lastRenderedPageBreak/>
              <w:t xml:space="preserve">экономистов, а также политики привлечения кадров в проект. </w:t>
            </w:r>
            <w:r w:rsidRPr="001F53B8">
              <w:t>Оценка укомплектованности команды на данном этапе реализации проекта, их квалификации и опыта.</w:t>
            </w:r>
            <w:r w:rsidRPr="001F53B8">
              <w:rPr>
                <w:bCs/>
              </w:rPr>
              <w:t xml:space="preserve"> Оценка предпринимательского опыта членов команды.</w:t>
            </w:r>
          </w:p>
        </w:tc>
      </w:tr>
      <w:tr w:rsidR="001F53B8" w:rsidRPr="001F53B8" w:rsidTr="001F53B8">
        <w:trPr>
          <w:trHeight w:val="283"/>
        </w:trPr>
        <w:tc>
          <w:tcPr>
            <w:tcW w:w="567" w:type="dxa"/>
            <w:tcMar>
              <w:left w:w="57" w:type="dxa"/>
              <w:right w:w="57" w:type="dxa"/>
            </w:tcMar>
          </w:tcPr>
          <w:p w:rsidR="006424B6" w:rsidRPr="001F53B8" w:rsidRDefault="006424B6" w:rsidP="00241F0C">
            <w:pPr>
              <w:tabs>
                <w:tab w:val="left" w:pos="708"/>
                <w:tab w:val="num" w:pos="1980"/>
              </w:tabs>
              <w:spacing w:after="0"/>
              <w:jc w:val="center"/>
              <w:rPr>
                <w:bCs/>
              </w:rPr>
            </w:pPr>
            <w:r w:rsidRPr="001F53B8">
              <w:rPr>
                <w:bCs/>
              </w:rPr>
              <w:lastRenderedPageBreak/>
              <w:t>2.3</w:t>
            </w:r>
          </w:p>
        </w:tc>
        <w:tc>
          <w:tcPr>
            <w:tcW w:w="2907" w:type="dxa"/>
            <w:tcMar>
              <w:left w:w="57" w:type="dxa"/>
              <w:right w:w="57" w:type="dxa"/>
            </w:tcMar>
          </w:tcPr>
          <w:p w:rsidR="006424B6" w:rsidRPr="001F53B8" w:rsidRDefault="006424B6" w:rsidP="00241F0C">
            <w:pPr>
              <w:tabs>
                <w:tab w:val="left" w:pos="708"/>
                <w:tab w:val="num" w:pos="1980"/>
              </w:tabs>
              <w:spacing w:after="0"/>
              <w:ind w:hanging="3"/>
              <w:jc w:val="left"/>
              <w:rPr>
                <w:bCs/>
              </w:rPr>
            </w:pPr>
            <w:r w:rsidRPr="001F53B8">
              <w:t>Оценка технического обеспечения для реализации проекта</w:t>
            </w:r>
          </w:p>
        </w:tc>
        <w:tc>
          <w:tcPr>
            <w:tcW w:w="6307" w:type="dxa"/>
            <w:tcMar>
              <w:left w:w="57" w:type="dxa"/>
              <w:right w:w="57" w:type="dxa"/>
            </w:tcMar>
          </w:tcPr>
          <w:p w:rsidR="006424B6" w:rsidRPr="001F53B8" w:rsidRDefault="006424B6" w:rsidP="00241F0C">
            <w:pPr>
              <w:tabs>
                <w:tab w:val="left" w:pos="708"/>
                <w:tab w:val="num" w:pos="1980"/>
              </w:tabs>
              <w:spacing w:after="0"/>
              <w:ind w:hanging="3"/>
              <w:rPr>
                <w:bCs/>
              </w:rPr>
            </w:pPr>
            <w:r w:rsidRPr="001F53B8">
              <w:t>Анализируется наличие материально-технической базы необходимой для реализации проекта, наличия основных средств и реалистичность производственного плана.</w:t>
            </w:r>
          </w:p>
        </w:tc>
      </w:tr>
    </w:tbl>
    <w:p w:rsidR="006424B6" w:rsidRPr="00CE4E30" w:rsidRDefault="00576A0E" w:rsidP="006424B6">
      <w:pPr>
        <w:spacing w:after="0"/>
        <w:rPr>
          <w:b/>
        </w:rPr>
      </w:pPr>
      <w:r w:rsidRPr="00CE4E30">
        <w:rPr>
          <w:b/>
        </w:rPr>
        <w:t>3) </w:t>
      </w:r>
      <w:r w:rsidR="006424B6" w:rsidRPr="00CE4E30">
        <w:rPr>
          <w:b/>
        </w:rPr>
        <w:t>Критерий «Перспективность внедрения, коммерческой реализации создаваемого продукта»</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907"/>
        <w:gridCol w:w="6307"/>
      </w:tblGrid>
      <w:tr w:rsidR="00CE4E30" w:rsidRPr="00CE4E30" w:rsidTr="00CE4E30">
        <w:tc>
          <w:tcPr>
            <w:tcW w:w="567" w:type="dxa"/>
            <w:tcMar>
              <w:left w:w="57" w:type="dxa"/>
              <w:right w:w="57" w:type="dxa"/>
            </w:tcMar>
          </w:tcPr>
          <w:p w:rsidR="006424B6" w:rsidRPr="00CE4E30" w:rsidRDefault="006424B6" w:rsidP="00241F0C">
            <w:pPr>
              <w:keepNext/>
              <w:autoSpaceDE w:val="0"/>
              <w:autoSpaceDN w:val="0"/>
              <w:adjustRightInd w:val="0"/>
              <w:spacing w:after="0"/>
              <w:jc w:val="center"/>
              <w:rPr>
                <w:b/>
              </w:rPr>
            </w:pPr>
            <w:r w:rsidRPr="00CE4E30">
              <w:rPr>
                <w:b/>
              </w:rPr>
              <w:t>№</w:t>
            </w:r>
          </w:p>
        </w:tc>
        <w:tc>
          <w:tcPr>
            <w:tcW w:w="2907" w:type="dxa"/>
            <w:tcMar>
              <w:left w:w="57" w:type="dxa"/>
              <w:right w:w="57" w:type="dxa"/>
            </w:tcMar>
          </w:tcPr>
          <w:p w:rsidR="006424B6" w:rsidRPr="00CE4E30" w:rsidRDefault="006424B6" w:rsidP="00241F0C">
            <w:pPr>
              <w:keepNext/>
              <w:autoSpaceDE w:val="0"/>
              <w:autoSpaceDN w:val="0"/>
              <w:adjustRightInd w:val="0"/>
              <w:spacing w:after="0"/>
              <w:jc w:val="center"/>
              <w:rPr>
                <w:b/>
              </w:rPr>
            </w:pPr>
            <w:r w:rsidRPr="00CE4E30">
              <w:rPr>
                <w:b/>
              </w:rPr>
              <w:t>Показатели критерия</w:t>
            </w:r>
          </w:p>
        </w:tc>
        <w:tc>
          <w:tcPr>
            <w:tcW w:w="6307" w:type="dxa"/>
            <w:tcMar>
              <w:left w:w="57" w:type="dxa"/>
              <w:right w:w="57" w:type="dxa"/>
            </w:tcMar>
          </w:tcPr>
          <w:p w:rsidR="006424B6" w:rsidRPr="00CE4E30" w:rsidRDefault="006424B6" w:rsidP="00241F0C">
            <w:pPr>
              <w:keepNext/>
              <w:autoSpaceDE w:val="0"/>
              <w:autoSpaceDN w:val="0"/>
              <w:adjustRightInd w:val="0"/>
              <w:spacing w:after="0"/>
              <w:jc w:val="center"/>
              <w:rPr>
                <w:b/>
              </w:rPr>
            </w:pPr>
            <w:r w:rsidRPr="00CE4E30">
              <w:rPr>
                <w:b/>
              </w:rPr>
              <w:t>Содержание показателя</w:t>
            </w:r>
          </w:p>
        </w:tc>
      </w:tr>
      <w:tr w:rsidR="00CE4E30" w:rsidRPr="00CE4E30" w:rsidTr="00CE4E30">
        <w:trPr>
          <w:trHeight w:val="77"/>
        </w:trPr>
        <w:tc>
          <w:tcPr>
            <w:tcW w:w="567" w:type="dxa"/>
            <w:tcMar>
              <w:left w:w="57" w:type="dxa"/>
              <w:right w:w="57" w:type="dxa"/>
            </w:tcMar>
          </w:tcPr>
          <w:p w:rsidR="006424B6" w:rsidRPr="00CE4E30" w:rsidRDefault="006424B6" w:rsidP="00241F0C">
            <w:pPr>
              <w:tabs>
                <w:tab w:val="left" w:pos="708"/>
                <w:tab w:val="num" w:pos="1980"/>
              </w:tabs>
              <w:spacing w:after="0"/>
              <w:ind w:hanging="3"/>
              <w:jc w:val="center"/>
              <w:rPr>
                <w:bCs/>
              </w:rPr>
            </w:pPr>
            <w:r w:rsidRPr="00CE4E30">
              <w:rPr>
                <w:bCs/>
              </w:rPr>
              <w:t>3.1</w:t>
            </w:r>
          </w:p>
        </w:tc>
        <w:tc>
          <w:tcPr>
            <w:tcW w:w="2907" w:type="dxa"/>
            <w:tcMar>
              <w:left w:w="57" w:type="dxa"/>
              <w:right w:w="57" w:type="dxa"/>
            </w:tcMar>
          </w:tcPr>
          <w:p w:rsidR="006424B6" w:rsidRPr="00CE4E30" w:rsidRDefault="006424B6" w:rsidP="00241F0C">
            <w:pPr>
              <w:tabs>
                <w:tab w:val="left" w:pos="708"/>
                <w:tab w:val="num" w:pos="1980"/>
              </w:tabs>
              <w:spacing w:after="0"/>
              <w:ind w:hanging="3"/>
              <w:jc w:val="left"/>
            </w:pPr>
            <w:r w:rsidRPr="00CE4E30">
              <w:rPr>
                <w:lang w:eastAsia="en-US"/>
              </w:rPr>
              <w:t>Оценка проведенного анализа рынка сбыта. Оценка определения целевых сегментов</w:t>
            </w:r>
          </w:p>
        </w:tc>
        <w:tc>
          <w:tcPr>
            <w:tcW w:w="6307" w:type="dxa"/>
            <w:tcMar>
              <w:left w:w="57" w:type="dxa"/>
              <w:right w:w="57" w:type="dxa"/>
            </w:tcMar>
          </w:tcPr>
          <w:p w:rsidR="006424B6" w:rsidRPr="00CE4E30" w:rsidRDefault="006424B6" w:rsidP="00241F0C">
            <w:pPr>
              <w:tabs>
                <w:tab w:val="left" w:pos="708"/>
                <w:tab w:val="num" w:pos="1980"/>
              </w:tabs>
              <w:spacing w:after="0"/>
              <w:ind w:hanging="3"/>
            </w:pPr>
            <w:r w:rsidRPr="00CE4E30">
              <w:rPr>
                <w:lang w:eastAsia="en-US"/>
              </w:rPr>
              <w:t xml:space="preserve">Анализируется степень проработки спроса на выбранном рынке (сегменте рынка) сбыта, реалистичность плана продаж. Оценивается наличие и правильность выбора целевых потребительских сегментов, их платежеспособность, а также динамика и потенциал их развития. </w:t>
            </w:r>
            <w:r w:rsidRPr="00CE4E30">
              <w:t>Учитывается наличие подтверждения востребованности создаваемого продукта (с заявленными техническими и стоимостными параметрами) потенциальными потребителями.</w:t>
            </w:r>
          </w:p>
        </w:tc>
      </w:tr>
      <w:tr w:rsidR="00CE4E30" w:rsidRPr="00CE4E30" w:rsidTr="00CE4E30">
        <w:trPr>
          <w:trHeight w:val="77"/>
        </w:trPr>
        <w:tc>
          <w:tcPr>
            <w:tcW w:w="567" w:type="dxa"/>
            <w:tcMar>
              <w:left w:w="57" w:type="dxa"/>
              <w:right w:w="57" w:type="dxa"/>
            </w:tcMar>
          </w:tcPr>
          <w:p w:rsidR="006424B6" w:rsidRPr="00CE4E30" w:rsidRDefault="006424B6" w:rsidP="00241F0C">
            <w:pPr>
              <w:tabs>
                <w:tab w:val="left" w:pos="708"/>
                <w:tab w:val="num" w:pos="1980"/>
              </w:tabs>
              <w:spacing w:after="0"/>
              <w:ind w:hanging="3"/>
              <w:jc w:val="center"/>
              <w:rPr>
                <w:bCs/>
              </w:rPr>
            </w:pPr>
            <w:r w:rsidRPr="00CE4E30">
              <w:rPr>
                <w:bCs/>
              </w:rPr>
              <w:t>3.2</w:t>
            </w:r>
          </w:p>
        </w:tc>
        <w:tc>
          <w:tcPr>
            <w:tcW w:w="2907" w:type="dxa"/>
            <w:tcMar>
              <w:left w:w="57" w:type="dxa"/>
              <w:right w:w="57" w:type="dxa"/>
            </w:tcMar>
          </w:tcPr>
          <w:p w:rsidR="006424B6" w:rsidRPr="00CE4E30" w:rsidRDefault="006424B6" w:rsidP="00241F0C">
            <w:pPr>
              <w:tabs>
                <w:tab w:val="left" w:pos="708"/>
                <w:tab w:val="num" w:pos="1980"/>
              </w:tabs>
              <w:spacing w:after="0"/>
              <w:ind w:hanging="3"/>
              <w:jc w:val="left"/>
              <w:rPr>
                <w:lang w:eastAsia="en-US"/>
              </w:rPr>
            </w:pPr>
            <w:r w:rsidRPr="00CE4E30">
              <w:rPr>
                <w:bCs/>
              </w:rPr>
              <w:t xml:space="preserve">Оценка </w:t>
            </w:r>
            <w:proofErr w:type="gramStart"/>
            <w:r w:rsidRPr="00CE4E30">
              <w:rPr>
                <w:bCs/>
              </w:rPr>
              <w:t>бизнес-модели</w:t>
            </w:r>
            <w:proofErr w:type="gramEnd"/>
            <w:r w:rsidRPr="00CE4E30">
              <w:rPr>
                <w:bCs/>
              </w:rPr>
              <w:t xml:space="preserve">, </w:t>
            </w:r>
            <w:r w:rsidRPr="00CE4E30">
              <w:t>схемы распространения продукта, способов стимулирования продаж,</w:t>
            </w:r>
            <w:r w:rsidRPr="00CE4E30">
              <w:rPr>
                <w:bCs/>
              </w:rPr>
              <w:t xml:space="preserve"> рисков внедрения и вывода продукта на рынок</w:t>
            </w:r>
          </w:p>
        </w:tc>
        <w:tc>
          <w:tcPr>
            <w:tcW w:w="6307" w:type="dxa"/>
            <w:tcMar>
              <w:left w:w="57" w:type="dxa"/>
              <w:right w:w="57" w:type="dxa"/>
            </w:tcMar>
          </w:tcPr>
          <w:p w:rsidR="006424B6" w:rsidRPr="00CE4E30" w:rsidRDefault="006424B6" w:rsidP="00241F0C">
            <w:pPr>
              <w:tabs>
                <w:tab w:val="left" w:pos="708"/>
                <w:tab w:val="num" w:pos="1980"/>
              </w:tabs>
              <w:spacing w:after="0"/>
              <w:ind w:hanging="3"/>
              <w:rPr>
                <w:lang w:eastAsia="en-US"/>
              </w:rPr>
            </w:pPr>
            <w:proofErr w:type="gramStart"/>
            <w:r w:rsidRPr="00CE4E30">
              <w:t>Оценивается обоснованность и жизнеспособность представленной бизнес-модели создания, развития и продвижения продукта.</w:t>
            </w:r>
            <w:proofErr w:type="gramEnd"/>
            <w:r w:rsidRPr="00CE4E30">
              <w:t xml:space="preserve"> Анализируется степень проработки системы сбыта продукта, стратегии продвижения продукта.</w:t>
            </w:r>
            <w:r w:rsidRPr="00CE4E30">
              <w:rPr>
                <w:bCs/>
              </w:rPr>
              <w:t xml:space="preserve"> Оцениваются основные риски внедрения и вывода продукта на рынок, а также барьеры проникновения на целевой рынок в </w:t>
            </w:r>
            <w:proofErr w:type="gramStart"/>
            <w:r w:rsidRPr="00CE4E30">
              <w:rPr>
                <w:bCs/>
              </w:rPr>
              <w:t>будущем</w:t>
            </w:r>
            <w:proofErr w:type="gramEnd"/>
            <w:r w:rsidRPr="00CE4E30">
              <w:rPr>
                <w:bCs/>
              </w:rPr>
              <w:t>, возможность их преодоления.</w:t>
            </w:r>
          </w:p>
        </w:tc>
      </w:tr>
      <w:tr w:rsidR="00CE4E30" w:rsidRPr="00CE4E30" w:rsidTr="00CE4E30">
        <w:trPr>
          <w:trHeight w:val="77"/>
        </w:trPr>
        <w:tc>
          <w:tcPr>
            <w:tcW w:w="567" w:type="dxa"/>
            <w:tcMar>
              <w:left w:w="57" w:type="dxa"/>
              <w:right w:w="57" w:type="dxa"/>
            </w:tcMar>
          </w:tcPr>
          <w:p w:rsidR="006424B6" w:rsidRPr="00CE4E30" w:rsidRDefault="006424B6" w:rsidP="00241F0C">
            <w:pPr>
              <w:tabs>
                <w:tab w:val="left" w:pos="708"/>
                <w:tab w:val="num" w:pos="1980"/>
              </w:tabs>
              <w:spacing w:after="0"/>
              <w:ind w:hanging="3"/>
              <w:jc w:val="center"/>
              <w:rPr>
                <w:bCs/>
              </w:rPr>
            </w:pPr>
            <w:r w:rsidRPr="00CE4E30">
              <w:rPr>
                <w:bCs/>
              </w:rPr>
              <w:t>3.3</w:t>
            </w:r>
          </w:p>
        </w:tc>
        <w:tc>
          <w:tcPr>
            <w:tcW w:w="2907" w:type="dxa"/>
            <w:tcMar>
              <w:left w:w="57" w:type="dxa"/>
              <w:right w:w="57" w:type="dxa"/>
            </w:tcMar>
          </w:tcPr>
          <w:p w:rsidR="006424B6" w:rsidRPr="00CE4E30" w:rsidRDefault="00E2718B" w:rsidP="00241F0C">
            <w:pPr>
              <w:tabs>
                <w:tab w:val="left" w:pos="708"/>
                <w:tab w:val="num" w:pos="1980"/>
              </w:tabs>
              <w:spacing w:after="0"/>
              <w:ind w:hanging="3"/>
              <w:jc w:val="left"/>
              <w:rPr>
                <w:bCs/>
              </w:rPr>
            </w:pPr>
            <w:r>
              <w:rPr>
                <w:bCs/>
              </w:rPr>
              <w:t>Оценка плановых показателей реализации инновационного проекта</w:t>
            </w:r>
          </w:p>
        </w:tc>
        <w:tc>
          <w:tcPr>
            <w:tcW w:w="6307" w:type="dxa"/>
            <w:tcMar>
              <w:left w:w="57" w:type="dxa"/>
              <w:right w:w="57" w:type="dxa"/>
            </w:tcMar>
          </w:tcPr>
          <w:p w:rsidR="006424B6" w:rsidRPr="00CE4E30" w:rsidRDefault="00E2718B" w:rsidP="00E2718B">
            <w:pPr>
              <w:tabs>
                <w:tab w:val="left" w:pos="708"/>
                <w:tab w:val="num" w:pos="1980"/>
              </w:tabs>
              <w:spacing w:after="0"/>
              <w:ind w:hanging="3"/>
            </w:pPr>
            <w:r>
              <w:t>Оцениваются количественные значения следующих  показателей: количество вновь создаваемых и (или) модернизируемых высокопроизводительных рабочих мест в рамках инновационного проекта; в</w:t>
            </w:r>
            <w:r w:rsidRPr="00E2718B">
              <w:t>ыручка МИП от реализации инновационной продукции (услуг), созданной за счет полученного гранта</w:t>
            </w:r>
            <w:r>
              <w:t>.</w:t>
            </w:r>
          </w:p>
        </w:tc>
      </w:tr>
    </w:tbl>
    <w:p w:rsidR="00227122" w:rsidRPr="00FF6D3E" w:rsidRDefault="00B1344C" w:rsidP="009F1E14">
      <w:pPr>
        <w:pageBreakBefore/>
        <w:spacing w:after="0" w:line="276" w:lineRule="auto"/>
        <w:jc w:val="right"/>
        <w:outlineLvl w:val="0"/>
      </w:pPr>
      <w:bookmarkStart w:id="55" w:name="_Toc41977965"/>
      <w:r>
        <w:lastRenderedPageBreak/>
        <w:t>Приложение 5</w:t>
      </w:r>
      <w:bookmarkEnd w:id="55"/>
    </w:p>
    <w:p w:rsidR="00DA7F80" w:rsidRPr="00DA7F80" w:rsidRDefault="007E0A14" w:rsidP="0096000A">
      <w:pPr>
        <w:pStyle w:val="1"/>
        <w:spacing w:before="240" w:after="240"/>
        <w:rPr>
          <w:rFonts w:eastAsiaTheme="majorEastAsia"/>
          <w:lang w:eastAsia="x-none"/>
        </w:rPr>
      </w:pPr>
      <w:bookmarkStart w:id="56" w:name="_Toc41977966"/>
      <w:r w:rsidRPr="001C500C">
        <w:rPr>
          <w:rStyle w:val="14"/>
          <w:rFonts w:ascii="Times New Roman" w:hAnsi="Times New Roman"/>
          <w:b/>
          <w:bCs w:val="0"/>
          <w:color w:val="auto"/>
          <w:sz w:val="24"/>
          <w:szCs w:val="24"/>
        </w:rPr>
        <w:t xml:space="preserve">ПРОЕКТ ДОГОВОРА </w:t>
      </w:r>
      <w:r w:rsidRPr="001C500C">
        <w:rPr>
          <w:rStyle w:val="14"/>
          <w:rFonts w:ascii="Times New Roman" w:hAnsi="Times New Roman"/>
          <w:b/>
          <w:bCs w:val="0"/>
          <w:color w:val="auto"/>
          <w:sz w:val="24"/>
          <w:szCs w:val="24"/>
          <w:lang w:val="ru-RU"/>
        </w:rPr>
        <w:t xml:space="preserve">ГРАНТА </w:t>
      </w:r>
      <w:r w:rsidRPr="001C500C">
        <w:rPr>
          <w:rStyle w:val="14"/>
          <w:rFonts w:ascii="Times New Roman" w:hAnsi="Times New Roman"/>
          <w:b/>
          <w:bCs w:val="0"/>
          <w:color w:val="auto"/>
          <w:sz w:val="24"/>
          <w:szCs w:val="24"/>
        </w:rPr>
        <w:t xml:space="preserve">НА </w:t>
      </w:r>
      <w:r w:rsidRPr="001C500C">
        <w:rPr>
          <w:rStyle w:val="14"/>
          <w:rFonts w:ascii="Times New Roman" w:hAnsi="Times New Roman"/>
          <w:b/>
          <w:bCs w:val="0"/>
          <w:color w:val="auto"/>
          <w:sz w:val="24"/>
          <w:szCs w:val="24"/>
          <w:lang w:val="ru-RU"/>
        </w:rPr>
        <w:t>ФИНАНСОВОЕ ОБЕСПЕЧЕНИЕ</w:t>
      </w:r>
      <w:r w:rsidRPr="001C500C">
        <w:rPr>
          <w:rStyle w:val="14"/>
          <w:rFonts w:ascii="Times New Roman" w:hAnsi="Times New Roman"/>
          <w:b/>
          <w:bCs w:val="0"/>
          <w:color w:val="auto"/>
          <w:sz w:val="24"/>
          <w:szCs w:val="24"/>
        </w:rPr>
        <w:t xml:space="preserve"> РАСХОДОВ</w:t>
      </w:r>
      <w:bookmarkEnd w:id="41"/>
      <w:bookmarkEnd w:id="42"/>
      <w:bookmarkEnd w:id="56"/>
    </w:p>
    <w:p w:rsidR="00F10EA6" w:rsidRPr="00E91BD9" w:rsidRDefault="00F10EA6" w:rsidP="00F10EA6">
      <w:pPr>
        <w:widowControl w:val="0"/>
        <w:autoSpaceDE w:val="0"/>
        <w:autoSpaceDN w:val="0"/>
        <w:adjustRightInd w:val="0"/>
        <w:spacing w:after="0"/>
        <w:jc w:val="center"/>
        <w:rPr>
          <w:color w:val="000000"/>
        </w:rPr>
      </w:pPr>
      <w:bookmarkStart w:id="57" w:name="_ПРОЕКТ_КОНТРАКТА_НА_1"/>
      <w:bookmarkStart w:id="58" w:name="_Toc399838324"/>
      <w:bookmarkEnd w:id="57"/>
      <w:r w:rsidRPr="00E91BD9">
        <w:rPr>
          <w:color w:val="000000"/>
        </w:rPr>
        <w:t>ДОГОВОР ГРАНТА № _______</w:t>
      </w:r>
      <w:r w:rsidR="008A7E81">
        <w:rPr>
          <w:color w:val="000000"/>
        </w:rPr>
        <w:t>___</w:t>
      </w:r>
      <w:r w:rsidRPr="00E91BD9">
        <w:rPr>
          <w:color w:val="000000"/>
        </w:rPr>
        <w:t>/</w:t>
      </w:r>
      <w:r>
        <w:rPr>
          <w:color w:val="000000"/>
        </w:rPr>
        <w:t>_______</w:t>
      </w:r>
    </w:p>
    <w:p w:rsidR="00F10EA6" w:rsidRPr="00413AC7" w:rsidRDefault="00F10EA6" w:rsidP="00F10EA6">
      <w:pPr>
        <w:widowControl w:val="0"/>
        <w:autoSpaceDE w:val="0"/>
        <w:autoSpaceDN w:val="0"/>
        <w:adjustRightInd w:val="0"/>
        <w:spacing w:after="0"/>
        <w:jc w:val="center"/>
        <w:rPr>
          <w:color w:val="000000"/>
        </w:rPr>
      </w:pPr>
      <w:r w:rsidRPr="00413AC7">
        <w:rPr>
          <w:color w:val="000000"/>
        </w:rPr>
        <w:t xml:space="preserve">на предоставление гранта малому инновационному предприятию </w:t>
      </w:r>
    </w:p>
    <w:p w:rsidR="00F10EA6" w:rsidRPr="00413AC7" w:rsidRDefault="00F10EA6" w:rsidP="00F10EA6">
      <w:pPr>
        <w:widowControl w:val="0"/>
        <w:autoSpaceDE w:val="0"/>
        <w:autoSpaceDN w:val="0"/>
        <w:adjustRightInd w:val="0"/>
        <w:spacing w:after="0"/>
        <w:jc w:val="center"/>
        <w:rPr>
          <w:color w:val="000000"/>
        </w:rPr>
      </w:pPr>
      <w:r w:rsidRPr="00413AC7">
        <w:rPr>
          <w:color w:val="000000"/>
        </w:rPr>
        <w:t xml:space="preserve">на финансовое обеспечение расходов, связанных с реализацией инновационных проектов, результаты которых имеют перспективу коммерциализации </w:t>
      </w:r>
    </w:p>
    <w:p w:rsidR="00F10EA6" w:rsidRDefault="00F10EA6" w:rsidP="00F10EA6">
      <w:pPr>
        <w:widowControl w:val="0"/>
        <w:autoSpaceDE w:val="0"/>
        <w:autoSpaceDN w:val="0"/>
        <w:adjustRightInd w:val="0"/>
        <w:spacing w:after="0"/>
        <w:jc w:val="center"/>
        <w:rPr>
          <w:color w:val="000000"/>
          <w:lang w:val="en-US"/>
        </w:rPr>
      </w:pPr>
      <w:r w:rsidRPr="00413AC7">
        <w:rPr>
          <w:color w:val="000000"/>
        </w:rPr>
        <w:t>(</w:t>
      </w:r>
      <w:r w:rsidR="00A452F6">
        <w:rPr>
          <w:color w:val="000000"/>
        </w:rPr>
        <w:t>конкурс</w:t>
      </w:r>
      <w:r w:rsidRPr="00413AC7">
        <w:rPr>
          <w:color w:val="000000"/>
        </w:rPr>
        <w:t xml:space="preserve"> «Коммерциализация</w:t>
      </w:r>
      <w:r w:rsidR="008A7E81">
        <w:rPr>
          <w:color w:val="000000"/>
        </w:rPr>
        <w:t>-</w:t>
      </w:r>
      <w:r w:rsidR="00E2718B">
        <w:rPr>
          <w:color w:val="000000"/>
        </w:rPr>
        <w:t>12</w:t>
      </w:r>
      <w:r w:rsidRPr="00413AC7">
        <w:rPr>
          <w:color w:val="000000"/>
        </w:rPr>
        <w:t>»)</w:t>
      </w:r>
    </w:p>
    <w:p w:rsidR="00F10EA6" w:rsidRPr="00FF71C5" w:rsidRDefault="00F10EA6" w:rsidP="00F10EA6">
      <w:pPr>
        <w:widowControl w:val="0"/>
        <w:autoSpaceDE w:val="0"/>
        <w:autoSpaceDN w:val="0"/>
        <w:adjustRightInd w:val="0"/>
        <w:spacing w:after="0"/>
        <w:jc w:val="center"/>
        <w:rPr>
          <w:color w:val="000000"/>
          <w:lang w:val="en-US"/>
        </w:rPr>
      </w:pPr>
    </w:p>
    <w:tbl>
      <w:tblPr>
        <w:tblW w:w="93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40" w:type="dxa"/>
          <w:right w:w="40" w:type="dxa"/>
        </w:tblCellMar>
        <w:tblLook w:val="0000" w:firstRow="0" w:lastRow="0" w:firstColumn="0" w:lastColumn="0" w:noHBand="0" w:noVBand="0"/>
      </w:tblPr>
      <w:tblGrid>
        <w:gridCol w:w="4650"/>
        <w:gridCol w:w="4650"/>
      </w:tblGrid>
      <w:tr w:rsidR="00F10EA6" w:rsidTr="00D521B0">
        <w:trPr>
          <w:cantSplit/>
          <w:tblHeader/>
          <w:jc w:val="center"/>
        </w:trPr>
        <w:tc>
          <w:tcPr>
            <w:tcW w:w="4650" w:type="dxa"/>
            <w:tcBorders>
              <w:top w:val="single" w:sz="4" w:space="0" w:color="FFFFFF"/>
              <w:left w:val="single" w:sz="4" w:space="0" w:color="FFFFFF"/>
              <w:bottom w:val="single" w:sz="4" w:space="0" w:color="FFFFFF"/>
              <w:right w:val="single" w:sz="4" w:space="0" w:color="FFFFFF"/>
            </w:tcBorders>
            <w:shd w:val="clear" w:color="auto" w:fill="FFFFFF"/>
            <w:tcMar>
              <w:top w:w="40" w:type="dxa"/>
              <w:left w:w="40" w:type="dxa"/>
              <w:bottom w:w="40" w:type="dxa"/>
              <w:right w:w="40" w:type="dxa"/>
            </w:tcMar>
          </w:tcPr>
          <w:p w:rsidR="00F10EA6" w:rsidRPr="00E91BD9" w:rsidRDefault="00F10EA6" w:rsidP="00D521B0">
            <w:pPr>
              <w:widowControl w:val="0"/>
              <w:autoSpaceDE w:val="0"/>
              <w:autoSpaceDN w:val="0"/>
              <w:adjustRightInd w:val="0"/>
              <w:spacing w:after="0"/>
              <w:rPr>
                <w:color w:val="000000"/>
              </w:rPr>
            </w:pPr>
            <w:r w:rsidRPr="00E91BD9">
              <w:rPr>
                <w:color w:val="000000"/>
              </w:rPr>
              <w:t>г. Москва</w:t>
            </w:r>
          </w:p>
        </w:tc>
        <w:tc>
          <w:tcPr>
            <w:tcW w:w="4650" w:type="dxa"/>
            <w:tcBorders>
              <w:top w:val="single" w:sz="4" w:space="0" w:color="FFFFFF"/>
              <w:left w:val="single" w:sz="4" w:space="0" w:color="FFFFFF"/>
              <w:bottom w:val="single" w:sz="4" w:space="0" w:color="FFFFFF"/>
              <w:right w:val="single" w:sz="4" w:space="0" w:color="FFFFFF"/>
            </w:tcBorders>
            <w:shd w:val="clear" w:color="auto" w:fill="FFFFFF"/>
            <w:tcMar>
              <w:top w:w="40" w:type="dxa"/>
              <w:left w:w="40" w:type="dxa"/>
              <w:bottom w:w="40" w:type="dxa"/>
              <w:right w:w="40" w:type="dxa"/>
            </w:tcMar>
          </w:tcPr>
          <w:p w:rsidR="00F10EA6" w:rsidRPr="00E91BD9" w:rsidRDefault="00B1344C" w:rsidP="00D521B0">
            <w:pPr>
              <w:widowControl w:val="0"/>
              <w:autoSpaceDE w:val="0"/>
              <w:autoSpaceDN w:val="0"/>
              <w:adjustRightInd w:val="0"/>
              <w:spacing w:after="0"/>
              <w:jc w:val="right"/>
              <w:rPr>
                <w:color w:val="000000"/>
              </w:rPr>
            </w:pPr>
            <w:r>
              <w:rPr>
                <w:color w:val="000000"/>
              </w:rPr>
              <w:t>«___»</w:t>
            </w:r>
            <w:r w:rsidR="00F10EA6" w:rsidRPr="00E91BD9">
              <w:rPr>
                <w:color w:val="000000"/>
              </w:rPr>
              <w:t xml:space="preserve"> _______ </w:t>
            </w:r>
            <w:r w:rsidR="00461A54" w:rsidRPr="00E91BD9">
              <w:rPr>
                <w:color w:val="000000"/>
              </w:rPr>
              <w:t>20</w:t>
            </w:r>
            <w:r w:rsidR="00461A54">
              <w:rPr>
                <w:color w:val="000000"/>
              </w:rPr>
              <w:t>2</w:t>
            </w:r>
            <w:r w:rsidR="00F10EA6" w:rsidRPr="00E91BD9">
              <w:rPr>
                <w:color w:val="000000"/>
              </w:rPr>
              <w:t>_ г.</w:t>
            </w:r>
          </w:p>
          <w:p w:rsidR="00F10EA6" w:rsidRPr="00E91BD9" w:rsidRDefault="00F10EA6" w:rsidP="00D521B0">
            <w:pPr>
              <w:widowControl w:val="0"/>
              <w:autoSpaceDE w:val="0"/>
              <w:autoSpaceDN w:val="0"/>
              <w:adjustRightInd w:val="0"/>
              <w:spacing w:after="0"/>
              <w:jc w:val="right"/>
              <w:rPr>
                <w:color w:val="000000"/>
              </w:rPr>
            </w:pPr>
          </w:p>
        </w:tc>
      </w:tr>
    </w:tbl>
    <w:p w:rsidR="0073640D" w:rsidRPr="00F84B1F" w:rsidRDefault="0073640D" w:rsidP="0073640D">
      <w:pPr>
        <w:widowControl w:val="0"/>
        <w:autoSpaceDE w:val="0"/>
        <w:autoSpaceDN w:val="0"/>
        <w:adjustRightInd w:val="0"/>
        <w:spacing w:after="120"/>
        <w:ind w:firstLine="709"/>
        <w:rPr>
          <w:spacing w:val="-2"/>
        </w:rPr>
      </w:pPr>
      <w:proofErr w:type="gramStart"/>
      <w:r w:rsidRPr="00F84B1F">
        <w:rPr>
          <w:spacing w:val="-2"/>
        </w:rPr>
        <w:t>Федеральное государственное бюджетное учреждение «Фонд содействия развитию малых форм предприятий в научно-технической сфере» (Фонд содействия инновациям), именуемое в дальнейшем «</w:t>
      </w:r>
      <w:proofErr w:type="spellStart"/>
      <w:r w:rsidRPr="00F84B1F">
        <w:rPr>
          <w:spacing w:val="-2"/>
        </w:rPr>
        <w:t>Грантодатель</w:t>
      </w:r>
      <w:proofErr w:type="spellEnd"/>
      <w:r w:rsidRPr="00F84B1F">
        <w:rPr>
          <w:spacing w:val="-2"/>
        </w:rPr>
        <w:t xml:space="preserve">», в лице </w:t>
      </w:r>
      <w:r w:rsidR="00FA4AD4" w:rsidRPr="009566D4">
        <w:rPr>
          <w:color w:val="000000"/>
        </w:rPr>
        <w:t>генерального директора Полякова Сергея Геннадьевича, действующего на основании Устава</w:t>
      </w:r>
      <w:r w:rsidR="00FA4AD4">
        <w:rPr>
          <w:color w:val="000000"/>
        </w:rPr>
        <w:t>,</w:t>
      </w:r>
      <w:r w:rsidR="00FA4AD4" w:rsidRPr="00F84B1F" w:rsidDel="00FA4AD4">
        <w:rPr>
          <w:spacing w:val="-2"/>
        </w:rPr>
        <w:t xml:space="preserve"> </w:t>
      </w:r>
      <w:r w:rsidRPr="00F84B1F">
        <w:rPr>
          <w:spacing w:val="-2"/>
        </w:rPr>
        <w:t xml:space="preserve">с одной стороны, и </w:t>
      </w:r>
      <w:r w:rsidRPr="00F84B1F">
        <w:rPr>
          <w:i/>
          <w:spacing w:val="-2"/>
        </w:rPr>
        <w:t xml:space="preserve">Полное наименование </w:t>
      </w:r>
      <w:proofErr w:type="spellStart"/>
      <w:r w:rsidRPr="00F84B1F">
        <w:rPr>
          <w:i/>
          <w:spacing w:val="-2"/>
        </w:rPr>
        <w:t>грантополучателя</w:t>
      </w:r>
      <w:proofErr w:type="spellEnd"/>
      <w:r w:rsidRPr="00F84B1F">
        <w:rPr>
          <w:spacing w:val="-2"/>
        </w:rPr>
        <w:t xml:space="preserve"> (</w:t>
      </w:r>
      <w:r w:rsidRPr="00F84B1F">
        <w:rPr>
          <w:i/>
          <w:spacing w:val="-2"/>
        </w:rPr>
        <w:t xml:space="preserve">Сокращенное наименование </w:t>
      </w:r>
      <w:proofErr w:type="spellStart"/>
      <w:r w:rsidRPr="00F84B1F">
        <w:rPr>
          <w:i/>
          <w:spacing w:val="-2"/>
        </w:rPr>
        <w:t>грантополучателя</w:t>
      </w:r>
      <w:proofErr w:type="spellEnd"/>
      <w:r w:rsidRPr="00F84B1F">
        <w:rPr>
          <w:spacing w:val="-2"/>
        </w:rPr>
        <w:t>), именуемое в дальнейшем «</w:t>
      </w:r>
      <w:proofErr w:type="spellStart"/>
      <w:r w:rsidRPr="00F84B1F">
        <w:rPr>
          <w:spacing w:val="-2"/>
        </w:rPr>
        <w:t>Грантополучатель</w:t>
      </w:r>
      <w:proofErr w:type="spellEnd"/>
      <w:r w:rsidRPr="00F84B1F">
        <w:rPr>
          <w:spacing w:val="-2"/>
        </w:rPr>
        <w:t xml:space="preserve">», в лице </w:t>
      </w:r>
      <w:r w:rsidRPr="00F84B1F">
        <w:rPr>
          <w:i/>
          <w:spacing w:val="-2"/>
        </w:rPr>
        <w:t>должность</w:t>
      </w:r>
      <w:r w:rsidRPr="00F84B1F">
        <w:rPr>
          <w:spacing w:val="-2"/>
        </w:rPr>
        <w:t xml:space="preserve"> </w:t>
      </w:r>
      <w:proofErr w:type="spellStart"/>
      <w:r w:rsidRPr="00F84B1F">
        <w:rPr>
          <w:i/>
          <w:spacing w:val="-2"/>
        </w:rPr>
        <w:t>руководителя</w:t>
      </w:r>
      <w:r w:rsidRPr="00F84B1F">
        <w:rPr>
          <w:spacing w:val="-2"/>
        </w:rPr>
        <w:t>___________</w:t>
      </w:r>
      <w:r w:rsidRPr="00F84B1F">
        <w:rPr>
          <w:i/>
          <w:spacing w:val="-2"/>
        </w:rPr>
        <w:t>Ф.И.О</w:t>
      </w:r>
      <w:proofErr w:type="spellEnd"/>
      <w:r w:rsidRPr="00F84B1F">
        <w:rPr>
          <w:i/>
          <w:spacing w:val="-2"/>
        </w:rPr>
        <w:t>. руководителя</w:t>
      </w:r>
      <w:r w:rsidRPr="00F84B1F">
        <w:rPr>
          <w:spacing w:val="-2"/>
        </w:rPr>
        <w:t>_______, действующего на основании Устава, с другой стороны</w:t>
      </w:r>
      <w:proofErr w:type="gramEnd"/>
      <w:r w:rsidRPr="00F84B1F">
        <w:rPr>
          <w:spacing w:val="-2"/>
        </w:rPr>
        <w:t>, совместно именуемые «Стороны», а по отдельности «Сторона», заключили настоящий договор, именуемый в дальнейшем Договор гранта, о нижеследующем:</w:t>
      </w:r>
    </w:p>
    <w:p w:rsidR="0073640D" w:rsidRPr="009566D4" w:rsidRDefault="0073640D" w:rsidP="00F84B1F">
      <w:pPr>
        <w:keepNext/>
        <w:widowControl w:val="0"/>
        <w:autoSpaceDE w:val="0"/>
        <w:autoSpaceDN w:val="0"/>
        <w:adjustRightInd w:val="0"/>
        <w:spacing w:before="120" w:after="120"/>
        <w:jc w:val="center"/>
        <w:rPr>
          <w:color w:val="000000"/>
        </w:rPr>
      </w:pPr>
      <w:r w:rsidRPr="009566D4">
        <w:rPr>
          <w:color w:val="000000"/>
        </w:rPr>
        <w:t>1. Предмет Договора гранта.</w:t>
      </w:r>
    </w:p>
    <w:p w:rsidR="0073640D" w:rsidRPr="009566D4" w:rsidRDefault="0073640D" w:rsidP="0073640D">
      <w:pPr>
        <w:widowControl w:val="0"/>
        <w:autoSpaceDE w:val="0"/>
        <w:autoSpaceDN w:val="0"/>
        <w:adjustRightInd w:val="0"/>
        <w:spacing w:after="0"/>
        <w:ind w:firstLine="567"/>
        <w:rPr>
          <w:color w:val="000000"/>
        </w:rPr>
      </w:pPr>
      <w:r>
        <w:rPr>
          <w:color w:val="000000"/>
        </w:rPr>
        <w:t>1.1. </w:t>
      </w:r>
      <w:proofErr w:type="spellStart"/>
      <w:r>
        <w:rPr>
          <w:spacing w:val="2"/>
        </w:rPr>
        <w:t>Грантодатель</w:t>
      </w:r>
      <w:proofErr w:type="spellEnd"/>
      <w:r w:rsidRPr="009566D4">
        <w:rPr>
          <w:color w:val="000000"/>
        </w:rPr>
        <w:t xml:space="preserve"> безвозмездно пер</w:t>
      </w:r>
      <w:r>
        <w:rPr>
          <w:color w:val="000000"/>
        </w:rPr>
        <w:t>едает денежные средства (далее –</w:t>
      </w:r>
      <w:r w:rsidRPr="009566D4">
        <w:rPr>
          <w:color w:val="000000"/>
        </w:rPr>
        <w:t xml:space="preserve"> Грант) для целевого использования </w:t>
      </w:r>
      <w:proofErr w:type="spellStart"/>
      <w:r w:rsidRPr="009566D4">
        <w:rPr>
          <w:color w:val="000000"/>
        </w:rPr>
        <w:t>Грантополучателем</w:t>
      </w:r>
      <w:proofErr w:type="spellEnd"/>
      <w:r w:rsidRPr="009566D4">
        <w:rPr>
          <w:color w:val="000000"/>
        </w:rPr>
        <w:t xml:space="preserve">, a </w:t>
      </w:r>
      <w:proofErr w:type="spellStart"/>
      <w:r w:rsidRPr="009566D4">
        <w:rPr>
          <w:color w:val="000000"/>
        </w:rPr>
        <w:t>Грантополучатель</w:t>
      </w:r>
      <w:proofErr w:type="spellEnd"/>
      <w:r w:rsidRPr="009566D4">
        <w:rPr>
          <w:color w:val="000000"/>
        </w:rPr>
        <w:t xml:space="preserve"> обязуется принять Грант и распорядиться им исключительно в </w:t>
      </w:r>
      <w:proofErr w:type="gramStart"/>
      <w:r w:rsidRPr="009566D4">
        <w:rPr>
          <w:color w:val="000000"/>
        </w:rPr>
        <w:t>соответствии</w:t>
      </w:r>
      <w:proofErr w:type="gramEnd"/>
      <w:r w:rsidRPr="009566D4">
        <w:rPr>
          <w:color w:val="000000"/>
        </w:rPr>
        <w:t xml:space="preserve"> c целями, условиями и в порядке, закрепленными </w:t>
      </w:r>
      <w:r>
        <w:rPr>
          <w:color w:val="000000"/>
        </w:rPr>
        <w:t>Договором гранта</w:t>
      </w:r>
      <w:r w:rsidRPr="009566D4">
        <w:rPr>
          <w:color w:val="000000"/>
        </w:rPr>
        <w:t>.</w:t>
      </w:r>
    </w:p>
    <w:p w:rsidR="0073640D" w:rsidRPr="009566D4" w:rsidRDefault="0073640D" w:rsidP="0073640D">
      <w:pPr>
        <w:widowControl w:val="0"/>
        <w:autoSpaceDE w:val="0"/>
        <w:autoSpaceDN w:val="0"/>
        <w:adjustRightInd w:val="0"/>
        <w:spacing w:after="0"/>
        <w:ind w:firstLine="567"/>
        <w:rPr>
          <w:color w:val="000000"/>
        </w:rPr>
      </w:pPr>
      <w:r>
        <w:rPr>
          <w:color w:val="000000"/>
        </w:rPr>
        <w:t>1.2 </w:t>
      </w:r>
      <w:r w:rsidRPr="00E91BD9">
        <w:rPr>
          <w:color w:val="000000"/>
        </w:rPr>
        <w:t xml:space="preserve">Грант предоставляется c целью реализации </w:t>
      </w:r>
      <w:proofErr w:type="spellStart"/>
      <w:r w:rsidRPr="00E91BD9">
        <w:rPr>
          <w:color w:val="000000"/>
        </w:rPr>
        <w:t>Грантополучателем</w:t>
      </w:r>
      <w:proofErr w:type="spellEnd"/>
      <w:r w:rsidRPr="00E91BD9">
        <w:rPr>
          <w:color w:val="000000"/>
        </w:rPr>
        <w:t xml:space="preserve"> инновационного проекта </w:t>
      </w:r>
      <w:r>
        <w:rPr>
          <w:color w:val="000000"/>
        </w:rPr>
        <w:t>«</w:t>
      </w:r>
      <w:r w:rsidRPr="00725C35">
        <w:rPr>
          <w:color w:val="000000"/>
          <w:u w:val="single"/>
        </w:rPr>
        <w:t>                         </w:t>
      </w:r>
      <w:r w:rsidRPr="00725C35">
        <w:rPr>
          <w:i/>
          <w:color w:val="000000"/>
          <w:u w:val="single"/>
        </w:rPr>
        <w:t>н</w:t>
      </w:r>
      <w:r w:rsidRPr="00F10EA6">
        <w:rPr>
          <w:i/>
          <w:color w:val="000000"/>
          <w:u w:val="single"/>
        </w:rPr>
        <w:t>азвание проекта</w:t>
      </w:r>
      <w:r>
        <w:rPr>
          <w:i/>
          <w:color w:val="000000"/>
          <w:u w:val="single"/>
        </w:rPr>
        <w:t>                                           </w:t>
      </w:r>
      <w:r>
        <w:rPr>
          <w:color w:val="000000"/>
        </w:rPr>
        <w:t>»</w:t>
      </w:r>
      <w:r w:rsidRPr="00E91BD9">
        <w:rPr>
          <w:color w:val="000000"/>
        </w:rPr>
        <w:t xml:space="preserve">, в соответствии c календарным планом </w:t>
      </w:r>
      <w:r w:rsidRPr="009566D4">
        <w:rPr>
          <w:color w:val="000000"/>
        </w:rPr>
        <w:t xml:space="preserve">выполнения инновационного проекта </w:t>
      </w:r>
      <w:r w:rsidRPr="00E91BD9">
        <w:rPr>
          <w:color w:val="000000"/>
        </w:rPr>
        <w:t xml:space="preserve">(Приложение </w:t>
      </w:r>
      <w:r w:rsidRPr="009566D4">
        <w:rPr>
          <w:color w:val="000000"/>
        </w:rPr>
        <w:t>2</w:t>
      </w:r>
      <w:r w:rsidRPr="00E91BD9">
        <w:rPr>
          <w:color w:val="000000"/>
        </w:rPr>
        <w:t xml:space="preserve"> к Договору гранта), отобранного на основании п</w:t>
      </w:r>
      <w:r>
        <w:rPr>
          <w:color w:val="000000"/>
        </w:rPr>
        <w:t>роведенного конкурсного отбора.</w:t>
      </w:r>
    </w:p>
    <w:p w:rsidR="0073640D" w:rsidRPr="00E91BD9" w:rsidRDefault="0073640D" w:rsidP="0073640D">
      <w:pPr>
        <w:widowControl w:val="0"/>
        <w:autoSpaceDE w:val="0"/>
        <w:autoSpaceDN w:val="0"/>
        <w:adjustRightInd w:val="0"/>
        <w:spacing w:after="0"/>
        <w:ind w:firstLine="567"/>
        <w:rPr>
          <w:color w:val="000000"/>
        </w:rPr>
      </w:pPr>
      <w:r w:rsidRPr="00E91BD9">
        <w:rPr>
          <w:color w:val="000000"/>
        </w:rPr>
        <w:t xml:space="preserve">Основанием для заключения Договора гранта на финансовое обеспечение расходов, связанных с реализацией инновационного проекта, является </w:t>
      </w:r>
      <w:r w:rsidRPr="005774D1">
        <w:rPr>
          <w:color w:val="000000"/>
        </w:rPr>
        <w:t>Протокол заседания Дирекции Фонда содействия развитию малых форм предприятий в научно-технической сфере №</w:t>
      </w:r>
      <w:r>
        <w:rPr>
          <w:color w:val="000000"/>
        </w:rPr>
        <w:t>__</w:t>
      </w:r>
      <w:r w:rsidRPr="005774D1">
        <w:rPr>
          <w:color w:val="000000"/>
        </w:rPr>
        <w:t xml:space="preserve"> от «</w:t>
      </w:r>
      <w:r>
        <w:rPr>
          <w:color w:val="000000"/>
        </w:rPr>
        <w:t>__</w:t>
      </w:r>
      <w:r w:rsidRPr="005774D1">
        <w:rPr>
          <w:color w:val="000000"/>
        </w:rPr>
        <w:t>»</w:t>
      </w:r>
      <w:r>
        <w:rPr>
          <w:color w:val="000000"/>
        </w:rPr>
        <w:t>__________</w:t>
      </w:r>
      <w:r w:rsidRPr="005774D1">
        <w:rPr>
          <w:color w:val="000000"/>
        </w:rPr>
        <w:t>20</w:t>
      </w:r>
      <w:r>
        <w:rPr>
          <w:color w:val="000000"/>
        </w:rPr>
        <w:t>2__</w:t>
      </w:r>
      <w:r w:rsidRPr="005774D1">
        <w:rPr>
          <w:color w:val="000000"/>
        </w:rPr>
        <w:t xml:space="preserve"> г</w:t>
      </w:r>
      <w:r w:rsidRPr="00E91BD9">
        <w:rPr>
          <w:color w:val="000000"/>
        </w:rPr>
        <w:t>.</w:t>
      </w:r>
    </w:p>
    <w:p w:rsidR="0073640D" w:rsidRPr="00F84B1F" w:rsidRDefault="0073640D" w:rsidP="0073640D">
      <w:pPr>
        <w:widowControl w:val="0"/>
        <w:autoSpaceDE w:val="0"/>
        <w:autoSpaceDN w:val="0"/>
        <w:adjustRightInd w:val="0"/>
        <w:spacing w:after="0"/>
        <w:ind w:firstLine="567"/>
        <w:rPr>
          <w:color w:val="000000"/>
          <w:spacing w:val="-4"/>
        </w:rPr>
      </w:pPr>
      <w:r w:rsidRPr="00F84B1F">
        <w:rPr>
          <w:color w:val="000000"/>
          <w:spacing w:val="-4"/>
        </w:rPr>
        <w:t xml:space="preserve">Исполнение Договора гранта осуществляется за счет бюджетных ассигнований в </w:t>
      </w:r>
      <w:proofErr w:type="gramStart"/>
      <w:r w:rsidRPr="00F84B1F">
        <w:rPr>
          <w:color w:val="000000"/>
          <w:spacing w:val="-4"/>
        </w:rPr>
        <w:t>виде</w:t>
      </w:r>
      <w:proofErr w:type="gramEnd"/>
      <w:r w:rsidRPr="00F84B1F">
        <w:rPr>
          <w:color w:val="000000"/>
          <w:spacing w:val="-4"/>
        </w:rPr>
        <w:t xml:space="preserve"> субсидий, предоставляемых из средств Федерального бюджета, на основании Федерального закона Российской Федерации о федеральном бюджете на соответствующий финансовый год.</w:t>
      </w:r>
    </w:p>
    <w:p w:rsidR="0073640D" w:rsidRPr="009566D4" w:rsidRDefault="0073640D" w:rsidP="00F84B1F">
      <w:pPr>
        <w:keepNext/>
        <w:widowControl w:val="0"/>
        <w:autoSpaceDE w:val="0"/>
        <w:autoSpaceDN w:val="0"/>
        <w:adjustRightInd w:val="0"/>
        <w:spacing w:before="120" w:after="120"/>
        <w:jc w:val="center"/>
        <w:rPr>
          <w:color w:val="000000"/>
        </w:rPr>
      </w:pPr>
      <w:r w:rsidRPr="00E91BD9">
        <w:rPr>
          <w:color w:val="000000"/>
        </w:rPr>
        <w:t xml:space="preserve">2. </w:t>
      </w:r>
      <w:r>
        <w:rPr>
          <w:color w:val="000000"/>
        </w:rPr>
        <w:t>Размер Гранта и порядок выплаты</w:t>
      </w:r>
    </w:p>
    <w:p w:rsidR="0073640D" w:rsidRPr="00DD5B1F" w:rsidRDefault="0073640D" w:rsidP="0073640D">
      <w:pPr>
        <w:widowControl w:val="0"/>
        <w:autoSpaceDE w:val="0"/>
        <w:autoSpaceDN w:val="0"/>
        <w:adjustRightInd w:val="0"/>
        <w:spacing w:after="0"/>
        <w:ind w:firstLine="567"/>
        <w:rPr>
          <w:color w:val="000000"/>
        </w:rPr>
      </w:pPr>
      <w:r w:rsidRPr="00E91BD9">
        <w:rPr>
          <w:color w:val="000000"/>
        </w:rPr>
        <w:t>2.1.</w:t>
      </w:r>
      <w:r>
        <w:rPr>
          <w:color w:val="000000"/>
        </w:rPr>
        <w:t> </w:t>
      </w:r>
      <w:r w:rsidRPr="00DD5B1F">
        <w:rPr>
          <w:color w:val="000000"/>
        </w:rPr>
        <w:t>Размер гранта составляет _________ (</w:t>
      </w:r>
      <w:r w:rsidRPr="005B1E09">
        <w:rPr>
          <w:i/>
          <w:color w:val="000000"/>
        </w:rPr>
        <w:t>расшифровка</w:t>
      </w:r>
      <w:r w:rsidRPr="00DD5B1F">
        <w:rPr>
          <w:color w:val="000000"/>
        </w:rPr>
        <w:t>) рублей ____ копеек</w:t>
      </w:r>
    </w:p>
    <w:p w:rsidR="0073640D" w:rsidRPr="00DD5B1F" w:rsidRDefault="0073640D" w:rsidP="0073640D">
      <w:pPr>
        <w:widowControl w:val="0"/>
        <w:autoSpaceDE w:val="0"/>
        <w:autoSpaceDN w:val="0"/>
        <w:adjustRightInd w:val="0"/>
        <w:spacing w:after="0"/>
        <w:ind w:firstLine="567"/>
        <w:rPr>
          <w:color w:val="000000"/>
        </w:rPr>
      </w:pPr>
      <w:r w:rsidRPr="00DD5B1F">
        <w:rPr>
          <w:color w:val="000000"/>
        </w:rPr>
        <w:t>в том числе:</w:t>
      </w:r>
    </w:p>
    <w:p w:rsidR="0073640D" w:rsidRPr="00DD5B1F" w:rsidRDefault="0073640D" w:rsidP="0073640D">
      <w:pPr>
        <w:widowControl w:val="0"/>
        <w:autoSpaceDE w:val="0"/>
        <w:autoSpaceDN w:val="0"/>
        <w:adjustRightInd w:val="0"/>
        <w:spacing w:after="0"/>
        <w:ind w:firstLine="567"/>
        <w:rPr>
          <w:color w:val="000000"/>
        </w:rPr>
      </w:pPr>
      <w:r w:rsidRPr="00DD5B1F">
        <w:rPr>
          <w:color w:val="000000"/>
        </w:rPr>
        <w:t>2020 год – ___________ (</w:t>
      </w:r>
      <w:r w:rsidRPr="005B1E09">
        <w:rPr>
          <w:i/>
          <w:color w:val="000000"/>
        </w:rPr>
        <w:t>расшифровка</w:t>
      </w:r>
      <w:r w:rsidRPr="00DD5B1F">
        <w:rPr>
          <w:color w:val="000000"/>
        </w:rPr>
        <w:t>) рублей ____ копеек</w:t>
      </w:r>
    </w:p>
    <w:p w:rsidR="0073640D" w:rsidRPr="00DD5B1F" w:rsidRDefault="0073640D" w:rsidP="0073640D">
      <w:pPr>
        <w:widowControl w:val="0"/>
        <w:autoSpaceDE w:val="0"/>
        <w:autoSpaceDN w:val="0"/>
        <w:adjustRightInd w:val="0"/>
        <w:spacing w:after="0"/>
        <w:ind w:firstLine="567"/>
        <w:rPr>
          <w:color w:val="000000"/>
        </w:rPr>
      </w:pPr>
      <w:r w:rsidRPr="00DD5B1F">
        <w:rPr>
          <w:color w:val="000000"/>
        </w:rPr>
        <w:t>2021 год – ___________ (</w:t>
      </w:r>
      <w:r w:rsidRPr="005B1E09">
        <w:rPr>
          <w:i/>
          <w:color w:val="000000"/>
        </w:rPr>
        <w:t>расшифровка</w:t>
      </w:r>
      <w:r w:rsidRPr="00DD5B1F">
        <w:rPr>
          <w:color w:val="000000"/>
        </w:rPr>
        <w:t>) рублей ____ копеек</w:t>
      </w:r>
    </w:p>
    <w:p w:rsidR="0073640D" w:rsidRPr="008A7E81" w:rsidRDefault="0073640D" w:rsidP="0073640D">
      <w:pPr>
        <w:widowControl w:val="0"/>
        <w:autoSpaceDE w:val="0"/>
        <w:autoSpaceDN w:val="0"/>
        <w:adjustRightInd w:val="0"/>
        <w:spacing w:after="0"/>
        <w:ind w:firstLine="567"/>
      </w:pPr>
      <w:r w:rsidRPr="00DD5B1F">
        <w:rPr>
          <w:color w:val="000000"/>
        </w:rPr>
        <w:t>Первый</w:t>
      </w:r>
      <w:r w:rsidRPr="008A7E81">
        <w:t xml:space="preserve"> платеж по </w:t>
      </w:r>
      <w:r w:rsidR="00654F0C">
        <w:t>Д</w:t>
      </w:r>
      <w:r w:rsidRPr="008A7E81">
        <w:t xml:space="preserve">оговору </w:t>
      </w:r>
      <w:proofErr w:type="gramStart"/>
      <w:r w:rsidRPr="008A7E81">
        <w:t>равен стоимости первого этапа и составляет</w:t>
      </w:r>
      <w:proofErr w:type="gramEnd"/>
      <w:r w:rsidRPr="008A7E81">
        <w:t xml:space="preserve"> – </w:t>
      </w:r>
      <w:r>
        <w:t>__________</w:t>
      </w:r>
      <w:r w:rsidRPr="008A7E81">
        <w:t xml:space="preserve"> (</w:t>
      </w:r>
      <w:r w:rsidRPr="00DD5B1F">
        <w:rPr>
          <w:i/>
          <w:color w:val="000000"/>
        </w:rPr>
        <w:t>расшифровка</w:t>
      </w:r>
      <w:r w:rsidRPr="008A7E81">
        <w:t xml:space="preserve">) рублей </w:t>
      </w:r>
      <w:r>
        <w:t>____</w:t>
      </w:r>
      <w:r w:rsidRPr="008A7E81">
        <w:t xml:space="preserve"> копеек</w:t>
      </w:r>
      <w:r w:rsidR="005B2DE5">
        <w:t>.</w:t>
      </w:r>
    </w:p>
    <w:p w:rsidR="0073640D" w:rsidRPr="00E91BD9" w:rsidRDefault="0073640D" w:rsidP="0073640D">
      <w:pPr>
        <w:widowControl w:val="0"/>
        <w:autoSpaceDE w:val="0"/>
        <w:autoSpaceDN w:val="0"/>
        <w:adjustRightInd w:val="0"/>
        <w:spacing w:after="0"/>
        <w:ind w:firstLine="567"/>
        <w:rPr>
          <w:color w:val="000000"/>
        </w:rPr>
      </w:pPr>
      <w:r w:rsidRPr="008A7E81">
        <w:rPr>
          <w:color w:val="000000"/>
        </w:rPr>
        <w:t>Грант передается</w:t>
      </w:r>
      <w:r w:rsidRPr="00E91BD9">
        <w:rPr>
          <w:color w:val="000000"/>
        </w:rPr>
        <w:t xml:space="preserve"> </w:t>
      </w:r>
      <w:proofErr w:type="spellStart"/>
      <w:r w:rsidRPr="00E91BD9">
        <w:rPr>
          <w:color w:val="000000"/>
        </w:rPr>
        <w:t>Грантополучателю</w:t>
      </w:r>
      <w:proofErr w:type="spellEnd"/>
      <w:r w:rsidRPr="00E91BD9">
        <w:rPr>
          <w:color w:val="000000"/>
        </w:rPr>
        <w:t xml:space="preserve"> в </w:t>
      </w:r>
      <w:proofErr w:type="gramStart"/>
      <w:r w:rsidRPr="00E91BD9">
        <w:rPr>
          <w:color w:val="000000"/>
        </w:rPr>
        <w:t>соответствии</w:t>
      </w:r>
      <w:proofErr w:type="gramEnd"/>
      <w:r w:rsidRPr="00E91BD9">
        <w:rPr>
          <w:color w:val="000000"/>
        </w:rPr>
        <w:t xml:space="preserve"> c утвержденной сметой расходов за счет средств Гранта на выполнение инновационного проекта (приложение №</w:t>
      </w:r>
      <w:r>
        <w:rPr>
          <w:color w:val="000000"/>
        </w:rPr>
        <w:t> </w:t>
      </w:r>
      <w:r w:rsidRPr="00E91BD9">
        <w:rPr>
          <w:color w:val="000000"/>
        </w:rPr>
        <w:t xml:space="preserve">1 к Договору гранта) и календарным планом </w:t>
      </w:r>
      <w:r w:rsidRPr="002D0102">
        <w:rPr>
          <w:color w:val="000000"/>
        </w:rPr>
        <w:t>выполнения инновационного проекта за счет средств Гранта</w:t>
      </w:r>
      <w:r w:rsidRPr="00E91BD9">
        <w:rPr>
          <w:color w:val="000000"/>
        </w:rPr>
        <w:t xml:space="preserve"> (приложение №</w:t>
      </w:r>
      <w:r>
        <w:rPr>
          <w:color w:val="000000"/>
        </w:rPr>
        <w:t> </w:t>
      </w:r>
      <w:r w:rsidRPr="00E91BD9">
        <w:rPr>
          <w:color w:val="000000"/>
        </w:rPr>
        <w:t>2 к Договору гранта).</w:t>
      </w:r>
    </w:p>
    <w:p w:rsidR="0073640D" w:rsidRPr="00E91BD9" w:rsidRDefault="0073640D" w:rsidP="0073640D">
      <w:pPr>
        <w:widowControl w:val="0"/>
        <w:autoSpaceDE w:val="0"/>
        <w:autoSpaceDN w:val="0"/>
        <w:adjustRightInd w:val="0"/>
        <w:spacing w:after="0"/>
        <w:ind w:firstLine="567"/>
        <w:rPr>
          <w:color w:val="000000"/>
        </w:rPr>
      </w:pPr>
      <w:r>
        <w:rPr>
          <w:color w:val="000000"/>
        </w:rPr>
        <w:t>2.2. </w:t>
      </w:r>
      <w:r w:rsidRPr="00E91BD9">
        <w:rPr>
          <w:color w:val="000000"/>
        </w:rPr>
        <w:t xml:space="preserve">Размер внебюджетных средств </w:t>
      </w:r>
      <w:proofErr w:type="spellStart"/>
      <w:r w:rsidRPr="00E91BD9">
        <w:rPr>
          <w:color w:val="000000"/>
        </w:rPr>
        <w:t>Грантополучателя</w:t>
      </w:r>
      <w:proofErr w:type="spellEnd"/>
      <w:r w:rsidRPr="00E91BD9">
        <w:rPr>
          <w:color w:val="000000"/>
        </w:rPr>
        <w:t xml:space="preserve">, </w:t>
      </w:r>
      <w:r w:rsidRPr="004F076B">
        <w:rPr>
          <w:color w:val="000000"/>
        </w:rPr>
        <w:t>привлекаемых для выполнения инновационного проекта</w:t>
      </w:r>
      <w:r>
        <w:rPr>
          <w:color w:val="000000"/>
        </w:rPr>
        <w:t xml:space="preserve">, составляет не менее __________ </w:t>
      </w:r>
      <w:r w:rsidRPr="006F7744">
        <w:rPr>
          <w:color w:val="000000"/>
        </w:rPr>
        <w:t>(</w:t>
      </w:r>
      <w:r w:rsidRPr="00C52617">
        <w:rPr>
          <w:i/>
          <w:color w:val="000000"/>
        </w:rPr>
        <w:t>расшифровка</w:t>
      </w:r>
      <w:r w:rsidRPr="006F7744">
        <w:rPr>
          <w:color w:val="000000"/>
        </w:rPr>
        <w:t>) рублей 00 копеек</w:t>
      </w:r>
      <w:r w:rsidRPr="00E91BD9">
        <w:rPr>
          <w:color w:val="000000"/>
        </w:rPr>
        <w:t xml:space="preserve">. </w:t>
      </w:r>
      <w:r w:rsidRPr="00C2008B">
        <w:rPr>
          <w:color w:val="000000"/>
        </w:rPr>
        <w:lastRenderedPageBreak/>
        <w:t xml:space="preserve">Внебюджетные средства должны быть использованы для реализации инновационного проекта по направлениям расходов, указанным в </w:t>
      </w:r>
      <w:proofErr w:type="gramStart"/>
      <w:r w:rsidRPr="00C2008B">
        <w:rPr>
          <w:color w:val="000000"/>
        </w:rPr>
        <w:t>Положении</w:t>
      </w:r>
      <w:proofErr w:type="gramEnd"/>
      <w:r w:rsidRPr="00C2008B">
        <w:rPr>
          <w:color w:val="000000"/>
        </w:rPr>
        <w:t xml:space="preserve"> о </w:t>
      </w:r>
      <w:r>
        <w:rPr>
          <w:color w:val="000000"/>
        </w:rPr>
        <w:t>конкурсе</w:t>
      </w:r>
      <w:r w:rsidRPr="00C2008B">
        <w:rPr>
          <w:color w:val="000000"/>
        </w:rPr>
        <w:t xml:space="preserve"> </w:t>
      </w:r>
      <w:r w:rsidRPr="003A2658">
        <w:rPr>
          <w:color w:val="000000"/>
        </w:rPr>
        <w:t>«</w:t>
      </w:r>
      <w:r w:rsidR="0096000A" w:rsidRPr="0096000A">
        <w:rPr>
          <w:color w:val="000000"/>
        </w:rPr>
        <w:t>Коммерциализация-2020 (очередь XI</w:t>
      </w:r>
      <w:r w:rsidR="00772E80">
        <w:rPr>
          <w:color w:val="000000"/>
          <w:lang w:val="en-US"/>
        </w:rPr>
        <w:t>I</w:t>
      </w:r>
      <w:r w:rsidR="0096000A" w:rsidRPr="0096000A">
        <w:rPr>
          <w:color w:val="000000"/>
        </w:rPr>
        <w:t>)</w:t>
      </w:r>
      <w:r w:rsidRPr="003A2658">
        <w:rPr>
          <w:color w:val="000000"/>
        </w:rPr>
        <w:t>».</w:t>
      </w:r>
    </w:p>
    <w:p w:rsidR="00772E80" w:rsidRPr="00E91BD9" w:rsidRDefault="00772E80" w:rsidP="00772E80">
      <w:pPr>
        <w:widowControl w:val="0"/>
        <w:autoSpaceDE w:val="0"/>
        <w:autoSpaceDN w:val="0"/>
        <w:adjustRightInd w:val="0"/>
        <w:spacing w:after="0"/>
        <w:ind w:firstLine="567"/>
        <w:rPr>
          <w:color w:val="000000"/>
        </w:rPr>
      </w:pPr>
      <w:r>
        <w:rPr>
          <w:color w:val="000000"/>
        </w:rPr>
        <w:t>2.3. </w:t>
      </w:r>
      <w:r w:rsidRPr="00E91BD9">
        <w:rPr>
          <w:color w:val="000000"/>
        </w:rPr>
        <w:t xml:space="preserve">Финансовое обеспечение Договора гранта производится </w:t>
      </w:r>
      <w:proofErr w:type="spellStart"/>
      <w:r w:rsidRPr="00E91BD9">
        <w:rPr>
          <w:color w:val="000000"/>
        </w:rPr>
        <w:t>Грантодателем</w:t>
      </w:r>
      <w:proofErr w:type="spellEnd"/>
      <w:r w:rsidRPr="00E91BD9">
        <w:rPr>
          <w:color w:val="000000"/>
        </w:rPr>
        <w:t xml:space="preserve"> в </w:t>
      </w:r>
      <w:proofErr w:type="gramStart"/>
      <w:r w:rsidRPr="00E91BD9">
        <w:rPr>
          <w:color w:val="000000"/>
        </w:rPr>
        <w:t>следующем</w:t>
      </w:r>
      <w:proofErr w:type="gramEnd"/>
      <w:r w:rsidRPr="00E91BD9">
        <w:rPr>
          <w:color w:val="000000"/>
        </w:rPr>
        <w:t xml:space="preserve"> порядке:</w:t>
      </w:r>
    </w:p>
    <w:p w:rsidR="00772E80" w:rsidRPr="00E91BD9" w:rsidRDefault="00772E80" w:rsidP="00772E80">
      <w:pPr>
        <w:widowControl w:val="0"/>
        <w:autoSpaceDE w:val="0"/>
        <w:autoSpaceDN w:val="0"/>
        <w:adjustRightInd w:val="0"/>
        <w:spacing w:after="0"/>
        <w:ind w:firstLine="567"/>
        <w:rPr>
          <w:color w:val="000000"/>
        </w:rPr>
      </w:pPr>
      <w:r>
        <w:rPr>
          <w:color w:val="000000"/>
        </w:rPr>
        <w:t>- </w:t>
      </w:r>
      <w:r w:rsidRPr="00E91BD9">
        <w:rPr>
          <w:color w:val="000000"/>
        </w:rPr>
        <w:t xml:space="preserve">после </w:t>
      </w:r>
      <w:r>
        <w:rPr>
          <w:color w:val="000000"/>
        </w:rPr>
        <w:t xml:space="preserve">даты </w:t>
      </w:r>
      <w:r w:rsidRPr="00E91BD9">
        <w:rPr>
          <w:color w:val="000000"/>
        </w:rPr>
        <w:t xml:space="preserve">заключения Договора гранта </w:t>
      </w:r>
      <w:proofErr w:type="spellStart"/>
      <w:r w:rsidRPr="00E91BD9">
        <w:rPr>
          <w:color w:val="000000"/>
        </w:rPr>
        <w:t>Грантополучателю</w:t>
      </w:r>
      <w:proofErr w:type="spellEnd"/>
      <w:r w:rsidRPr="00E91BD9">
        <w:rPr>
          <w:color w:val="000000"/>
        </w:rPr>
        <w:t xml:space="preserve"> предоставляются денежные средства в </w:t>
      </w:r>
      <w:proofErr w:type="gramStart"/>
      <w:r w:rsidRPr="00E91BD9">
        <w:rPr>
          <w:color w:val="000000"/>
        </w:rPr>
        <w:t>размере</w:t>
      </w:r>
      <w:proofErr w:type="gramEnd"/>
      <w:r w:rsidRPr="00E91BD9">
        <w:rPr>
          <w:color w:val="000000"/>
        </w:rPr>
        <w:t xml:space="preserve"> 50% от </w:t>
      </w:r>
      <w:r>
        <w:rPr>
          <w:color w:val="000000"/>
        </w:rPr>
        <w:t>суммы</w:t>
      </w:r>
      <w:r w:rsidRPr="00E91BD9">
        <w:rPr>
          <w:color w:val="000000"/>
        </w:rPr>
        <w:t xml:space="preserve"> гранта;</w:t>
      </w:r>
    </w:p>
    <w:p w:rsidR="00772E80" w:rsidRPr="00413AC7" w:rsidRDefault="00772E80" w:rsidP="00772E80">
      <w:pPr>
        <w:widowControl w:val="0"/>
        <w:autoSpaceDE w:val="0"/>
        <w:autoSpaceDN w:val="0"/>
        <w:adjustRightInd w:val="0"/>
        <w:spacing w:after="0"/>
        <w:ind w:firstLine="567"/>
        <w:rPr>
          <w:color w:val="000000"/>
        </w:rPr>
      </w:pPr>
      <w:r>
        <w:rPr>
          <w:color w:val="000000"/>
        </w:rPr>
        <w:t>- </w:t>
      </w:r>
      <w:r w:rsidRPr="00413AC7">
        <w:rPr>
          <w:color w:val="000000"/>
        </w:rPr>
        <w:t xml:space="preserve">после </w:t>
      </w:r>
      <w:r>
        <w:rPr>
          <w:color w:val="000000"/>
        </w:rPr>
        <w:t xml:space="preserve">даты </w:t>
      </w:r>
      <w:r w:rsidRPr="00413AC7">
        <w:rPr>
          <w:color w:val="000000"/>
        </w:rPr>
        <w:t xml:space="preserve">утверждения Акта о выполнении первого этапа Договора гранта </w:t>
      </w:r>
      <w:proofErr w:type="spellStart"/>
      <w:r w:rsidRPr="00E91BD9">
        <w:rPr>
          <w:color w:val="000000"/>
        </w:rPr>
        <w:t>Грантополучателю</w:t>
      </w:r>
      <w:proofErr w:type="spellEnd"/>
      <w:r w:rsidRPr="00413AC7">
        <w:rPr>
          <w:color w:val="000000"/>
        </w:rPr>
        <w:t xml:space="preserve"> перечисляются средства в размере </w:t>
      </w:r>
      <w:r>
        <w:rPr>
          <w:color w:val="000000"/>
        </w:rPr>
        <w:t>50</w:t>
      </w:r>
      <w:r w:rsidRPr="00413AC7">
        <w:rPr>
          <w:color w:val="000000"/>
        </w:rPr>
        <w:t xml:space="preserve">% от </w:t>
      </w:r>
      <w:r>
        <w:rPr>
          <w:color w:val="000000"/>
        </w:rPr>
        <w:t>суммы</w:t>
      </w:r>
      <w:r w:rsidRPr="00413AC7">
        <w:rPr>
          <w:color w:val="000000"/>
        </w:rPr>
        <w:t xml:space="preserve"> гранта.</w:t>
      </w:r>
    </w:p>
    <w:p w:rsidR="00772E80" w:rsidRPr="00F10EA6" w:rsidRDefault="00772E80" w:rsidP="00772E80">
      <w:pPr>
        <w:spacing w:after="0"/>
        <w:ind w:firstLine="567"/>
        <w:rPr>
          <w:color w:val="000000"/>
        </w:rPr>
      </w:pPr>
      <w:r w:rsidRPr="00F10EA6">
        <w:rPr>
          <w:color w:val="000000"/>
        </w:rPr>
        <w:t>Перечисление сре</w:t>
      </w:r>
      <w:proofErr w:type="gramStart"/>
      <w:r w:rsidRPr="00F10EA6">
        <w:rPr>
          <w:color w:val="000000"/>
        </w:rPr>
        <w:t>дств Гр</w:t>
      </w:r>
      <w:proofErr w:type="gramEnd"/>
      <w:r w:rsidRPr="00F10EA6">
        <w:rPr>
          <w:color w:val="000000"/>
        </w:rPr>
        <w:t xml:space="preserve">анта осуществляется на расчетный счет </w:t>
      </w:r>
      <w:proofErr w:type="spellStart"/>
      <w:r w:rsidRPr="00F10EA6">
        <w:rPr>
          <w:color w:val="000000"/>
        </w:rPr>
        <w:t>Грантополучателя</w:t>
      </w:r>
      <w:proofErr w:type="spellEnd"/>
      <w:r w:rsidRPr="00F10EA6">
        <w:rPr>
          <w:color w:val="000000"/>
        </w:rPr>
        <w:t>, открытый в кредитной организации.</w:t>
      </w:r>
    </w:p>
    <w:p w:rsidR="0073640D" w:rsidRPr="005C0646" w:rsidRDefault="0073640D" w:rsidP="0073640D">
      <w:pPr>
        <w:widowControl w:val="0"/>
        <w:autoSpaceDE w:val="0"/>
        <w:autoSpaceDN w:val="0"/>
        <w:adjustRightInd w:val="0"/>
        <w:spacing w:after="0"/>
        <w:ind w:firstLine="567"/>
        <w:rPr>
          <w:color w:val="000000"/>
          <w:spacing w:val="-4"/>
        </w:rPr>
      </w:pPr>
      <w:r w:rsidRPr="005C0646">
        <w:rPr>
          <w:color w:val="000000"/>
          <w:spacing w:val="-4"/>
        </w:rPr>
        <w:t xml:space="preserve">2.4. В случае отказа </w:t>
      </w:r>
      <w:proofErr w:type="spellStart"/>
      <w:r w:rsidRPr="005C0646">
        <w:rPr>
          <w:color w:val="000000"/>
          <w:spacing w:val="-4"/>
        </w:rPr>
        <w:t>Грантополучателя</w:t>
      </w:r>
      <w:proofErr w:type="spellEnd"/>
      <w:r w:rsidRPr="005C0646">
        <w:rPr>
          <w:color w:val="000000"/>
          <w:spacing w:val="-4"/>
        </w:rPr>
        <w:t xml:space="preserve"> от исполнения принятых на себя по Договору гранта обязательств по реализации инновационного проекта, полученные денежные средства должны быть возвращены </w:t>
      </w:r>
      <w:proofErr w:type="spellStart"/>
      <w:r w:rsidRPr="005C0646">
        <w:rPr>
          <w:spacing w:val="-4"/>
        </w:rPr>
        <w:t>Грантодателю</w:t>
      </w:r>
      <w:proofErr w:type="spellEnd"/>
      <w:r w:rsidRPr="005C0646">
        <w:rPr>
          <w:color w:val="000000"/>
          <w:spacing w:val="-4"/>
        </w:rPr>
        <w:t xml:space="preserve"> в </w:t>
      </w:r>
      <w:r w:rsidR="00216453">
        <w:rPr>
          <w:color w:val="000000"/>
          <w:spacing w:val="-4"/>
        </w:rPr>
        <w:t>течение 30 календарных дней</w:t>
      </w:r>
      <w:r w:rsidRPr="005C0646">
        <w:rPr>
          <w:color w:val="000000"/>
          <w:spacing w:val="-4"/>
        </w:rPr>
        <w:t xml:space="preserve"> с момента сообщения об отказе от реализации инновационного проекта на основании Соглашения о расторжении Договора гранта.</w:t>
      </w:r>
    </w:p>
    <w:p w:rsidR="0073640D" w:rsidRPr="00413AC7" w:rsidRDefault="0073640D" w:rsidP="0073640D">
      <w:pPr>
        <w:widowControl w:val="0"/>
        <w:autoSpaceDE w:val="0"/>
        <w:autoSpaceDN w:val="0"/>
        <w:adjustRightInd w:val="0"/>
        <w:spacing w:after="0"/>
        <w:ind w:firstLine="567"/>
        <w:rPr>
          <w:color w:val="000000"/>
        </w:rPr>
      </w:pPr>
      <w:r>
        <w:rPr>
          <w:color w:val="000000"/>
        </w:rPr>
        <w:t>2.5. </w:t>
      </w:r>
      <w:r w:rsidRPr="00413AC7">
        <w:rPr>
          <w:color w:val="000000"/>
        </w:rPr>
        <w:t>В соответствии с подпунктом 14 пункта 1 статьи 251 части второй Налогового кодекса Российской Федерации средства,</w:t>
      </w:r>
      <w:r w:rsidR="00654F0C" w:rsidRPr="00654F0C">
        <w:rPr>
          <w:color w:val="000000"/>
        </w:rPr>
        <w:t xml:space="preserve"> указанные в п.2.1. Договора гранта</w:t>
      </w:r>
      <w:r w:rsidR="00654F0C">
        <w:rPr>
          <w:color w:val="000000"/>
        </w:rPr>
        <w:t>,</w:t>
      </w:r>
      <w:r w:rsidRPr="00413AC7">
        <w:rPr>
          <w:color w:val="000000"/>
        </w:rPr>
        <w:t xml:space="preserve"> полученные </w:t>
      </w:r>
      <w:r>
        <w:rPr>
          <w:color w:val="000000"/>
        </w:rPr>
        <w:t xml:space="preserve">от </w:t>
      </w:r>
      <w:proofErr w:type="spellStart"/>
      <w:r>
        <w:rPr>
          <w:color w:val="000000"/>
        </w:rPr>
        <w:t>Грантодателя</w:t>
      </w:r>
      <w:proofErr w:type="spellEnd"/>
      <w:r w:rsidRPr="00413AC7">
        <w:rPr>
          <w:color w:val="000000"/>
        </w:rPr>
        <w:t xml:space="preserve"> на финансовое обеспечение расходов, связанных с реализацией инновационного проекта, </w:t>
      </w:r>
      <w:proofErr w:type="gramStart"/>
      <w:r w:rsidRPr="00413AC7">
        <w:rPr>
          <w:color w:val="000000"/>
        </w:rPr>
        <w:t>являются средствами целевого финансирования и не включаются</w:t>
      </w:r>
      <w:proofErr w:type="gramEnd"/>
      <w:r w:rsidRPr="00413AC7">
        <w:rPr>
          <w:color w:val="000000"/>
        </w:rPr>
        <w:t xml:space="preserve"> в налогооблагаемую базу для исчисления и уплаты налога на прибыль.</w:t>
      </w:r>
    </w:p>
    <w:p w:rsidR="0073640D" w:rsidRPr="00AE16B0" w:rsidRDefault="0073640D" w:rsidP="0073640D">
      <w:pPr>
        <w:widowControl w:val="0"/>
        <w:autoSpaceDE w:val="0"/>
        <w:autoSpaceDN w:val="0"/>
        <w:adjustRightInd w:val="0"/>
        <w:spacing w:after="0"/>
        <w:ind w:firstLine="567"/>
        <w:rPr>
          <w:color w:val="000000"/>
        </w:rPr>
      </w:pPr>
      <w:r w:rsidRPr="00413AC7">
        <w:rPr>
          <w:color w:val="000000"/>
        </w:rPr>
        <w:t xml:space="preserve">При этом </w:t>
      </w:r>
      <w:proofErr w:type="spellStart"/>
      <w:r w:rsidRPr="00413AC7">
        <w:rPr>
          <w:color w:val="000000"/>
        </w:rPr>
        <w:t>Грантополучатель</w:t>
      </w:r>
      <w:proofErr w:type="spellEnd"/>
      <w:r w:rsidRPr="00413AC7">
        <w:rPr>
          <w:color w:val="000000"/>
        </w:rPr>
        <w:t xml:space="preserve"> обязан вести раздельный учет доходов (расходов), полученных (произведенных) в рамках Договора гранта.</w:t>
      </w:r>
    </w:p>
    <w:p w:rsidR="0073640D" w:rsidRPr="00E91BD9" w:rsidRDefault="0073640D" w:rsidP="00F84B1F">
      <w:pPr>
        <w:keepNext/>
        <w:widowControl w:val="0"/>
        <w:autoSpaceDE w:val="0"/>
        <w:autoSpaceDN w:val="0"/>
        <w:adjustRightInd w:val="0"/>
        <w:spacing w:before="120" w:after="120"/>
        <w:jc w:val="center"/>
        <w:rPr>
          <w:color w:val="000000"/>
        </w:rPr>
      </w:pPr>
      <w:r w:rsidRPr="00E91BD9">
        <w:rPr>
          <w:color w:val="000000"/>
        </w:rPr>
        <w:t>3. Права и обязанности сторон.</w:t>
      </w:r>
    </w:p>
    <w:p w:rsidR="0073640D" w:rsidRPr="00B672C7" w:rsidRDefault="0073640D" w:rsidP="0073640D">
      <w:pPr>
        <w:widowControl w:val="0"/>
        <w:autoSpaceDE w:val="0"/>
        <w:autoSpaceDN w:val="0"/>
        <w:adjustRightInd w:val="0"/>
        <w:spacing w:after="0"/>
        <w:ind w:firstLine="567"/>
        <w:rPr>
          <w:color w:val="000000"/>
        </w:rPr>
      </w:pPr>
      <w:r w:rsidRPr="00B672C7">
        <w:rPr>
          <w:color w:val="000000"/>
        </w:rPr>
        <w:t xml:space="preserve">3.1. </w:t>
      </w:r>
      <w:proofErr w:type="spellStart"/>
      <w:r w:rsidRPr="00B672C7">
        <w:rPr>
          <w:color w:val="000000"/>
        </w:rPr>
        <w:t>Грантополучатель</w:t>
      </w:r>
      <w:proofErr w:type="spellEnd"/>
      <w:r w:rsidRPr="00B672C7">
        <w:rPr>
          <w:color w:val="000000"/>
        </w:rPr>
        <w:t xml:space="preserve"> обязан: </w:t>
      </w:r>
    </w:p>
    <w:p w:rsidR="0073640D" w:rsidRPr="00B672C7" w:rsidRDefault="0073640D" w:rsidP="0073640D">
      <w:pPr>
        <w:widowControl w:val="0"/>
        <w:autoSpaceDE w:val="0"/>
        <w:autoSpaceDN w:val="0"/>
        <w:adjustRightInd w:val="0"/>
        <w:spacing w:after="0"/>
        <w:ind w:firstLine="567"/>
        <w:rPr>
          <w:color w:val="000000"/>
        </w:rPr>
      </w:pPr>
      <w:r>
        <w:rPr>
          <w:color w:val="000000"/>
        </w:rPr>
        <w:t>- </w:t>
      </w:r>
      <w:r w:rsidRPr="00B672C7">
        <w:rPr>
          <w:color w:val="000000"/>
        </w:rPr>
        <w:t xml:space="preserve">представлять </w:t>
      </w:r>
      <w:proofErr w:type="spellStart"/>
      <w:r>
        <w:rPr>
          <w:spacing w:val="2"/>
        </w:rPr>
        <w:t>Грантодателю</w:t>
      </w:r>
      <w:proofErr w:type="spellEnd"/>
      <w:r w:rsidRPr="00B672C7">
        <w:rPr>
          <w:color w:val="000000"/>
        </w:rPr>
        <w:t xml:space="preserve"> отчеты о выполнении этапов проекта, финансовые отчеты о выполнении этапов проекта, информацию о достижении плановых показателей реализации инновационного проекта и отчет о целевом использовании сре</w:t>
      </w:r>
      <w:proofErr w:type="gramStart"/>
      <w:r w:rsidRPr="00B672C7">
        <w:rPr>
          <w:color w:val="000000"/>
        </w:rPr>
        <w:t>дств гр</w:t>
      </w:r>
      <w:proofErr w:type="gramEnd"/>
      <w:r w:rsidRPr="00B672C7">
        <w:rPr>
          <w:color w:val="000000"/>
        </w:rPr>
        <w:t>анта в соответствии со сроками и порядком, указанными в календарном плане;</w:t>
      </w:r>
    </w:p>
    <w:p w:rsidR="0073640D" w:rsidRPr="001C1FC9" w:rsidRDefault="0073640D" w:rsidP="0073640D">
      <w:pPr>
        <w:widowControl w:val="0"/>
        <w:autoSpaceDE w:val="0"/>
        <w:autoSpaceDN w:val="0"/>
        <w:adjustRightInd w:val="0"/>
        <w:spacing w:after="0"/>
        <w:ind w:firstLine="567"/>
      </w:pPr>
      <w:proofErr w:type="gramStart"/>
      <w:r w:rsidRPr="00B672C7">
        <w:rPr>
          <w:color w:val="000000"/>
        </w:rPr>
        <w:t>-</w:t>
      </w:r>
      <w:r>
        <w:rPr>
          <w:color w:val="000000"/>
        </w:rPr>
        <w:t> </w:t>
      </w:r>
      <w:r w:rsidRPr="00B672C7">
        <w:rPr>
          <w:color w:val="000000"/>
        </w:rPr>
        <w:t xml:space="preserve">обеспечить целевое использование полученных средств на финансовое обеспечение расходов, связанных с реализацией инновационного проекта за счет субсидий, предоставляемых </w:t>
      </w:r>
      <w:proofErr w:type="spellStart"/>
      <w:r>
        <w:rPr>
          <w:spacing w:val="2"/>
        </w:rPr>
        <w:t>Грантодателю</w:t>
      </w:r>
      <w:proofErr w:type="spellEnd"/>
      <w:r>
        <w:rPr>
          <w:spacing w:val="2"/>
        </w:rPr>
        <w:t xml:space="preserve"> </w:t>
      </w:r>
      <w:r w:rsidRPr="00B672C7">
        <w:rPr>
          <w:color w:val="000000"/>
        </w:rPr>
        <w:t>из средств Федерального бюджета</w:t>
      </w:r>
      <w:r w:rsidR="00E753C1">
        <w:rPr>
          <w:color w:val="000000"/>
        </w:rPr>
        <w:t xml:space="preserve"> </w:t>
      </w:r>
      <w:r w:rsidR="00E753C1" w:rsidRPr="001C1FC9">
        <w:t>в соответствии с приказом Минэкономразвития России от 27.10.2014 г. № 680</w:t>
      </w:r>
      <w:r w:rsidRPr="001C1FC9">
        <w:t>.</w:t>
      </w:r>
      <w:proofErr w:type="gramEnd"/>
    </w:p>
    <w:p w:rsidR="0073640D" w:rsidRPr="00B672C7" w:rsidRDefault="0073640D" w:rsidP="0073640D">
      <w:pPr>
        <w:widowControl w:val="0"/>
        <w:autoSpaceDE w:val="0"/>
        <w:autoSpaceDN w:val="0"/>
        <w:adjustRightInd w:val="0"/>
        <w:spacing w:after="0"/>
        <w:ind w:firstLine="567"/>
        <w:rPr>
          <w:color w:val="000000"/>
        </w:rPr>
      </w:pPr>
      <w:r>
        <w:rPr>
          <w:color w:val="000000"/>
        </w:rPr>
        <w:t>- </w:t>
      </w:r>
      <w:r w:rsidRPr="00B672C7">
        <w:rPr>
          <w:color w:val="000000"/>
        </w:rPr>
        <w:t>обеспечить достижение плановых показателей реализации инновационного проекта, утвержденных в Приложении 3 к Договору гранта.</w:t>
      </w:r>
    </w:p>
    <w:p w:rsidR="0073640D" w:rsidRPr="001A2C10" w:rsidRDefault="0073640D" w:rsidP="0073640D">
      <w:pPr>
        <w:widowControl w:val="0"/>
        <w:autoSpaceDE w:val="0"/>
        <w:autoSpaceDN w:val="0"/>
        <w:adjustRightInd w:val="0"/>
        <w:spacing w:after="0"/>
        <w:ind w:firstLine="567"/>
        <w:rPr>
          <w:color w:val="000000"/>
        </w:rPr>
      </w:pPr>
      <w:r>
        <w:rPr>
          <w:color w:val="000000"/>
        </w:rPr>
        <w:t>3.1.1. </w:t>
      </w:r>
      <w:proofErr w:type="spellStart"/>
      <w:r w:rsidRPr="00B672C7">
        <w:rPr>
          <w:color w:val="000000"/>
        </w:rPr>
        <w:t>Грантополучатель</w:t>
      </w:r>
      <w:proofErr w:type="spellEnd"/>
      <w:r w:rsidRPr="00B672C7">
        <w:rPr>
          <w:color w:val="000000"/>
        </w:rPr>
        <w:t xml:space="preserve"> несет ответственность за целевое использование денежных </w:t>
      </w:r>
      <w:r w:rsidRPr="001A2C10">
        <w:rPr>
          <w:color w:val="000000"/>
        </w:rPr>
        <w:t>средств и достоверность отчетных данных.</w:t>
      </w:r>
    </w:p>
    <w:p w:rsidR="0073640D" w:rsidRPr="001A2C10" w:rsidRDefault="0073640D" w:rsidP="0073640D">
      <w:pPr>
        <w:widowControl w:val="0"/>
        <w:autoSpaceDE w:val="0"/>
        <w:autoSpaceDN w:val="0"/>
        <w:adjustRightInd w:val="0"/>
        <w:spacing w:after="0"/>
        <w:ind w:firstLine="567"/>
        <w:rPr>
          <w:color w:val="000000"/>
        </w:rPr>
      </w:pPr>
      <w:r>
        <w:rPr>
          <w:color w:val="000000"/>
        </w:rPr>
        <w:t>3.1.2. </w:t>
      </w:r>
      <w:proofErr w:type="spellStart"/>
      <w:r w:rsidRPr="001A2C10">
        <w:rPr>
          <w:color w:val="000000"/>
        </w:rPr>
        <w:t>Грантополучатель</w:t>
      </w:r>
      <w:proofErr w:type="spellEnd"/>
      <w:r w:rsidRPr="001A2C10">
        <w:rPr>
          <w:color w:val="000000"/>
        </w:rPr>
        <w:t xml:space="preserve"> обязуется предоставлять по запросу необходимую документацию, относящуюся к работам и расходам по </w:t>
      </w:r>
      <w:r>
        <w:rPr>
          <w:color w:val="000000"/>
        </w:rPr>
        <w:t>Договору гранта</w:t>
      </w:r>
      <w:r w:rsidRPr="001A2C10">
        <w:rPr>
          <w:color w:val="000000"/>
        </w:rPr>
        <w:t>, в том числе первичные бухгалтерские документы, подтверждающие расходование сре</w:t>
      </w:r>
      <w:proofErr w:type="gramStart"/>
      <w:r w:rsidRPr="001A2C10">
        <w:rPr>
          <w:color w:val="000000"/>
        </w:rPr>
        <w:t>дств гр</w:t>
      </w:r>
      <w:proofErr w:type="gramEnd"/>
      <w:r w:rsidRPr="001A2C10">
        <w:rPr>
          <w:color w:val="000000"/>
        </w:rPr>
        <w:t>анта, и создать необходимые условия для беспрепятственного осуществления проверок целевого расходования средств гранта и вы</w:t>
      </w:r>
      <w:r>
        <w:rPr>
          <w:color w:val="000000"/>
        </w:rPr>
        <w:t>полнения иных условий Договора гранта</w:t>
      </w:r>
      <w:r w:rsidRPr="001A2C10">
        <w:rPr>
          <w:color w:val="000000"/>
        </w:rPr>
        <w:t>.</w:t>
      </w:r>
    </w:p>
    <w:p w:rsidR="0073640D" w:rsidRPr="001A2C10" w:rsidRDefault="0073640D" w:rsidP="0073640D">
      <w:pPr>
        <w:widowControl w:val="0"/>
        <w:autoSpaceDE w:val="0"/>
        <w:autoSpaceDN w:val="0"/>
        <w:adjustRightInd w:val="0"/>
        <w:spacing w:after="0"/>
        <w:ind w:firstLine="567"/>
        <w:rPr>
          <w:color w:val="000000"/>
        </w:rPr>
      </w:pPr>
      <w:r w:rsidRPr="001A2C10">
        <w:rPr>
          <w:color w:val="000000"/>
        </w:rPr>
        <w:t>3.1.3. </w:t>
      </w:r>
      <w:proofErr w:type="spellStart"/>
      <w:r w:rsidRPr="001A2C10">
        <w:rPr>
          <w:color w:val="000000"/>
        </w:rPr>
        <w:t>Грантополучатель</w:t>
      </w:r>
      <w:proofErr w:type="spellEnd"/>
      <w:r w:rsidRPr="001A2C10">
        <w:rPr>
          <w:color w:val="000000"/>
        </w:rPr>
        <w:t xml:space="preserve"> обязуется в </w:t>
      </w:r>
      <w:proofErr w:type="gramStart"/>
      <w:r w:rsidRPr="001A2C10">
        <w:rPr>
          <w:color w:val="000000"/>
        </w:rPr>
        <w:t>случае</w:t>
      </w:r>
      <w:proofErr w:type="gramEnd"/>
      <w:r w:rsidRPr="001A2C10">
        <w:rPr>
          <w:color w:val="000000"/>
        </w:rPr>
        <w:t xml:space="preserve"> нарушения по его вине сроков завершения очередного этапа работ – незамедлительно проинформировать об этом </w:t>
      </w:r>
      <w:proofErr w:type="spellStart"/>
      <w:r>
        <w:rPr>
          <w:color w:val="000000"/>
        </w:rPr>
        <w:t>Грантодателя</w:t>
      </w:r>
      <w:proofErr w:type="spellEnd"/>
      <w:r w:rsidRPr="001A2C10">
        <w:rPr>
          <w:color w:val="000000"/>
        </w:rPr>
        <w:t>.</w:t>
      </w:r>
    </w:p>
    <w:p w:rsidR="0073640D" w:rsidRPr="00562D12" w:rsidRDefault="0073640D" w:rsidP="0073640D">
      <w:pPr>
        <w:widowControl w:val="0"/>
        <w:autoSpaceDE w:val="0"/>
        <w:autoSpaceDN w:val="0"/>
        <w:adjustRightInd w:val="0"/>
        <w:spacing w:after="0"/>
        <w:ind w:firstLine="567"/>
        <w:rPr>
          <w:color w:val="000000"/>
        </w:rPr>
      </w:pPr>
      <w:r w:rsidRPr="00562D12">
        <w:rPr>
          <w:color w:val="000000"/>
        </w:rPr>
        <w:t>3.1.4. </w:t>
      </w:r>
      <w:proofErr w:type="spellStart"/>
      <w:r w:rsidRPr="00562D12">
        <w:rPr>
          <w:color w:val="000000"/>
        </w:rPr>
        <w:t>Грантополучатель</w:t>
      </w:r>
      <w:proofErr w:type="spellEnd"/>
      <w:r w:rsidRPr="00562D12">
        <w:rPr>
          <w:color w:val="000000"/>
        </w:rPr>
        <w:t xml:space="preserve"> обязуется в </w:t>
      </w:r>
      <w:proofErr w:type="gramStart"/>
      <w:r w:rsidRPr="00562D12">
        <w:rPr>
          <w:color w:val="000000"/>
        </w:rPr>
        <w:t>случае</w:t>
      </w:r>
      <w:proofErr w:type="gramEnd"/>
      <w:r w:rsidRPr="00562D12">
        <w:rPr>
          <w:color w:val="000000"/>
        </w:rPr>
        <w:t xml:space="preserve"> невозможности получить ожидаемые результаты и/или выявления нецелесообразности продолжения работ – незамедлительно проинформировать об этом </w:t>
      </w:r>
      <w:proofErr w:type="spellStart"/>
      <w:r>
        <w:rPr>
          <w:color w:val="000000"/>
        </w:rPr>
        <w:t>Грантодателя</w:t>
      </w:r>
      <w:proofErr w:type="spellEnd"/>
      <w:r w:rsidRPr="00562D12">
        <w:rPr>
          <w:color w:val="000000"/>
        </w:rPr>
        <w:t xml:space="preserve"> и представить финансовый отчет о фактически произведенных затратах и отче</w:t>
      </w:r>
      <w:r>
        <w:rPr>
          <w:color w:val="000000"/>
        </w:rPr>
        <w:t>т о выполненных работах</w:t>
      </w:r>
      <w:r w:rsidRPr="00562D12">
        <w:rPr>
          <w:color w:val="000000"/>
        </w:rPr>
        <w:t>.</w:t>
      </w:r>
    </w:p>
    <w:p w:rsidR="0073640D" w:rsidRPr="002D0102" w:rsidRDefault="0073640D" w:rsidP="0073640D">
      <w:pPr>
        <w:widowControl w:val="0"/>
        <w:autoSpaceDE w:val="0"/>
        <w:autoSpaceDN w:val="0"/>
        <w:adjustRightInd w:val="0"/>
        <w:spacing w:after="0" w:line="235" w:lineRule="auto"/>
        <w:ind w:firstLine="567"/>
        <w:rPr>
          <w:color w:val="000000"/>
        </w:rPr>
      </w:pPr>
      <w:r>
        <w:rPr>
          <w:color w:val="000000"/>
        </w:rPr>
        <w:t>3.1.5. </w:t>
      </w:r>
      <w:proofErr w:type="spellStart"/>
      <w:r w:rsidRPr="002D0102">
        <w:rPr>
          <w:color w:val="000000"/>
        </w:rPr>
        <w:t>Грантополучатель</w:t>
      </w:r>
      <w:proofErr w:type="spellEnd"/>
      <w:r w:rsidRPr="002D0102">
        <w:rPr>
          <w:color w:val="000000"/>
        </w:rPr>
        <w:t xml:space="preserve"> обязуется незамедлительно в письменно</w:t>
      </w:r>
      <w:r>
        <w:rPr>
          <w:color w:val="000000"/>
        </w:rPr>
        <w:t>й</w:t>
      </w:r>
      <w:r w:rsidRPr="002D0102">
        <w:rPr>
          <w:color w:val="000000"/>
        </w:rPr>
        <w:t xml:space="preserve"> форме извещать </w:t>
      </w:r>
      <w:proofErr w:type="spellStart"/>
      <w:r>
        <w:rPr>
          <w:color w:val="000000"/>
        </w:rPr>
        <w:t>Грантодателя</w:t>
      </w:r>
      <w:proofErr w:type="spellEnd"/>
      <w:r w:rsidRPr="002D0102">
        <w:rPr>
          <w:color w:val="000000"/>
        </w:rPr>
        <w:t xml:space="preserve"> об изменении юридического или почтового адреса, правового статуса, банковских реквизитов, телефонов, факсов, назначении нового руководителя предприятия и других изменениях.</w:t>
      </w:r>
    </w:p>
    <w:p w:rsidR="0073640D" w:rsidRPr="00E763F8" w:rsidRDefault="0073640D" w:rsidP="0073640D">
      <w:pPr>
        <w:widowControl w:val="0"/>
        <w:autoSpaceDE w:val="0"/>
        <w:autoSpaceDN w:val="0"/>
        <w:adjustRightInd w:val="0"/>
        <w:spacing w:after="0" w:line="235" w:lineRule="auto"/>
        <w:ind w:firstLine="567"/>
        <w:rPr>
          <w:color w:val="000000"/>
        </w:rPr>
      </w:pPr>
      <w:r>
        <w:rPr>
          <w:color w:val="000000"/>
        </w:rPr>
        <w:lastRenderedPageBreak/>
        <w:t>3.1.6</w:t>
      </w:r>
      <w:r w:rsidRPr="00E763F8">
        <w:rPr>
          <w:color w:val="000000"/>
        </w:rPr>
        <w:t>. </w:t>
      </w:r>
      <w:proofErr w:type="gramStart"/>
      <w:r w:rsidRPr="00E763F8">
        <w:rPr>
          <w:color w:val="000000"/>
        </w:rPr>
        <w:t>В течение всего срока действия</w:t>
      </w:r>
      <w:r w:rsidR="007B133A">
        <w:rPr>
          <w:color w:val="000000"/>
        </w:rPr>
        <w:t xml:space="preserve"> Договора гранта</w:t>
      </w:r>
      <w:r w:rsidRPr="00E763F8">
        <w:rPr>
          <w:color w:val="000000"/>
        </w:rPr>
        <w:t>, а также в течение 5 лет после выполнения работ по Договору грант</w:t>
      </w:r>
      <w:r w:rsidR="007B133A">
        <w:rPr>
          <w:color w:val="000000"/>
        </w:rPr>
        <w:t>а</w:t>
      </w:r>
      <w:r w:rsidRPr="00E763F8">
        <w:rPr>
          <w:color w:val="000000"/>
        </w:rPr>
        <w:t xml:space="preserve"> </w:t>
      </w:r>
      <w:proofErr w:type="spellStart"/>
      <w:r w:rsidRPr="00E763F8">
        <w:rPr>
          <w:color w:val="000000"/>
        </w:rPr>
        <w:t>Грантополучатель</w:t>
      </w:r>
      <w:proofErr w:type="spellEnd"/>
      <w:r w:rsidRPr="00E763F8">
        <w:rPr>
          <w:color w:val="000000"/>
        </w:rPr>
        <w:t xml:space="preserve"> ежегодно в срок до 15 апреля предоставляет </w:t>
      </w:r>
      <w:proofErr w:type="spellStart"/>
      <w:r>
        <w:rPr>
          <w:color w:val="000000"/>
        </w:rPr>
        <w:t>Грантодателю</w:t>
      </w:r>
      <w:proofErr w:type="spellEnd"/>
      <w:r w:rsidRPr="00E763F8">
        <w:rPr>
          <w:color w:val="000000"/>
        </w:rPr>
        <w:t xml:space="preserve"> информацию о показателях реализации инновационного проекта </w:t>
      </w:r>
      <w:r w:rsidRPr="007153BC">
        <w:rPr>
          <w:color w:val="000000"/>
        </w:rPr>
        <w:t xml:space="preserve">по прилагаемой форме в </w:t>
      </w:r>
      <w:r w:rsidRPr="007153BC">
        <w:t xml:space="preserve">электронном виде в автоматизированной системе «Фонд-М» по адресу </w:t>
      </w:r>
      <w:hyperlink r:id="rId19" w:history="1">
        <w:r w:rsidRPr="007153BC">
          <w:rPr>
            <w:rStyle w:val="af8"/>
          </w:rPr>
          <w:t>http://online.fasie.ru</w:t>
        </w:r>
      </w:hyperlink>
      <w:r w:rsidRPr="007153BC">
        <w:rPr>
          <w:rStyle w:val="af8"/>
        </w:rPr>
        <w:t xml:space="preserve"> (далее – </w:t>
      </w:r>
      <w:r w:rsidR="007463A4">
        <w:rPr>
          <w:rStyle w:val="af8"/>
        </w:rPr>
        <w:t>АС «Фонд-М»</w:t>
      </w:r>
      <w:r w:rsidRPr="007153BC">
        <w:rPr>
          <w:rStyle w:val="af8"/>
        </w:rPr>
        <w:t>)</w:t>
      </w:r>
      <w:r w:rsidRPr="00E763F8">
        <w:rPr>
          <w:color w:val="000000"/>
        </w:rPr>
        <w:t>.</w:t>
      </w:r>
      <w:proofErr w:type="gramEnd"/>
    </w:p>
    <w:p w:rsidR="0073640D" w:rsidRPr="005C0646" w:rsidRDefault="0073640D" w:rsidP="0073640D">
      <w:pPr>
        <w:widowControl w:val="0"/>
        <w:autoSpaceDE w:val="0"/>
        <w:autoSpaceDN w:val="0"/>
        <w:adjustRightInd w:val="0"/>
        <w:spacing w:after="0" w:line="235" w:lineRule="auto"/>
        <w:ind w:firstLine="567"/>
        <w:rPr>
          <w:color w:val="000000"/>
          <w:spacing w:val="-4"/>
        </w:rPr>
      </w:pPr>
      <w:r w:rsidRPr="005C0646">
        <w:rPr>
          <w:color w:val="000000"/>
          <w:spacing w:val="-4"/>
        </w:rPr>
        <w:t xml:space="preserve">В случае существенного невыполнения </w:t>
      </w:r>
      <w:proofErr w:type="spellStart"/>
      <w:r w:rsidRPr="005C0646">
        <w:rPr>
          <w:color w:val="000000"/>
          <w:spacing w:val="-4"/>
        </w:rPr>
        <w:t>Грантополучателем</w:t>
      </w:r>
      <w:proofErr w:type="spellEnd"/>
      <w:r w:rsidRPr="005C0646">
        <w:rPr>
          <w:color w:val="000000"/>
          <w:spacing w:val="-4"/>
        </w:rPr>
        <w:t xml:space="preserve"> плановых показателей реализации инновационного проекта </w:t>
      </w:r>
      <w:proofErr w:type="spellStart"/>
      <w:r w:rsidRPr="005C0646">
        <w:rPr>
          <w:color w:val="000000"/>
          <w:spacing w:val="-4"/>
        </w:rPr>
        <w:t>Грантодатель</w:t>
      </w:r>
      <w:proofErr w:type="spellEnd"/>
      <w:r w:rsidRPr="005C0646">
        <w:rPr>
          <w:color w:val="000000"/>
          <w:spacing w:val="-4"/>
        </w:rPr>
        <w:t xml:space="preserve"> может прекратить или уменьшить финансирование по проекту, а также потребовать от </w:t>
      </w:r>
      <w:proofErr w:type="spellStart"/>
      <w:r w:rsidRPr="005C0646">
        <w:rPr>
          <w:color w:val="000000"/>
          <w:spacing w:val="-4"/>
        </w:rPr>
        <w:t>Грантополучателя</w:t>
      </w:r>
      <w:proofErr w:type="spellEnd"/>
      <w:r w:rsidRPr="005C0646">
        <w:rPr>
          <w:color w:val="000000"/>
          <w:spacing w:val="-4"/>
        </w:rPr>
        <w:t xml:space="preserve"> возврата </w:t>
      </w:r>
      <w:r w:rsidR="00654F0C" w:rsidRPr="00654F0C">
        <w:rPr>
          <w:color w:val="000000"/>
          <w:spacing w:val="-4"/>
        </w:rPr>
        <w:t xml:space="preserve">фактически перечисленных по Договору гранта </w:t>
      </w:r>
      <w:r w:rsidRPr="005C0646">
        <w:rPr>
          <w:color w:val="000000"/>
          <w:spacing w:val="-4"/>
        </w:rPr>
        <w:t>средств.</w:t>
      </w:r>
    </w:p>
    <w:p w:rsidR="0073640D" w:rsidRPr="002D0102" w:rsidRDefault="0073640D" w:rsidP="0073640D">
      <w:pPr>
        <w:widowControl w:val="0"/>
        <w:autoSpaceDE w:val="0"/>
        <w:autoSpaceDN w:val="0"/>
        <w:adjustRightInd w:val="0"/>
        <w:spacing w:after="0" w:line="235" w:lineRule="auto"/>
        <w:ind w:firstLine="567"/>
        <w:rPr>
          <w:color w:val="000000"/>
        </w:rPr>
      </w:pPr>
      <w:r>
        <w:rPr>
          <w:color w:val="000000"/>
        </w:rPr>
        <w:t>3.1.7. </w:t>
      </w:r>
      <w:proofErr w:type="spellStart"/>
      <w:r w:rsidRPr="002D0102">
        <w:rPr>
          <w:color w:val="000000"/>
        </w:rPr>
        <w:t>Грантополучатель</w:t>
      </w:r>
      <w:proofErr w:type="spellEnd"/>
      <w:r w:rsidRPr="002D0102">
        <w:rPr>
          <w:color w:val="000000"/>
        </w:rPr>
        <w:t xml:space="preserve"> обязуется не приобретать за счет сре</w:t>
      </w:r>
      <w:proofErr w:type="gramStart"/>
      <w:r w:rsidRPr="002D0102">
        <w:rPr>
          <w:color w:val="000000"/>
        </w:rPr>
        <w:t>дств гр</w:t>
      </w:r>
      <w:proofErr w:type="gramEnd"/>
      <w:r w:rsidRPr="002D0102">
        <w:rPr>
          <w:color w:val="000000"/>
        </w:rPr>
        <w:t>анта</w:t>
      </w:r>
      <w:r>
        <w:rPr>
          <w:color w:val="000000"/>
        </w:rPr>
        <w:t xml:space="preserve"> и (или) внебюджетных средств</w:t>
      </w:r>
      <w:r w:rsidRPr="002D0102">
        <w:rPr>
          <w:color w:val="000000"/>
        </w:rPr>
        <w:t xml:space="preserve"> товары и услуги, стоимость которых превышает среднерыночную стоимост</w:t>
      </w:r>
      <w:r>
        <w:rPr>
          <w:color w:val="000000"/>
        </w:rPr>
        <w:t>ь аналогичных товаров и услуг</w:t>
      </w:r>
      <w:r w:rsidRPr="002D0102">
        <w:rPr>
          <w:color w:val="000000"/>
        </w:rPr>
        <w:t>.</w:t>
      </w:r>
    </w:p>
    <w:p w:rsidR="0073640D" w:rsidRDefault="0073640D" w:rsidP="0073640D">
      <w:pPr>
        <w:widowControl w:val="0"/>
        <w:autoSpaceDE w:val="0"/>
        <w:autoSpaceDN w:val="0"/>
        <w:adjustRightInd w:val="0"/>
        <w:spacing w:after="0" w:line="235" w:lineRule="auto"/>
        <w:ind w:firstLine="567"/>
        <w:rPr>
          <w:color w:val="000000"/>
          <w:spacing w:val="-4"/>
        </w:rPr>
      </w:pPr>
      <w:r w:rsidRPr="005C0646">
        <w:rPr>
          <w:color w:val="000000"/>
          <w:spacing w:val="-4"/>
        </w:rPr>
        <w:t>3.1.8. </w:t>
      </w:r>
      <w:proofErr w:type="spellStart"/>
      <w:r w:rsidRPr="005C0646">
        <w:rPr>
          <w:color w:val="000000"/>
          <w:spacing w:val="-4"/>
        </w:rPr>
        <w:t>Грантополучатель</w:t>
      </w:r>
      <w:proofErr w:type="spellEnd"/>
      <w:r w:rsidRPr="005C0646">
        <w:rPr>
          <w:color w:val="000000"/>
          <w:spacing w:val="-4"/>
        </w:rPr>
        <w:t xml:space="preserve"> обязуется не заключать сделки на приобретение за счет сре</w:t>
      </w:r>
      <w:proofErr w:type="gramStart"/>
      <w:r w:rsidRPr="005C0646">
        <w:rPr>
          <w:color w:val="000000"/>
          <w:spacing w:val="-4"/>
        </w:rPr>
        <w:t>дств гр</w:t>
      </w:r>
      <w:proofErr w:type="gramEnd"/>
      <w:r w:rsidRPr="005C0646">
        <w:rPr>
          <w:color w:val="000000"/>
          <w:spacing w:val="-4"/>
        </w:rPr>
        <w:t>анта и (или) внебюджетных средств товаров и услуг у аффилированных компаний и лиц.</w:t>
      </w:r>
    </w:p>
    <w:p w:rsidR="007B133A" w:rsidRPr="001C1FC9" w:rsidRDefault="007B133A" w:rsidP="0073640D">
      <w:pPr>
        <w:widowControl w:val="0"/>
        <w:autoSpaceDE w:val="0"/>
        <w:autoSpaceDN w:val="0"/>
        <w:adjustRightInd w:val="0"/>
        <w:spacing w:after="0" w:line="235" w:lineRule="auto"/>
        <w:ind w:firstLine="567"/>
        <w:rPr>
          <w:spacing w:val="-4"/>
        </w:rPr>
      </w:pPr>
      <w:r w:rsidRPr="001C1FC9">
        <w:rPr>
          <w:spacing w:val="-4"/>
        </w:rPr>
        <w:t>3.1.9. </w:t>
      </w:r>
      <w:proofErr w:type="spellStart"/>
      <w:r w:rsidRPr="001C1FC9">
        <w:rPr>
          <w:spacing w:val="-4"/>
        </w:rPr>
        <w:t>Грантополучатель</w:t>
      </w:r>
      <w:proofErr w:type="spellEnd"/>
      <w:r w:rsidRPr="001C1FC9">
        <w:rPr>
          <w:spacing w:val="-4"/>
        </w:rPr>
        <w:t xml:space="preserve"> обязуется вернуть Фонду средства гранта, на которые не подтверждено документами или не согласовано Фондом их целевое использование.</w:t>
      </w:r>
    </w:p>
    <w:p w:rsidR="0073640D" w:rsidRPr="00592345" w:rsidRDefault="0073640D" w:rsidP="0073640D">
      <w:pPr>
        <w:widowControl w:val="0"/>
        <w:autoSpaceDE w:val="0"/>
        <w:autoSpaceDN w:val="0"/>
        <w:adjustRightInd w:val="0"/>
        <w:spacing w:after="0" w:line="235" w:lineRule="auto"/>
        <w:ind w:firstLine="567"/>
        <w:rPr>
          <w:color w:val="000000"/>
        </w:rPr>
      </w:pPr>
      <w:r w:rsidRPr="00592345">
        <w:rPr>
          <w:color w:val="000000"/>
        </w:rPr>
        <w:t xml:space="preserve">3.2. </w:t>
      </w:r>
      <w:proofErr w:type="spellStart"/>
      <w:r w:rsidR="00450058" w:rsidRPr="00592345">
        <w:rPr>
          <w:color w:val="000000"/>
        </w:rPr>
        <w:t>Грантодатель</w:t>
      </w:r>
      <w:proofErr w:type="spellEnd"/>
      <w:r w:rsidR="00450058" w:rsidRPr="00592345">
        <w:rPr>
          <w:color w:val="000000"/>
        </w:rPr>
        <w:t xml:space="preserve"> </w:t>
      </w:r>
      <w:r w:rsidRPr="00592345">
        <w:rPr>
          <w:color w:val="000000"/>
        </w:rPr>
        <w:t>вправе:</w:t>
      </w:r>
    </w:p>
    <w:p w:rsidR="0073640D" w:rsidRPr="00592345" w:rsidRDefault="0073640D" w:rsidP="0073640D">
      <w:pPr>
        <w:widowControl w:val="0"/>
        <w:autoSpaceDE w:val="0"/>
        <w:autoSpaceDN w:val="0"/>
        <w:adjustRightInd w:val="0"/>
        <w:spacing w:after="0"/>
        <w:ind w:firstLine="567"/>
        <w:rPr>
          <w:color w:val="000000"/>
        </w:rPr>
      </w:pPr>
      <w:r w:rsidRPr="00592345">
        <w:rPr>
          <w:color w:val="000000"/>
        </w:rPr>
        <w:t xml:space="preserve">3.2.1. В случае отсутствия отчета по очередному этапу работ </w:t>
      </w:r>
      <w:proofErr w:type="spellStart"/>
      <w:r w:rsidRPr="00592345">
        <w:rPr>
          <w:color w:val="000000"/>
        </w:rPr>
        <w:t>Грантодатель</w:t>
      </w:r>
      <w:proofErr w:type="spellEnd"/>
      <w:r w:rsidRPr="00592345">
        <w:rPr>
          <w:color w:val="000000"/>
        </w:rPr>
        <w:t xml:space="preserve"> прекращает оплату работ.</w:t>
      </w:r>
    </w:p>
    <w:p w:rsidR="0073640D" w:rsidRPr="00B672C7" w:rsidRDefault="0073640D" w:rsidP="0073640D">
      <w:pPr>
        <w:widowControl w:val="0"/>
        <w:autoSpaceDE w:val="0"/>
        <w:autoSpaceDN w:val="0"/>
        <w:adjustRightInd w:val="0"/>
        <w:spacing w:after="0"/>
        <w:ind w:firstLine="567"/>
        <w:rPr>
          <w:color w:val="000000"/>
        </w:rPr>
      </w:pPr>
      <w:r w:rsidRPr="001A2C10">
        <w:rPr>
          <w:color w:val="000000"/>
        </w:rPr>
        <w:t>3.</w:t>
      </w:r>
      <w:r w:rsidR="001C1FC9">
        <w:rPr>
          <w:color w:val="000000"/>
        </w:rPr>
        <w:t>2.2</w:t>
      </w:r>
      <w:r w:rsidRPr="001A2C10">
        <w:rPr>
          <w:color w:val="000000"/>
        </w:rPr>
        <w:t xml:space="preserve">. В случае невыполнения </w:t>
      </w:r>
      <w:proofErr w:type="spellStart"/>
      <w:r w:rsidRPr="001A2C10">
        <w:rPr>
          <w:color w:val="000000"/>
        </w:rPr>
        <w:t>Грантополучателем</w:t>
      </w:r>
      <w:proofErr w:type="spellEnd"/>
      <w:r w:rsidRPr="001A2C10">
        <w:rPr>
          <w:color w:val="000000"/>
        </w:rPr>
        <w:t xml:space="preserve"> очередного этапа реализации инновационного проекта, </w:t>
      </w:r>
      <w:proofErr w:type="spellStart"/>
      <w:r w:rsidRPr="001A2C10">
        <w:rPr>
          <w:color w:val="000000"/>
        </w:rPr>
        <w:t>Грантодатель</w:t>
      </w:r>
      <w:proofErr w:type="spellEnd"/>
      <w:r w:rsidRPr="001A2C10">
        <w:rPr>
          <w:color w:val="000000"/>
        </w:rPr>
        <w:t xml:space="preserve"> вправе потребовать от </w:t>
      </w:r>
      <w:proofErr w:type="spellStart"/>
      <w:r w:rsidRPr="001A2C10">
        <w:rPr>
          <w:color w:val="000000"/>
        </w:rPr>
        <w:t>Грантополучателя</w:t>
      </w:r>
      <w:proofErr w:type="spellEnd"/>
      <w:r w:rsidRPr="001A2C10">
        <w:rPr>
          <w:color w:val="000000"/>
        </w:rPr>
        <w:t xml:space="preserve"> возврата денежных средств в </w:t>
      </w:r>
      <w:r w:rsidR="007B133A">
        <w:rPr>
          <w:color w:val="000000"/>
        </w:rPr>
        <w:t xml:space="preserve">полном </w:t>
      </w:r>
      <w:r w:rsidRPr="001A2C10">
        <w:rPr>
          <w:color w:val="000000"/>
        </w:rPr>
        <w:t xml:space="preserve">объеме </w:t>
      </w:r>
      <w:r w:rsidR="007B133A">
        <w:rPr>
          <w:color w:val="000000"/>
        </w:rPr>
        <w:t xml:space="preserve">или частично от </w:t>
      </w:r>
      <w:r w:rsidRPr="001A2C10">
        <w:rPr>
          <w:color w:val="000000"/>
        </w:rPr>
        <w:t>фактически перечисленных средств по Договору гранта.</w:t>
      </w:r>
    </w:p>
    <w:p w:rsidR="0073640D" w:rsidRPr="00C06A14" w:rsidRDefault="001C1FC9" w:rsidP="0073640D">
      <w:pPr>
        <w:widowControl w:val="0"/>
        <w:autoSpaceDE w:val="0"/>
        <w:autoSpaceDN w:val="0"/>
        <w:adjustRightInd w:val="0"/>
        <w:spacing w:after="0"/>
        <w:ind w:firstLine="567"/>
        <w:rPr>
          <w:color w:val="000000"/>
        </w:rPr>
      </w:pPr>
      <w:r>
        <w:rPr>
          <w:color w:val="000000"/>
        </w:rPr>
        <w:t>3.2.3</w:t>
      </w:r>
      <w:r w:rsidR="0073640D" w:rsidRPr="00C06A14">
        <w:rPr>
          <w:color w:val="000000"/>
        </w:rPr>
        <w:t>. </w:t>
      </w:r>
      <w:proofErr w:type="spellStart"/>
      <w:r w:rsidR="00450058" w:rsidRPr="00592345">
        <w:rPr>
          <w:color w:val="000000"/>
        </w:rPr>
        <w:t>Грантодатель</w:t>
      </w:r>
      <w:proofErr w:type="spellEnd"/>
      <w:r w:rsidR="00450058" w:rsidRPr="00592345">
        <w:rPr>
          <w:color w:val="000000"/>
        </w:rPr>
        <w:t xml:space="preserve"> </w:t>
      </w:r>
      <w:r w:rsidR="0073640D" w:rsidRPr="00C06A14">
        <w:rPr>
          <w:color w:val="000000"/>
        </w:rPr>
        <w:t xml:space="preserve">и/или уполномоченное </w:t>
      </w:r>
      <w:proofErr w:type="spellStart"/>
      <w:r w:rsidR="00450058">
        <w:rPr>
          <w:color w:val="000000"/>
        </w:rPr>
        <w:t>Грантодателем</w:t>
      </w:r>
      <w:proofErr w:type="spellEnd"/>
      <w:r w:rsidR="00450058" w:rsidRPr="00592345">
        <w:rPr>
          <w:color w:val="000000"/>
        </w:rPr>
        <w:t xml:space="preserve"> </w:t>
      </w:r>
      <w:r w:rsidR="0073640D" w:rsidRPr="00C06A14">
        <w:rPr>
          <w:color w:val="000000"/>
        </w:rPr>
        <w:t>лицо (организация) вправе проводить проверки хода выполнения работ и целевого использования сре</w:t>
      </w:r>
      <w:proofErr w:type="gramStart"/>
      <w:r w:rsidR="0073640D" w:rsidRPr="00C06A14">
        <w:rPr>
          <w:color w:val="000000"/>
        </w:rPr>
        <w:t>дств гр</w:t>
      </w:r>
      <w:proofErr w:type="gramEnd"/>
      <w:r w:rsidR="0073640D" w:rsidRPr="00C06A14">
        <w:rPr>
          <w:color w:val="000000"/>
        </w:rPr>
        <w:t xml:space="preserve">анта по </w:t>
      </w:r>
      <w:r w:rsidR="00450058">
        <w:rPr>
          <w:color w:val="000000"/>
        </w:rPr>
        <w:t>Договору гранта</w:t>
      </w:r>
      <w:r w:rsidR="0073640D" w:rsidRPr="00C06A14">
        <w:rPr>
          <w:color w:val="000000"/>
        </w:rPr>
        <w:t xml:space="preserve">. </w:t>
      </w:r>
    </w:p>
    <w:p w:rsidR="0073640D" w:rsidRPr="00C06A14" w:rsidRDefault="001C1FC9" w:rsidP="0073640D">
      <w:pPr>
        <w:widowControl w:val="0"/>
        <w:autoSpaceDE w:val="0"/>
        <w:autoSpaceDN w:val="0"/>
        <w:adjustRightInd w:val="0"/>
        <w:spacing w:after="0"/>
        <w:ind w:firstLine="567"/>
        <w:rPr>
          <w:color w:val="000000"/>
        </w:rPr>
      </w:pPr>
      <w:r>
        <w:rPr>
          <w:color w:val="000000"/>
        </w:rPr>
        <w:t>3.2.4</w:t>
      </w:r>
      <w:r w:rsidR="0073640D" w:rsidRPr="00C06A14">
        <w:rPr>
          <w:color w:val="000000"/>
        </w:rPr>
        <w:t>. </w:t>
      </w:r>
      <w:proofErr w:type="spellStart"/>
      <w:r w:rsidR="00450058" w:rsidRPr="00592345">
        <w:rPr>
          <w:color w:val="000000"/>
        </w:rPr>
        <w:t>Грантодатель</w:t>
      </w:r>
      <w:proofErr w:type="spellEnd"/>
      <w:r w:rsidR="00450058" w:rsidRPr="00592345">
        <w:rPr>
          <w:color w:val="000000"/>
        </w:rPr>
        <w:t xml:space="preserve"> </w:t>
      </w:r>
      <w:r w:rsidR="0073640D" w:rsidRPr="00C06A14">
        <w:rPr>
          <w:color w:val="000000"/>
        </w:rPr>
        <w:t>осуществляет контроль за ходом выполнения работ и целевым использованием сре</w:t>
      </w:r>
      <w:proofErr w:type="gramStart"/>
      <w:r w:rsidR="0073640D" w:rsidRPr="00C06A14">
        <w:rPr>
          <w:color w:val="000000"/>
        </w:rPr>
        <w:t>дств гр</w:t>
      </w:r>
      <w:proofErr w:type="gramEnd"/>
      <w:r w:rsidR="0073640D" w:rsidRPr="00C06A14">
        <w:rPr>
          <w:color w:val="000000"/>
        </w:rPr>
        <w:t>анта.</w:t>
      </w:r>
    </w:p>
    <w:p w:rsidR="0073640D" w:rsidRPr="00E91BD9" w:rsidRDefault="0073640D" w:rsidP="00F84B1F">
      <w:pPr>
        <w:keepNext/>
        <w:widowControl w:val="0"/>
        <w:autoSpaceDE w:val="0"/>
        <w:autoSpaceDN w:val="0"/>
        <w:adjustRightInd w:val="0"/>
        <w:spacing w:before="120" w:after="120"/>
        <w:jc w:val="center"/>
        <w:rPr>
          <w:color w:val="000000"/>
        </w:rPr>
      </w:pPr>
      <w:r w:rsidRPr="00E91BD9">
        <w:rPr>
          <w:color w:val="000000"/>
        </w:rPr>
        <w:t>4. Порядок сдачи-приемки выполненных этапов.</w:t>
      </w:r>
    </w:p>
    <w:p w:rsidR="0073640D" w:rsidRPr="00A452F6" w:rsidRDefault="0073640D" w:rsidP="0073640D">
      <w:pPr>
        <w:widowControl w:val="0"/>
        <w:autoSpaceDE w:val="0"/>
        <w:autoSpaceDN w:val="0"/>
        <w:adjustRightInd w:val="0"/>
        <w:spacing w:after="0" w:line="235" w:lineRule="auto"/>
        <w:ind w:firstLine="709"/>
        <w:rPr>
          <w:color w:val="000000"/>
        </w:rPr>
      </w:pPr>
      <w:r>
        <w:rPr>
          <w:color w:val="000000"/>
        </w:rPr>
        <w:t>4.1. </w:t>
      </w:r>
      <w:r w:rsidRPr="00A452F6">
        <w:rPr>
          <w:color w:val="000000"/>
        </w:rPr>
        <w:t xml:space="preserve">Предоставление </w:t>
      </w:r>
      <w:proofErr w:type="spellStart"/>
      <w:r w:rsidRPr="00A452F6">
        <w:rPr>
          <w:color w:val="000000"/>
        </w:rPr>
        <w:t>Грантополучателем</w:t>
      </w:r>
      <w:proofErr w:type="spellEnd"/>
      <w:r w:rsidRPr="00A452F6">
        <w:rPr>
          <w:color w:val="000000"/>
        </w:rPr>
        <w:t xml:space="preserve"> отчетной документации </w:t>
      </w:r>
      <w:r>
        <w:rPr>
          <w:color w:val="000000"/>
        </w:rPr>
        <w:t xml:space="preserve">о выполнении инновационного проекта </w:t>
      </w:r>
      <w:r w:rsidRPr="00A452F6">
        <w:rPr>
          <w:color w:val="000000"/>
        </w:rPr>
        <w:t xml:space="preserve">осуществляется в соответствии с календарным планом, являющимся неотъемлемой частью настоящего Договора гранта. </w:t>
      </w:r>
    </w:p>
    <w:p w:rsidR="0073640D" w:rsidRPr="00A452F6" w:rsidRDefault="0073640D" w:rsidP="0073640D">
      <w:pPr>
        <w:widowControl w:val="0"/>
        <w:autoSpaceDE w:val="0"/>
        <w:autoSpaceDN w:val="0"/>
        <w:adjustRightInd w:val="0"/>
        <w:spacing w:after="0" w:line="235" w:lineRule="auto"/>
        <w:ind w:firstLine="709"/>
        <w:rPr>
          <w:color w:val="000000"/>
        </w:rPr>
      </w:pPr>
      <w:r w:rsidRPr="00A452F6">
        <w:rPr>
          <w:color w:val="000000"/>
        </w:rPr>
        <w:t xml:space="preserve">Порядок приемки отчетности, включая процедуру, функции каждого участника процесса приемки и допустимые сроки определяются соответствующими регламентами </w:t>
      </w:r>
      <w:proofErr w:type="spellStart"/>
      <w:r w:rsidRPr="00A452F6">
        <w:rPr>
          <w:color w:val="000000"/>
        </w:rPr>
        <w:t>Грантодателя</w:t>
      </w:r>
      <w:proofErr w:type="spellEnd"/>
      <w:r w:rsidRPr="00A452F6">
        <w:rPr>
          <w:color w:val="000000"/>
        </w:rPr>
        <w:t xml:space="preserve">. Отчетная документация оформляется в </w:t>
      </w:r>
      <w:proofErr w:type="gramStart"/>
      <w:r w:rsidRPr="00A452F6">
        <w:rPr>
          <w:color w:val="000000"/>
        </w:rPr>
        <w:t>соответствии</w:t>
      </w:r>
      <w:proofErr w:type="gramEnd"/>
      <w:r w:rsidRPr="00A452F6">
        <w:rPr>
          <w:color w:val="000000"/>
        </w:rPr>
        <w:t xml:space="preserve"> с требованиями </w:t>
      </w:r>
      <w:proofErr w:type="spellStart"/>
      <w:r w:rsidRPr="00A452F6">
        <w:rPr>
          <w:color w:val="000000"/>
        </w:rPr>
        <w:t>Грантодателя</w:t>
      </w:r>
      <w:proofErr w:type="spellEnd"/>
      <w:r>
        <w:rPr>
          <w:color w:val="000000"/>
        </w:rPr>
        <w:t xml:space="preserve"> и предоставляется в АС «Фонд-М»</w:t>
      </w:r>
      <w:r w:rsidRPr="00A452F6">
        <w:rPr>
          <w:color w:val="000000"/>
        </w:rPr>
        <w:t xml:space="preserve">. </w:t>
      </w:r>
    </w:p>
    <w:p w:rsidR="0073640D" w:rsidRPr="005C0646" w:rsidRDefault="0073640D" w:rsidP="0073640D">
      <w:pPr>
        <w:widowControl w:val="0"/>
        <w:autoSpaceDE w:val="0"/>
        <w:autoSpaceDN w:val="0"/>
        <w:adjustRightInd w:val="0"/>
        <w:spacing w:after="0" w:line="235" w:lineRule="auto"/>
        <w:ind w:firstLine="709"/>
        <w:rPr>
          <w:color w:val="000000"/>
          <w:spacing w:val="-4"/>
        </w:rPr>
      </w:pPr>
      <w:r w:rsidRPr="005C0646">
        <w:rPr>
          <w:color w:val="000000"/>
          <w:spacing w:val="-4"/>
        </w:rPr>
        <w:t>4.2. </w:t>
      </w:r>
      <w:proofErr w:type="gramStart"/>
      <w:r w:rsidRPr="005C0646">
        <w:rPr>
          <w:color w:val="000000"/>
          <w:spacing w:val="-4"/>
        </w:rPr>
        <w:t xml:space="preserve">После окончания выполнения Договора гранта (этапа Договора гранта) </w:t>
      </w:r>
      <w:proofErr w:type="spellStart"/>
      <w:r w:rsidRPr="005C0646">
        <w:rPr>
          <w:color w:val="000000"/>
          <w:spacing w:val="-4"/>
        </w:rPr>
        <w:t>Грантополучатель</w:t>
      </w:r>
      <w:proofErr w:type="spellEnd"/>
      <w:r w:rsidRPr="005C0646">
        <w:rPr>
          <w:color w:val="000000"/>
          <w:spacing w:val="-4"/>
        </w:rPr>
        <w:t xml:space="preserve"> представляет </w:t>
      </w:r>
      <w:proofErr w:type="spellStart"/>
      <w:r w:rsidRPr="005C0646">
        <w:rPr>
          <w:color w:val="000000"/>
          <w:spacing w:val="-4"/>
        </w:rPr>
        <w:t>Грантодателю</w:t>
      </w:r>
      <w:proofErr w:type="spellEnd"/>
      <w:r w:rsidRPr="005C0646">
        <w:rPr>
          <w:color w:val="000000"/>
          <w:spacing w:val="-4"/>
        </w:rPr>
        <w:t xml:space="preserve"> отчет о расходах, произведенных в соответствии с утвержденной сметой, отчет о расходовании привлеченных для реализации проекта внебюджетных средств, отчет о выполнении этапа, акт о выполнении этапа, отчет о целевом использовании средств Гранта, а также другие сведения, относящиеся к реализации проекта.</w:t>
      </w:r>
      <w:proofErr w:type="gramEnd"/>
    </w:p>
    <w:p w:rsidR="0073640D" w:rsidRPr="00A452F6" w:rsidRDefault="0073640D" w:rsidP="0073640D">
      <w:pPr>
        <w:widowControl w:val="0"/>
        <w:autoSpaceDE w:val="0"/>
        <w:autoSpaceDN w:val="0"/>
        <w:adjustRightInd w:val="0"/>
        <w:spacing w:after="0" w:line="235" w:lineRule="auto"/>
        <w:ind w:firstLine="709"/>
        <w:rPr>
          <w:color w:val="000000"/>
        </w:rPr>
      </w:pPr>
      <w:r>
        <w:rPr>
          <w:color w:val="000000"/>
        </w:rPr>
        <w:t>4.3. </w:t>
      </w:r>
      <w:r w:rsidRPr="00A452F6">
        <w:rPr>
          <w:color w:val="000000"/>
        </w:rPr>
        <w:t xml:space="preserve">Представленные </w:t>
      </w:r>
      <w:proofErr w:type="spellStart"/>
      <w:r w:rsidRPr="00A452F6">
        <w:rPr>
          <w:color w:val="000000"/>
        </w:rPr>
        <w:t>Грантополучателем</w:t>
      </w:r>
      <w:proofErr w:type="spellEnd"/>
      <w:r w:rsidRPr="00A452F6">
        <w:rPr>
          <w:color w:val="000000"/>
        </w:rPr>
        <w:t xml:space="preserve"> отчеты могут направляться </w:t>
      </w:r>
      <w:proofErr w:type="spellStart"/>
      <w:r w:rsidRPr="00A452F6">
        <w:rPr>
          <w:color w:val="000000"/>
        </w:rPr>
        <w:t>Грантодателем</w:t>
      </w:r>
      <w:proofErr w:type="spellEnd"/>
      <w:r w:rsidRPr="00A452F6">
        <w:rPr>
          <w:color w:val="000000"/>
        </w:rPr>
        <w:t xml:space="preserve"> на экспертизу для оценки полноты и качества выполнения проекта и соответствия их требованиям Договора гранта. Для проверки отчетов </w:t>
      </w:r>
      <w:proofErr w:type="spellStart"/>
      <w:r w:rsidRPr="00A452F6">
        <w:rPr>
          <w:color w:val="000000"/>
        </w:rPr>
        <w:t>Грантодатель</w:t>
      </w:r>
      <w:proofErr w:type="spellEnd"/>
      <w:r w:rsidRPr="00A452F6">
        <w:rPr>
          <w:color w:val="000000"/>
        </w:rPr>
        <w:t xml:space="preserve"> вправе привлекать независимых экспертов</w:t>
      </w:r>
      <w:r w:rsidR="007B133A">
        <w:rPr>
          <w:color w:val="000000"/>
        </w:rPr>
        <w:t xml:space="preserve"> и/или экспертные организации</w:t>
      </w:r>
      <w:r w:rsidRPr="00A452F6">
        <w:rPr>
          <w:color w:val="000000"/>
        </w:rPr>
        <w:t>.</w:t>
      </w:r>
    </w:p>
    <w:p w:rsidR="0073640D" w:rsidRPr="00A452F6" w:rsidRDefault="0073640D" w:rsidP="0073640D">
      <w:pPr>
        <w:widowControl w:val="0"/>
        <w:autoSpaceDE w:val="0"/>
        <w:autoSpaceDN w:val="0"/>
        <w:adjustRightInd w:val="0"/>
        <w:spacing w:after="0" w:line="235" w:lineRule="auto"/>
        <w:ind w:firstLine="709"/>
        <w:rPr>
          <w:color w:val="000000"/>
        </w:rPr>
      </w:pPr>
      <w:r>
        <w:rPr>
          <w:color w:val="000000"/>
        </w:rPr>
        <w:t>4.4. </w:t>
      </w:r>
      <w:r w:rsidRPr="00A452F6">
        <w:rPr>
          <w:color w:val="000000"/>
        </w:rPr>
        <w:t xml:space="preserve">В случае обнаружения несоответствия представленных </w:t>
      </w:r>
      <w:proofErr w:type="spellStart"/>
      <w:r w:rsidRPr="00A452F6">
        <w:rPr>
          <w:color w:val="000000"/>
        </w:rPr>
        <w:t>Грантополучателем</w:t>
      </w:r>
      <w:proofErr w:type="spellEnd"/>
      <w:r w:rsidRPr="00A452F6">
        <w:rPr>
          <w:color w:val="000000"/>
        </w:rPr>
        <w:t xml:space="preserve"> документов смете и календарному плану выполнения инновационного проекта, </w:t>
      </w:r>
      <w:proofErr w:type="spellStart"/>
      <w:r w:rsidRPr="00A452F6">
        <w:rPr>
          <w:color w:val="000000"/>
        </w:rPr>
        <w:t>Грантодатель</w:t>
      </w:r>
      <w:proofErr w:type="spellEnd"/>
      <w:r w:rsidRPr="00A452F6">
        <w:rPr>
          <w:color w:val="000000"/>
        </w:rPr>
        <w:t xml:space="preserve"> </w:t>
      </w:r>
      <w:proofErr w:type="gramStart"/>
      <w:r w:rsidRPr="00A452F6">
        <w:rPr>
          <w:color w:val="000000"/>
        </w:rPr>
        <w:t xml:space="preserve">возвращает документы на доработку </w:t>
      </w:r>
      <w:proofErr w:type="spellStart"/>
      <w:r w:rsidRPr="00A452F6">
        <w:rPr>
          <w:color w:val="000000"/>
        </w:rPr>
        <w:t>Грантополучателю</w:t>
      </w:r>
      <w:proofErr w:type="spellEnd"/>
      <w:r w:rsidRPr="00A452F6">
        <w:rPr>
          <w:color w:val="000000"/>
        </w:rPr>
        <w:t xml:space="preserve"> и размещает</w:t>
      </w:r>
      <w:proofErr w:type="gramEnd"/>
      <w:r w:rsidRPr="00A452F6">
        <w:rPr>
          <w:color w:val="000000"/>
        </w:rPr>
        <w:t xml:space="preserve"> перечень необходимых доработок и исправлений с указанием сроков для их осуществления в </w:t>
      </w:r>
      <w:r>
        <w:rPr>
          <w:color w:val="000000"/>
        </w:rPr>
        <w:t>АС «Фонд-М»</w:t>
      </w:r>
      <w:r w:rsidRPr="00A452F6">
        <w:rPr>
          <w:color w:val="000000"/>
        </w:rPr>
        <w:t>.</w:t>
      </w:r>
    </w:p>
    <w:p w:rsidR="0073640D" w:rsidRPr="00D859D2" w:rsidRDefault="0073640D" w:rsidP="0073640D">
      <w:pPr>
        <w:widowControl w:val="0"/>
        <w:autoSpaceDE w:val="0"/>
        <w:autoSpaceDN w:val="0"/>
        <w:adjustRightInd w:val="0"/>
        <w:spacing w:after="0"/>
        <w:ind w:firstLine="709"/>
        <w:rPr>
          <w:color w:val="000000"/>
          <w:spacing w:val="-4"/>
        </w:rPr>
      </w:pPr>
      <w:r w:rsidRPr="00D859D2">
        <w:rPr>
          <w:color w:val="000000"/>
          <w:spacing w:val="-4"/>
        </w:rPr>
        <w:t xml:space="preserve">4.5. После согласования </w:t>
      </w:r>
      <w:proofErr w:type="spellStart"/>
      <w:r w:rsidRPr="00D859D2">
        <w:rPr>
          <w:color w:val="000000"/>
          <w:spacing w:val="-4"/>
        </w:rPr>
        <w:t>Грантодателем</w:t>
      </w:r>
      <w:proofErr w:type="spellEnd"/>
      <w:r w:rsidRPr="00D859D2">
        <w:rPr>
          <w:color w:val="000000"/>
          <w:spacing w:val="-4"/>
        </w:rPr>
        <w:t xml:space="preserve"> представленных отчетных документов стороны подписывают двухсторонний Акт о выполнении этапа Договора гранта (а для заключительного этапа – также и отчет о целевом использовании сре</w:t>
      </w:r>
      <w:proofErr w:type="gramStart"/>
      <w:r w:rsidRPr="00D859D2">
        <w:rPr>
          <w:color w:val="000000"/>
          <w:spacing w:val="-4"/>
        </w:rPr>
        <w:t>дств Гр</w:t>
      </w:r>
      <w:proofErr w:type="gramEnd"/>
      <w:r w:rsidRPr="00D859D2">
        <w:rPr>
          <w:color w:val="000000"/>
          <w:spacing w:val="-4"/>
        </w:rPr>
        <w:t xml:space="preserve">анта) с использованием </w:t>
      </w:r>
      <w:r w:rsidRPr="00D859D2">
        <w:rPr>
          <w:color w:val="000000"/>
          <w:spacing w:val="-4"/>
        </w:rPr>
        <w:lastRenderedPageBreak/>
        <w:t xml:space="preserve">усовершенствованной усиленной квалифицированной электронной подписи. После подписания со стороны </w:t>
      </w:r>
      <w:proofErr w:type="spellStart"/>
      <w:r w:rsidRPr="00D859D2">
        <w:rPr>
          <w:color w:val="000000"/>
          <w:spacing w:val="-4"/>
        </w:rPr>
        <w:t>Грантодателя</w:t>
      </w:r>
      <w:proofErr w:type="spellEnd"/>
      <w:r w:rsidRPr="00D859D2">
        <w:rPr>
          <w:color w:val="000000"/>
          <w:spacing w:val="-4"/>
        </w:rPr>
        <w:t xml:space="preserve"> документы направляются на подписание </w:t>
      </w:r>
      <w:proofErr w:type="spellStart"/>
      <w:r w:rsidRPr="00D859D2">
        <w:rPr>
          <w:color w:val="000000"/>
          <w:spacing w:val="-4"/>
        </w:rPr>
        <w:t>Грантополучателю</w:t>
      </w:r>
      <w:proofErr w:type="spellEnd"/>
      <w:r w:rsidRPr="00D859D2">
        <w:rPr>
          <w:color w:val="000000"/>
          <w:spacing w:val="-4"/>
        </w:rPr>
        <w:t xml:space="preserve">. </w:t>
      </w:r>
    </w:p>
    <w:p w:rsidR="0073640D" w:rsidRDefault="0073640D" w:rsidP="0073640D">
      <w:pPr>
        <w:widowControl w:val="0"/>
        <w:autoSpaceDE w:val="0"/>
        <w:autoSpaceDN w:val="0"/>
        <w:adjustRightInd w:val="0"/>
        <w:spacing w:after="0"/>
        <w:ind w:firstLine="709"/>
        <w:rPr>
          <w:color w:val="000000"/>
        </w:rPr>
      </w:pPr>
      <w:r w:rsidRPr="00A452F6">
        <w:rPr>
          <w:color w:val="000000"/>
        </w:rPr>
        <w:t xml:space="preserve">Датой вступления в силу документов является дата подписания документов первой </w:t>
      </w:r>
      <w:r w:rsidR="00654F0C">
        <w:rPr>
          <w:color w:val="000000"/>
        </w:rPr>
        <w:t>С</w:t>
      </w:r>
      <w:r w:rsidRPr="00A452F6">
        <w:rPr>
          <w:color w:val="000000"/>
        </w:rPr>
        <w:t>тороной (</w:t>
      </w:r>
      <w:proofErr w:type="spellStart"/>
      <w:r w:rsidRPr="00A452F6">
        <w:rPr>
          <w:color w:val="000000"/>
        </w:rPr>
        <w:t>Грантодателем</w:t>
      </w:r>
      <w:proofErr w:type="spellEnd"/>
      <w:r w:rsidRPr="00A452F6">
        <w:rPr>
          <w:color w:val="000000"/>
        </w:rPr>
        <w:t>). В случае</w:t>
      </w:r>
      <w:proofErr w:type="gramStart"/>
      <w:r w:rsidRPr="00A452F6">
        <w:rPr>
          <w:color w:val="000000"/>
        </w:rPr>
        <w:t>,</w:t>
      </w:r>
      <w:proofErr w:type="gramEnd"/>
      <w:r w:rsidRPr="00A452F6">
        <w:rPr>
          <w:color w:val="000000"/>
        </w:rPr>
        <w:t xml:space="preserve"> если документы не будут подписаны </w:t>
      </w:r>
      <w:proofErr w:type="spellStart"/>
      <w:r w:rsidRPr="00A452F6">
        <w:rPr>
          <w:color w:val="000000"/>
        </w:rPr>
        <w:t>Грантополучателем</w:t>
      </w:r>
      <w:proofErr w:type="spellEnd"/>
      <w:r w:rsidRPr="00A452F6">
        <w:rPr>
          <w:color w:val="000000"/>
        </w:rPr>
        <w:t xml:space="preserve"> в течение 7 календарных дней, документы направляются на повторное согласование сотрудникам </w:t>
      </w:r>
      <w:proofErr w:type="spellStart"/>
      <w:r w:rsidRPr="00A452F6">
        <w:rPr>
          <w:color w:val="000000"/>
        </w:rPr>
        <w:t>Грантодателя</w:t>
      </w:r>
      <w:proofErr w:type="spellEnd"/>
      <w:r w:rsidRPr="00A452F6">
        <w:rPr>
          <w:color w:val="000000"/>
        </w:rPr>
        <w:t>.</w:t>
      </w:r>
    </w:p>
    <w:p w:rsidR="0073640D" w:rsidRPr="00E91BD9" w:rsidRDefault="0073640D" w:rsidP="00F84B1F">
      <w:pPr>
        <w:keepNext/>
        <w:widowControl w:val="0"/>
        <w:autoSpaceDE w:val="0"/>
        <w:autoSpaceDN w:val="0"/>
        <w:adjustRightInd w:val="0"/>
        <w:spacing w:before="120" w:after="120"/>
        <w:jc w:val="center"/>
        <w:rPr>
          <w:color w:val="000000"/>
        </w:rPr>
      </w:pPr>
      <w:r w:rsidRPr="00E91BD9">
        <w:rPr>
          <w:color w:val="000000"/>
        </w:rPr>
        <w:t>5. Особые условия.</w:t>
      </w:r>
    </w:p>
    <w:p w:rsidR="0073640D" w:rsidRPr="00294946" w:rsidRDefault="0073640D" w:rsidP="0073640D">
      <w:pPr>
        <w:widowControl w:val="0"/>
        <w:autoSpaceDE w:val="0"/>
        <w:autoSpaceDN w:val="0"/>
        <w:adjustRightInd w:val="0"/>
        <w:spacing w:after="0"/>
        <w:ind w:firstLine="709"/>
        <w:rPr>
          <w:color w:val="000000"/>
        </w:rPr>
      </w:pPr>
      <w:r>
        <w:rPr>
          <w:color w:val="000000"/>
        </w:rPr>
        <w:t>5.1. </w:t>
      </w:r>
      <w:r w:rsidRPr="00294946">
        <w:rPr>
          <w:color w:val="000000"/>
        </w:rPr>
        <w:t xml:space="preserve">Изменения и дополнения к </w:t>
      </w:r>
      <w:r>
        <w:rPr>
          <w:color w:val="000000"/>
        </w:rPr>
        <w:t>Договору гранта оформляются</w:t>
      </w:r>
      <w:r w:rsidRPr="00294946">
        <w:rPr>
          <w:color w:val="000000"/>
        </w:rPr>
        <w:t xml:space="preserve"> дополнительными соглашениями между </w:t>
      </w:r>
      <w:proofErr w:type="spellStart"/>
      <w:r w:rsidRPr="00294946">
        <w:rPr>
          <w:color w:val="000000"/>
        </w:rPr>
        <w:t>Грантодателем</w:t>
      </w:r>
      <w:proofErr w:type="spellEnd"/>
      <w:r w:rsidRPr="00294946">
        <w:rPr>
          <w:color w:val="000000"/>
        </w:rPr>
        <w:t xml:space="preserve"> и </w:t>
      </w:r>
      <w:proofErr w:type="spellStart"/>
      <w:r w:rsidRPr="00294946">
        <w:rPr>
          <w:color w:val="000000"/>
        </w:rPr>
        <w:t>Грантополучателем</w:t>
      </w:r>
      <w:proofErr w:type="spellEnd"/>
      <w:r w:rsidRPr="00294946">
        <w:rPr>
          <w:color w:val="000000"/>
        </w:rPr>
        <w:t>.</w:t>
      </w:r>
    </w:p>
    <w:p w:rsidR="0073640D" w:rsidRPr="00AB127A" w:rsidRDefault="0073640D" w:rsidP="0073640D">
      <w:pPr>
        <w:widowControl w:val="0"/>
        <w:autoSpaceDE w:val="0"/>
        <w:autoSpaceDN w:val="0"/>
        <w:adjustRightInd w:val="0"/>
        <w:spacing w:after="0"/>
        <w:ind w:firstLine="709"/>
        <w:rPr>
          <w:color w:val="000000"/>
        </w:rPr>
      </w:pPr>
      <w:r>
        <w:rPr>
          <w:color w:val="000000"/>
        </w:rPr>
        <w:t>5</w:t>
      </w:r>
      <w:r w:rsidRPr="00AB127A">
        <w:rPr>
          <w:color w:val="000000"/>
        </w:rPr>
        <w:t>.2. </w:t>
      </w:r>
      <w:proofErr w:type="spellStart"/>
      <w:proofErr w:type="gramStart"/>
      <w:r w:rsidRPr="00AB127A">
        <w:rPr>
          <w:color w:val="000000"/>
        </w:rPr>
        <w:t>Грантополучатель</w:t>
      </w:r>
      <w:proofErr w:type="spellEnd"/>
      <w:r w:rsidRPr="00AB127A">
        <w:rPr>
          <w:color w:val="000000"/>
        </w:rPr>
        <w:t xml:space="preserve"> обязан разместить на своем Интернет-сайте информацию о реализации инновационного проекта с указанием ссылки на адрес официального сайта Фонда </w:t>
      </w:r>
      <w:hyperlink r:id="rId20" w:history="1">
        <w:r w:rsidRPr="00AB127A">
          <w:rPr>
            <w:color w:val="000000"/>
          </w:rPr>
          <w:t>http://fasie.ru/</w:t>
        </w:r>
      </w:hyperlink>
      <w:r w:rsidRPr="00AB127A">
        <w:rPr>
          <w:color w:val="000000"/>
        </w:rPr>
        <w:t xml:space="preserve">. </w:t>
      </w:r>
      <w:proofErr w:type="spellStart"/>
      <w:r w:rsidRPr="00AB127A">
        <w:rPr>
          <w:color w:val="000000"/>
        </w:rPr>
        <w:t>Грантополучатель</w:t>
      </w:r>
      <w:proofErr w:type="spellEnd"/>
      <w:r w:rsidRPr="00AB127A">
        <w:rPr>
          <w:color w:val="000000"/>
        </w:rPr>
        <w:t xml:space="preserve"> обязан указывать на финансовую поддержку Фондом реализации инновационного проекта при опубликовании любой информации о результатах, полученных в ходе реализации инновационного проекта, в средствах массовой информации, в том числе в сети «Интернет», а также при демонстрации результатов реализации</w:t>
      </w:r>
      <w:proofErr w:type="gramEnd"/>
      <w:r w:rsidRPr="00AB127A">
        <w:rPr>
          <w:color w:val="000000"/>
        </w:rPr>
        <w:t>.</w:t>
      </w:r>
    </w:p>
    <w:p w:rsidR="0073640D" w:rsidRPr="00AB127A" w:rsidRDefault="0073640D" w:rsidP="0073640D">
      <w:pPr>
        <w:widowControl w:val="0"/>
        <w:autoSpaceDE w:val="0"/>
        <w:autoSpaceDN w:val="0"/>
        <w:adjustRightInd w:val="0"/>
        <w:spacing w:after="0"/>
        <w:ind w:firstLine="709"/>
        <w:rPr>
          <w:color w:val="000000"/>
        </w:rPr>
      </w:pPr>
      <w:r>
        <w:rPr>
          <w:color w:val="000000"/>
        </w:rPr>
        <w:t>5</w:t>
      </w:r>
      <w:r w:rsidRPr="00AB127A">
        <w:rPr>
          <w:color w:val="000000"/>
        </w:rPr>
        <w:t>.3. </w:t>
      </w:r>
      <w:r>
        <w:rPr>
          <w:color w:val="000000"/>
        </w:rPr>
        <w:t>В целях реализации п. 5</w:t>
      </w:r>
      <w:r w:rsidRPr="00AB127A">
        <w:rPr>
          <w:color w:val="000000"/>
        </w:rPr>
        <w:t xml:space="preserve">.2 </w:t>
      </w:r>
      <w:proofErr w:type="spellStart"/>
      <w:r w:rsidRPr="00AB127A">
        <w:rPr>
          <w:color w:val="000000"/>
        </w:rPr>
        <w:t>Грантополучатель</w:t>
      </w:r>
      <w:proofErr w:type="spellEnd"/>
      <w:r w:rsidRPr="00AB127A">
        <w:rPr>
          <w:color w:val="000000"/>
        </w:rPr>
        <w:t xml:space="preserve"> имеет право использовать логотип </w:t>
      </w:r>
      <w:proofErr w:type="spellStart"/>
      <w:r>
        <w:rPr>
          <w:color w:val="000000"/>
        </w:rPr>
        <w:t>Грантодателя</w:t>
      </w:r>
      <w:proofErr w:type="spellEnd"/>
      <w:r w:rsidRPr="00AB127A">
        <w:rPr>
          <w:color w:val="000000"/>
        </w:rPr>
        <w:t>.</w:t>
      </w:r>
    </w:p>
    <w:p w:rsidR="0073640D" w:rsidRPr="00AB127A" w:rsidRDefault="0073640D" w:rsidP="0073640D">
      <w:pPr>
        <w:widowControl w:val="0"/>
        <w:autoSpaceDE w:val="0"/>
        <w:autoSpaceDN w:val="0"/>
        <w:adjustRightInd w:val="0"/>
        <w:spacing w:after="0"/>
        <w:ind w:firstLine="709"/>
        <w:rPr>
          <w:color w:val="000000"/>
        </w:rPr>
      </w:pPr>
      <w:r>
        <w:rPr>
          <w:color w:val="000000"/>
        </w:rPr>
        <w:t>5</w:t>
      </w:r>
      <w:r w:rsidRPr="00AB127A">
        <w:rPr>
          <w:color w:val="000000"/>
        </w:rPr>
        <w:t xml:space="preserve">.4. При уменьшении соответствующими государственными органами в установленном порядке бюджетных субсидий </w:t>
      </w:r>
      <w:proofErr w:type="spellStart"/>
      <w:r>
        <w:rPr>
          <w:color w:val="000000"/>
        </w:rPr>
        <w:t>Грантодателю</w:t>
      </w:r>
      <w:proofErr w:type="spellEnd"/>
      <w:r w:rsidRPr="00AB127A">
        <w:rPr>
          <w:color w:val="000000"/>
        </w:rPr>
        <w:t xml:space="preserve">, Стороны согласовывают новые сроки, а если необходимо, и другие </w:t>
      </w:r>
      <w:r>
        <w:rPr>
          <w:color w:val="000000"/>
        </w:rPr>
        <w:t>условия выполнения инновационного проекта</w:t>
      </w:r>
      <w:r w:rsidRPr="00AB127A">
        <w:rPr>
          <w:color w:val="000000"/>
        </w:rPr>
        <w:t>.</w:t>
      </w:r>
    </w:p>
    <w:p w:rsidR="0073640D" w:rsidRPr="00AB127A" w:rsidRDefault="0073640D" w:rsidP="0073640D">
      <w:pPr>
        <w:widowControl w:val="0"/>
        <w:autoSpaceDE w:val="0"/>
        <w:autoSpaceDN w:val="0"/>
        <w:adjustRightInd w:val="0"/>
        <w:spacing w:after="0"/>
        <w:ind w:firstLine="709"/>
        <w:rPr>
          <w:color w:val="000000"/>
        </w:rPr>
      </w:pPr>
      <w:r>
        <w:rPr>
          <w:color w:val="000000"/>
        </w:rPr>
        <w:t>5</w:t>
      </w:r>
      <w:r w:rsidRPr="00AB127A">
        <w:rPr>
          <w:color w:val="000000"/>
        </w:rPr>
        <w:t xml:space="preserve">.5. Все условия </w:t>
      </w:r>
      <w:r>
        <w:rPr>
          <w:color w:val="000000"/>
        </w:rPr>
        <w:t>Договора гранта</w:t>
      </w:r>
      <w:r w:rsidRPr="00AB127A">
        <w:rPr>
          <w:color w:val="000000"/>
        </w:rPr>
        <w:t xml:space="preserve"> являются существенными, и при нарушении любого пункта </w:t>
      </w:r>
      <w:proofErr w:type="spellStart"/>
      <w:r>
        <w:rPr>
          <w:color w:val="000000"/>
        </w:rPr>
        <w:t>Грантодатель</w:t>
      </w:r>
      <w:proofErr w:type="spellEnd"/>
      <w:r w:rsidRPr="00AB127A">
        <w:rPr>
          <w:color w:val="000000"/>
        </w:rPr>
        <w:t xml:space="preserve"> может требовать расторжения </w:t>
      </w:r>
      <w:r>
        <w:rPr>
          <w:color w:val="000000"/>
        </w:rPr>
        <w:t>Договора гранта</w:t>
      </w:r>
      <w:r w:rsidR="00654F0C" w:rsidRPr="00654F0C">
        <w:rPr>
          <w:color w:val="000000"/>
        </w:rPr>
        <w:t xml:space="preserve"> и возврат</w:t>
      </w:r>
      <w:r w:rsidR="00654F0C">
        <w:rPr>
          <w:color w:val="000000"/>
        </w:rPr>
        <w:t>а</w:t>
      </w:r>
      <w:r w:rsidR="00654F0C" w:rsidRPr="00654F0C">
        <w:rPr>
          <w:color w:val="000000"/>
        </w:rPr>
        <w:t xml:space="preserve"> фактически перечисленных по Договору гранта сре</w:t>
      </w:r>
      <w:proofErr w:type="gramStart"/>
      <w:r w:rsidR="00654F0C" w:rsidRPr="00654F0C">
        <w:rPr>
          <w:color w:val="000000"/>
        </w:rPr>
        <w:t>дств гр</w:t>
      </w:r>
      <w:proofErr w:type="gramEnd"/>
      <w:r w:rsidR="00654F0C" w:rsidRPr="00654F0C">
        <w:rPr>
          <w:color w:val="000000"/>
        </w:rPr>
        <w:t>анта.</w:t>
      </w:r>
    </w:p>
    <w:p w:rsidR="0073640D" w:rsidRPr="004115F0" w:rsidRDefault="0073640D" w:rsidP="00F84B1F">
      <w:pPr>
        <w:keepNext/>
        <w:widowControl w:val="0"/>
        <w:autoSpaceDE w:val="0"/>
        <w:autoSpaceDN w:val="0"/>
        <w:adjustRightInd w:val="0"/>
        <w:spacing w:before="120" w:after="120"/>
        <w:jc w:val="center"/>
        <w:rPr>
          <w:color w:val="000000"/>
        </w:rPr>
      </w:pPr>
      <w:r w:rsidRPr="004115F0">
        <w:rPr>
          <w:color w:val="000000"/>
        </w:rPr>
        <w:t>6. Ответственность сторон и порядок разрешения споров.</w:t>
      </w:r>
    </w:p>
    <w:p w:rsidR="0073640D" w:rsidRPr="00B672C7" w:rsidRDefault="0073640D" w:rsidP="0073640D">
      <w:pPr>
        <w:widowControl w:val="0"/>
        <w:autoSpaceDE w:val="0"/>
        <w:autoSpaceDN w:val="0"/>
        <w:adjustRightInd w:val="0"/>
        <w:spacing w:after="0"/>
        <w:ind w:firstLine="709"/>
        <w:rPr>
          <w:color w:val="000000"/>
        </w:rPr>
      </w:pPr>
      <w:r>
        <w:rPr>
          <w:color w:val="000000"/>
        </w:rPr>
        <w:t>6.1. </w:t>
      </w:r>
      <w:r w:rsidRPr="00B672C7">
        <w:rPr>
          <w:color w:val="000000"/>
        </w:rPr>
        <w:t xml:space="preserve">За невыполнение или ненадлежащее выполнение обязательств по Договору гранта </w:t>
      </w:r>
      <w:r w:rsidR="00654F0C">
        <w:rPr>
          <w:color w:val="000000"/>
        </w:rPr>
        <w:t>С</w:t>
      </w:r>
      <w:r w:rsidRPr="00B672C7">
        <w:rPr>
          <w:color w:val="000000"/>
        </w:rPr>
        <w:t xml:space="preserve">тороны несут ответственность в </w:t>
      </w:r>
      <w:proofErr w:type="gramStart"/>
      <w:r w:rsidRPr="00B672C7">
        <w:rPr>
          <w:color w:val="000000"/>
        </w:rPr>
        <w:t>соответствии</w:t>
      </w:r>
      <w:proofErr w:type="gramEnd"/>
      <w:r w:rsidRPr="00B672C7">
        <w:rPr>
          <w:color w:val="000000"/>
        </w:rPr>
        <w:t xml:space="preserve"> с действующим законодательством.</w:t>
      </w:r>
    </w:p>
    <w:p w:rsidR="0073640D" w:rsidRPr="00B672C7" w:rsidRDefault="0073640D" w:rsidP="0073640D">
      <w:pPr>
        <w:widowControl w:val="0"/>
        <w:autoSpaceDE w:val="0"/>
        <w:autoSpaceDN w:val="0"/>
        <w:adjustRightInd w:val="0"/>
        <w:spacing w:after="0"/>
        <w:ind w:firstLine="709"/>
        <w:rPr>
          <w:color w:val="000000"/>
        </w:rPr>
      </w:pPr>
      <w:r>
        <w:rPr>
          <w:color w:val="000000"/>
        </w:rPr>
        <w:t>6.2. </w:t>
      </w:r>
      <w:r w:rsidRPr="00B672C7">
        <w:rPr>
          <w:color w:val="000000"/>
        </w:rPr>
        <w:t xml:space="preserve">Лицо, подписавшее Договор гранта, имеет на это право в </w:t>
      </w:r>
      <w:proofErr w:type="gramStart"/>
      <w:r w:rsidRPr="00B672C7">
        <w:rPr>
          <w:color w:val="000000"/>
        </w:rPr>
        <w:t>соответствии</w:t>
      </w:r>
      <w:proofErr w:type="gramEnd"/>
      <w:r w:rsidRPr="00B672C7">
        <w:rPr>
          <w:color w:val="000000"/>
        </w:rPr>
        <w:t xml:space="preserve"> с уставными документами предприятия и несет ответственность в соответствии с де</w:t>
      </w:r>
      <w:r>
        <w:rPr>
          <w:color w:val="000000"/>
        </w:rPr>
        <w:t>йствующим законодательством.</w:t>
      </w:r>
    </w:p>
    <w:p w:rsidR="0073640D" w:rsidRPr="00AD4894" w:rsidRDefault="0073640D" w:rsidP="0073640D">
      <w:pPr>
        <w:widowControl w:val="0"/>
        <w:autoSpaceDE w:val="0"/>
        <w:autoSpaceDN w:val="0"/>
        <w:adjustRightInd w:val="0"/>
        <w:spacing w:after="0"/>
        <w:ind w:firstLine="709"/>
        <w:rPr>
          <w:color w:val="000000"/>
        </w:rPr>
      </w:pPr>
      <w:r>
        <w:rPr>
          <w:color w:val="000000"/>
        </w:rPr>
        <w:t>6.3. </w:t>
      </w:r>
      <w:r w:rsidRPr="00857F89">
        <w:rPr>
          <w:color w:val="000000"/>
        </w:rPr>
        <w:t xml:space="preserve">При несоблюдении предусмотренных </w:t>
      </w:r>
      <w:r w:rsidR="00654F0C" w:rsidRPr="00654F0C">
        <w:rPr>
          <w:color w:val="000000"/>
        </w:rPr>
        <w:t>Договором гранта</w:t>
      </w:r>
      <w:r w:rsidRPr="00857F89">
        <w:rPr>
          <w:color w:val="000000"/>
        </w:rPr>
        <w:t xml:space="preserve"> сроков выполнения этапов и сроков предоставления отчетности </w:t>
      </w:r>
      <w:proofErr w:type="spellStart"/>
      <w:r w:rsidRPr="00857F89">
        <w:rPr>
          <w:color w:val="000000"/>
        </w:rPr>
        <w:t>Грантополучатель</w:t>
      </w:r>
      <w:proofErr w:type="spellEnd"/>
      <w:r w:rsidRPr="00857F89">
        <w:rPr>
          <w:color w:val="000000"/>
        </w:rPr>
        <w:t xml:space="preserve"> обязуется уплатить </w:t>
      </w:r>
      <w:proofErr w:type="spellStart"/>
      <w:r>
        <w:rPr>
          <w:color w:val="000000"/>
        </w:rPr>
        <w:t>Грантодателю</w:t>
      </w:r>
      <w:proofErr w:type="spellEnd"/>
      <w:r w:rsidRPr="00857F89">
        <w:rPr>
          <w:color w:val="000000"/>
        </w:rPr>
        <w:t xml:space="preserve"> неустойку в размере одной трехсотой действующей на день уплаты неустойки ключевой ставки Центрального банка Российской Федерации от стоимости дебиторской задолженности по </w:t>
      </w:r>
      <w:r w:rsidR="00654F0C">
        <w:rPr>
          <w:color w:val="000000"/>
        </w:rPr>
        <w:t>Д</w:t>
      </w:r>
      <w:r w:rsidRPr="00857F89">
        <w:rPr>
          <w:color w:val="000000"/>
        </w:rPr>
        <w:t>оговору гранта за каждый день просрочки. Порядок начисления и взыскания неустойки определяется соответствующим регламентом, утверждаемым</w:t>
      </w:r>
      <w:r>
        <w:rPr>
          <w:color w:val="000000"/>
        </w:rPr>
        <w:t xml:space="preserve"> </w:t>
      </w:r>
      <w:proofErr w:type="spellStart"/>
      <w:r>
        <w:rPr>
          <w:color w:val="000000"/>
        </w:rPr>
        <w:t>Грантодателем</w:t>
      </w:r>
      <w:proofErr w:type="spellEnd"/>
      <w:r>
        <w:rPr>
          <w:color w:val="000000"/>
        </w:rPr>
        <w:t>.</w:t>
      </w:r>
    </w:p>
    <w:p w:rsidR="0073640D" w:rsidRPr="00715096" w:rsidRDefault="0073640D" w:rsidP="0073640D">
      <w:pPr>
        <w:widowControl w:val="0"/>
        <w:autoSpaceDE w:val="0"/>
        <w:autoSpaceDN w:val="0"/>
        <w:adjustRightInd w:val="0"/>
        <w:spacing w:after="0"/>
        <w:ind w:firstLine="709"/>
        <w:rPr>
          <w:color w:val="000000"/>
          <w:spacing w:val="-4"/>
        </w:rPr>
      </w:pPr>
      <w:r w:rsidRPr="00715096">
        <w:rPr>
          <w:color w:val="000000"/>
          <w:spacing w:val="-4"/>
        </w:rPr>
        <w:t xml:space="preserve">6.4. Уплата неустойки не освобождает </w:t>
      </w:r>
      <w:r w:rsidR="00654F0C">
        <w:rPr>
          <w:color w:val="000000"/>
          <w:spacing w:val="-4"/>
        </w:rPr>
        <w:t>С</w:t>
      </w:r>
      <w:r w:rsidRPr="00715096">
        <w:rPr>
          <w:color w:val="000000"/>
          <w:spacing w:val="-4"/>
        </w:rPr>
        <w:t>тороны от обязательства по Договору гранта.</w:t>
      </w:r>
    </w:p>
    <w:p w:rsidR="0073640D" w:rsidRDefault="0073640D" w:rsidP="0073640D">
      <w:pPr>
        <w:widowControl w:val="0"/>
        <w:autoSpaceDE w:val="0"/>
        <w:autoSpaceDN w:val="0"/>
        <w:adjustRightInd w:val="0"/>
        <w:spacing w:after="0"/>
        <w:ind w:firstLine="709"/>
        <w:rPr>
          <w:color w:val="000000"/>
        </w:rPr>
      </w:pPr>
      <w:r>
        <w:rPr>
          <w:color w:val="000000"/>
        </w:rPr>
        <w:t>6.5. </w:t>
      </w:r>
      <w:r w:rsidRPr="00B672C7">
        <w:rPr>
          <w:color w:val="000000"/>
        </w:rPr>
        <w:t xml:space="preserve">В случае возникновения претензий относительно исполнения одной стороной своих обязательств по </w:t>
      </w:r>
      <w:r w:rsidR="00654F0C">
        <w:rPr>
          <w:color w:val="000000"/>
        </w:rPr>
        <w:t>Д</w:t>
      </w:r>
      <w:r w:rsidRPr="00B672C7">
        <w:rPr>
          <w:color w:val="000000"/>
        </w:rPr>
        <w:t xml:space="preserve">оговору гранта другая </w:t>
      </w:r>
      <w:r w:rsidR="00654F0C">
        <w:rPr>
          <w:color w:val="000000"/>
        </w:rPr>
        <w:t>С</w:t>
      </w:r>
      <w:r w:rsidRPr="00B672C7">
        <w:rPr>
          <w:color w:val="000000"/>
        </w:rPr>
        <w:t xml:space="preserve">торона может направить претензию в письменной форме. В отношении всех претензий, направляемых по </w:t>
      </w:r>
      <w:r>
        <w:rPr>
          <w:color w:val="000000"/>
        </w:rPr>
        <w:t>Д</w:t>
      </w:r>
      <w:r w:rsidRPr="00B672C7">
        <w:rPr>
          <w:color w:val="000000"/>
        </w:rPr>
        <w:t xml:space="preserve">оговору гранта, </w:t>
      </w:r>
      <w:r w:rsidR="00654F0C">
        <w:rPr>
          <w:color w:val="000000"/>
        </w:rPr>
        <w:t>С</w:t>
      </w:r>
      <w:r w:rsidRPr="00B672C7">
        <w:rPr>
          <w:color w:val="000000"/>
        </w:rPr>
        <w:t xml:space="preserve">торона, которой адресована данная претензия, должна дать письменный ответ по существу претензии в срок не позднее 10 рабочих дней </w:t>
      </w:r>
      <w:proofErr w:type="gramStart"/>
      <w:r w:rsidRPr="00B672C7">
        <w:rPr>
          <w:color w:val="000000"/>
        </w:rPr>
        <w:t>с даты</w:t>
      </w:r>
      <w:proofErr w:type="gramEnd"/>
      <w:r w:rsidRPr="00B672C7">
        <w:rPr>
          <w:color w:val="000000"/>
        </w:rPr>
        <w:t xml:space="preserve"> ее получения.</w:t>
      </w:r>
    </w:p>
    <w:p w:rsidR="0073640D" w:rsidRPr="007E573B" w:rsidRDefault="0073640D" w:rsidP="0073640D">
      <w:pPr>
        <w:widowControl w:val="0"/>
        <w:autoSpaceDE w:val="0"/>
        <w:autoSpaceDN w:val="0"/>
        <w:adjustRightInd w:val="0"/>
        <w:spacing w:after="0"/>
        <w:ind w:firstLine="709"/>
        <w:rPr>
          <w:color w:val="000000"/>
        </w:rPr>
      </w:pPr>
      <w:r>
        <w:rPr>
          <w:color w:val="000000"/>
        </w:rPr>
        <w:t>6.6</w:t>
      </w:r>
      <w:r w:rsidRPr="007E573B">
        <w:rPr>
          <w:color w:val="000000"/>
        </w:rPr>
        <w:t>. </w:t>
      </w:r>
      <w:r>
        <w:rPr>
          <w:color w:val="000000"/>
        </w:rPr>
        <w:t>Договор</w:t>
      </w:r>
      <w:r w:rsidRPr="00B672C7">
        <w:rPr>
          <w:color w:val="000000"/>
        </w:rPr>
        <w:t xml:space="preserve"> гранта</w:t>
      </w:r>
      <w:r w:rsidRPr="007E573B">
        <w:rPr>
          <w:color w:val="000000"/>
        </w:rPr>
        <w:t xml:space="preserve"> </w:t>
      </w:r>
      <w:r>
        <w:rPr>
          <w:color w:val="000000"/>
        </w:rPr>
        <w:t>может быть прекращен</w:t>
      </w:r>
      <w:r w:rsidRPr="007E573B">
        <w:rPr>
          <w:color w:val="000000"/>
        </w:rPr>
        <w:t xml:space="preserve"> досрочно по взаимному соглашению Сторон или решению суда по основаниям, предусмотренным гражданским законодательством. </w:t>
      </w:r>
    </w:p>
    <w:p w:rsidR="0073640D" w:rsidRPr="007E573B" w:rsidRDefault="0073640D" w:rsidP="0073640D">
      <w:pPr>
        <w:widowControl w:val="0"/>
        <w:autoSpaceDE w:val="0"/>
        <w:autoSpaceDN w:val="0"/>
        <w:adjustRightInd w:val="0"/>
        <w:spacing w:after="0"/>
        <w:ind w:firstLine="709"/>
        <w:rPr>
          <w:color w:val="000000"/>
        </w:rPr>
      </w:pPr>
      <w:r w:rsidRPr="007E573B">
        <w:rPr>
          <w:color w:val="000000"/>
        </w:rPr>
        <w:t>6.7. </w:t>
      </w:r>
      <w:proofErr w:type="spellStart"/>
      <w:r w:rsidRPr="007E573B">
        <w:rPr>
          <w:color w:val="000000"/>
        </w:rPr>
        <w:t>Грантодатель</w:t>
      </w:r>
      <w:proofErr w:type="spellEnd"/>
      <w:r w:rsidRPr="007E573B">
        <w:rPr>
          <w:color w:val="000000"/>
        </w:rPr>
        <w:t xml:space="preserve"> может прекратить действие </w:t>
      </w:r>
      <w:r>
        <w:rPr>
          <w:color w:val="000000"/>
        </w:rPr>
        <w:t>Договора гранта</w:t>
      </w:r>
      <w:r w:rsidRPr="007E573B">
        <w:rPr>
          <w:color w:val="000000"/>
        </w:rPr>
        <w:t xml:space="preserve"> в одностороннем </w:t>
      </w:r>
      <w:proofErr w:type="gramStart"/>
      <w:r w:rsidRPr="007E573B">
        <w:rPr>
          <w:color w:val="000000"/>
        </w:rPr>
        <w:t>порядке</w:t>
      </w:r>
      <w:proofErr w:type="gramEnd"/>
      <w:r w:rsidRPr="007E573B">
        <w:rPr>
          <w:color w:val="000000"/>
        </w:rPr>
        <w:t xml:space="preserve"> и прекратить предоставление средств гранта в случае существенного нарушения </w:t>
      </w:r>
      <w:proofErr w:type="spellStart"/>
      <w:r w:rsidRPr="007E573B">
        <w:rPr>
          <w:color w:val="000000"/>
        </w:rPr>
        <w:t>Грантополучателем</w:t>
      </w:r>
      <w:proofErr w:type="spellEnd"/>
      <w:r w:rsidRPr="007E573B">
        <w:rPr>
          <w:color w:val="000000"/>
        </w:rPr>
        <w:t xml:space="preserve"> условий </w:t>
      </w:r>
      <w:r>
        <w:rPr>
          <w:color w:val="000000"/>
        </w:rPr>
        <w:t>Договора гранта</w:t>
      </w:r>
      <w:r w:rsidRPr="007E573B">
        <w:rPr>
          <w:color w:val="000000"/>
        </w:rPr>
        <w:t xml:space="preserve">: отсутствия отчетов о выполненных работах и произведенных расходах по очередному этапу работ; при выявлении невозможности достижения </w:t>
      </w:r>
      <w:proofErr w:type="spellStart"/>
      <w:r w:rsidRPr="007E573B">
        <w:rPr>
          <w:color w:val="000000"/>
        </w:rPr>
        <w:t>Грантополучателем</w:t>
      </w:r>
      <w:proofErr w:type="spellEnd"/>
      <w:r w:rsidRPr="007E573B">
        <w:rPr>
          <w:color w:val="000000"/>
        </w:rPr>
        <w:t xml:space="preserve"> результатов, предусмотренных инновационным проектом и/или по причине нецелесообразности дальнейшего продолжения работ, нецелевого </w:t>
      </w:r>
      <w:r w:rsidRPr="007E573B">
        <w:rPr>
          <w:color w:val="000000"/>
        </w:rPr>
        <w:lastRenderedPageBreak/>
        <w:t>использования сре</w:t>
      </w:r>
      <w:proofErr w:type="gramStart"/>
      <w:r w:rsidRPr="007E573B">
        <w:rPr>
          <w:color w:val="000000"/>
        </w:rPr>
        <w:t>дств гр</w:t>
      </w:r>
      <w:proofErr w:type="gramEnd"/>
      <w:r w:rsidRPr="007E573B">
        <w:rPr>
          <w:color w:val="000000"/>
        </w:rPr>
        <w:t xml:space="preserve">анта, а также нарушения </w:t>
      </w:r>
      <w:proofErr w:type="spellStart"/>
      <w:r w:rsidRPr="007E573B">
        <w:rPr>
          <w:color w:val="000000"/>
        </w:rPr>
        <w:t>Грантополучателем</w:t>
      </w:r>
      <w:proofErr w:type="spellEnd"/>
      <w:r w:rsidRPr="007E573B">
        <w:rPr>
          <w:color w:val="000000"/>
        </w:rPr>
        <w:t xml:space="preserve"> других принятых на себя обязательств по </w:t>
      </w:r>
      <w:r w:rsidR="00596402">
        <w:rPr>
          <w:color w:val="000000"/>
        </w:rPr>
        <w:t>Договору гранта</w:t>
      </w:r>
      <w:r w:rsidRPr="007E573B">
        <w:rPr>
          <w:color w:val="000000"/>
        </w:rPr>
        <w:t>.</w:t>
      </w:r>
    </w:p>
    <w:p w:rsidR="0073640D" w:rsidRPr="00B672C7" w:rsidRDefault="0073640D" w:rsidP="0073640D">
      <w:pPr>
        <w:widowControl w:val="0"/>
        <w:autoSpaceDE w:val="0"/>
        <w:autoSpaceDN w:val="0"/>
        <w:adjustRightInd w:val="0"/>
        <w:spacing w:after="0"/>
        <w:ind w:firstLine="709"/>
        <w:rPr>
          <w:color w:val="000000"/>
        </w:rPr>
      </w:pPr>
      <w:r>
        <w:rPr>
          <w:color w:val="000000"/>
        </w:rPr>
        <w:t>6.8. </w:t>
      </w:r>
      <w:r w:rsidRPr="00B672C7">
        <w:rPr>
          <w:color w:val="000000"/>
        </w:rPr>
        <w:t>Споры, связанные с исполнением Договора гранта, разрешаются сторонами путем переговоров. Неурегулированные споры передаются на разрешение в Арбитражный суд города Москвы.</w:t>
      </w:r>
    </w:p>
    <w:p w:rsidR="0073640D" w:rsidRPr="00E91BD9" w:rsidRDefault="0073640D" w:rsidP="00F84B1F">
      <w:pPr>
        <w:keepNext/>
        <w:widowControl w:val="0"/>
        <w:autoSpaceDE w:val="0"/>
        <w:autoSpaceDN w:val="0"/>
        <w:adjustRightInd w:val="0"/>
        <w:spacing w:before="120" w:after="120"/>
        <w:jc w:val="center"/>
        <w:rPr>
          <w:color w:val="000000"/>
        </w:rPr>
      </w:pPr>
      <w:r w:rsidRPr="00E91BD9">
        <w:rPr>
          <w:color w:val="000000"/>
        </w:rPr>
        <w:t>7. Обстоятельства непреодолимой силы.</w:t>
      </w:r>
    </w:p>
    <w:p w:rsidR="0073640D" w:rsidRPr="00B672C7" w:rsidRDefault="0073640D" w:rsidP="0073640D">
      <w:pPr>
        <w:widowControl w:val="0"/>
        <w:autoSpaceDE w:val="0"/>
        <w:autoSpaceDN w:val="0"/>
        <w:adjustRightInd w:val="0"/>
        <w:spacing w:after="0"/>
        <w:ind w:firstLine="709"/>
      </w:pPr>
      <w:r w:rsidRPr="00B672C7">
        <w:rPr>
          <w:color w:val="000000"/>
        </w:rPr>
        <w:t>7.1.</w:t>
      </w:r>
      <w:r>
        <w:rPr>
          <w:color w:val="000000"/>
        </w:rPr>
        <w:t> </w:t>
      </w:r>
      <w:proofErr w:type="gramStart"/>
      <w:r w:rsidRPr="00B672C7">
        <w:t xml:space="preserve">Стороны освобождаются от ответственности за полное или частичное неисполнение своих обязательств по Договору </w:t>
      </w:r>
      <w:r>
        <w:t xml:space="preserve">гранта </w:t>
      </w:r>
      <w:r w:rsidRPr="00B672C7">
        <w:t>в случае, если оно явилось следствием обстоятельств непреодолимой силы, а именно: наводнения, пожара, землетрясения, диверсии, военных действий, блокад, изменения законодательства, препятствующих надлежащему исполнению обязательств по договору, а также других чрезвычайных обстоятельств, подтвержденных в установленном законодательством порядке, которые возникли после заключения договора и непосредственно повлияли на исполнение</w:t>
      </w:r>
      <w:proofErr w:type="gramEnd"/>
      <w:r w:rsidRPr="00B672C7">
        <w:t xml:space="preserve"> Сторонами своих обязательств, а также которые Стороны были не в </w:t>
      </w:r>
      <w:proofErr w:type="gramStart"/>
      <w:r w:rsidRPr="00B672C7">
        <w:t>состоянии</w:t>
      </w:r>
      <w:proofErr w:type="gramEnd"/>
      <w:r w:rsidRPr="00B672C7">
        <w:t xml:space="preserve"> предвидеть и предотвратить.</w:t>
      </w:r>
    </w:p>
    <w:p w:rsidR="0073640D" w:rsidRPr="00B00773" w:rsidRDefault="0073640D" w:rsidP="0073640D">
      <w:pPr>
        <w:widowControl w:val="0"/>
        <w:autoSpaceDE w:val="0"/>
        <w:autoSpaceDN w:val="0"/>
        <w:adjustRightInd w:val="0"/>
        <w:spacing w:after="0"/>
        <w:ind w:firstLine="709"/>
        <w:rPr>
          <w:spacing w:val="-4"/>
        </w:rPr>
      </w:pPr>
      <w:r w:rsidRPr="00B00773">
        <w:rPr>
          <w:spacing w:val="-4"/>
        </w:rPr>
        <w:t>7.2. При наступлении таких обстоятель</w:t>
      </w:r>
      <w:proofErr w:type="gramStart"/>
      <w:r w:rsidRPr="00B00773">
        <w:rPr>
          <w:spacing w:val="-4"/>
        </w:rPr>
        <w:t>ств ср</w:t>
      </w:r>
      <w:proofErr w:type="gramEnd"/>
      <w:r w:rsidRPr="00B00773">
        <w:rPr>
          <w:spacing w:val="-4"/>
        </w:rPr>
        <w:t>ок исполнения обязательств по Договору гранта отодвигается соразмерно времени действия данных обстоятельств постольку, поскольку эти обстоятельства значительно влияют на исполнение договора в срок.</w:t>
      </w:r>
    </w:p>
    <w:p w:rsidR="0073640D" w:rsidRPr="00B672C7" w:rsidRDefault="0073640D" w:rsidP="0073640D">
      <w:pPr>
        <w:widowControl w:val="0"/>
        <w:autoSpaceDE w:val="0"/>
        <w:autoSpaceDN w:val="0"/>
        <w:adjustRightInd w:val="0"/>
        <w:spacing w:after="0"/>
        <w:ind w:firstLine="709"/>
        <w:rPr>
          <w:color w:val="000000"/>
        </w:rPr>
      </w:pPr>
      <w:r>
        <w:t>7.3. </w:t>
      </w:r>
      <w:proofErr w:type="gramStart"/>
      <w:r w:rsidRPr="00B672C7">
        <w:t>Сторона, для которой надлежащее исполнение обязательств оказалось невозможным вследствие возникновения обстоятельств непреодолимой силы, обязана в течение 5 (пяти) календарных дней с даты возникновения таких обстоятельств уведомить в письменной форме другую Сторону об их возникновении, виде и возможной продолжительности действия.</w:t>
      </w:r>
      <w:proofErr w:type="gramEnd"/>
    </w:p>
    <w:p w:rsidR="0073640D" w:rsidRPr="00E91BD9" w:rsidRDefault="0073640D" w:rsidP="00F84B1F">
      <w:pPr>
        <w:keepNext/>
        <w:widowControl w:val="0"/>
        <w:autoSpaceDE w:val="0"/>
        <w:autoSpaceDN w:val="0"/>
        <w:adjustRightInd w:val="0"/>
        <w:spacing w:before="120" w:after="120"/>
        <w:jc w:val="center"/>
        <w:rPr>
          <w:color w:val="000000"/>
        </w:rPr>
      </w:pPr>
      <w:r w:rsidRPr="00E91BD9">
        <w:rPr>
          <w:color w:val="000000"/>
        </w:rPr>
        <w:t>8. Срок действия Договора гранта.</w:t>
      </w:r>
    </w:p>
    <w:p w:rsidR="0073640D" w:rsidRPr="00E27762" w:rsidRDefault="0073640D" w:rsidP="0073640D">
      <w:pPr>
        <w:widowControl w:val="0"/>
        <w:autoSpaceDE w:val="0"/>
        <w:autoSpaceDN w:val="0"/>
        <w:adjustRightInd w:val="0"/>
        <w:spacing w:after="0"/>
        <w:ind w:firstLine="709"/>
      </w:pPr>
      <w:r>
        <w:rPr>
          <w:color w:val="000000"/>
        </w:rPr>
        <w:t>8.1. </w:t>
      </w:r>
      <w:r w:rsidRPr="00E27762">
        <w:t xml:space="preserve">Срок действия Договора гранта устанавливается с </w:t>
      </w:r>
      <w:r w:rsidR="006E06CE">
        <w:t>даты</w:t>
      </w:r>
      <w:r w:rsidR="006E06CE" w:rsidRPr="00E27762">
        <w:t xml:space="preserve"> </w:t>
      </w:r>
      <w:r w:rsidRPr="00E27762">
        <w:t xml:space="preserve">его подписания в части предоставления Гранта </w:t>
      </w:r>
      <w:r>
        <w:t>–</w:t>
      </w:r>
      <w:r w:rsidRPr="00E27762">
        <w:t xml:space="preserve"> до утверждения </w:t>
      </w:r>
      <w:proofErr w:type="spellStart"/>
      <w:r w:rsidRPr="00E27762">
        <w:t>Грантодателем</w:t>
      </w:r>
      <w:proofErr w:type="spellEnd"/>
      <w:r w:rsidRPr="00E27762">
        <w:t xml:space="preserve"> отчета о целевом использовании сре</w:t>
      </w:r>
      <w:proofErr w:type="gramStart"/>
      <w:r w:rsidRPr="00E27762">
        <w:t>дств гр</w:t>
      </w:r>
      <w:proofErr w:type="gramEnd"/>
      <w:r w:rsidRPr="00E27762">
        <w:t>анта и подписания Сторонами Акта о выполнении заключительного этапа Договора</w:t>
      </w:r>
      <w:r>
        <w:t xml:space="preserve"> гранта</w:t>
      </w:r>
      <w:r w:rsidR="00D10980">
        <w:t xml:space="preserve">, а в части </w:t>
      </w:r>
      <w:r w:rsidR="00D10980" w:rsidRPr="00D516E2">
        <w:t>исполнения обязательства предоставления информации о показателях развития ма</w:t>
      </w:r>
      <w:r w:rsidR="00D10980">
        <w:t>лого инновационного предприятия</w:t>
      </w:r>
      <w:r w:rsidR="00D10980" w:rsidRPr="00D516E2">
        <w:t xml:space="preserve"> </w:t>
      </w:r>
      <w:r w:rsidR="00D10980">
        <w:t>–</w:t>
      </w:r>
      <w:r w:rsidR="00D10980" w:rsidRPr="00D516E2">
        <w:t xml:space="preserve"> до «__» ____</w:t>
      </w:r>
      <w:r w:rsidR="00D859D2">
        <w:t>_____</w:t>
      </w:r>
      <w:r w:rsidR="00D10980" w:rsidRPr="00D516E2">
        <w:t xml:space="preserve"> 202_ г</w:t>
      </w:r>
      <w:r w:rsidRPr="00715096">
        <w:t>.</w:t>
      </w:r>
    </w:p>
    <w:p w:rsidR="0073640D" w:rsidRPr="00E27762" w:rsidRDefault="0073640D" w:rsidP="0073640D">
      <w:pPr>
        <w:widowControl w:val="0"/>
        <w:autoSpaceDE w:val="0"/>
        <w:autoSpaceDN w:val="0"/>
        <w:adjustRightInd w:val="0"/>
        <w:spacing w:after="0"/>
        <w:ind w:firstLine="709"/>
      </w:pPr>
      <w:r>
        <w:t>8.2. Д</w:t>
      </w:r>
      <w:r w:rsidRPr="00E27762">
        <w:t xml:space="preserve">оговор гранта </w:t>
      </w:r>
      <w:proofErr w:type="gramStart"/>
      <w:r w:rsidRPr="00E27762">
        <w:t>составлен и заключен</w:t>
      </w:r>
      <w:proofErr w:type="gramEnd"/>
      <w:r w:rsidRPr="00E27762">
        <w:t xml:space="preserve"> в форме электронного документа и подписан усиленными квалифицированными электронными подписями Сторон, в порядке, предусмотренном Федеральным законом от 06.04.2011 года № 63-ФЗ «Об электронной подписи».</w:t>
      </w:r>
    </w:p>
    <w:p w:rsidR="0073640D" w:rsidRPr="002D1CFE" w:rsidRDefault="0073640D" w:rsidP="00F84B1F">
      <w:pPr>
        <w:keepNext/>
        <w:widowControl w:val="0"/>
        <w:autoSpaceDE w:val="0"/>
        <w:autoSpaceDN w:val="0"/>
        <w:adjustRightInd w:val="0"/>
        <w:spacing w:before="120" w:after="120"/>
        <w:jc w:val="center"/>
        <w:rPr>
          <w:color w:val="000000"/>
        </w:rPr>
      </w:pPr>
      <w:r w:rsidRPr="002D1CFE">
        <w:rPr>
          <w:color w:val="000000"/>
        </w:rPr>
        <w:t>9. Приложения.</w:t>
      </w:r>
    </w:p>
    <w:p w:rsidR="0073640D" w:rsidRPr="004115F0" w:rsidRDefault="0073640D" w:rsidP="0073640D">
      <w:pPr>
        <w:pStyle w:val="a4"/>
        <w:numPr>
          <w:ilvl w:val="0"/>
          <w:numId w:val="8"/>
        </w:numPr>
        <w:autoSpaceDE w:val="0"/>
        <w:autoSpaceDN w:val="0"/>
        <w:adjustRightInd w:val="0"/>
        <w:spacing w:after="0"/>
        <w:ind w:left="714" w:hanging="357"/>
        <w:contextualSpacing w:val="0"/>
        <w:rPr>
          <w:color w:val="000000"/>
        </w:rPr>
      </w:pPr>
      <w:r w:rsidRPr="004115F0">
        <w:t>Смета расходов сре</w:t>
      </w:r>
      <w:proofErr w:type="gramStart"/>
      <w:r w:rsidRPr="004115F0">
        <w:t>дств гр</w:t>
      </w:r>
      <w:proofErr w:type="gramEnd"/>
      <w:r w:rsidRPr="004115F0">
        <w:t>анта на выполнение инновационного проекта</w:t>
      </w:r>
      <w:r w:rsidRPr="004115F0">
        <w:rPr>
          <w:color w:val="000000"/>
        </w:rPr>
        <w:t>.</w:t>
      </w:r>
    </w:p>
    <w:p w:rsidR="0073640D" w:rsidRPr="004115F0" w:rsidRDefault="0073640D" w:rsidP="0073640D">
      <w:pPr>
        <w:pStyle w:val="a4"/>
        <w:numPr>
          <w:ilvl w:val="0"/>
          <w:numId w:val="8"/>
        </w:numPr>
        <w:autoSpaceDE w:val="0"/>
        <w:autoSpaceDN w:val="0"/>
        <w:adjustRightInd w:val="0"/>
        <w:spacing w:after="0"/>
        <w:ind w:left="714" w:hanging="357"/>
        <w:contextualSpacing w:val="0"/>
        <w:rPr>
          <w:color w:val="000000"/>
        </w:rPr>
      </w:pPr>
      <w:r w:rsidRPr="004115F0">
        <w:t>Календарный план выполнения инновационного проекта за счет сре</w:t>
      </w:r>
      <w:proofErr w:type="gramStart"/>
      <w:r w:rsidRPr="004115F0">
        <w:t>дств гр</w:t>
      </w:r>
      <w:proofErr w:type="gramEnd"/>
      <w:r w:rsidRPr="004115F0">
        <w:t>анта</w:t>
      </w:r>
      <w:r w:rsidRPr="004115F0">
        <w:rPr>
          <w:color w:val="000000"/>
        </w:rPr>
        <w:t>.</w:t>
      </w:r>
    </w:p>
    <w:p w:rsidR="0073640D" w:rsidRPr="004115F0" w:rsidRDefault="0073640D" w:rsidP="0073640D">
      <w:pPr>
        <w:pStyle w:val="a4"/>
        <w:numPr>
          <w:ilvl w:val="0"/>
          <w:numId w:val="8"/>
        </w:numPr>
        <w:autoSpaceDE w:val="0"/>
        <w:autoSpaceDN w:val="0"/>
        <w:adjustRightInd w:val="0"/>
        <w:spacing w:after="0"/>
        <w:ind w:left="714" w:hanging="357"/>
        <w:contextualSpacing w:val="0"/>
        <w:rPr>
          <w:color w:val="000000"/>
        </w:rPr>
      </w:pPr>
      <w:r w:rsidRPr="004115F0">
        <w:rPr>
          <w:color w:val="000000"/>
        </w:rPr>
        <w:t>Информация о показателях развития малого инновационного предприятия.</w:t>
      </w:r>
    </w:p>
    <w:p w:rsidR="00DA7F80" w:rsidRPr="001C500C" w:rsidRDefault="00DA7F80" w:rsidP="0073640D">
      <w:pPr>
        <w:pageBreakBefore/>
        <w:jc w:val="right"/>
      </w:pPr>
      <w:r w:rsidRPr="001C500C">
        <w:lastRenderedPageBreak/>
        <w:t xml:space="preserve">Приложение № 1 к </w:t>
      </w:r>
      <w:r w:rsidR="0073640D" w:rsidRPr="001C500C">
        <w:t>Договору</w:t>
      </w:r>
      <w:bookmarkEnd w:id="58"/>
      <w:r w:rsidR="0073640D" w:rsidRPr="001C500C">
        <w:t xml:space="preserve"> </w:t>
      </w:r>
      <w:r w:rsidRPr="001C500C">
        <w:t>гранта</w:t>
      </w:r>
    </w:p>
    <w:p w:rsidR="00DA7F80" w:rsidRPr="001C500C" w:rsidRDefault="00DA7F80" w:rsidP="00DA7F80">
      <w:pPr>
        <w:rPr>
          <w:lang w:eastAsia="x-none"/>
        </w:rPr>
      </w:pPr>
    </w:p>
    <w:p w:rsidR="00DA7F80" w:rsidRPr="001C500C" w:rsidRDefault="00DA7F80" w:rsidP="00DA7F80">
      <w:pPr>
        <w:jc w:val="center"/>
        <w:rPr>
          <w:b/>
        </w:rPr>
      </w:pPr>
      <w:bookmarkStart w:id="59" w:name="_Toc395716574"/>
      <w:bookmarkStart w:id="60" w:name="_Toc399829679"/>
      <w:bookmarkStart w:id="61" w:name="_Toc399838325"/>
      <w:bookmarkStart w:id="62" w:name="_Toc407360325"/>
      <w:bookmarkStart w:id="63" w:name="_Toc407365183"/>
      <w:r w:rsidRPr="001C500C">
        <w:rPr>
          <w:b/>
        </w:rPr>
        <w:t>СМЕТА РАСХОДОВ СРЕДСТВ ГРАНТА НА ВЫПОЛНЕНИЕ ИННОВАЦИОННОГО ПРОЕКТА</w:t>
      </w:r>
      <w:bookmarkEnd w:id="59"/>
      <w:bookmarkEnd w:id="60"/>
      <w:bookmarkEnd w:id="61"/>
      <w:bookmarkEnd w:id="62"/>
      <w:bookmarkEnd w:id="63"/>
    </w:p>
    <w:p w:rsidR="00DA7F80" w:rsidRPr="001C500C" w:rsidRDefault="00DA7F80" w:rsidP="00DA7F80">
      <w:pPr>
        <w:rPr>
          <w:b/>
          <w:lang w:eastAsia="x-none"/>
        </w:rPr>
      </w:pPr>
      <w:r w:rsidRPr="001C500C">
        <w:rPr>
          <w:b/>
          <w:lang w:eastAsia="x-none"/>
        </w:rPr>
        <w:t>По теме: «________________________________________________________________»</w:t>
      </w:r>
    </w:p>
    <w:p w:rsidR="00DA7F80" w:rsidRPr="001C500C" w:rsidRDefault="00DA7F80" w:rsidP="00DA7F80">
      <w:pPr>
        <w:rPr>
          <w:b/>
          <w:lang w:eastAsia="x-none"/>
        </w:rPr>
      </w:pPr>
    </w:p>
    <w:p w:rsidR="00DA7F80" w:rsidRPr="001C500C" w:rsidRDefault="00DA7F80" w:rsidP="00DA7F80">
      <w:pPr>
        <w:jc w:val="center"/>
        <w:rPr>
          <w:b/>
        </w:rPr>
      </w:pPr>
      <w:r w:rsidRPr="001C500C">
        <w:rPr>
          <w:b/>
        </w:rPr>
        <w:t>договор № _________ от «__» ____________ 20___ г.</w:t>
      </w:r>
    </w:p>
    <w:p w:rsidR="00DA7F80" w:rsidRPr="001C500C" w:rsidRDefault="00DA7F80" w:rsidP="00DA7F80">
      <w:pPr>
        <w:jc w:val="center"/>
        <w:rPr>
          <w:b/>
        </w:rPr>
      </w:pPr>
    </w:p>
    <w:tbl>
      <w:tblPr>
        <w:tblW w:w="9848" w:type="dxa"/>
        <w:jc w:val="center"/>
        <w:tblInd w:w="-2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938"/>
        <w:gridCol w:w="1276"/>
      </w:tblGrid>
      <w:tr w:rsidR="00DA7F80" w:rsidRPr="0073640D" w:rsidTr="00A30489">
        <w:trPr>
          <w:trHeight w:val="149"/>
          <w:jc w:val="center"/>
        </w:trPr>
        <w:tc>
          <w:tcPr>
            <w:tcW w:w="634" w:type="dxa"/>
            <w:vAlign w:val="center"/>
          </w:tcPr>
          <w:p w:rsidR="00DA7F80" w:rsidRPr="0073640D" w:rsidRDefault="00DA7F80" w:rsidP="00A30489">
            <w:pPr>
              <w:spacing w:after="0"/>
              <w:jc w:val="center"/>
              <w:rPr>
                <w:color w:val="000000"/>
              </w:rPr>
            </w:pPr>
            <w:bookmarkStart w:id="64" w:name="_Toc399838327"/>
            <w:r w:rsidRPr="0073640D">
              <w:rPr>
                <w:color w:val="000000"/>
              </w:rPr>
              <w:t xml:space="preserve">№ </w:t>
            </w:r>
            <w:proofErr w:type="gramStart"/>
            <w:r w:rsidRPr="0073640D">
              <w:rPr>
                <w:color w:val="000000"/>
              </w:rPr>
              <w:t>п</w:t>
            </w:r>
            <w:proofErr w:type="gramEnd"/>
            <w:r w:rsidRPr="0073640D">
              <w:rPr>
                <w:color w:val="000000"/>
              </w:rPr>
              <w:t>/п</w:t>
            </w:r>
          </w:p>
        </w:tc>
        <w:tc>
          <w:tcPr>
            <w:tcW w:w="7938" w:type="dxa"/>
            <w:vAlign w:val="center"/>
          </w:tcPr>
          <w:p w:rsidR="00DA7F80" w:rsidRPr="0073640D" w:rsidRDefault="00DA7F80" w:rsidP="00A30489">
            <w:pPr>
              <w:pStyle w:val="21"/>
              <w:rPr>
                <w:rFonts w:ascii="Times New Roman" w:hAnsi="Times New Roman" w:cs="Times New Roman"/>
                <w:color w:val="000000"/>
              </w:rPr>
            </w:pPr>
            <w:r w:rsidRPr="0073640D">
              <w:rPr>
                <w:rFonts w:ascii="Times New Roman" w:hAnsi="Times New Roman" w:cs="Times New Roman"/>
                <w:color w:val="000000"/>
              </w:rPr>
              <w:t>Наименование статей расходов:</w:t>
            </w:r>
          </w:p>
        </w:tc>
        <w:tc>
          <w:tcPr>
            <w:tcW w:w="1276" w:type="dxa"/>
            <w:vAlign w:val="center"/>
          </w:tcPr>
          <w:p w:rsidR="00DA7F80" w:rsidRPr="0073640D" w:rsidRDefault="00DA7F80" w:rsidP="00A30489">
            <w:pPr>
              <w:spacing w:after="0"/>
              <w:jc w:val="center"/>
              <w:rPr>
                <w:color w:val="000000"/>
              </w:rPr>
            </w:pPr>
            <w:r w:rsidRPr="0073640D">
              <w:rPr>
                <w:color w:val="000000"/>
              </w:rPr>
              <w:t>Сумма:</w:t>
            </w:r>
          </w:p>
          <w:p w:rsidR="00DA7F80" w:rsidRPr="0073640D" w:rsidRDefault="00DA7F80" w:rsidP="00A30489">
            <w:pPr>
              <w:spacing w:after="0"/>
              <w:jc w:val="center"/>
              <w:rPr>
                <w:color w:val="000000"/>
              </w:rPr>
            </w:pPr>
            <w:r w:rsidRPr="0073640D">
              <w:rPr>
                <w:color w:val="000000"/>
              </w:rPr>
              <w:t>(руб.)</w:t>
            </w:r>
          </w:p>
        </w:tc>
      </w:tr>
      <w:tr w:rsidR="00DA7F80" w:rsidRPr="0073640D" w:rsidTr="005F70E7">
        <w:trPr>
          <w:jc w:val="center"/>
        </w:trPr>
        <w:tc>
          <w:tcPr>
            <w:tcW w:w="634" w:type="dxa"/>
            <w:tcBorders>
              <w:bottom w:val="nil"/>
            </w:tcBorders>
            <w:vAlign w:val="center"/>
          </w:tcPr>
          <w:p w:rsidR="00DA7F80" w:rsidRPr="0073640D" w:rsidRDefault="00DA7F80" w:rsidP="005F70E7">
            <w:pPr>
              <w:spacing w:after="0"/>
              <w:jc w:val="center"/>
              <w:rPr>
                <w:color w:val="000000"/>
              </w:rPr>
            </w:pPr>
            <w:r w:rsidRPr="0073640D">
              <w:rPr>
                <w:color w:val="000000"/>
              </w:rPr>
              <w:t>1</w:t>
            </w:r>
          </w:p>
        </w:tc>
        <w:tc>
          <w:tcPr>
            <w:tcW w:w="7938" w:type="dxa"/>
            <w:tcBorders>
              <w:bottom w:val="nil"/>
            </w:tcBorders>
          </w:tcPr>
          <w:p w:rsidR="00DA7F80" w:rsidRPr="0073640D" w:rsidRDefault="00DA7F80" w:rsidP="00DA7F80">
            <w:pPr>
              <w:spacing w:after="0"/>
              <w:rPr>
                <w:color w:val="000000"/>
              </w:rPr>
            </w:pPr>
            <w:r w:rsidRPr="0073640D">
              <w:rPr>
                <w:color w:val="000000"/>
              </w:rPr>
              <w:t>Оплата работ и услуг в технической сфере, включая производственное проектирование и промышленный дизайн, выполняемых сторонними организациями и связанных с созданием и (или) развитием производства новых товаров (работ, услуг), за исключением расходов на научно-исследовательские и опытно-конструкторские работы (не более 3 млн. рублей)</w:t>
            </w:r>
          </w:p>
        </w:tc>
        <w:tc>
          <w:tcPr>
            <w:tcW w:w="1276" w:type="dxa"/>
            <w:tcBorders>
              <w:bottom w:val="nil"/>
            </w:tcBorders>
          </w:tcPr>
          <w:p w:rsidR="00DA7F80" w:rsidRPr="0073640D" w:rsidRDefault="00DA7F80" w:rsidP="005F70E7">
            <w:pPr>
              <w:spacing w:after="0"/>
              <w:jc w:val="center"/>
              <w:rPr>
                <w:color w:val="000000"/>
              </w:rPr>
            </w:pPr>
          </w:p>
        </w:tc>
      </w:tr>
      <w:tr w:rsidR="00DA7F80" w:rsidRPr="0073640D" w:rsidTr="005F70E7">
        <w:trPr>
          <w:jc w:val="center"/>
        </w:trPr>
        <w:tc>
          <w:tcPr>
            <w:tcW w:w="634" w:type="dxa"/>
            <w:vAlign w:val="center"/>
          </w:tcPr>
          <w:p w:rsidR="00DA7F80" w:rsidRPr="0073640D" w:rsidRDefault="00DA7F80" w:rsidP="005F70E7">
            <w:pPr>
              <w:spacing w:after="0"/>
              <w:jc w:val="center"/>
              <w:rPr>
                <w:color w:val="000000"/>
              </w:rPr>
            </w:pPr>
            <w:r w:rsidRPr="0073640D">
              <w:rPr>
                <w:color w:val="000000"/>
              </w:rPr>
              <w:t>2</w:t>
            </w:r>
          </w:p>
        </w:tc>
        <w:tc>
          <w:tcPr>
            <w:tcW w:w="7938" w:type="dxa"/>
          </w:tcPr>
          <w:p w:rsidR="00DA7F80" w:rsidRPr="0073640D" w:rsidRDefault="00DA7F80" w:rsidP="00DA7F80">
            <w:pPr>
              <w:spacing w:after="0"/>
              <w:rPr>
                <w:color w:val="000000"/>
              </w:rPr>
            </w:pPr>
            <w:r w:rsidRPr="0073640D">
              <w:rPr>
                <w:color w:val="000000"/>
              </w:rPr>
              <w:t>Оплата консалтинговых и маркетинговых услуг, выполняемых сторонними организациями и связанных с выводом новых товаров (работ, услуг) на рынок (не более 3 млн. рублей)</w:t>
            </w:r>
          </w:p>
        </w:tc>
        <w:tc>
          <w:tcPr>
            <w:tcW w:w="1276" w:type="dxa"/>
          </w:tcPr>
          <w:p w:rsidR="00DA7F80" w:rsidRPr="0073640D" w:rsidRDefault="00DA7F80" w:rsidP="00A30489">
            <w:pPr>
              <w:spacing w:after="0"/>
              <w:jc w:val="center"/>
              <w:rPr>
                <w:color w:val="000000"/>
              </w:rPr>
            </w:pPr>
          </w:p>
        </w:tc>
      </w:tr>
      <w:tr w:rsidR="00DA7F80" w:rsidRPr="0073640D" w:rsidTr="005F70E7">
        <w:trPr>
          <w:jc w:val="center"/>
        </w:trPr>
        <w:tc>
          <w:tcPr>
            <w:tcW w:w="634" w:type="dxa"/>
            <w:vAlign w:val="center"/>
          </w:tcPr>
          <w:p w:rsidR="00DA7F80" w:rsidRPr="0073640D" w:rsidRDefault="00DA7F80" w:rsidP="005F70E7">
            <w:pPr>
              <w:spacing w:after="0"/>
              <w:jc w:val="center"/>
              <w:rPr>
                <w:color w:val="000000"/>
              </w:rPr>
            </w:pPr>
            <w:r w:rsidRPr="0073640D">
              <w:rPr>
                <w:color w:val="000000"/>
              </w:rPr>
              <w:t>3</w:t>
            </w:r>
          </w:p>
        </w:tc>
        <w:tc>
          <w:tcPr>
            <w:tcW w:w="7938" w:type="dxa"/>
          </w:tcPr>
          <w:p w:rsidR="00DA7F80" w:rsidRPr="0073640D" w:rsidRDefault="00DA7F80" w:rsidP="00A30489">
            <w:pPr>
              <w:spacing w:after="0"/>
              <w:rPr>
                <w:color w:val="000000"/>
              </w:rPr>
            </w:pPr>
            <w:proofErr w:type="gramStart"/>
            <w:r w:rsidRPr="0073640D">
              <w:rPr>
                <w:color w:val="000000"/>
              </w:rPr>
              <w:t>Приобретение оборудования, устройств, механизмов, станков, приборов, аппаратов, агрегатов, установок, машин (далее - оборудование), связанных с технологическими инновациями</w:t>
            </w:r>
            <w:proofErr w:type="gramEnd"/>
          </w:p>
        </w:tc>
        <w:tc>
          <w:tcPr>
            <w:tcW w:w="1276" w:type="dxa"/>
          </w:tcPr>
          <w:p w:rsidR="00DA7F80" w:rsidRPr="0073640D" w:rsidRDefault="00DA7F80" w:rsidP="00A30489">
            <w:pPr>
              <w:spacing w:after="0"/>
              <w:jc w:val="center"/>
              <w:rPr>
                <w:color w:val="000000"/>
              </w:rPr>
            </w:pPr>
          </w:p>
        </w:tc>
      </w:tr>
      <w:tr w:rsidR="00DA7F80" w:rsidRPr="0073640D" w:rsidTr="005F70E7">
        <w:trPr>
          <w:jc w:val="center"/>
        </w:trPr>
        <w:tc>
          <w:tcPr>
            <w:tcW w:w="634" w:type="dxa"/>
            <w:vAlign w:val="center"/>
          </w:tcPr>
          <w:p w:rsidR="00DA7F80" w:rsidRPr="0073640D" w:rsidRDefault="00DA7F80" w:rsidP="005F70E7">
            <w:pPr>
              <w:spacing w:after="0"/>
              <w:jc w:val="center"/>
              <w:rPr>
                <w:color w:val="000000"/>
              </w:rPr>
            </w:pPr>
            <w:r w:rsidRPr="0073640D">
              <w:rPr>
                <w:color w:val="000000"/>
              </w:rPr>
              <w:t>4</w:t>
            </w:r>
          </w:p>
        </w:tc>
        <w:tc>
          <w:tcPr>
            <w:tcW w:w="7938" w:type="dxa"/>
          </w:tcPr>
          <w:p w:rsidR="00DA7F80" w:rsidRPr="0073640D" w:rsidRDefault="00DA7F80" w:rsidP="00A30489">
            <w:pPr>
              <w:spacing w:after="0"/>
              <w:rPr>
                <w:color w:val="000000"/>
              </w:rPr>
            </w:pPr>
            <w:r w:rsidRPr="0073640D">
              <w:t>Сертификация товаров (работ и услуг) и обеспечение правовой охраны результатов интеллектуальной деятельности, в том числе за рубежом, а также внедрение систем контроля качества</w:t>
            </w:r>
          </w:p>
        </w:tc>
        <w:tc>
          <w:tcPr>
            <w:tcW w:w="1276" w:type="dxa"/>
          </w:tcPr>
          <w:p w:rsidR="00DA7F80" w:rsidRPr="0073640D" w:rsidRDefault="00DA7F80" w:rsidP="00A30489">
            <w:pPr>
              <w:spacing w:after="0"/>
              <w:jc w:val="center"/>
              <w:rPr>
                <w:color w:val="000000"/>
              </w:rPr>
            </w:pPr>
          </w:p>
        </w:tc>
      </w:tr>
      <w:tr w:rsidR="00DA7F80" w:rsidRPr="0073640D" w:rsidTr="005F70E7">
        <w:trPr>
          <w:jc w:val="center"/>
        </w:trPr>
        <w:tc>
          <w:tcPr>
            <w:tcW w:w="634" w:type="dxa"/>
            <w:vAlign w:val="center"/>
          </w:tcPr>
          <w:p w:rsidR="00DA7F80" w:rsidRPr="0073640D" w:rsidRDefault="00DA7F80" w:rsidP="005F70E7">
            <w:pPr>
              <w:spacing w:after="0"/>
              <w:jc w:val="center"/>
              <w:rPr>
                <w:color w:val="000000"/>
              </w:rPr>
            </w:pPr>
            <w:r w:rsidRPr="0073640D">
              <w:rPr>
                <w:color w:val="000000"/>
              </w:rPr>
              <w:t>5</w:t>
            </w:r>
          </w:p>
        </w:tc>
        <w:tc>
          <w:tcPr>
            <w:tcW w:w="7938" w:type="dxa"/>
          </w:tcPr>
          <w:p w:rsidR="00DA7F80" w:rsidRPr="0073640D" w:rsidRDefault="00DA7F80" w:rsidP="00A30489">
            <w:pPr>
              <w:spacing w:after="0"/>
            </w:pPr>
            <w:r w:rsidRPr="0073640D">
              <w:t>Уплата первого взноса (аванса) при заключении договоров лизинга оборудования, связанного с технологическими инновациями</w:t>
            </w:r>
          </w:p>
        </w:tc>
        <w:tc>
          <w:tcPr>
            <w:tcW w:w="1276" w:type="dxa"/>
          </w:tcPr>
          <w:p w:rsidR="00DA7F80" w:rsidRPr="0073640D" w:rsidRDefault="00DA7F80" w:rsidP="00A30489">
            <w:pPr>
              <w:spacing w:after="0"/>
              <w:jc w:val="center"/>
              <w:rPr>
                <w:color w:val="000000"/>
              </w:rPr>
            </w:pPr>
          </w:p>
        </w:tc>
      </w:tr>
      <w:tr w:rsidR="00DA7F80" w:rsidRPr="0073640D" w:rsidTr="005F70E7">
        <w:trPr>
          <w:jc w:val="center"/>
        </w:trPr>
        <w:tc>
          <w:tcPr>
            <w:tcW w:w="634" w:type="dxa"/>
            <w:vAlign w:val="center"/>
          </w:tcPr>
          <w:p w:rsidR="00DA7F80" w:rsidRPr="0073640D" w:rsidRDefault="00DA7F80" w:rsidP="005F70E7">
            <w:pPr>
              <w:spacing w:after="0"/>
              <w:jc w:val="center"/>
              <w:rPr>
                <w:color w:val="000000"/>
              </w:rPr>
            </w:pPr>
            <w:r w:rsidRPr="0073640D">
              <w:rPr>
                <w:color w:val="000000"/>
              </w:rPr>
              <w:t>6</w:t>
            </w:r>
          </w:p>
        </w:tc>
        <w:tc>
          <w:tcPr>
            <w:tcW w:w="7938" w:type="dxa"/>
          </w:tcPr>
          <w:p w:rsidR="00DA7F80" w:rsidRPr="0073640D" w:rsidRDefault="00DA7F80" w:rsidP="00A30489">
            <w:pPr>
              <w:spacing w:after="0"/>
            </w:pPr>
            <w:r w:rsidRPr="0073640D">
              <w:t>Уплата лизинговых платежей по договорам лизинга оборудования, за исключением части лизинговых платежей на покрытие дохода лизингодателя, в рамках реализации инновационного проекта</w:t>
            </w:r>
          </w:p>
        </w:tc>
        <w:tc>
          <w:tcPr>
            <w:tcW w:w="1276" w:type="dxa"/>
          </w:tcPr>
          <w:p w:rsidR="00DA7F80" w:rsidRPr="0073640D" w:rsidRDefault="00DA7F80" w:rsidP="00A30489">
            <w:pPr>
              <w:spacing w:after="0"/>
              <w:jc w:val="center"/>
              <w:rPr>
                <w:color w:val="000000"/>
              </w:rPr>
            </w:pPr>
          </w:p>
        </w:tc>
      </w:tr>
      <w:tr w:rsidR="00DA7F80" w:rsidRPr="0073640D" w:rsidTr="005F70E7">
        <w:trPr>
          <w:jc w:val="center"/>
        </w:trPr>
        <w:tc>
          <w:tcPr>
            <w:tcW w:w="634" w:type="dxa"/>
            <w:vAlign w:val="center"/>
          </w:tcPr>
          <w:p w:rsidR="00DA7F80" w:rsidRPr="0073640D" w:rsidRDefault="00DA7F80" w:rsidP="005F70E7">
            <w:pPr>
              <w:spacing w:after="0"/>
              <w:jc w:val="center"/>
              <w:rPr>
                <w:color w:val="000000"/>
              </w:rPr>
            </w:pPr>
            <w:r w:rsidRPr="0073640D">
              <w:rPr>
                <w:color w:val="000000"/>
              </w:rPr>
              <w:t>7</w:t>
            </w:r>
          </w:p>
        </w:tc>
        <w:tc>
          <w:tcPr>
            <w:tcW w:w="7938" w:type="dxa"/>
          </w:tcPr>
          <w:p w:rsidR="00DA7F80" w:rsidRPr="0073640D" w:rsidRDefault="00DA7F80" w:rsidP="00A30489">
            <w:pPr>
              <w:spacing w:after="0"/>
              <w:rPr>
                <w:color w:val="000000"/>
              </w:rPr>
            </w:pPr>
            <w:r w:rsidRPr="0073640D">
              <w:t xml:space="preserve">Приобретение новых технологий, в том числе приобретение прав на патенты и лицензий на использование изобретений, полезных моделей, промышленных образцов </w:t>
            </w:r>
            <w:r w:rsidRPr="0073640D">
              <w:rPr>
                <w:color w:val="000000"/>
              </w:rPr>
              <w:t>(не более 1,5 млн. рублей)</w:t>
            </w:r>
          </w:p>
        </w:tc>
        <w:tc>
          <w:tcPr>
            <w:tcW w:w="1276" w:type="dxa"/>
          </w:tcPr>
          <w:p w:rsidR="00DA7F80" w:rsidRPr="0073640D" w:rsidRDefault="00DA7F80" w:rsidP="00A30489">
            <w:pPr>
              <w:spacing w:after="0"/>
              <w:jc w:val="center"/>
              <w:rPr>
                <w:color w:val="000000"/>
              </w:rPr>
            </w:pPr>
          </w:p>
        </w:tc>
      </w:tr>
      <w:tr w:rsidR="00DA7F80" w:rsidRPr="0073640D" w:rsidTr="005F70E7">
        <w:trPr>
          <w:jc w:val="center"/>
        </w:trPr>
        <w:tc>
          <w:tcPr>
            <w:tcW w:w="634" w:type="dxa"/>
            <w:vAlign w:val="center"/>
          </w:tcPr>
          <w:p w:rsidR="00DA7F80" w:rsidRPr="0073640D" w:rsidRDefault="00DA7F80" w:rsidP="005F70E7">
            <w:pPr>
              <w:spacing w:after="0"/>
              <w:jc w:val="center"/>
              <w:rPr>
                <w:color w:val="000000"/>
              </w:rPr>
            </w:pPr>
            <w:r w:rsidRPr="0073640D">
              <w:rPr>
                <w:color w:val="000000"/>
              </w:rPr>
              <w:t>8</w:t>
            </w:r>
          </w:p>
        </w:tc>
        <w:tc>
          <w:tcPr>
            <w:tcW w:w="7938" w:type="dxa"/>
          </w:tcPr>
          <w:p w:rsidR="00DA7F80" w:rsidRPr="0073640D" w:rsidRDefault="00DA7F80" w:rsidP="00A30489">
            <w:pPr>
              <w:spacing w:after="0"/>
              <w:rPr>
                <w:color w:val="000000"/>
              </w:rPr>
            </w:pPr>
            <w:r w:rsidRPr="0073640D">
              <w:t>Приобретение программных средств</w:t>
            </w:r>
          </w:p>
        </w:tc>
        <w:tc>
          <w:tcPr>
            <w:tcW w:w="1276" w:type="dxa"/>
          </w:tcPr>
          <w:p w:rsidR="00DA7F80" w:rsidRPr="0073640D" w:rsidRDefault="00DA7F80" w:rsidP="00A30489">
            <w:pPr>
              <w:spacing w:after="0"/>
              <w:jc w:val="center"/>
              <w:rPr>
                <w:color w:val="000000"/>
              </w:rPr>
            </w:pPr>
          </w:p>
        </w:tc>
      </w:tr>
      <w:tr w:rsidR="00DA7F80" w:rsidRPr="0073640D" w:rsidTr="005F70E7">
        <w:trPr>
          <w:jc w:val="center"/>
        </w:trPr>
        <w:tc>
          <w:tcPr>
            <w:tcW w:w="634" w:type="dxa"/>
            <w:vAlign w:val="center"/>
          </w:tcPr>
          <w:p w:rsidR="00DA7F80" w:rsidRPr="0073640D" w:rsidRDefault="00DA7F80" w:rsidP="005F70E7">
            <w:pPr>
              <w:spacing w:after="0"/>
              <w:jc w:val="center"/>
              <w:rPr>
                <w:color w:val="000000"/>
              </w:rPr>
            </w:pPr>
            <w:r w:rsidRPr="0073640D">
              <w:rPr>
                <w:color w:val="000000"/>
              </w:rPr>
              <w:t>9</w:t>
            </w:r>
          </w:p>
        </w:tc>
        <w:tc>
          <w:tcPr>
            <w:tcW w:w="7938" w:type="dxa"/>
          </w:tcPr>
          <w:p w:rsidR="00DA7F80" w:rsidRPr="0073640D" w:rsidRDefault="00DA7F80" w:rsidP="00A30489">
            <w:pPr>
              <w:spacing w:after="0"/>
            </w:pPr>
            <w:r w:rsidRPr="0073640D">
              <w:t xml:space="preserve">Уплата процентов по кредитам, привлеченным в российских кредитных </w:t>
            </w:r>
            <w:proofErr w:type="gramStart"/>
            <w:r w:rsidRPr="0073640D">
              <w:t>организациях</w:t>
            </w:r>
            <w:proofErr w:type="gramEnd"/>
            <w:r w:rsidRPr="0073640D">
              <w:t xml:space="preserve"> в целях реализации инновационного проекта, в размере ставки рефинансирования Центрального Банка Российской Федерации, действующей на момент уплаты процентов</w:t>
            </w:r>
          </w:p>
        </w:tc>
        <w:tc>
          <w:tcPr>
            <w:tcW w:w="1276" w:type="dxa"/>
          </w:tcPr>
          <w:p w:rsidR="00DA7F80" w:rsidRPr="0073640D" w:rsidRDefault="00DA7F80" w:rsidP="00A30489">
            <w:pPr>
              <w:spacing w:after="0"/>
              <w:jc w:val="center"/>
              <w:rPr>
                <w:color w:val="000000"/>
              </w:rPr>
            </w:pPr>
          </w:p>
        </w:tc>
      </w:tr>
      <w:tr w:rsidR="00DA7F80" w:rsidRPr="0073640D" w:rsidTr="005F70E7">
        <w:trPr>
          <w:jc w:val="center"/>
        </w:trPr>
        <w:tc>
          <w:tcPr>
            <w:tcW w:w="634" w:type="dxa"/>
            <w:vAlign w:val="center"/>
          </w:tcPr>
          <w:p w:rsidR="00DA7F80" w:rsidRPr="0073640D" w:rsidRDefault="00DA7F80" w:rsidP="005F70E7">
            <w:pPr>
              <w:spacing w:after="0"/>
              <w:jc w:val="center"/>
              <w:rPr>
                <w:color w:val="000000"/>
              </w:rPr>
            </w:pPr>
            <w:r w:rsidRPr="0073640D">
              <w:rPr>
                <w:color w:val="000000"/>
              </w:rPr>
              <w:t>10</w:t>
            </w:r>
          </w:p>
        </w:tc>
        <w:tc>
          <w:tcPr>
            <w:tcW w:w="7938" w:type="dxa"/>
          </w:tcPr>
          <w:p w:rsidR="00DA7F80" w:rsidRPr="0073640D" w:rsidRDefault="00DA7F80" w:rsidP="00A30489">
            <w:pPr>
              <w:spacing w:after="0"/>
              <w:rPr>
                <w:color w:val="000000"/>
              </w:rPr>
            </w:pPr>
            <w:r w:rsidRPr="0073640D">
              <w:t>Получение допуска ценных бумаг малого инновационного предприятия к торгам на фондовой бирже</w:t>
            </w:r>
          </w:p>
        </w:tc>
        <w:tc>
          <w:tcPr>
            <w:tcW w:w="1276" w:type="dxa"/>
          </w:tcPr>
          <w:p w:rsidR="00DA7F80" w:rsidRPr="0073640D" w:rsidRDefault="00DA7F80" w:rsidP="00A30489">
            <w:pPr>
              <w:spacing w:after="0"/>
              <w:jc w:val="center"/>
              <w:rPr>
                <w:color w:val="000000"/>
              </w:rPr>
            </w:pPr>
          </w:p>
        </w:tc>
      </w:tr>
      <w:tr w:rsidR="00DA7F80" w:rsidRPr="0073640D" w:rsidTr="005F70E7">
        <w:trPr>
          <w:jc w:val="center"/>
        </w:trPr>
        <w:tc>
          <w:tcPr>
            <w:tcW w:w="634" w:type="dxa"/>
            <w:vAlign w:val="center"/>
          </w:tcPr>
          <w:p w:rsidR="00DA7F80" w:rsidRPr="0073640D" w:rsidRDefault="00DA7F80" w:rsidP="005F70E7">
            <w:pPr>
              <w:spacing w:after="0"/>
              <w:jc w:val="center"/>
              <w:rPr>
                <w:color w:val="000000"/>
              </w:rPr>
            </w:pPr>
            <w:r w:rsidRPr="0073640D">
              <w:rPr>
                <w:color w:val="000000"/>
              </w:rPr>
              <w:t>11</w:t>
            </w:r>
          </w:p>
        </w:tc>
        <w:tc>
          <w:tcPr>
            <w:tcW w:w="7938" w:type="dxa"/>
          </w:tcPr>
          <w:p w:rsidR="00DA7F80" w:rsidRPr="0073640D" w:rsidRDefault="00DA7F80" w:rsidP="00A30489">
            <w:pPr>
              <w:spacing w:after="0"/>
              <w:rPr>
                <w:color w:val="000000"/>
              </w:rPr>
            </w:pPr>
            <w:r w:rsidRPr="0073640D">
              <w:rPr>
                <w:color w:val="000000"/>
              </w:rPr>
              <w:t xml:space="preserve">Приобретение комплектующих, необходимых для создания новых товаров, в </w:t>
            </w:r>
            <w:proofErr w:type="gramStart"/>
            <w:r w:rsidRPr="0073640D">
              <w:rPr>
                <w:color w:val="000000"/>
              </w:rPr>
              <w:t>рамках</w:t>
            </w:r>
            <w:proofErr w:type="gramEnd"/>
            <w:r w:rsidRPr="0073640D">
              <w:rPr>
                <w:color w:val="000000"/>
              </w:rPr>
              <w:t xml:space="preserve"> реализации инновационного </w:t>
            </w:r>
            <w:r w:rsidRPr="001A2225">
              <w:t>проекта</w:t>
            </w:r>
            <w:r w:rsidR="00433889" w:rsidRPr="001A2225">
              <w:t xml:space="preserve"> (не более 50% от суммы гранта)</w:t>
            </w:r>
          </w:p>
        </w:tc>
        <w:tc>
          <w:tcPr>
            <w:tcW w:w="1276" w:type="dxa"/>
          </w:tcPr>
          <w:p w:rsidR="00DA7F80" w:rsidRPr="0073640D" w:rsidRDefault="00DA7F80" w:rsidP="00A30489">
            <w:pPr>
              <w:spacing w:after="0"/>
              <w:jc w:val="center"/>
              <w:rPr>
                <w:color w:val="000000"/>
              </w:rPr>
            </w:pPr>
          </w:p>
        </w:tc>
      </w:tr>
      <w:tr w:rsidR="00DA7F80" w:rsidRPr="0073640D" w:rsidTr="00A30489">
        <w:trPr>
          <w:trHeight w:val="270"/>
          <w:jc w:val="center"/>
        </w:trPr>
        <w:tc>
          <w:tcPr>
            <w:tcW w:w="634" w:type="dxa"/>
          </w:tcPr>
          <w:p w:rsidR="00DA7F80" w:rsidRPr="0073640D" w:rsidRDefault="00DA7F80" w:rsidP="00A30489">
            <w:pPr>
              <w:spacing w:after="0"/>
              <w:rPr>
                <w:color w:val="000000"/>
              </w:rPr>
            </w:pPr>
          </w:p>
        </w:tc>
        <w:tc>
          <w:tcPr>
            <w:tcW w:w="7938" w:type="dxa"/>
          </w:tcPr>
          <w:p w:rsidR="00DA7F80" w:rsidRPr="0073640D" w:rsidRDefault="00DA7F80" w:rsidP="00A30489">
            <w:pPr>
              <w:jc w:val="center"/>
              <w:rPr>
                <w:b/>
              </w:rPr>
            </w:pPr>
            <w:bookmarkStart w:id="65" w:name="_Toc407360326"/>
            <w:bookmarkStart w:id="66" w:name="_Toc407365184"/>
            <w:r w:rsidRPr="0073640D">
              <w:rPr>
                <w:b/>
              </w:rPr>
              <w:t>ИТОГО:</w:t>
            </w:r>
            <w:bookmarkEnd w:id="65"/>
            <w:bookmarkEnd w:id="66"/>
          </w:p>
        </w:tc>
        <w:tc>
          <w:tcPr>
            <w:tcW w:w="1276" w:type="dxa"/>
          </w:tcPr>
          <w:p w:rsidR="00DA7F80" w:rsidRPr="0073640D" w:rsidRDefault="00DA7F80" w:rsidP="00A30489">
            <w:pPr>
              <w:spacing w:after="0"/>
              <w:jc w:val="center"/>
              <w:rPr>
                <w:b/>
                <w:color w:val="000000"/>
              </w:rPr>
            </w:pPr>
          </w:p>
        </w:tc>
      </w:tr>
    </w:tbl>
    <w:p w:rsidR="00DA7F80" w:rsidRDefault="00DA7F80" w:rsidP="00DA7F80">
      <w:pPr>
        <w:spacing w:after="0"/>
        <w:sectPr w:rsidR="00DA7F80" w:rsidSect="0073640D">
          <w:endnotePr>
            <w:numFmt w:val="decimal"/>
          </w:endnotePr>
          <w:pgSz w:w="11906" w:h="16838"/>
          <w:pgMar w:top="1134" w:right="851" w:bottom="1134" w:left="1418" w:header="709" w:footer="709" w:gutter="0"/>
          <w:cols w:space="708"/>
          <w:docGrid w:linePitch="360"/>
        </w:sectPr>
      </w:pPr>
      <w:bookmarkStart w:id="67" w:name="_Toc399838330"/>
      <w:bookmarkEnd w:id="64"/>
    </w:p>
    <w:p w:rsidR="00DA7F80" w:rsidRPr="001C500C" w:rsidRDefault="00DA7F80" w:rsidP="0073640D">
      <w:pPr>
        <w:pageBreakBefore/>
        <w:jc w:val="right"/>
      </w:pPr>
      <w:r w:rsidRPr="001C500C">
        <w:lastRenderedPageBreak/>
        <w:t xml:space="preserve">Приложение № 2 к </w:t>
      </w:r>
      <w:r w:rsidR="0073640D" w:rsidRPr="001C500C">
        <w:t>Договору</w:t>
      </w:r>
      <w:bookmarkEnd w:id="67"/>
      <w:r w:rsidR="0073640D" w:rsidRPr="001C500C">
        <w:t xml:space="preserve"> </w:t>
      </w:r>
      <w:r w:rsidRPr="001C500C">
        <w:t>гранта</w:t>
      </w:r>
    </w:p>
    <w:p w:rsidR="00DA7F80" w:rsidRPr="001C500C" w:rsidRDefault="00DA7F80" w:rsidP="00DA7F80">
      <w:pPr>
        <w:pStyle w:val="1"/>
        <w:jc w:val="both"/>
        <w:rPr>
          <w:lang w:eastAsia="x-none"/>
        </w:rPr>
      </w:pPr>
    </w:p>
    <w:p w:rsidR="00DA7F80" w:rsidRPr="001C500C" w:rsidRDefault="00DA7F80" w:rsidP="00DA7F80">
      <w:pPr>
        <w:jc w:val="center"/>
        <w:rPr>
          <w:b/>
        </w:rPr>
      </w:pPr>
      <w:bookmarkStart w:id="68" w:name="_Toc395716577"/>
      <w:bookmarkStart w:id="69" w:name="_Toc399829685"/>
      <w:bookmarkStart w:id="70" w:name="_Toc399838331"/>
      <w:bookmarkStart w:id="71" w:name="_Toc407360330"/>
      <w:bookmarkStart w:id="72" w:name="_Toc407365188"/>
      <w:r w:rsidRPr="001C500C">
        <w:rPr>
          <w:b/>
        </w:rPr>
        <w:t>КАЛЕНДАРНЫЙ ПЛАН ВЫПОЛНЕНИЯ ИННОВАЦИОННОГО ПРОЕКТА</w:t>
      </w:r>
      <w:bookmarkEnd w:id="68"/>
      <w:bookmarkEnd w:id="69"/>
      <w:bookmarkEnd w:id="70"/>
      <w:bookmarkEnd w:id="71"/>
      <w:bookmarkEnd w:id="72"/>
      <w:r w:rsidRPr="001C500C">
        <w:rPr>
          <w:b/>
        </w:rPr>
        <w:t xml:space="preserve"> </w:t>
      </w:r>
      <w:r w:rsidRPr="001C500C">
        <w:rPr>
          <w:b/>
        </w:rPr>
        <w:br/>
        <w:t>ЗА СЧЕТ СРЕДСТВ ГРАНТА</w:t>
      </w:r>
    </w:p>
    <w:p w:rsidR="00DA7F80" w:rsidRPr="001C500C" w:rsidRDefault="00DA7F80" w:rsidP="00DA7F80">
      <w:pPr>
        <w:rPr>
          <w:lang w:eastAsia="x-none"/>
        </w:rPr>
      </w:pPr>
    </w:p>
    <w:p w:rsidR="00DA7F80" w:rsidRPr="001C500C" w:rsidRDefault="00DA7F80" w:rsidP="00DA7F80">
      <w:pPr>
        <w:rPr>
          <w:b/>
          <w:lang w:eastAsia="x-none"/>
        </w:rPr>
      </w:pPr>
      <w:r w:rsidRPr="001C500C">
        <w:rPr>
          <w:b/>
          <w:lang w:eastAsia="x-none"/>
        </w:rPr>
        <w:t>По теме: «________________________________________________________________»</w:t>
      </w:r>
    </w:p>
    <w:p w:rsidR="00DA7F80" w:rsidRPr="001C500C" w:rsidRDefault="00DA7F80" w:rsidP="00DA7F80">
      <w:pPr>
        <w:rPr>
          <w:b/>
          <w:lang w:eastAsia="x-none"/>
        </w:rPr>
      </w:pPr>
    </w:p>
    <w:p w:rsidR="00DA7F80" w:rsidRPr="001C500C" w:rsidRDefault="00DA7F80" w:rsidP="00DA7F80">
      <w:pPr>
        <w:jc w:val="center"/>
        <w:rPr>
          <w:b/>
        </w:rPr>
      </w:pPr>
      <w:r w:rsidRPr="001C500C">
        <w:rPr>
          <w:b/>
        </w:rPr>
        <w:t>договор № _________ от «__» ____________ 20___ г.</w:t>
      </w:r>
    </w:p>
    <w:p w:rsidR="00DA7F80" w:rsidRPr="001C500C" w:rsidRDefault="00DA7F80" w:rsidP="00DA7F80">
      <w:pPr>
        <w:rPr>
          <w:lang w:eastAsia="x-none"/>
        </w:rPr>
      </w:pPr>
    </w:p>
    <w:tbl>
      <w:tblPr>
        <w:tblW w:w="9957"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654"/>
        <w:gridCol w:w="2599"/>
        <w:gridCol w:w="1973"/>
        <w:gridCol w:w="2138"/>
        <w:gridCol w:w="2593"/>
      </w:tblGrid>
      <w:tr w:rsidR="00DA7F80" w:rsidRPr="001C500C" w:rsidTr="00A30489">
        <w:trPr>
          <w:trHeight w:val="1067"/>
        </w:trPr>
        <w:tc>
          <w:tcPr>
            <w:tcW w:w="654" w:type="dxa"/>
          </w:tcPr>
          <w:p w:rsidR="00DA7F80" w:rsidRPr="001C500C" w:rsidRDefault="00DA7F80" w:rsidP="00A30489">
            <w:pPr>
              <w:spacing w:after="0"/>
              <w:jc w:val="center"/>
              <w:rPr>
                <w:snapToGrid w:val="0"/>
                <w:color w:val="000000"/>
              </w:rPr>
            </w:pPr>
            <w:r w:rsidRPr="001C500C">
              <w:rPr>
                <w:snapToGrid w:val="0"/>
                <w:color w:val="000000"/>
                <w:sz w:val="22"/>
                <w:szCs w:val="22"/>
              </w:rPr>
              <w:t xml:space="preserve">  № этапа</w:t>
            </w:r>
          </w:p>
        </w:tc>
        <w:tc>
          <w:tcPr>
            <w:tcW w:w="2599" w:type="dxa"/>
          </w:tcPr>
          <w:p w:rsidR="00DA7F80" w:rsidRPr="001C500C" w:rsidRDefault="00DA7F80" w:rsidP="00A30489">
            <w:pPr>
              <w:spacing w:after="0"/>
              <w:jc w:val="center"/>
              <w:rPr>
                <w:snapToGrid w:val="0"/>
                <w:color w:val="000000"/>
              </w:rPr>
            </w:pPr>
            <w:r w:rsidRPr="001C500C">
              <w:rPr>
                <w:snapToGrid w:val="0"/>
                <w:color w:val="000000"/>
                <w:sz w:val="22"/>
                <w:szCs w:val="22"/>
              </w:rPr>
              <w:t>Содержание эт</w:t>
            </w:r>
            <w:r w:rsidR="00E95D3D">
              <w:rPr>
                <w:snapToGrid w:val="0"/>
                <w:color w:val="000000"/>
                <w:sz w:val="22"/>
                <w:szCs w:val="22"/>
              </w:rPr>
              <w:t>апов реализации договора гранта</w:t>
            </w:r>
          </w:p>
        </w:tc>
        <w:tc>
          <w:tcPr>
            <w:tcW w:w="1973" w:type="dxa"/>
          </w:tcPr>
          <w:p w:rsidR="00DA7F80" w:rsidRPr="001C500C" w:rsidRDefault="00DA7F80" w:rsidP="00A30489">
            <w:pPr>
              <w:spacing w:after="0"/>
              <w:jc w:val="center"/>
              <w:rPr>
                <w:snapToGrid w:val="0"/>
                <w:color w:val="000000"/>
              </w:rPr>
            </w:pPr>
            <w:r w:rsidRPr="001C500C">
              <w:rPr>
                <w:snapToGrid w:val="0"/>
                <w:color w:val="000000"/>
                <w:sz w:val="22"/>
                <w:szCs w:val="22"/>
              </w:rPr>
              <w:t xml:space="preserve">Сроки выполнения этапов         </w:t>
            </w:r>
          </w:p>
          <w:p w:rsidR="00DA7F80" w:rsidRPr="001C500C" w:rsidRDefault="00DA7F80" w:rsidP="00A30489">
            <w:pPr>
              <w:spacing w:after="0"/>
              <w:jc w:val="center"/>
              <w:rPr>
                <w:snapToGrid w:val="0"/>
                <w:color w:val="000000"/>
                <w:lang w:val="en-US"/>
              </w:rPr>
            </w:pPr>
            <w:r w:rsidRPr="001C500C">
              <w:rPr>
                <w:snapToGrid w:val="0"/>
                <w:color w:val="000000"/>
                <w:sz w:val="22"/>
                <w:szCs w:val="22"/>
              </w:rPr>
              <w:t>(мес.)</w:t>
            </w:r>
          </w:p>
        </w:tc>
        <w:tc>
          <w:tcPr>
            <w:tcW w:w="2138" w:type="dxa"/>
          </w:tcPr>
          <w:p w:rsidR="00DA7F80" w:rsidRPr="001C500C" w:rsidRDefault="00DA7F80" w:rsidP="00A30489">
            <w:pPr>
              <w:spacing w:after="0"/>
              <w:jc w:val="center"/>
              <w:rPr>
                <w:snapToGrid w:val="0"/>
                <w:color w:val="000000"/>
              </w:rPr>
            </w:pPr>
            <w:r w:rsidRPr="001C500C">
              <w:rPr>
                <w:snapToGrid w:val="0"/>
                <w:color w:val="000000"/>
                <w:sz w:val="22"/>
                <w:szCs w:val="22"/>
              </w:rPr>
              <w:t>Стоимость</w:t>
            </w:r>
          </w:p>
          <w:p w:rsidR="00DA7F80" w:rsidRPr="001C500C" w:rsidRDefault="00DA7F80" w:rsidP="00A30489">
            <w:pPr>
              <w:spacing w:after="0"/>
              <w:jc w:val="center"/>
              <w:rPr>
                <w:snapToGrid w:val="0"/>
                <w:color w:val="000000"/>
              </w:rPr>
            </w:pPr>
            <w:r w:rsidRPr="001C500C">
              <w:rPr>
                <w:snapToGrid w:val="0"/>
                <w:color w:val="000000"/>
                <w:sz w:val="22"/>
                <w:szCs w:val="22"/>
              </w:rPr>
              <w:t>этапа из сре</w:t>
            </w:r>
            <w:proofErr w:type="gramStart"/>
            <w:r w:rsidRPr="001C500C">
              <w:rPr>
                <w:snapToGrid w:val="0"/>
                <w:color w:val="000000"/>
                <w:sz w:val="22"/>
                <w:szCs w:val="22"/>
              </w:rPr>
              <w:t>дств гр</w:t>
            </w:r>
            <w:proofErr w:type="gramEnd"/>
            <w:r w:rsidRPr="001C500C">
              <w:rPr>
                <w:snapToGrid w:val="0"/>
                <w:color w:val="000000"/>
                <w:sz w:val="22"/>
                <w:szCs w:val="22"/>
              </w:rPr>
              <w:t>анта (руб.)</w:t>
            </w:r>
          </w:p>
          <w:p w:rsidR="00DA7F80" w:rsidRPr="001C500C" w:rsidRDefault="00DA7F80" w:rsidP="00A30489">
            <w:pPr>
              <w:spacing w:after="0"/>
              <w:jc w:val="center"/>
              <w:rPr>
                <w:snapToGrid w:val="0"/>
                <w:color w:val="000000"/>
              </w:rPr>
            </w:pPr>
          </w:p>
        </w:tc>
        <w:tc>
          <w:tcPr>
            <w:tcW w:w="2593" w:type="dxa"/>
          </w:tcPr>
          <w:p w:rsidR="00DA7F80" w:rsidRPr="001C500C" w:rsidRDefault="00DA7F80" w:rsidP="00A30489">
            <w:pPr>
              <w:spacing w:after="0"/>
              <w:jc w:val="center"/>
            </w:pPr>
            <w:r w:rsidRPr="001C500C">
              <w:rPr>
                <w:sz w:val="22"/>
                <w:szCs w:val="22"/>
              </w:rPr>
              <w:t>Форма и вид отчетности по результатам этапа</w:t>
            </w:r>
          </w:p>
        </w:tc>
      </w:tr>
      <w:tr w:rsidR="00DA7F80" w:rsidRPr="001C500C" w:rsidTr="00A30489">
        <w:trPr>
          <w:trHeight w:val="561"/>
        </w:trPr>
        <w:tc>
          <w:tcPr>
            <w:tcW w:w="654" w:type="dxa"/>
          </w:tcPr>
          <w:p w:rsidR="00DA7F80" w:rsidRPr="001C500C" w:rsidRDefault="00DA7F80" w:rsidP="00A30489">
            <w:pPr>
              <w:spacing w:after="0"/>
              <w:jc w:val="center"/>
              <w:rPr>
                <w:snapToGrid w:val="0"/>
                <w:color w:val="000000"/>
              </w:rPr>
            </w:pPr>
            <w:r w:rsidRPr="001C500C">
              <w:rPr>
                <w:snapToGrid w:val="0"/>
                <w:color w:val="000000"/>
                <w:sz w:val="22"/>
                <w:szCs w:val="22"/>
              </w:rPr>
              <w:t>1</w:t>
            </w:r>
          </w:p>
        </w:tc>
        <w:tc>
          <w:tcPr>
            <w:tcW w:w="2599" w:type="dxa"/>
          </w:tcPr>
          <w:p w:rsidR="00DA7F80" w:rsidRPr="00E95D3D" w:rsidRDefault="00E95D3D" w:rsidP="00A30489">
            <w:pPr>
              <w:spacing w:after="0"/>
              <w:jc w:val="center"/>
              <w:rPr>
                <w:snapToGrid w:val="0"/>
                <w:color w:val="000000"/>
              </w:rPr>
            </w:pPr>
            <w:r>
              <w:rPr>
                <w:snapToGrid w:val="0"/>
                <w:color w:val="000000"/>
              </w:rPr>
              <w:t xml:space="preserve">Выполнение работ в </w:t>
            </w:r>
            <w:proofErr w:type="gramStart"/>
            <w:r>
              <w:rPr>
                <w:snapToGrid w:val="0"/>
                <w:color w:val="000000"/>
              </w:rPr>
              <w:t>соответствии</w:t>
            </w:r>
            <w:proofErr w:type="gramEnd"/>
            <w:r>
              <w:rPr>
                <w:snapToGrid w:val="0"/>
                <w:color w:val="000000"/>
              </w:rPr>
              <w:t xml:space="preserve"> со Сметой расходов средств гранта на выполнение инновационного проекта</w:t>
            </w:r>
          </w:p>
        </w:tc>
        <w:tc>
          <w:tcPr>
            <w:tcW w:w="1973" w:type="dxa"/>
          </w:tcPr>
          <w:p w:rsidR="00DA7F80" w:rsidRPr="001C500C" w:rsidRDefault="00DA7F80" w:rsidP="00A30489">
            <w:pPr>
              <w:spacing w:after="0"/>
              <w:jc w:val="center"/>
              <w:rPr>
                <w:snapToGrid w:val="0"/>
                <w:color w:val="000000"/>
              </w:rPr>
            </w:pPr>
            <w:r w:rsidRPr="001C500C">
              <w:rPr>
                <w:snapToGrid w:val="0"/>
                <w:color w:val="000000"/>
                <w:sz w:val="22"/>
                <w:szCs w:val="22"/>
              </w:rPr>
              <w:t xml:space="preserve">6 месяцев </w:t>
            </w:r>
            <w:proofErr w:type="gramStart"/>
            <w:r w:rsidRPr="001C500C">
              <w:rPr>
                <w:snapToGrid w:val="0"/>
                <w:color w:val="000000"/>
                <w:sz w:val="22"/>
                <w:szCs w:val="22"/>
              </w:rPr>
              <w:t>с даты подписания</w:t>
            </w:r>
            <w:proofErr w:type="gramEnd"/>
            <w:r w:rsidRPr="001C500C">
              <w:rPr>
                <w:snapToGrid w:val="0"/>
                <w:color w:val="000000"/>
                <w:sz w:val="22"/>
                <w:szCs w:val="22"/>
              </w:rPr>
              <w:t xml:space="preserve"> договора гранта </w:t>
            </w:r>
          </w:p>
        </w:tc>
        <w:tc>
          <w:tcPr>
            <w:tcW w:w="2138" w:type="dxa"/>
          </w:tcPr>
          <w:p w:rsidR="00DA7F80" w:rsidRPr="00724167" w:rsidRDefault="00DA7F80" w:rsidP="00A30489">
            <w:pPr>
              <w:spacing w:after="0"/>
              <w:jc w:val="center"/>
              <w:rPr>
                <w:snapToGrid w:val="0"/>
                <w:color w:val="000000"/>
              </w:rPr>
            </w:pPr>
            <w:r w:rsidRPr="00724167">
              <w:rPr>
                <w:snapToGrid w:val="0"/>
                <w:color w:val="000000"/>
                <w:sz w:val="22"/>
                <w:szCs w:val="22"/>
              </w:rPr>
              <w:t>50% от величины гранта</w:t>
            </w:r>
          </w:p>
        </w:tc>
        <w:tc>
          <w:tcPr>
            <w:tcW w:w="2593" w:type="dxa"/>
          </w:tcPr>
          <w:p w:rsidR="00DA7F80" w:rsidRPr="00724167" w:rsidRDefault="00DA7F80" w:rsidP="00772E80">
            <w:pPr>
              <w:spacing w:after="0"/>
              <w:jc w:val="center"/>
              <w:rPr>
                <w:sz w:val="20"/>
                <w:szCs w:val="20"/>
              </w:rPr>
            </w:pPr>
            <w:r w:rsidRPr="00724167">
              <w:rPr>
                <w:sz w:val="20"/>
                <w:szCs w:val="20"/>
              </w:rPr>
              <w:t>Финансовый отчет о выполнении первого этапа договора гранта (включая финансовый отчет о расходовании</w:t>
            </w:r>
            <w:r w:rsidR="00845F58">
              <w:rPr>
                <w:sz w:val="20"/>
                <w:szCs w:val="20"/>
              </w:rPr>
              <w:t xml:space="preserve"> не менее 50%</w:t>
            </w:r>
            <w:r w:rsidRPr="00724167">
              <w:rPr>
                <w:sz w:val="20"/>
                <w:szCs w:val="20"/>
              </w:rPr>
              <w:t xml:space="preserve"> внебюджетных средств),  акт выполнения первого этапа договора гранта</w:t>
            </w:r>
          </w:p>
        </w:tc>
      </w:tr>
      <w:tr w:rsidR="00DA7F80" w:rsidRPr="001C500C" w:rsidTr="00A30489">
        <w:trPr>
          <w:trHeight w:val="733"/>
        </w:trPr>
        <w:tc>
          <w:tcPr>
            <w:tcW w:w="654" w:type="dxa"/>
          </w:tcPr>
          <w:p w:rsidR="00DA7F80" w:rsidRPr="001C500C" w:rsidRDefault="00DA7F80" w:rsidP="00A30489">
            <w:pPr>
              <w:spacing w:after="0"/>
              <w:jc w:val="center"/>
              <w:rPr>
                <w:snapToGrid w:val="0"/>
                <w:color w:val="000000"/>
              </w:rPr>
            </w:pPr>
            <w:r w:rsidRPr="001C500C">
              <w:rPr>
                <w:snapToGrid w:val="0"/>
                <w:color w:val="000000"/>
                <w:sz w:val="22"/>
                <w:szCs w:val="22"/>
              </w:rPr>
              <w:t>2</w:t>
            </w:r>
          </w:p>
        </w:tc>
        <w:tc>
          <w:tcPr>
            <w:tcW w:w="2599" w:type="dxa"/>
          </w:tcPr>
          <w:p w:rsidR="00DA7F80" w:rsidRPr="001C500C" w:rsidRDefault="00E95D3D" w:rsidP="00A30489">
            <w:pPr>
              <w:spacing w:after="0"/>
              <w:jc w:val="center"/>
              <w:rPr>
                <w:snapToGrid w:val="0"/>
                <w:color w:val="000000"/>
              </w:rPr>
            </w:pPr>
            <w:r>
              <w:rPr>
                <w:snapToGrid w:val="0"/>
                <w:color w:val="000000"/>
              </w:rPr>
              <w:t xml:space="preserve">Выполнение работ в </w:t>
            </w:r>
            <w:proofErr w:type="gramStart"/>
            <w:r>
              <w:rPr>
                <w:snapToGrid w:val="0"/>
                <w:color w:val="000000"/>
              </w:rPr>
              <w:t>соответствии</w:t>
            </w:r>
            <w:proofErr w:type="gramEnd"/>
            <w:r>
              <w:rPr>
                <w:snapToGrid w:val="0"/>
                <w:color w:val="000000"/>
              </w:rPr>
              <w:t xml:space="preserve"> со Сметой расходов средств гранта на выполнение инновационного проекта</w:t>
            </w:r>
          </w:p>
        </w:tc>
        <w:tc>
          <w:tcPr>
            <w:tcW w:w="1973" w:type="dxa"/>
          </w:tcPr>
          <w:p w:rsidR="00DA7F80" w:rsidRPr="001C500C" w:rsidRDefault="00DA7F80" w:rsidP="00A65817">
            <w:pPr>
              <w:spacing w:after="0"/>
              <w:jc w:val="center"/>
              <w:rPr>
                <w:snapToGrid w:val="0"/>
                <w:color w:val="000000"/>
              </w:rPr>
            </w:pPr>
            <w:r w:rsidRPr="001C500C">
              <w:rPr>
                <w:snapToGrid w:val="0"/>
                <w:color w:val="000000"/>
                <w:sz w:val="22"/>
                <w:szCs w:val="22"/>
              </w:rPr>
              <w:t xml:space="preserve">6 месяцев </w:t>
            </w:r>
          </w:p>
        </w:tc>
        <w:tc>
          <w:tcPr>
            <w:tcW w:w="2138" w:type="dxa"/>
          </w:tcPr>
          <w:p w:rsidR="00DA7F80" w:rsidRPr="001C500C" w:rsidRDefault="00DA7F80" w:rsidP="00A30489">
            <w:pPr>
              <w:spacing w:after="0"/>
              <w:jc w:val="center"/>
              <w:rPr>
                <w:snapToGrid w:val="0"/>
                <w:color w:val="000000"/>
              </w:rPr>
            </w:pPr>
            <w:r w:rsidRPr="001C500C">
              <w:rPr>
                <w:snapToGrid w:val="0"/>
                <w:color w:val="000000"/>
                <w:sz w:val="22"/>
                <w:szCs w:val="22"/>
              </w:rPr>
              <w:t>50% от величины гранта</w:t>
            </w:r>
          </w:p>
        </w:tc>
        <w:tc>
          <w:tcPr>
            <w:tcW w:w="2593" w:type="dxa"/>
          </w:tcPr>
          <w:p w:rsidR="00DA7F80" w:rsidRPr="001C500C" w:rsidRDefault="00DA7F80" w:rsidP="00772E80">
            <w:pPr>
              <w:spacing w:after="0"/>
              <w:jc w:val="center"/>
              <w:rPr>
                <w:sz w:val="20"/>
                <w:szCs w:val="20"/>
              </w:rPr>
            </w:pPr>
            <w:r w:rsidRPr="001C500C">
              <w:rPr>
                <w:sz w:val="20"/>
                <w:szCs w:val="20"/>
              </w:rPr>
              <w:t>Финансовый отчет о выполнении второго этапа договора гранта</w:t>
            </w:r>
            <w:r>
              <w:rPr>
                <w:sz w:val="20"/>
                <w:szCs w:val="20"/>
              </w:rPr>
              <w:t xml:space="preserve"> </w:t>
            </w:r>
            <w:r w:rsidRPr="00724167">
              <w:rPr>
                <w:sz w:val="20"/>
                <w:szCs w:val="20"/>
              </w:rPr>
              <w:t>(включая финансовый отчет о расходовании</w:t>
            </w:r>
            <w:r w:rsidR="00845F58">
              <w:rPr>
                <w:sz w:val="20"/>
                <w:szCs w:val="20"/>
              </w:rPr>
              <w:t xml:space="preserve"> оставш</w:t>
            </w:r>
            <w:r w:rsidR="00A65817">
              <w:rPr>
                <w:sz w:val="20"/>
                <w:szCs w:val="20"/>
              </w:rPr>
              <w:t>е</w:t>
            </w:r>
            <w:r w:rsidR="00845F58">
              <w:rPr>
                <w:sz w:val="20"/>
                <w:szCs w:val="20"/>
              </w:rPr>
              <w:t>йся части</w:t>
            </w:r>
            <w:r w:rsidRPr="00724167">
              <w:rPr>
                <w:sz w:val="20"/>
                <w:szCs w:val="20"/>
              </w:rPr>
              <w:t xml:space="preserve"> внебюджетных средств)</w:t>
            </w:r>
            <w:r w:rsidRPr="001C500C">
              <w:rPr>
                <w:sz w:val="20"/>
                <w:szCs w:val="20"/>
              </w:rPr>
              <w:t>, акт выполнения второго этапа договора гранта, отчет о целевом использовании сре</w:t>
            </w:r>
            <w:proofErr w:type="gramStart"/>
            <w:r w:rsidRPr="001C500C">
              <w:rPr>
                <w:sz w:val="20"/>
                <w:szCs w:val="20"/>
              </w:rPr>
              <w:t>дств гр</w:t>
            </w:r>
            <w:proofErr w:type="gramEnd"/>
            <w:r w:rsidRPr="001C500C">
              <w:rPr>
                <w:sz w:val="20"/>
                <w:szCs w:val="20"/>
              </w:rPr>
              <w:t xml:space="preserve">анта  </w:t>
            </w:r>
          </w:p>
        </w:tc>
      </w:tr>
      <w:tr w:rsidR="00DA7F80" w:rsidRPr="001C500C" w:rsidTr="00A30489">
        <w:trPr>
          <w:trHeight w:val="541"/>
        </w:trPr>
        <w:tc>
          <w:tcPr>
            <w:tcW w:w="654" w:type="dxa"/>
          </w:tcPr>
          <w:p w:rsidR="00DA7F80" w:rsidRPr="001C500C" w:rsidRDefault="00DA7F80" w:rsidP="00A30489">
            <w:pPr>
              <w:spacing w:after="0"/>
              <w:jc w:val="center"/>
              <w:rPr>
                <w:snapToGrid w:val="0"/>
                <w:color w:val="000000"/>
              </w:rPr>
            </w:pPr>
          </w:p>
        </w:tc>
        <w:tc>
          <w:tcPr>
            <w:tcW w:w="2599" w:type="dxa"/>
          </w:tcPr>
          <w:p w:rsidR="00DA7F80" w:rsidRPr="001C500C" w:rsidRDefault="00DA7F80" w:rsidP="00A30489">
            <w:pPr>
              <w:spacing w:after="0"/>
              <w:jc w:val="center"/>
              <w:rPr>
                <w:b/>
                <w:snapToGrid w:val="0"/>
                <w:color w:val="000000"/>
              </w:rPr>
            </w:pPr>
          </w:p>
          <w:p w:rsidR="00DA7F80" w:rsidRPr="001C500C" w:rsidRDefault="00DA7F80" w:rsidP="00A30489">
            <w:pPr>
              <w:spacing w:after="0"/>
              <w:jc w:val="center"/>
              <w:rPr>
                <w:b/>
                <w:snapToGrid w:val="0"/>
                <w:color w:val="000000"/>
              </w:rPr>
            </w:pPr>
            <w:r w:rsidRPr="001C500C">
              <w:rPr>
                <w:b/>
                <w:snapToGrid w:val="0"/>
                <w:color w:val="000000"/>
                <w:sz w:val="22"/>
                <w:szCs w:val="22"/>
              </w:rPr>
              <w:t>ИТОГО:</w:t>
            </w:r>
          </w:p>
        </w:tc>
        <w:tc>
          <w:tcPr>
            <w:tcW w:w="1973" w:type="dxa"/>
          </w:tcPr>
          <w:p w:rsidR="00DA7F80" w:rsidRPr="001C500C" w:rsidRDefault="00DA7F80" w:rsidP="00A30489">
            <w:pPr>
              <w:spacing w:after="0"/>
              <w:jc w:val="center"/>
              <w:rPr>
                <w:b/>
                <w:snapToGrid w:val="0"/>
                <w:color w:val="000000"/>
              </w:rPr>
            </w:pPr>
          </w:p>
          <w:p w:rsidR="00DA7F80" w:rsidRPr="001C500C" w:rsidRDefault="00DA7F80" w:rsidP="00A30489">
            <w:pPr>
              <w:spacing w:after="0"/>
              <w:jc w:val="center"/>
              <w:rPr>
                <w:b/>
                <w:snapToGrid w:val="0"/>
                <w:color w:val="000000"/>
              </w:rPr>
            </w:pPr>
            <w:r w:rsidRPr="001C500C">
              <w:rPr>
                <w:b/>
                <w:snapToGrid w:val="0"/>
                <w:color w:val="000000"/>
                <w:sz w:val="22"/>
                <w:szCs w:val="22"/>
              </w:rPr>
              <w:t>12 мес.</w:t>
            </w:r>
          </w:p>
        </w:tc>
        <w:tc>
          <w:tcPr>
            <w:tcW w:w="2138" w:type="dxa"/>
          </w:tcPr>
          <w:p w:rsidR="00DA7F80" w:rsidRPr="001C500C" w:rsidRDefault="00DA7F80" w:rsidP="00A30489">
            <w:pPr>
              <w:spacing w:after="0"/>
              <w:jc w:val="center"/>
              <w:rPr>
                <w:b/>
                <w:snapToGrid w:val="0"/>
                <w:color w:val="000000"/>
              </w:rPr>
            </w:pPr>
            <w:r w:rsidRPr="001C500C">
              <w:rPr>
                <w:b/>
                <w:snapToGrid w:val="0"/>
                <w:color w:val="000000"/>
                <w:sz w:val="22"/>
                <w:szCs w:val="22"/>
              </w:rPr>
              <w:t>100% от величины гранта</w:t>
            </w:r>
          </w:p>
        </w:tc>
        <w:tc>
          <w:tcPr>
            <w:tcW w:w="2593" w:type="dxa"/>
          </w:tcPr>
          <w:p w:rsidR="00DA7F80" w:rsidRPr="001C500C" w:rsidRDefault="00DA7F80" w:rsidP="00A30489">
            <w:pPr>
              <w:spacing w:after="0"/>
              <w:jc w:val="center"/>
              <w:rPr>
                <w:b/>
                <w:sz w:val="20"/>
                <w:szCs w:val="20"/>
              </w:rPr>
            </w:pPr>
          </w:p>
        </w:tc>
      </w:tr>
    </w:tbl>
    <w:p w:rsidR="00DA7F80" w:rsidRPr="001C500C" w:rsidRDefault="00DA7F80" w:rsidP="00DA7F80">
      <w:pPr>
        <w:pStyle w:val="3"/>
        <w:ind w:left="0"/>
        <w:jc w:val="both"/>
        <w:rPr>
          <w:bCs/>
          <w:szCs w:val="24"/>
          <w:lang w:eastAsia="x-none"/>
        </w:rPr>
      </w:pPr>
    </w:p>
    <w:p w:rsidR="00DA7F80" w:rsidRPr="001C500C" w:rsidRDefault="00DA7F80" w:rsidP="00DA7F80">
      <w:pPr>
        <w:jc w:val="left"/>
        <w:rPr>
          <w:sz w:val="22"/>
          <w:szCs w:val="22"/>
          <w:lang w:eastAsia="x-none"/>
        </w:rPr>
        <w:sectPr w:rsidR="00DA7F80" w:rsidRPr="001C500C" w:rsidSect="0087428D">
          <w:endnotePr>
            <w:numFmt w:val="decimal"/>
          </w:endnotePr>
          <w:pgSz w:w="11906" w:h="16838"/>
          <w:pgMar w:top="993" w:right="850" w:bottom="851" w:left="1701" w:header="708" w:footer="708" w:gutter="0"/>
          <w:cols w:space="708"/>
          <w:docGrid w:linePitch="360"/>
        </w:sectPr>
      </w:pPr>
    </w:p>
    <w:p w:rsidR="00DA7F80" w:rsidRPr="001C500C" w:rsidRDefault="00DA7F80" w:rsidP="00DA7F80">
      <w:pPr>
        <w:jc w:val="right"/>
      </w:pPr>
      <w:bookmarkStart w:id="73" w:name="_Toc399838332"/>
      <w:r w:rsidRPr="001C500C">
        <w:lastRenderedPageBreak/>
        <w:t>Приложение № 3 к договору</w:t>
      </w:r>
      <w:bookmarkEnd w:id="73"/>
      <w:r w:rsidRPr="001C500C">
        <w:t xml:space="preserve"> гранта</w:t>
      </w:r>
    </w:p>
    <w:p w:rsidR="00DA7F80" w:rsidRPr="001C500C" w:rsidRDefault="00DA7F80" w:rsidP="00DA7F80">
      <w:pPr>
        <w:spacing w:after="240"/>
        <w:jc w:val="center"/>
        <w:rPr>
          <w:b/>
          <w:sz w:val="28"/>
          <w:szCs w:val="28"/>
        </w:rPr>
      </w:pPr>
    </w:p>
    <w:p w:rsidR="00DA7F80" w:rsidRPr="001C500C" w:rsidRDefault="00DA7F80" w:rsidP="00DA7F80">
      <w:pPr>
        <w:spacing w:after="240"/>
        <w:jc w:val="center"/>
        <w:rPr>
          <w:b/>
          <w:sz w:val="28"/>
          <w:szCs w:val="28"/>
        </w:rPr>
      </w:pPr>
      <w:r w:rsidRPr="001C500C">
        <w:rPr>
          <w:b/>
          <w:sz w:val="28"/>
          <w:szCs w:val="28"/>
        </w:rPr>
        <w:t>Информация о показателях развития малого инновационного предприятия</w:t>
      </w:r>
    </w:p>
    <w:p w:rsidR="00DA7F80" w:rsidRPr="001C500C" w:rsidRDefault="00DA7F80" w:rsidP="00DA7F80">
      <w:pPr>
        <w:spacing w:after="0"/>
        <w:jc w:val="center"/>
        <w:rPr>
          <w:sz w:val="28"/>
          <w:szCs w:val="28"/>
        </w:rPr>
      </w:pPr>
      <w:r w:rsidRPr="001C500C">
        <w:rPr>
          <w:b/>
          <w:sz w:val="28"/>
          <w:szCs w:val="28"/>
        </w:rPr>
        <w:t>Программа «</w:t>
      </w:r>
      <w:r>
        <w:rPr>
          <w:b/>
          <w:sz w:val="28"/>
          <w:szCs w:val="28"/>
        </w:rPr>
        <w:t>Коммерциализация</w:t>
      </w:r>
      <w:r w:rsidRPr="001C500C">
        <w:rPr>
          <w:b/>
          <w:sz w:val="28"/>
          <w:szCs w:val="28"/>
        </w:rPr>
        <w:t>»</w:t>
      </w:r>
    </w:p>
    <w:p w:rsidR="00DA7F80" w:rsidRPr="001C500C" w:rsidRDefault="00DA7F80" w:rsidP="00DA7F80">
      <w:pPr>
        <w:spacing w:after="0"/>
        <w:jc w:val="center"/>
        <w:rPr>
          <w:sz w:val="28"/>
          <w:szCs w:val="28"/>
        </w:rPr>
      </w:pPr>
    </w:p>
    <w:p w:rsidR="00DA7F80" w:rsidRPr="001C500C" w:rsidRDefault="00DA7F80" w:rsidP="00DA7F80">
      <w:pPr>
        <w:jc w:val="center"/>
        <w:rPr>
          <w:b/>
          <w:lang w:eastAsia="x-none"/>
        </w:rPr>
      </w:pPr>
      <w:r w:rsidRPr="001C500C">
        <w:rPr>
          <w:b/>
          <w:lang w:eastAsia="x-none"/>
        </w:rPr>
        <w:t>Наименование темы: «________________________________________________________________»</w:t>
      </w:r>
    </w:p>
    <w:p w:rsidR="00DA7F80" w:rsidRPr="001C500C" w:rsidRDefault="00DA7F80" w:rsidP="00DA7F80">
      <w:pPr>
        <w:spacing w:after="0"/>
        <w:jc w:val="center"/>
        <w:rPr>
          <w:sz w:val="28"/>
          <w:szCs w:val="28"/>
        </w:rPr>
      </w:pPr>
      <w:r w:rsidRPr="001C500C">
        <w:rPr>
          <w:b/>
        </w:rPr>
        <w:t xml:space="preserve">по договору № _________/____ от __________ </w:t>
      </w:r>
      <w:r w:rsidR="00461A54" w:rsidRPr="001C500C">
        <w:rPr>
          <w:b/>
        </w:rPr>
        <w:t>20</w:t>
      </w:r>
      <w:r w:rsidR="00461A54">
        <w:rPr>
          <w:b/>
        </w:rPr>
        <w:t>2</w:t>
      </w:r>
      <w:r w:rsidRPr="001C500C">
        <w:rPr>
          <w:b/>
        </w:rPr>
        <w:t>_</w:t>
      </w:r>
    </w:p>
    <w:p w:rsidR="00DA7F80" w:rsidRDefault="00DA7F80" w:rsidP="00DA7F80">
      <w:pPr>
        <w:spacing w:after="0"/>
        <w:jc w:val="center"/>
        <w:rPr>
          <w:sz w:val="28"/>
          <w:szCs w:val="28"/>
        </w:rPr>
      </w:pPr>
    </w:p>
    <w:p w:rsidR="0073640D" w:rsidRPr="001C500C" w:rsidRDefault="0073640D" w:rsidP="0073640D">
      <w:pPr>
        <w:spacing w:after="0"/>
        <w:jc w:val="center"/>
        <w:rPr>
          <w:sz w:val="28"/>
          <w:szCs w:val="28"/>
        </w:rPr>
      </w:pPr>
    </w:p>
    <w:tbl>
      <w:tblPr>
        <w:tblW w:w="488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8"/>
        <w:gridCol w:w="6260"/>
        <w:gridCol w:w="707"/>
        <w:gridCol w:w="1423"/>
        <w:gridCol w:w="924"/>
      </w:tblGrid>
      <w:tr w:rsidR="0073640D" w:rsidRPr="00475CAF" w:rsidTr="009C7858">
        <w:trPr>
          <w:cantSplit/>
          <w:trHeight w:val="664"/>
          <w:jc w:val="center"/>
        </w:trPr>
        <w:tc>
          <w:tcPr>
            <w:tcW w:w="444" w:type="pct"/>
            <w:shd w:val="clear" w:color="auto" w:fill="D9D9D9" w:themeFill="background1" w:themeFillShade="D9"/>
            <w:tcMar>
              <w:left w:w="57" w:type="dxa"/>
              <w:right w:w="57" w:type="dxa"/>
            </w:tcMar>
            <w:vAlign w:val="center"/>
          </w:tcPr>
          <w:p w:rsidR="0073640D" w:rsidRPr="00475CAF" w:rsidRDefault="0073640D" w:rsidP="009C7858">
            <w:pPr>
              <w:spacing w:after="0"/>
              <w:rPr>
                <w:b/>
                <w:color w:val="000000" w:themeColor="text1"/>
              </w:rPr>
            </w:pPr>
            <w:r w:rsidRPr="00475CAF">
              <w:rPr>
                <w:b/>
                <w:color w:val="000000" w:themeColor="text1"/>
              </w:rPr>
              <w:t>Код</w:t>
            </w:r>
          </w:p>
        </w:tc>
        <w:tc>
          <w:tcPr>
            <w:tcW w:w="3062" w:type="pct"/>
            <w:shd w:val="clear" w:color="auto" w:fill="D9D9D9" w:themeFill="background1" w:themeFillShade="D9"/>
            <w:tcMar>
              <w:left w:w="57" w:type="dxa"/>
              <w:right w:w="57" w:type="dxa"/>
            </w:tcMar>
            <w:vAlign w:val="center"/>
          </w:tcPr>
          <w:p w:rsidR="0073640D" w:rsidRPr="00475CAF" w:rsidRDefault="0073640D" w:rsidP="009C7858">
            <w:pPr>
              <w:spacing w:after="0"/>
              <w:jc w:val="center"/>
              <w:rPr>
                <w:b/>
                <w:color w:val="000000" w:themeColor="text1"/>
              </w:rPr>
            </w:pPr>
            <w:r w:rsidRPr="00475CAF">
              <w:rPr>
                <w:b/>
                <w:color w:val="000000" w:themeColor="text1"/>
              </w:rPr>
              <w:t>Показатели реализации инновационного проекта</w:t>
            </w:r>
          </w:p>
        </w:tc>
        <w:tc>
          <w:tcPr>
            <w:tcW w:w="346" w:type="pct"/>
            <w:shd w:val="clear" w:color="auto" w:fill="D9D9D9" w:themeFill="background1" w:themeFillShade="D9"/>
            <w:tcMar>
              <w:left w:w="57" w:type="dxa"/>
              <w:right w:w="57" w:type="dxa"/>
            </w:tcMar>
            <w:vAlign w:val="center"/>
          </w:tcPr>
          <w:p w:rsidR="0073640D" w:rsidRPr="00475CAF" w:rsidRDefault="0073640D" w:rsidP="009C7858">
            <w:pPr>
              <w:spacing w:after="0"/>
              <w:jc w:val="center"/>
              <w:rPr>
                <w:b/>
                <w:color w:val="000000" w:themeColor="text1"/>
              </w:rPr>
            </w:pPr>
            <w:r w:rsidRPr="00475CAF">
              <w:rPr>
                <w:b/>
                <w:color w:val="000000" w:themeColor="text1"/>
              </w:rPr>
              <w:t>Ед. изм.</w:t>
            </w:r>
          </w:p>
        </w:tc>
        <w:tc>
          <w:tcPr>
            <w:tcW w:w="696" w:type="pct"/>
            <w:shd w:val="clear" w:color="auto" w:fill="D9D9D9" w:themeFill="background1" w:themeFillShade="D9"/>
            <w:tcMar>
              <w:left w:w="57" w:type="dxa"/>
              <w:right w:w="57" w:type="dxa"/>
            </w:tcMar>
            <w:vAlign w:val="center"/>
          </w:tcPr>
          <w:p w:rsidR="0073640D" w:rsidRPr="00475CAF" w:rsidRDefault="0073640D" w:rsidP="009C7858">
            <w:pPr>
              <w:spacing w:after="0"/>
              <w:jc w:val="center"/>
              <w:rPr>
                <w:b/>
                <w:color w:val="000000" w:themeColor="text1"/>
              </w:rPr>
            </w:pPr>
            <w:r w:rsidRPr="00475CAF">
              <w:rPr>
                <w:b/>
                <w:color w:val="000000" w:themeColor="text1"/>
              </w:rPr>
              <w:t>Частота сбора данных</w:t>
            </w:r>
          </w:p>
        </w:tc>
        <w:tc>
          <w:tcPr>
            <w:tcW w:w="452" w:type="pct"/>
            <w:tcBorders>
              <w:right w:val="single" w:sz="4" w:space="0" w:color="auto"/>
            </w:tcBorders>
            <w:shd w:val="clear" w:color="auto" w:fill="D9D9D9" w:themeFill="background1" w:themeFillShade="D9"/>
            <w:tcMar>
              <w:left w:w="57" w:type="dxa"/>
              <w:right w:w="57" w:type="dxa"/>
            </w:tcMar>
            <w:vAlign w:val="center"/>
          </w:tcPr>
          <w:p w:rsidR="0073640D" w:rsidRPr="00475CAF" w:rsidRDefault="0073640D" w:rsidP="009C7858">
            <w:pPr>
              <w:spacing w:after="0"/>
              <w:jc w:val="center"/>
              <w:rPr>
                <w:b/>
                <w:color w:val="000000" w:themeColor="text1"/>
              </w:rPr>
            </w:pPr>
            <w:proofErr w:type="spellStart"/>
            <w:proofErr w:type="gramStart"/>
            <w:r w:rsidRPr="00475CAF">
              <w:rPr>
                <w:b/>
                <w:color w:val="000000" w:themeColor="text1"/>
              </w:rPr>
              <w:t>Плано</w:t>
            </w:r>
            <w:proofErr w:type="spellEnd"/>
            <w:r>
              <w:rPr>
                <w:b/>
                <w:color w:val="000000" w:themeColor="text1"/>
              </w:rPr>
              <w:t>-</w:t>
            </w:r>
            <w:r w:rsidRPr="00475CAF">
              <w:rPr>
                <w:b/>
                <w:color w:val="000000" w:themeColor="text1"/>
              </w:rPr>
              <w:t>вый</w:t>
            </w:r>
            <w:proofErr w:type="gramEnd"/>
          </w:p>
        </w:tc>
      </w:tr>
      <w:tr w:rsidR="0073640D" w:rsidRPr="00475CAF" w:rsidTr="009C7858">
        <w:trPr>
          <w:cantSplit/>
          <w:jc w:val="center"/>
        </w:trPr>
        <w:tc>
          <w:tcPr>
            <w:tcW w:w="5000" w:type="pct"/>
            <w:gridSpan w:val="5"/>
            <w:tcBorders>
              <w:right w:val="single" w:sz="4" w:space="0" w:color="auto"/>
            </w:tcBorders>
            <w:shd w:val="clear" w:color="auto" w:fill="D9D9D9" w:themeFill="background1" w:themeFillShade="D9"/>
            <w:tcMar>
              <w:left w:w="57" w:type="dxa"/>
              <w:right w:w="57" w:type="dxa"/>
            </w:tcMar>
          </w:tcPr>
          <w:p w:rsidR="0073640D" w:rsidRPr="00475CAF" w:rsidRDefault="0073640D" w:rsidP="009C7858">
            <w:pPr>
              <w:spacing w:after="0"/>
              <w:rPr>
                <w:b/>
                <w:color w:val="000000" w:themeColor="text1"/>
              </w:rPr>
            </w:pPr>
            <w:r w:rsidRPr="00475CAF">
              <w:rPr>
                <w:b/>
                <w:color w:val="000000" w:themeColor="text1"/>
              </w:rPr>
              <w:t>Коллектив предприятия</w:t>
            </w:r>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КЧ*</w:t>
            </w:r>
          </w:p>
        </w:tc>
        <w:tc>
          <w:tcPr>
            <w:tcW w:w="3062" w:type="pct"/>
            <w:tcMar>
              <w:left w:w="57" w:type="dxa"/>
              <w:right w:w="57" w:type="dxa"/>
            </w:tcMar>
            <w:vAlign w:val="center"/>
          </w:tcPr>
          <w:p w:rsidR="0073640D" w:rsidRPr="00475CAF" w:rsidRDefault="0073640D" w:rsidP="009C7858">
            <w:pPr>
              <w:jc w:val="left"/>
              <w:rPr>
                <w:i/>
                <w:color w:val="000000" w:themeColor="text1"/>
              </w:rPr>
            </w:pPr>
            <w:r w:rsidRPr="00475CAF">
              <w:rPr>
                <w:color w:val="000000" w:themeColor="text1"/>
              </w:rPr>
              <w:t>Среднесписочная численность сотрудников МИП (как штатных, так и внешних совместителей)</w:t>
            </w:r>
          </w:p>
          <w:p w:rsidR="0073640D" w:rsidRPr="00046783" w:rsidRDefault="0073640D" w:rsidP="009C7858">
            <w:pPr>
              <w:spacing w:after="0"/>
              <w:jc w:val="left"/>
              <w:rPr>
                <w:i/>
                <w:color w:val="000000" w:themeColor="text1"/>
                <w:spacing w:val="-4"/>
                <w:sz w:val="20"/>
                <w:szCs w:val="20"/>
              </w:rPr>
            </w:pPr>
            <w:r w:rsidRPr="00046783">
              <w:rPr>
                <w:i/>
                <w:color w:val="000000" w:themeColor="text1"/>
                <w:spacing w:val="-4"/>
                <w:sz w:val="20"/>
                <w:szCs w:val="20"/>
              </w:rPr>
              <w:t>Подтверждается данными Формы по КНД 111018 «Сведения о среднесписочной численности работников за предшествующий календарный год», поданной МИП в Федеральную налоговую службу</w:t>
            </w:r>
          </w:p>
          <w:p w:rsidR="0073640D" w:rsidRPr="00475CAF" w:rsidRDefault="0073640D" w:rsidP="009C7858">
            <w:pPr>
              <w:spacing w:after="0"/>
              <w:jc w:val="left"/>
              <w:rPr>
                <w:color w:val="000000" w:themeColor="text1"/>
                <w:u w:val="single"/>
              </w:rPr>
            </w:pPr>
            <w:r w:rsidRPr="00475CAF">
              <w:rPr>
                <w:b/>
                <w:i/>
                <w:color w:val="000000" w:themeColor="text1"/>
                <w:sz w:val="20"/>
                <w:u w:val="single"/>
              </w:rPr>
              <w:t>Остаточный показатель (запрашивается значение на конец года и динамика)</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Чел.</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января года, следующего за </w:t>
            </w:r>
            <w:proofErr w:type="gramStart"/>
            <w:r w:rsidRPr="00475CAF">
              <w:rPr>
                <w:color w:val="000000" w:themeColor="text1"/>
              </w:rPr>
              <w:t>отчетным</w:t>
            </w:r>
            <w:proofErr w:type="gramEnd"/>
          </w:p>
        </w:tc>
        <w:tc>
          <w:tcPr>
            <w:tcW w:w="452" w:type="pct"/>
            <w:tcMar>
              <w:left w:w="57" w:type="dxa"/>
              <w:right w:w="57" w:type="dxa"/>
            </w:tcMar>
            <w:vAlign w:val="center"/>
          </w:tcPr>
          <w:p w:rsidR="0073640D" w:rsidRPr="00475CAF" w:rsidRDefault="0073640D" w:rsidP="009C7858">
            <w:pPr>
              <w:spacing w:after="0"/>
              <w:jc w:val="center"/>
              <w:rPr>
                <w:b/>
                <w:color w:val="000000" w:themeColor="text1"/>
              </w:rPr>
            </w:pPr>
            <w:r>
              <w:rPr>
                <w:b/>
                <w:color w:val="000000" w:themeColor="text1"/>
              </w:rPr>
              <w:t>Нет</w:t>
            </w:r>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КЧ*ВП</w:t>
            </w:r>
          </w:p>
        </w:tc>
        <w:tc>
          <w:tcPr>
            <w:tcW w:w="3062" w:type="pct"/>
            <w:tcMar>
              <w:left w:w="57" w:type="dxa"/>
              <w:right w:w="57" w:type="dxa"/>
            </w:tcMar>
            <w:vAlign w:val="center"/>
          </w:tcPr>
          <w:p w:rsidR="0073640D" w:rsidRPr="00475CAF" w:rsidRDefault="0073640D" w:rsidP="009C7858">
            <w:pPr>
              <w:ind w:left="709"/>
              <w:jc w:val="left"/>
              <w:rPr>
                <w:color w:val="000000" w:themeColor="text1"/>
              </w:rPr>
            </w:pPr>
            <w:r w:rsidRPr="00475CAF">
              <w:rPr>
                <w:color w:val="000000" w:themeColor="text1"/>
              </w:rPr>
              <w:t xml:space="preserve">В том числе количество высокопроизводительных рабочих мест </w:t>
            </w:r>
          </w:p>
          <w:p w:rsidR="0073640D" w:rsidRPr="00046783" w:rsidRDefault="0073640D" w:rsidP="009C7858">
            <w:pPr>
              <w:spacing w:after="0"/>
              <w:ind w:left="708"/>
              <w:jc w:val="left"/>
              <w:rPr>
                <w:i/>
                <w:color w:val="000000" w:themeColor="text1"/>
                <w:spacing w:val="-4"/>
                <w:sz w:val="20"/>
                <w:szCs w:val="20"/>
              </w:rPr>
            </w:pPr>
            <w:r w:rsidRPr="00046783">
              <w:rPr>
                <w:i/>
                <w:color w:val="000000" w:themeColor="text1"/>
                <w:spacing w:val="-4"/>
                <w:sz w:val="20"/>
                <w:szCs w:val="20"/>
              </w:rPr>
              <w:t>Рассчитывается исполнителем договора (соглашения). Согласно утверждённой приказом Росстата методике, к высокопроизводительным рабочим местам относятся все замещенные рабочие места предприятия, на которых среднемесячная заработная плата работников превышает среднюю заработную плату работников по отрасли и по региону. Информацию о средней заработной плате работников по отрасли в конкретном регионе рекомендуется запрашивать у регионального подразделения Росстата или органов государственной власти, отвечающих за социально-экономическое развитие региона (как правило, министерство экономики региона).</w:t>
            </w:r>
          </w:p>
          <w:p w:rsidR="0073640D" w:rsidRPr="00046783" w:rsidRDefault="0073640D" w:rsidP="009C7858">
            <w:pPr>
              <w:spacing w:after="0"/>
              <w:jc w:val="left"/>
              <w:rPr>
                <w:b/>
                <w:i/>
                <w:color w:val="000000" w:themeColor="text1"/>
                <w:sz w:val="20"/>
                <w:u w:val="single"/>
              </w:rPr>
            </w:pPr>
            <w:r w:rsidRPr="00475CAF">
              <w:rPr>
                <w:b/>
                <w:i/>
                <w:color w:val="000000" w:themeColor="text1"/>
                <w:sz w:val="20"/>
                <w:u w:val="single"/>
              </w:rPr>
              <w:t>Остаточный показатель (запрашивается зна</w:t>
            </w:r>
            <w:r>
              <w:rPr>
                <w:b/>
                <w:i/>
                <w:color w:val="000000" w:themeColor="text1"/>
                <w:sz w:val="20"/>
                <w:u w:val="single"/>
              </w:rPr>
              <w:t>чение на конец года и динамика)</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Шт.</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января года, следующего за </w:t>
            </w:r>
            <w:proofErr w:type="gramStart"/>
            <w:r w:rsidRPr="00475CAF">
              <w:rPr>
                <w:color w:val="000000" w:themeColor="text1"/>
              </w:rPr>
              <w:t>отчетным</w:t>
            </w:r>
            <w:proofErr w:type="gramEnd"/>
          </w:p>
        </w:tc>
        <w:tc>
          <w:tcPr>
            <w:tcW w:w="452" w:type="pct"/>
            <w:tcBorders>
              <w:right w:val="single" w:sz="4" w:space="0" w:color="auto"/>
            </w:tcBorders>
            <w:shd w:val="clear" w:color="auto" w:fill="D6E3BC" w:themeFill="accent3" w:themeFillTint="66"/>
            <w:tcMar>
              <w:left w:w="57" w:type="dxa"/>
              <w:right w:w="57" w:type="dxa"/>
            </w:tcMar>
            <w:vAlign w:val="center"/>
          </w:tcPr>
          <w:p w:rsidR="0073640D" w:rsidRPr="00475CAF" w:rsidRDefault="0073640D" w:rsidP="009C7858">
            <w:pPr>
              <w:spacing w:after="0"/>
              <w:jc w:val="center"/>
              <w:rPr>
                <w:b/>
                <w:color w:val="000000" w:themeColor="text1"/>
              </w:rPr>
            </w:pPr>
            <w:r w:rsidRPr="00475CAF">
              <w:rPr>
                <w:b/>
                <w:color w:val="000000" w:themeColor="text1"/>
              </w:rPr>
              <w:t>Да</w:t>
            </w:r>
          </w:p>
        </w:tc>
      </w:tr>
      <w:tr w:rsidR="0073640D" w:rsidRPr="00475CAF" w:rsidTr="009C7858">
        <w:trPr>
          <w:cantSplit/>
          <w:jc w:val="center"/>
        </w:trPr>
        <w:tc>
          <w:tcPr>
            <w:tcW w:w="5000" w:type="pct"/>
            <w:gridSpan w:val="5"/>
            <w:tcBorders>
              <w:right w:val="single" w:sz="4" w:space="0" w:color="auto"/>
            </w:tcBorders>
            <w:shd w:val="clear" w:color="auto" w:fill="D9D9D9" w:themeFill="background1" w:themeFillShade="D9"/>
            <w:tcMar>
              <w:left w:w="57" w:type="dxa"/>
              <w:right w:w="57" w:type="dxa"/>
            </w:tcMar>
          </w:tcPr>
          <w:p w:rsidR="0073640D" w:rsidRPr="00475CAF" w:rsidRDefault="0073640D" w:rsidP="009C7858">
            <w:pPr>
              <w:spacing w:after="0"/>
              <w:rPr>
                <w:b/>
                <w:color w:val="000000" w:themeColor="text1"/>
              </w:rPr>
            </w:pPr>
            <w:r w:rsidRPr="00475CAF">
              <w:rPr>
                <w:b/>
                <w:color w:val="000000" w:themeColor="text1"/>
              </w:rPr>
              <w:t>Финансы</w:t>
            </w:r>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ФВ*</w:t>
            </w:r>
          </w:p>
        </w:tc>
        <w:tc>
          <w:tcPr>
            <w:tcW w:w="3062" w:type="pct"/>
            <w:tcMar>
              <w:left w:w="57" w:type="dxa"/>
              <w:right w:w="57" w:type="dxa"/>
            </w:tcMar>
          </w:tcPr>
          <w:p w:rsidR="0073640D" w:rsidRPr="00475CAF" w:rsidRDefault="0073640D" w:rsidP="009C7858">
            <w:pPr>
              <w:jc w:val="left"/>
              <w:rPr>
                <w:color w:val="000000" w:themeColor="text1"/>
              </w:rPr>
            </w:pPr>
            <w:r w:rsidRPr="00475CAF">
              <w:rPr>
                <w:color w:val="000000" w:themeColor="text1"/>
              </w:rPr>
              <w:t>Общая выручка от реализации продукции (услуг) МИП</w:t>
            </w:r>
          </w:p>
          <w:p w:rsidR="0073640D" w:rsidRPr="00475CAF" w:rsidRDefault="0073640D" w:rsidP="009C7858">
            <w:pPr>
              <w:spacing w:after="0"/>
              <w:jc w:val="left"/>
              <w:rPr>
                <w:i/>
                <w:color w:val="000000" w:themeColor="text1"/>
              </w:rPr>
            </w:pPr>
            <w:r w:rsidRPr="00475CAF">
              <w:rPr>
                <w:i/>
                <w:color w:val="000000" w:themeColor="text1"/>
                <w:sz w:val="20"/>
                <w:szCs w:val="20"/>
              </w:rPr>
              <w:t>Подтверждается соответствующей строкой Формы по ОКУД 0710002 «Отчет о финансовых результатах», поданной МИП в Федеральную налоговую службу.</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руб.</w:t>
            </w:r>
          </w:p>
        </w:tc>
        <w:tc>
          <w:tcPr>
            <w:tcW w:w="696" w:type="pct"/>
            <w:tcMar>
              <w:left w:w="57" w:type="dxa"/>
              <w:right w:w="57" w:type="dxa"/>
            </w:tcMar>
            <w:vAlign w:val="center"/>
          </w:tcPr>
          <w:p w:rsidR="0073640D" w:rsidRPr="00475CAF" w:rsidRDefault="0073640D" w:rsidP="009C7858">
            <w:pPr>
              <w:spacing w:after="0" w:line="235" w:lineRule="auto"/>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Borders>
              <w:right w:val="single" w:sz="4" w:space="0" w:color="auto"/>
            </w:tcBorders>
            <w:tcMar>
              <w:left w:w="57" w:type="dxa"/>
              <w:right w:w="57" w:type="dxa"/>
            </w:tcMar>
            <w:vAlign w:val="center"/>
          </w:tcPr>
          <w:p w:rsidR="0073640D" w:rsidRPr="00475CAF" w:rsidRDefault="0073640D" w:rsidP="009C7858">
            <w:pPr>
              <w:spacing w:after="0"/>
              <w:jc w:val="center"/>
              <w:rPr>
                <w:b/>
                <w:color w:val="000000" w:themeColor="text1"/>
              </w:rPr>
            </w:pPr>
            <w:r w:rsidRPr="00475CAF">
              <w:rPr>
                <w:b/>
                <w:color w:val="000000" w:themeColor="text1"/>
              </w:rPr>
              <w:t>Нет</w:t>
            </w:r>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ФВ</w:t>
            </w:r>
            <w:proofErr w:type="gramStart"/>
            <w:r w:rsidRPr="00475CAF">
              <w:rPr>
                <w:color w:val="000000" w:themeColor="text1"/>
              </w:rPr>
              <w:t>1</w:t>
            </w:r>
            <w:proofErr w:type="gramEnd"/>
          </w:p>
        </w:tc>
        <w:tc>
          <w:tcPr>
            <w:tcW w:w="3062" w:type="pct"/>
            <w:tcMar>
              <w:left w:w="57" w:type="dxa"/>
              <w:right w:w="57" w:type="dxa"/>
            </w:tcMar>
            <w:vAlign w:val="center"/>
          </w:tcPr>
          <w:p w:rsidR="0073640D" w:rsidRPr="00475CAF" w:rsidRDefault="0073640D" w:rsidP="009C7858">
            <w:pPr>
              <w:ind w:left="709"/>
              <w:jc w:val="left"/>
              <w:rPr>
                <w:color w:val="000000" w:themeColor="text1"/>
              </w:rPr>
            </w:pPr>
            <w:r w:rsidRPr="00475CAF">
              <w:rPr>
                <w:color w:val="000000" w:themeColor="text1"/>
              </w:rPr>
              <w:t>В том числе выручка от реализации инновационной продукции (услуг), созданной за счет полученного Гранта</w:t>
            </w:r>
          </w:p>
          <w:p w:rsidR="0073640D" w:rsidRPr="00475CAF" w:rsidRDefault="0073640D" w:rsidP="009C7858">
            <w:pPr>
              <w:spacing w:after="0"/>
              <w:ind w:left="708"/>
              <w:jc w:val="left"/>
              <w:rPr>
                <w:color w:val="000000" w:themeColor="text1"/>
              </w:rPr>
            </w:pPr>
            <w:r w:rsidRPr="00475CAF">
              <w:rPr>
                <w:i/>
                <w:color w:val="000000" w:themeColor="text1"/>
                <w:sz w:val="20"/>
                <w:szCs w:val="20"/>
              </w:rPr>
              <w:t>Подтверждается как расшифровка соответствующей строки Формы по ОКУД 0710002 «Отчет о финансовых результатах», поданной МИП в Федеральную налоговую службу, а также может быть подтверждена копиями документов о реализации продукции (услуг)</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руб.</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shd w:val="clear" w:color="auto" w:fill="D6E3BC" w:themeFill="accent3" w:themeFillTint="66"/>
            <w:tcMar>
              <w:left w:w="57" w:type="dxa"/>
              <w:right w:w="57" w:type="dxa"/>
            </w:tcMar>
            <w:vAlign w:val="center"/>
          </w:tcPr>
          <w:p w:rsidR="0073640D" w:rsidRPr="00475CAF" w:rsidRDefault="0073640D" w:rsidP="009C7858">
            <w:pPr>
              <w:spacing w:after="0"/>
              <w:jc w:val="center"/>
              <w:rPr>
                <w:b/>
                <w:color w:val="000000" w:themeColor="text1"/>
              </w:rPr>
            </w:pPr>
            <w:r w:rsidRPr="00475CAF">
              <w:rPr>
                <w:b/>
                <w:color w:val="000000" w:themeColor="text1"/>
              </w:rPr>
              <w:t>Да</w:t>
            </w:r>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lastRenderedPageBreak/>
              <w:t>ФВ*з</w:t>
            </w:r>
          </w:p>
        </w:tc>
        <w:tc>
          <w:tcPr>
            <w:tcW w:w="3062" w:type="pct"/>
            <w:tcMar>
              <w:left w:w="57" w:type="dxa"/>
              <w:right w:w="57" w:type="dxa"/>
            </w:tcMar>
            <w:vAlign w:val="center"/>
          </w:tcPr>
          <w:p w:rsidR="0073640D" w:rsidRPr="00475CAF" w:rsidRDefault="0073640D" w:rsidP="009C7858">
            <w:pPr>
              <w:ind w:left="709"/>
              <w:jc w:val="left"/>
              <w:rPr>
                <w:color w:val="000000" w:themeColor="text1"/>
              </w:rPr>
            </w:pPr>
            <w:r w:rsidRPr="00475CAF">
              <w:rPr>
                <w:color w:val="000000" w:themeColor="text1"/>
              </w:rPr>
              <w:t>В том числе выручка от реализации продукции (услуг) на зарубежных рынках</w:t>
            </w:r>
          </w:p>
          <w:p w:rsidR="0073640D" w:rsidRPr="00475CAF" w:rsidRDefault="0073640D" w:rsidP="009C7858">
            <w:pPr>
              <w:spacing w:after="0"/>
              <w:ind w:left="708"/>
              <w:jc w:val="left"/>
              <w:rPr>
                <w:color w:val="000000" w:themeColor="text1"/>
              </w:rPr>
            </w:pPr>
            <w:r w:rsidRPr="00475CAF">
              <w:rPr>
                <w:i/>
                <w:color w:val="000000" w:themeColor="text1"/>
                <w:sz w:val="20"/>
                <w:szCs w:val="20"/>
              </w:rPr>
              <w:t>Подтверждается как расшифровка соответствующей строки Формы по ОКУД 0710002 «Отчет о финансовых результатах», поданной МИП в Федеральную налоговую службу, а также может быть подтверждена копиями документов о реализации продукции (услуг).</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руб.</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shd w:val="clear" w:color="auto" w:fill="auto"/>
            <w:tcMar>
              <w:left w:w="57" w:type="dxa"/>
              <w:right w:w="57" w:type="dxa"/>
            </w:tcMar>
            <w:vAlign w:val="center"/>
          </w:tcPr>
          <w:p w:rsidR="0073640D" w:rsidRPr="003A01EF" w:rsidRDefault="0073640D" w:rsidP="009C7858">
            <w:pPr>
              <w:spacing w:after="0"/>
              <w:jc w:val="center"/>
              <w:rPr>
                <w:b/>
                <w:color w:val="000000" w:themeColor="text1"/>
              </w:rPr>
            </w:pPr>
            <w:r>
              <w:rPr>
                <w:b/>
                <w:color w:val="000000" w:themeColor="text1"/>
              </w:rPr>
              <w:t>Нет</w:t>
            </w:r>
          </w:p>
        </w:tc>
      </w:tr>
      <w:tr w:rsidR="0073640D" w:rsidRPr="00475CAF" w:rsidTr="0073640D">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ФВз</w:t>
            </w:r>
            <w:proofErr w:type="gramStart"/>
            <w:r w:rsidRPr="00475CAF">
              <w:rPr>
                <w:color w:val="000000" w:themeColor="text1"/>
              </w:rPr>
              <w:t>1</w:t>
            </w:r>
            <w:proofErr w:type="gramEnd"/>
          </w:p>
        </w:tc>
        <w:tc>
          <w:tcPr>
            <w:tcW w:w="3062" w:type="pct"/>
            <w:tcMar>
              <w:left w:w="57" w:type="dxa"/>
              <w:right w:w="57" w:type="dxa"/>
            </w:tcMar>
            <w:vAlign w:val="center"/>
          </w:tcPr>
          <w:p w:rsidR="0073640D" w:rsidRPr="00475CAF" w:rsidRDefault="0073640D" w:rsidP="009C7858">
            <w:pPr>
              <w:ind w:left="1418"/>
              <w:jc w:val="left"/>
              <w:rPr>
                <w:color w:val="000000" w:themeColor="text1"/>
              </w:rPr>
            </w:pPr>
            <w:r w:rsidRPr="00475CAF">
              <w:rPr>
                <w:color w:val="000000" w:themeColor="text1"/>
              </w:rPr>
              <w:t>В том числе выручка от реализации инновационной продукции (услуг), созданной за счет полученного гранта,</w:t>
            </w:r>
            <w:r w:rsidRPr="00475CAF">
              <w:t xml:space="preserve"> на зарубежных рынках</w:t>
            </w:r>
          </w:p>
          <w:p w:rsidR="0073640D" w:rsidRPr="00475CAF" w:rsidRDefault="0073640D" w:rsidP="009C7858">
            <w:pPr>
              <w:spacing w:after="0"/>
              <w:ind w:left="1416"/>
              <w:jc w:val="left"/>
              <w:rPr>
                <w:color w:val="000000" w:themeColor="text1"/>
              </w:rPr>
            </w:pPr>
            <w:r w:rsidRPr="00475CAF">
              <w:rPr>
                <w:i/>
                <w:color w:val="000000" w:themeColor="text1"/>
                <w:sz w:val="20"/>
                <w:szCs w:val="20"/>
              </w:rPr>
              <w:t>Подтверждается как расшифровка соответствующей строки Формы по ОКУД 0710002 «Отчет о финансовых результатах», поданной МИП в Федеральную налоговую службу, а также может быть подтверждена копиями документов о реализации продукции (услуг).</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руб.</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shd w:val="clear" w:color="auto" w:fill="auto"/>
            <w:tcMar>
              <w:left w:w="57" w:type="dxa"/>
              <w:right w:w="57" w:type="dxa"/>
            </w:tcMar>
            <w:vAlign w:val="center"/>
          </w:tcPr>
          <w:p w:rsidR="0073640D" w:rsidRPr="00475CAF" w:rsidRDefault="0073640D" w:rsidP="009C7858">
            <w:pPr>
              <w:spacing w:after="0"/>
              <w:jc w:val="center"/>
              <w:rPr>
                <w:b/>
                <w:color w:val="000000" w:themeColor="text1"/>
                <w:lang w:val="en-US"/>
              </w:rPr>
            </w:pPr>
            <w:r>
              <w:rPr>
                <w:b/>
                <w:color w:val="000000" w:themeColor="text1"/>
              </w:rPr>
              <w:t>Нет</w:t>
            </w:r>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ФРГ*</w:t>
            </w:r>
          </w:p>
        </w:tc>
        <w:tc>
          <w:tcPr>
            <w:tcW w:w="3062" w:type="pct"/>
            <w:tcMar>
              <w:left w:w="57" w:type="dxa"/>
              <w:right w:w="57" w:type="dxa"/>
            </w:tcMar>
            <w:vAlign w:val="center"/>
          </w:tcPr>
          <w:p w:rsidR="0073640D" w:rsidRPr="00475CAF" w:rsidRDefault="0073640D" w:rsidP="009C7858">
            <w:pPr>
              <w:jc w:val="left"/>
              <w:rPr>
                <w:color w:val="000000" w:themeColor="text1"/>
              </w:rPr>
            </w:pPr>
            <w:r w:rsidRPr="00475CAF">
              <w:rPr>
                <w:color w:val="000000" w:themeColor="text1"/>
              </w:rPr>
              <w:t xml:space="preserve">Объем всех налоговых выплат (в том числе выплаты НДФЛ, по которым МИП выступает налоговым агентом) и отчислений во внебюджетные фонды (ПФР, ФСС, ФОМС) </w:t>
            </w:r>
          </w:p>
          <w:p w:rsidR="0073640D" w:rsidRPr="00475CAF" w:rsidRDefault="0073640D" w:rsidP="009C7858">
            <w:pPr>
              <w:spacing w:after="0"/>
              <w:jc w:val="left"/>
              <w:rPr>
                <w:color w:val="000000" w:themeColor="text1"/>
              </w:rPr>
            </w:pPr>
            <w:r w:rsidRPr="00475CAF">
              <w:rPr>
                <w:i/>
                <w:color w:val="000000" w:themeColor="text1"/>
                <w:sz w:val="20"/>
                <w:szCs w:val="20"/>
              </w:rPr>
              <w:t>Подтверждается данными налоговой декларацией, поданной в Федеральную налоговую службу и расчетами платежей во внебюджетные фонды.</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руб.</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Mar>
              <w:left w:w="57" w:type="dxa"/>
              <w:right w:w="57" w:type="dxa"/>
            </w:tcMar>
            <w:vAlign w:val="center"/>
          </w:tcPr>
          <w:p w:rsidR="0073640D" w:rsidRPr="00475CAF" w:rsidRDefault="0073640D" w:rsidP="009C7858">
            <w:pPr>
              <w:spacing w:after="0"/>
              <w:jc w:val="center"/>
              <w:rPr>
                <w:b/>
                <w:color w:val="000000" w:themeColor="text1"/>
                <w:lang w:val="en-US"/>
              </w:rPr>
            </w:pPr>
            <w:proofErr w:type="spellStart"/>
            <w:r w:rsidRPr="00475CAF">
              <w:rPr>
                <w:b/>
                <w:color w:val="000000" w:themeColor="text1"/>
                <w:lang w:val="en-US"/>
              </w:rPr>
              <w:t>Нет</w:t>
            </w:r>
            <w:proofErr w:type="spellEnd"/>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ФР</w:t>
            </w:r>
            <w:proofErr w:type="gramStart"/>
            <w:r w:rsidRPr="00475CAF">
              <w:rPr>
                <w:color w:val="000000" w:themeColor="text1"/>
              </w:rPr>
              <w:t>1</w:t>
            </w:r>
            <w:proofErr w:type="gramEnd"/>
            <w:r w:rsidRPr="00475CAF">
              <w:rPr>
                <w:color w:val="000000" w:themeColor="text1"/>
              </w:rPr>
              <w:t>/Ф</w:t>
            </w:r>
          </w:p>
        </w:tc>
        <w:tc>
          <w:tcPr>
            <w:tcW w:w="3062" w:type="pct"/>
            <w:tcMar>
              <w:left w:w="57" w:type="dxa"/>
              <w:right w:w="57" w:type="dxa"/>
            </w:tcMar>
          </w:tcPr>
          <w:p w:rsidR="0073640D" w:rsidRPr="00475CAF" w:rsidRDefault="0073640D" w:rsidP="009C7858">
            <w:pPr>
              <w:jc w:val="left"/>
              <w:rPr>
                <w:color w:val="000000" w:themeColor="text1"/>
              </w:rPr>
            </w:pPr>
            <w:r w:rsidRPr="00475CAF">
              <w:rPr>
                <w:color w:val="000000" w:themeColor="text1"/>
              </w:rPr>
              <w:t>Объем израсходованных бюджетных средств на реализацию проекта, представленных Фондом</w:t>
            </w:r>
          </w:p>
          <w:p w:rsidR="0073640D" w:rsidRPr="00475CAF" w:rsidRDefault="0073640D" w:rsidP="009C7858">
            <w:pPr>
              <w:spacing w:after="0"/>
              <w:jc w:val="left"/>
              <w:rPr>
                <w:color w:val="000000" w:themeColor="text1"/>
              </w:rPr>
            </w:pPr>
            <w:r w:rsidRPr="00475CAF">
              <w:rPr>
                <w:i/>
                <w:color w:val="000000" w:themeColor="text1"/>
                <w:sz w:val="20"/>
                <w:szCs w:val="20"/>
              </w:rPr>
              <w:t>Подтверждается данными финансовых отчетов о расходовании гранта, представленных в Фонд</w:t>
            </w:r>
            <w:r>
              <w:rPr>
                <w:i/>
                <w:color w:val="000000" w:themeColor="text1"/>
                <w:sz w:val="20"/>
                <w:szCs w:val="20"/>
              </w:rPr>
              <w:t>.</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руб.</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Mar>
              <w:left w:w="57" w:type="dxa"/>
              <w:right w:w="57" w:type="dxa"/>
            </w:tcMar>
            <w:vAlign w:val="center"/>
          </w:tcPr>
          <w:p w:rsidR="0073640D" w:rsidRPr="00475CAF" w:rsidRDefault="0073640D" w:rsidP="009C7858">
            <w:pPr>
              <w:spacing w:after="0"/>
              <w:jc w:val="center"/>
              <w:rPr>
                <w:b/>
                <w:color w:val="000000" w:themeColor="text1"/>
                <w:lang w:val="en-US"/>
              </w:rPr>
            </w:pPr>
            <w:proofErr w:type="spellStart"/>
            <w:r w:rsidRPr="00475CAF">
              <w:rPr>
                <w:b/>
                <w:color w:val="000000" w:themeColor="text1"/>
                <w:lang w:val="en-US"/>
              </w:rPr>
              <w:t>Нет</w:t>
            </w:r>
            <w:proofErr w:type="spellEnd"/>
          </w:p>
        </w:tc>
      </w:tr>
      <w:tr w:rsidR="0073640D" w:rsidRPr="00475CAF" w:rsidTr="001A2225">
        <w:trPr>
          <w:cantSplit/>
          <w:trHeight w:val="319"/>
          <w:jc w:val="center"/>
        </w:trPr>
        <w:tc>
          <w:tcPr>
            <w:tcW w:w="444" w:type="pct"/>
            <w:tcBorders>
              <w:top w:val="single" w:sz="4" w:space="0" w:color="auto"/>
              <w:bottom w:val="single" w:sz="4" w:space="0" w:color="auto"/>
            </w:tcBorders>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ФР1</w:t>
            </w:r>
            <w:proofErr w:type="gramStart"/>
            <w:r w:rsidRPr="00475CAF">
              <w:rPr>
                <w:color w:val="000000" w:themeColor="text1"/>
              </w:rPr>
              <w:t>/В</w:t>
            </w:r>
            <w:proofErr w:type="gramEnd"/>
          </w:p>
        </w:tc>
        <w:tc>
          <w:tcPr>
            <w:tcW w:w="3062" w:type="pct"/>
            <w:tcBorders>
              <w:top w:val="single" w:sz="4" w:space="0" w:color="auto"/>
              <w:bottom w:val="single" w:sz="4" w:space="0" w:color="auto"/>
            </w:tcBorders>
            <w:tcMar>
              <w:left w:w="57" w:type="dxa"/>
              <w:right w:w="57" w:type="dxa"/>
            </w:tcMar>
          </w:tcPr>
          <w:p w:rsidR="0073640D" w:rsidRPr="00475CAF" w:rsidRDefault="0073640D" w:rsidP="009C7858">
            <w:pPr>
              <w:jc w:val="left"/>
              <w:rPr>
                <w:color w:val="000000" w:themeColor="text1"/>
              </w:rPr>
            </w:pPr>
            <w:r w:rsidRPr="00475CAF">
              <w:rPr>
                <w:color w:val="000000" w:themeColor="text1"/>
              </w:rPr>
              <w:t>Объем израсходованных внебюджетных средств на реализацию проекта</w:t>
            </w:r>
          </w:p>
          <w:p w:rsidR="0073640D" w:rsidRPr="00475CAF" w:rsidRDefault="0073640D" w:rsidP="009C7858">
            <w:pPr>
              <w:spacing w:after="0"/>
              <w:jc w:val="left"/>
              <w:rPr>
                <w:color w:val="000000" w:themeColor="text1"/>
              </w:rPr>
            </w:pPr>
            <w:r w:rsidRPr="00475CAF">
              <w:rPr>
                <w:i/>
                <w:color w:val="000000" w:themeColor="text1"/>
                <w:sz w:val="20"/>
                <w:szCs w:val="20"/>
              </w:rPr>
              <w:t>Подтверждается данными финансовых отчетов о расходовании привлеченных для реализации проекта внебюджетных средств, представленных в Фонд</w:t>
            </w:r>
            <w:r>
              <w:rPr>
                <w:i/>
                <w:color w:val="000000" w:themeColor="text1"/>
                <w:sz w:val="20"/>
                <w:szCs w:val="20"/>
              </w:rPr>
              <w:t>.</w:t>
            </w:r>
          </w:p>
        </w:tc>
        <w:tc>
          <w:tcPr>
            <w:tcW w:w="346" w:type="pct"/>
            <w:tcBorders>
              <w:top w:val="single" w:sz="4" w:space="0" w:color="auto"/>
              <w:bottom w:val="single" w:sz="4" w:space="0" w:color="auto"/>
            </w:tcBorders>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руб.</w:t>
            </w:r>
          </w:p>
        </w:tc>
        <w:tc>
          <w:tcPr>
            <w:tcW w:w="696" w:type="pct"/>
            <w:tcBorders>
              <w:top w:val="single" w:sz="4" w:space="0" w:color="auto"/>
              <w:bottom w:val="single" w:sz="4" w:space="0" w:color="auto"/>
            </w:tcBorders>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Borders>
              <w:top w:val="single" w:sz="4" w:space="0" w:color="auto"/>
              <w:bottom w:val="single" w:sz="4" w:space="0" w:color="auto"/>
            </w:tcBorders>
            <w:shd w:val="clear" w:color="auto" w:fill="auto"/>
            <w:tcMar>
              <w:left w:w="57" w:type="dxa"/>
              <w:right w:w="57" w:type="dxa"/>
            </w:tcMar>
            <w:vAlign w:val="center"/>
          </w:tcPr>
          <w:p w:rsidR="0073640D" w:rsidRPr="00475CAF" w:rsidRDefault="001A2225" w:rsidP="009C7858">
            <w:pPr>
              <w:spacing w:after="0"/>
              <w:jc w:val="center"/>
              <w:rPr>
                <w:b/>
                <w:color w:val="000000" w:themeColor="text1"/>
              </w:rPr>
            </w:pPr>
            <w:proofErr w:type="spellStart"/>
            <w:r w:rsidRPr="00475CAF">
              <w:rPr>
                <w:b/>
                <w:color w:val="000000" w:themeColor="text1"/>
                <w:lang w:val="en-US"/>
              </w:rPr>
              <w:t>Нет</w:t>
            </w:r>
            <w:proofErr w:type="spellEnd"/>
          </w:p>
        </w:tc>
      </w:tr>
      <w:tr w:rsidR="0073640D" w:rsidRPr="00475CAF" w:rsidTr="009C7858">
        <w:trPr>
          <w:cantSplit/>
          <w:jc w:val="center"/>
        </w:trPr>
        <w:tc>
          <w:tcPr>
            <w:tcW w:w="5000" w:type="pct"/>
            <w:gridSpan w:val="5"/>
            <w:tcBorders>
              <w:right w:val="single" w:sz="4" w:space="0" w:color="auto"/>
            </w:tcBorders>
            <w:shd w:val="clear" w:color="auto" w:fill="D9D9D9" w:themeFill="background1" w:themeFillShade="D9"/>
            <w:tcMar>
              <w:left w:w="57" w:type="dxa"/>
              <w:right w:w="57" w:type="dxa"/>
            </w:tcMar>
          </w:tcPr>
          <w:p w:rsidR="0073640D" w:rsidRPr="00475CAF" w:rsidRDefault="0073640D" w:rsidP="009C7858">
            <w:pPr>
              <w:spacing w:after="0"/>
              <w:rPr>
                <w:b/>
                <w:color w:val="000000" w:themeColor="text1"/>
              </w:rPr>
            </w:pPr>
            <w:r w:rsidRPr="00475CAF">
              <w:rPr>
                <w:b/>
                <w:color w:val="000000" w:themeColor="text1"/>
              </w:rPr>
              <w:t>Интеллектуальная собственность</w:t>
            </w:r>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И</w:t>
            </w:r>
            <w:proofErr w:type="gramStart"/>
            <w:r w:rsidRPr="00475CAF">
              <w:rPr>
                <w:color w:val="000000" w:themeColor="text1"/>
              </w:rPr>
              <w:t>1</w:t>
            </w:r>
            <w:proofErr w:type="gramEnd"/>
          </w:p>
        </w:tc>
        <w:tc>
          <w:tcPr>
            <w:tcW w:w="3062" w:type="pct"/>
            <w:tcMar>
              <w:left w:w="57" w:type="dxa"/>
              <w:right w:w="57" w:type="dxa"/>
            </w:tcMar>
            <w:vAlign w:val="center"/>
          </w:tcPr>
          <w:p w:rsidR="0073640D" w:rsidRPr="00475CAF" w:rsidRDefault="0073640D" w:rsidP="009C7858">
            <w:pPr>
              <w:jc w:val="left"/>
              <w:rPr>
                <w:color w:val="000000" w:themeColor="text1"/>
              </w:rPr>
            </w:pPr>
            <w:r w:rsidRPr="00475CAF">
              <w:rPr>
                <w:color w:val="000000" w:themeColor="text1"/>
              </w:rPr>
              <w:t>Общее количество объектов интеллектуальной собственности, полученных МИП в рамках реализации проект</w:t>
            </w:r>
          </w:p>
          <w:p w:rsidR="0073640D" w:rsidRPr="00475CAF" w:rsidRDefault="0073640D" w:rsidP="009C7858">
            <w:pPr>
              <w:spacing w:after="0"/>
              <w:jc w:val="left"/>
              <w:rPr>
                <w:i/>
                <w:color w:val="000000" w:themeColor="text1"/>
                <w:sz w:val="20"/>
                <w:szCs w:val="20"/>
              </w:rPr>
            </w:pPr>
            <w:r w:rsidRPr="00475CAF">
              <w:rPr>
                <w:i/>
                <w:color w:val="000000" w:themeColor="text1"/>
                <w:sz w:val="20"/>
                <w:szCs w:val="20"/>
              </w:rPr>
              <w:t>Рассчитывается как суммарное количество поданных заявок на регистрацию РИД и секретов производства (ноу-хау).</w:t>
            </w:r>
          </w:p>
          <w:p w:rsidR="0073640D" w:rsidRPr="00475CAF" w:rsidRDefault="0073640D" w:rsidP="009C7858">
            <w:pPr>
              <w:spacing w:after="0"/>
              <w:jc w:val="left"/>
              <w:rPr>
                <w:color w:val="000000" w:themeColor="text1"/>
              </w:rPr>
            </w:pPr>
            <w:proofErr w:type="gramStart"/>
            <w:r w:rsidRPr="00475CAF">
              <w:rPr>
                <w:i/>
                <w:color w:val="000000" w:themeColor="text1"/>
                <w:sz w:val="20"/>
                <w:szCs w:val="20"/>
              </w:rPr>
              <w:t xml:space="preserve">Количество </w:t>
            </w:r>
            <w:r>
              <w:rPr>
                <w:i/>
                <w:color w:val="000000" w:themeColor="text1"/>
                <w:sz w:val="20"/>
                <w:szCs w:val="20"/>
              </w:rPr>
              <w:t xml:space="preserve">полученных охранных документов </w:t>
            </w:r>
            <w:r w:rsidRPr="00475CAF">
              <w:rPr>
                <w:i/>
                <w:color w:val="000000" w:themeColor="text1"/>
                <w:sz w:val="20"/>
                <w:szCs w:val="20"/>
              </w:rPr>
              <w:t>прибавляются только в случае, если заявка на регистрацию результатов интеллектуальной деятельности была подана раннее 2014 года, а охранный документ получен в рассматриваемый период)</w:t>
            </w:r>
            <w:r>
              <w:rPr>
                <w:i/>
                <w:color w:val="000000" w:themeColor="text1"/>
                <w:sz w:val="20"/>
                <w:szCs w:val="20"/>
              </w:rPr>
              <w:t>.</w:t>
            </w:r>
            <w:proofErr w:type="gramEnd"/>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Шт.</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Borders>
              <w:right w:val="single" w:sz="4" w:space="0" w:color="auto"/>
            </w:tcBorders>
            <w:tcMar>
              <w:left w:w="57" w:type="dxa"/>
              <w:right w:w="57" w:type="dxa"/>
            </w:tcMar>
            <w:vAlign w:val="center"/>
          </w:tcPr>
          <w:p w:rsidR="0073640D" w:rsidRPr="00475CAF" w:rsidRDefault="0073640D" w:rsidP="009C7858">
            <w:pPr>
              <w:spacing w:after="0"/>
              <w:jc w:val="center"/>
              <w:rPr>
                <w:b/>
                <w:color w:val="000000" w:themeColor="text1"/>
              </w:rPr>
            </w:pPr>
            <w:r w:rsidRPr="00475CAF">
              <w:rPr>
                <w:b/>
                <w:color w:val="000000" w:themeColor="text1"/>
              </w:rPr>
              <w:t>Нет</w:t>
            </w:r>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И1Зр</w:t>
            </w:r>
          </w:p>
        </w:tc>
        <w:tc>
          <w:tcPr>
            <w:tcW w:w="3062" w:type="pct"/>
            <w:tcMar>
              <w:left w:w="57" w:type="dxa"/>
              <w:right w:w="57" w:type="dxa"/>
            </w:tcMar>
          </w:tcPr>
          <w:p w:rsidR="0073640D" w:rsidRPr="00475CAF" w:rsidRDefault="0073640D" w:rsidP="009C7858">
            <w:pPr>
              <w:ind w:left="709"/>
              <w:jc w:val="left"/>
              <w:rPr>
                <w:color w:val="000000" w:themeColor="text1"/>
              </w:rPr>
            </w:pPr>
            <w:r w:rsidRPr="00475CAF">
              <w:rPr>
                <w:color w:val="000000" w:themeColor="text1"/>
              </w:rPr>
              <w:t>В том числе количество поданных заявок на регистрацию результатов интеллектуальной деятельности в Российской Федерации</w:t>
            </w:r>
          </w:p>
          <w:p w:rsidR="0073640D" w:rsidRPr="00475CAF" w:rsidRDefault="0073640D" w:rsidP="009C7858">
            <w:pPr>
              <w:ind w:left="708"/>
              <w:jc w:val="left"/>
              <w:rPr>
                <w:color w:val="000000" w:themeColor="text1"/>
              </w:rPr>
            </w:pPr>
            <w:r w:rsidRPr="00475CAF">
              <w:rPr>
                <w:i/>
                <w:color w:val="000000" w:themeColor="text1"/>
                <w:sz w:val="20"/>
                <w:szCs w:val="20"/>
              </w:rPr>
              <w:t>Подтверждается зарегистрированными в ФГАНУ «</w:t>
            </w:r>
            <w:proofErr w:type="spellStart"/>
            <w:r w:rsidRPr="00475CAF">
              <w:rPr>
                <w:i/>
                <w:color w:val="000000" w:themeColor="text1"/>
                <w:sz w:val="20"/>
                <w:szCs w:val="20"/>
              </w:rPr>
              <w:t>ЦИТиС</w:t>
            </w:r>
            <w:proofErr w:type="spellEnd"/>
            <w:r w:rsidRPr="00475CAF">
              <w:rPr>
                <w:i/>
                <w:color w:val="000000" w:themeColor="text1"/>
                <w:sz w:val="20"/>
                <w:szCs w:val="20"/>
              </w:rPr>
              <w:t xml:space="preserve">»  </w:t>
            </w:r>
            <w:r w:rsidRPr="00475CAF">
              <w:rPr>
                <w:i/>
                <w:color w:val="000000" w:themeColor="text1"/>
                <w:sz w:val="20"/>
                <w:szCs w:val="20"/>
                <w:lang w:eastAsia="en-US"/>
              </w:rPr>
              <w:t xml:space="preserve">информационными картами результата интеллектуальной деятельности (ИКР) и копиями заявок, поданными в </w:t>
            </w:r>
            <w:r w:rsidRPr="00475CAF">
              <w:rPr>
                <w:i/>
                <w:color w:val="000000" w:themeColor="text1"/>
                <w:sz w:val="20"/>
                <w:szCs w:val="20"/>
              </w:rPr>
              <w:t>Федеральную службу по интеллектуальной собственности (Роспатент)</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Шт.</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Mar>
              <w:left w:w="57" w:type="dxa"/>
              <w:right w:w="57" w:type="dxa"/>
            </w:tcMar>
            <w:vAlign w:val="center"/>
          </w:tcPr>
          <w:p w:rsidR="0073640D" w:rsidRPr="00475CAF" w:rsidRDefault="0073640D" w:rsidP="009C7858">
            <w:pPr>
              <w:spacing w:after="0"/>
              <w:jc w:val="center"/>
              <w:rPr>
                <w:b/>
                <w:color w:val="000000" w:themeColor="text1"/>
              </w:rPr>
            </w:pPr>
            <w:r w:rsidRPr="00475CAF">
              <w:rPr>
                <w:b/>
                <w:color w:val="000000" w:themeColor="text1"/>
              </w:rPr>
              <w:t>Нет</w:t>
            </w:r>
          </w:p>
        </w:tc>
      </w:tr>
      <w:tr w:rsidR="0073640D" w:rsidRPr="00475CAF" w:rsidTr="0073640D">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lastRenderedPageBreak/>
              <w:t>И1Зз</w:t>
            </w:r>
          </w:p>
        </w:tc>
        <w:tc>
          <w:tcPr>
            <w:tcW w:w="3062" w:type="pct"/>
            <w:tcMar>
              <w:left w:w="57" w:type="dxa"/>
              <w:right w:w="57" w:type="dxa"/>
            </w:tcMar>
          </w:tcPr>
          <w:p w:rsidR="0073640D" w:rsidRPr="00475CAF" w:rsidRDefault="0073640D" w:rsidP="009C7858">
            <w:pPr>
              <w:ind w:left="709"/>
              <w:jc w:val="left"/>
              <w:rPr>
                <w:color w:val="000000" w:themeColor="text1"/>
              </w:rPr>
            </w:pPr>
            <w:r w:rsidRPr="00475CAF">
              <w:rPr>
                <w:color w:val="000000" w:themeColor="text1"/>
              </w:rPr>
              <w:t xml:space="preserve">В том числе количество поданных за рубежом заявок на регистрацию результатов интеллектуальной деятельности </w:t>
            </w:r>
          </w:p>
          <w:p w:rsidR="0073640D" w:rsidRPr="00475CAF" w:rsidRDefault="0073640D" w:rsidP="009C7858">
            <w:pPr>
              <w:ind w:left="708"/>
              <w:jc w:val="left"/>
              <w:rPr>
                <w:color w:val="000000" w:themeColor="text1"/>
              </w:rPr>
            </w:pPr>
            <w:r w:rsidRPr="00475CAF">
              <w:rPr>
                <w:i/>
                <w:color w:val="000000" w:themeColor="text1"/>
                <w:sz w:val="20"/>
                <w:szCs w:val="20"/>
              </w:rPr>
              <w:t>Подтверждается зарегистрированными в ФГАНУ «</w:t>
            </w:r>
            <w:proofErr w:type="spellStart"/>
            <w:r w:rsidRPr="00475CAF">
              <w:rPr>
                <w:i/>
                <w:color w:val="000000" w:themeColor="text1"/>
                <w:sz w:val="20"/>
                <w:szCs w:val="20"/>
              </w:rPr>
              <w:t>ЦИТиС</w:t>
            </w:r>
            <w:proofErr w:type="spellEnd"/>
            <w:r w:rsidRPr="00475CAF">
              <w:rPr>
                <w:i/>
                <w:color w:val="000000" w:themeColor="text1"/>
                <w:sz w:val="20"/>
                <w:szCs w:val="20"/>
              </w:rPr>
              <w:t xml:space="preserve">»  </w:t>
            </w:r>
            <w:r w:rsidRPr="00475CAF">
              <w:rPr>
                <w:i/>
                <w:color w:val="000000" w:themeColor="text1"/>
                <w:sz w:val="20"/>
                <w:szCs w:val="20"/>
                <w:lang w:eastAsia="en-US"/>
              </w:rPr>
              <w:t>информационными картами результата интеллектуальной деятельности (ИКР) и копиями международных заявок</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Шт.</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shd w:val="clear" w:color="auto" w:fill="auto"/>
            <w:tcMar>
              <w:left w:w="57" w:type="dxa"/>
              <w:right w:w="57" w:type="dxa"/>
            </w:tcMar>
            <w:vAlign w:val="center"/>
          </w:tcPr>
          <w:p w:rsidR="0073640D" w:rsidRPr="00F9081B" w:rsidRDefault="0073640D" w:rsidP="009C7858">
            <w:pPr>
              <w:spacing w:after="0"/>
              <w:jc w:val="center"/>
              <w:rPr>
                <w:b/>
                <w:color w:val="000000" w:themeColor="text1"/>
              </w:rPr>
            </w:pPr>
            <w:r>
              <w:rPr>
                <w:b/>
                <w:color w:val="000000" w:themeColor="text1"/>
              </w:rPr>
              <w:t>Нет</w:t>
            </w:r>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И1Рр</w:t>
            </w:r>
          </w:p>
        </w:tc>
        <w:tc>
          <w:tcPr>
            <w:tcW w:w="3062" w:type="pct"/>
            <w:tcMar>
              <w:left w:w="57" w:type="dxa"/>
              <w:right w:w="57" w:type="dxa"/>
            </w:tcMar>
          </w:tcPr>
          <w:p w:rsidR="0073640D" w:rsidRPr="00475CAF" w:rsidRDefault="0073640D" w:rsidP="009C7858">
            <w:pPr>
              <w:ind w:left="709"/>
              <w:jc w:val="left"/>
              <w:rPr>
                <w:color w:val="000000" w:themeColor="text1"/>
              </w:rPr>
            </w:pPr>
            <w:r w:rsidRPr="00475CAF">
              <w:rPr>
                <w:color w:val="000000" w:themeColor="text1"/>
              </w:rPr>
              <w:t>В том числе количество полученных охранных документов на результаты интеллектуальной деятельности в Российской Федерации</w:t>
            </w:r>
          </w:p>
          <w:p w:rsidR="0073640D" w:rsidRPr="00475CAF" w:rsidRDefault="0073640D" w:rsidP="009C7858">
            <w:pPr>
              <w:ind w:left="708"/>
              <w:jc w:val="left"/>
              <w:rPr>
                <w:color w:val="000000" w:themeColor="text1"/>
              </w:rPr>
            </w:pPr>
            <w:r w:rsidRPr="00475CAF">
              <w:rPr>
                <w:i/>
                <w:color w:val="000000" w:themeColor="text1"/>
                <w:sz w:val="20"/>
                <w:szCs w:val="20"/>
              </w:rPr>
              <w:t>Подтверждается зарегистрированными в ФГАНУ «</w:t>
            </w:r>
            <w:proofErr w:type="spellStart"/>
            <w:r w:rsidRPr="00475CAF">
              <w:rPr>
                <w:i/>
                <w:color w:val="000000" w:themeColor="text1"/>
                <w:sz w:val="20"/>
                <w:szCs w:val="20"/>
              </w:rPr>
              <w:t>ЦИТиС</w:t>
            </w:r>
            <w:proofErr w:type="spellEnd"/>
            <w:r w:rsidRPr="00475CAF">
              <w:rPr>
                <w:i/>
                <w:color w:val="000000" w:themeColor="text1"/>
                <w:sz w:val="20"/>
                <w:szCs w:val="20"/>
              </w:rPr>
              <w:t xml:space="preserve">»  </w:t>
            </w:r>
            <w:r w:rsidRPr="00475CAF">
              <w:rPr>
                <w:i/>
                <w:color w:val="000000" w:themeColor="text1"/>
                <w:sz w:val="20"/>
                <w:szCs w:val="20"/>
                <w:lang w:eastAsia="en-US"/>
              </w:rPr>
              <w:t xml:space="preserve">информационными картами сведений о состоянии правовой охраны результата интеллектуальной деятельности (ИКСПО) и копиями полученных в </w:t>
            </w:r>
            <w:r w:rsidRPr="00475CAF">
              <w:rPr>
                <w:i/>
                <w:color w:val="000000" w:themeColor="text1"/>
                <w:sz w:val="20"/>
                <w:szCs w:val="20"/>
              </w:rPr>
              <w:t>Роспатенте охранных документов</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Шт.</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Mar>
              <w:left w:w="57" w:type="dxa"/>
              <w:right w:w="57" w:type="dxa"/>
            </w:tcMar>
            <w:vAlign w:val="center"/>
          </w:tcPr>
          <w:p w:rsidR="0073640D" w:rsidRPr="00475CAF" w:rsidRDefault="0073640D" w:rsidP="009C7858">
            <w:pPr>
              <w:spacing w:after="0"/>
              <w:jc w:val="center"/>
              <w:rPr>
                <w:b/>
                <w:color w:val="000000" w:themeColor="text1"/>
                <w:lang w:val="en-US"/>
              </w:rPr>
            </w:pPr>
            <w:proofErr w:type="spellStart"/>
            <w:r w:rsidRPr="00475CAF">
              <w:rPr>
                <w:b/>
                <w:color w:val="000000" w:themeColor="text1"/>
                <w:lang w:val="en-US"/>
              </w:rPr>
              <w:t>Нет</w:t>
            </w:r>
            <w:proofErr w:type="spellEnd"/>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И1РрХ</w:t>
            </w:r>
          </w:p>
        </w:tc>
        <w:tc>
          <w:tcPr>
            <w:tcW w:w="3062" w:type="pct"/>
            <w:tcMar>
              <w:left w:w="57" w:type="dxa"/>
              <w:right w:w="57" w:type="dxa"/>
            </w:tcMar>
          </w:tcPr>
          <w:p w:rsidR="0073640D" w:rsidRPr="007E361B" w:rsidRDefault="0073640D" w:rsidP="009C7858">
            <w:pPr>
              <w:ind w:left="1416"/>
              <w:jc w:val="left"/>
              <w:rPr>
                <w:color w:val="000000" w:themeColor="text1"/>
                <w:spacing w:val="-4"/>
              </w:rPr>
            </w:pPr>
            <w:r w:rsidRPr="007E361B">
              <w:rPr>
                <w:color w:val="000000" w:themeColor="text1"/>
                <w:spacing w:val="-4"/>
              </w:rPr>
              <w:t>В том числе секреты производства (ноу-хау)</w:t>
            </w:r>
          </w:p>
          <w:p w:rsidR="0073640D" w:rsidRPr="00475CAF" w:rsidRDefault="0073640D" w:rsidP="009C7858">
            <w:pPr>
              <w:ind w:left="1416"/>
              <w:jc w:val="left"/>
              <w:rPr>
                <w:color w:val="000000" w:themeColor="text1"/>
              </w:rPr>
            </w:pPr>
            <w:r w:rsidRPr="00475CAF">
              <w:rPr>
                <w:i/>
                <w:color w:val="000000" w:themeColor="text1"/>
                <w:sz w:val="20"/>
                <w:szCs w:val="20"/>
              </w:rPr>
              <w:t>Подтверждается зарег</w:t>
            </w:r>
            <w:r>
              <w:rPr>
                <w:i/>
                <w:color w:val="000000" w:themeColor="text1"/>
                <w:sz w:val="20"/>
                <w:szCs w:val="20"/>
              </w:rPr>
              <w:t>истрированными в ФГАНУ «</w:t>
            </w:r>
            <w:proofErr w:type="spellStart"/>
            <w:r>
              <w:rPr>
                <w:i/>
                <w:color w:val="000000" w:themeColor="text1"/>
                <w:sz w:val="20"/>
                <w:szCs w:val="20"/>
              </w:rPr>
              <w:t>ЦИТиС</w:t>
            </w:r>
            <w:proofErr w:type="spellEnd"/>
            <w:r>
              <w:rPr>
                <w:i/>
                <w:color w:val="000000" w:themeColor="text1"/>
                <w:sz w:val="20"/>
                <w:szCs w:val="20"/>
              </w:rPr>
              <w:t xml:space="preserve">» </w:t>
            </w:r>
            <w:r w:rsidRPr="00475CAF">
              <w:rPr>
                <w:i/>
                <w:color w:val="000000" w:themeColor="text1"/>
                <w:sz w:val="20"/>
                <w:szCs w:val="20"/>
                <w:lang w:eastAsia="en-US"/>
              </w:rPr>
              <w:t>информационными картами результата интел</w:t>
            </w:r>
            <w:r>
              <w:rPr>
                <w:i/>
                <w:color w:val="000000" w:themeColor="text1"/>
                <w:sz w:val="20"/>
                <w:szCs w:val="20"/>
                <w:lang w:eastAsia="en-US"/>
              </w:rPr>
              <w:t xml:space="preserve">лектуальной деятельности (ИКР) </w:t>
            </w:r>
            <w:r w:rsidRPr="00475CAF">
              <w:rPr>
                <w:i/>
                <w:color w:val="000000" w:themeColor="text1"/>
                <w:sz w:val="20"/>
                <w:szCs w:val="20"/>
                <w:lang w:eastAsia="en-US"/>
              </w:rPr>
              <w:t>и сведений о состоянии правовой охраны результата интеллектуальной деятельности (ИКСПО) и копиями приказов о коммерческой тайне</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Шт.</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Mar>
              <w:left w:w="57" w:type="dxa"/>
              <w:right w:w="57" w:type="dxa"/>
            </w:tcMar>
            <w:vAlign w:val="center"/>
          </w:tcPr>
          <w:p w:rsidR="0073640D" w:rsidRPr="00475CAF" w:rsidRDefault="0073640D" w:rsidP="009C7858">
            <w:pPr>
              <w:spacing w:after="0"/>
              <w:jc w:val="center"/>
              <w:rPr>
                <w:b/>
                <w:color w:val="000000" w:themeColor="text1"/>
              </w:rPr>
            </w:pPr>
            <w:r w:rsidRPr="00475CAF">
              <w:rPr>
                <w:b/>
                <w:color w:val="000000" w:themeColor="text1"/>
              </w:rPr>
              <w:t>Нет</w:t>
            </w:r>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И1Рз</w:t>
            </w:r>
          </w:p>
        </w:tc>
        <w:tc>
          <w:tcPr>
            <w:tcW w:w="3062" w:type="pct"/>
            <w:tcMar>
              <w:left w:w="57" w:type="dxa"/>
              <w:right w:w="57" w:type="dxa"/>
            </w:tcMar>
          </w:tcPr>
          <w:p w:rsidR="0073640D" w:rsidRPr="00475CAF" w:rsidRDefault="0073640D" w:rsidP="009C7858">
            <w:pPr>
              <w:ind w:left="708"/>
              <w:jc w:val="left"/>
              <w:rPr>
                <w:color w:val="000000" w:themeColor="text1"/>
              </w:rPr>
            </w:pPr>
            <w:r w:rsidRPr="00475CAF">
              <w:rPr>
                <w:color w:val="000000" w:themeColor="text1"/>
              </w:rPr>
              <w:t>В том числе количество полученных за рубежом охранных документов на результат</w:t>
            </w:r>
            <w:r>
              <w:rPr>
                <w:color w:val="000000" w:themeColor="text1"/>
              </w:rPr>
              <w:t>ы интеллектуальной деятельности</w:t>
            </w:r>
          </w:p>
          <w:p w:rsidR="0073640D" w:rsidRPr="00475CAF" w:rsidRDefault="0073640D" w:rsidP="009C7858">
            <w:pPr>
              <w:ind w:left="708"/>
              <w:jc w:val="left"/>
              <w:rPr>
                <w:color w:val="000000" w:themeColor="text1"/>
              </w:rPr>
            </w:pPr>
            <w:r w:rsidRPr="00475CAF">
              <w:rPr>
                <w:i/>
                <w:color w:val="000000" w:themeColor="text1"/>
                <w:sz w:val="20"/>
                <w:szCs w:val="20"/>
              </w:rPr>
              <w:t>Подтверждается зарегистрированными в ФГАНУ</w:t>
            </w:r>
            <w:r>
              <w:rPr>
                <w:i/>
                <w:color w:val="000000" w:themeColor="text1"/>
                <w:sz w:val="20"/>
                <w:szCs w:val="20"/>
              </w:rPr>
              <w:t xml:space="preserve"> «</w:t>
            </w:r>
            <w:proofErr w:type="spellStart"/>
            <w:r>
              <w:rPr>
                <w:i/>
                <w:color w:val="000000" w:themeColor="text1"/>
                <w:sz w:val="20"/>
                <w:szCs w:val="20"/>
              </w:rPr>
              <w:t>ЦИТиС</w:t>
            </w:r>
            <w:proofErr w:type="spellEnd"/>
            <w:r>
              <w:rPr>
                <w:i/>
                <w:color w:val="000000" w:themeColor="text1"/>
                <w:sz w:val="20"/>
                <w:szCs w:val="20"/>
              </w:rPr>
              <w:t xml:space="preserve">» </w:t>
            </w:r>
            <w:r w:rsidRPr="00475CAF">
              <w:rPr>
                <w:i/>
                <w:color w:val="000000" w:themeColor="text1"/>
                <w:sz w:val="20"/>
                <w:szCs w:val="20"/>
                <w:lang w:eastAsia="en-US"/>
              </w:rPr>
              <w:t>информационными картами сведений о состоянии правовой охраны результата интеллектуальной деятельности (ИКСПО) и копиями полученных международных патентов</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Шт.</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Mar>
              <w:left w:w="57" w:type="dxa"/>
              <w:right w:w="57" w:type="dxa"/>
            </w:tcMar>
            <w:vAlign w:val="center"/>
          </w:tcPr>
          <w:p w:rsidR="0073640D" w:rsidRPr="00475CAF" w:rsidRDefault="0073640D" w:rsidP="009C7858">
            <w:pPr>
              <w:spacing w:after="0"/>
              <w:jc w:val="center"/>
              <w:rPr>
                <w:b/>
                <w:color w:val="000000" w:themeColor="text1"/>
                <w:lang w:val="en-US"/>
              </w:rPr>
            </w:pPr>
            <w:proofErr w:type="spellStart"/>
            <w:r w:rsidRPr="00475CAF">
              <w:rPr>
                <w:b/>
                <w:color w:val="000000" w:themeColor="text1"/>
                <w:lang w:val="en-US"/>
              </w:rPr>
              <w:t>Нет</w:t>
            </w:r>
            <w:proofErr w:type="spellEnd"/>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ИЭ</w:t>
            </w:r>
            <w:proofErr w:type="gramStart"/>
            <w:r w:rsidRPr="00475CAF">
              <w:rPr>
                <w:color w:val="000000" w:themeColor="text1"/>
              </w:rPr>
              <w:t>1</w:t>
            </w:r>
            <w:proofErr w:type="gramEnd"/>
          </w:p>
        </w:tc>
        <w:tc>
          <w:tcPr>
            <w:tcW w:w="3062" w:type="pct"/>
            <w:tcMar>
              <w:left w:w="57" w:type="dxa"/>
              <w:right w:w="57" w:type="dxa"/>
            </w:tcMar>
            <w:vAlign w:val="center"/>
          </w:tcPr>
          <w:p w:rsidR="0073640D" w:rsidRPr="00475CAF" w:rsidRDefault="0073640D" w:rsidP="009C7858">
            <w:pPr>
              <w:ind w:left="708"/>
              <w:jc w:val="left"/>
              <w:rPr>
                <w:color w:val="000000" w:themeColor="text1"/>
              </w:rPr>
            </w:pPr>
            <w:r w:rsidRPr="00475CAF">
              <w:rPr>
                <w:color w:val="000000" w:themeColor="text1"/>
              </w:rPr>
              <w:t>В том числе количество результатов интеллектуальной деятельности, созданных в результате проекта и внедренных в хозяйственную деятельность</w:t>
            </w:r>
          </w:p>
          <w:p w:rsidR="0073640D" w:rsidRPr="00475CAF" w:rsidRDefault="0073640D" w:rsidP="009C7858">
            <w:pPr>
              <w:spacing w:after="0"/>
              <w:ind w:left="708"/>
              <w:jc w:val="left"/>
              <w:rPr>
                <w:color w:val="000000" w:themeColor="text1"/>
              </w:rPr>
            </w:pPr>
            <w:r w:rsidRPr="00475CAF">
              <w:rPr>
                <w:i/>
                <w:color w:val="000000" w:themeColor="text1"/>
                <w:sz w:val="20"/>
                <w:szCs w:val="20"/>
              </w:rPr>
              <w:t>Подтверждается зарегистрированными в ФГАНУ «</w:t>
            </w:r>
            <w:proofErr w:type="spellStart"/>
            <w:r w:rsidRPr="00475CAF">
              <w:rPr>
                <w:i/>
                <w:color w:val="000000" w:themeColor="text1"/>
                <w:sz w:val="20"/>
                <w:szCs w:val="20"/>
              </w:rPr>
              <w:t>ЦИТиС</w:t>
            </w:r>
            <w:proofErr w:type="spellEnd"/>
            <w:r w:rsidRPr="00475CAF">
              <w:rPr>
                <w:i/>
                <w:color w:val="000000" w:themeColor="text1"/>
                <w:sz w:val="20"/>
                <w:szCs w:val="20"/>
              </w:rPr>
              <w:t xml:space="preserve">»  </w:t>
            </w:r>
            <w:r w:rsidRPr="00475CAF">
              <w:rPr>
                <w:i/>
                <w:color w:val="000000" w:themeColor="text1"/>
                <w:sz w:val="20"/>
                <w:szCs w:val="20"/>
                <w:lang w:eastAsia="en-US"/>
              </w:rPr>
              <w:t>информационными картами</w:t>
            </w:r>
            <w:r w:rsidRPr="00475CAF">
              <w:rPr>
                <w:i/>
                <w:color w:val="000000" w:themeColor="text1"/>
                <w:sz w:val="20"/>
                <w:szCs w:val="20"/>
              </w:rPr>
              <w:t xml:space="preserve"> </w:t>
            </w:r>
            <w:r w:rsidRPr="00475CAF">
              <w:rPr>
                <w:i/>
                <w:color w:val="000000" w:themeColor="text1"/>
                <w:sz w:val="20"/>
                <w:szCs w:val="20"/>
                <w:lang w:eastAsia="en-US"/>
              </w:rPr>
              <w:t>об использовании результата интеллектуальной деятельности (ИКСИ)</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Шт.</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Mar>
              <w:left w:w="57" w:type="dxa"/>
              <w:right w:w="57" w:type="dxa"/>
            </w:tcMar>
            <w:vAlign w:val="center"/>
          </w:tcPr>
          <w:p w:rsidR="0073640D" w:rsidRPr="00475CAF" w:rsidRDefault="0073640D" w:rsidP="009C7858">
            <w:pPr>
              <w:spacing w:after="0"/>
              <w:jc w:val="center"/>
              <w:rPr>
                <w:b/>
                <w:color w:val="000000" w:themeColor="text1"/>
                <w:lang w:val="en-US"/>
              </w:rPr>
            </w:pPr>
            <w:proofErr w:type="spellStart"/>
            <w:r w:rsidRPr="00475CAF">
              <w:rPr>
                <w:b/>
                <w:color w:val="000000" w:themeColor="text1"/>
                <w:lang w:val="en-US"/>
              </w:rPr>
              <w:t>Нет</w:t>
            </w:r>
            <w:proofErr w:type="spellEnd"/>
          </w:p>
        </w:tc>
      </w:tr>
      <w:tr w:rsidR="0073640D" w:rsidRPr="00475CAF" w:rsidTr="009C7858">
        <w:trPr>
          <w:cantSplit/>
          <w:trHeight w:val="1191"/>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И*Ф</w:t>
            </w:r>
          </w:p>
        </w:tc>
        <w:tc>
          <w:tcPr>
            <w:tcW w:w="3062" w:type="pct"/>
            <w:tcMar>
              <w:left w:w="57" w:type="dxa"/>
              <w:right w:w="57" w:type="dxa"/>
            </w:tcMar>
            <w:vAlign w:val="center"/>
          </w:tcPr>
          <w:p w:rsidR="0073640D" w:rsidRPr="00475CAF" w:rsidRDefault="0073640D" w:rsidP="009C7858">
            <w:pPr>
              <w:jc w:val="left"/>
              <w:rPr>
                <w:color w:val="000000" w:themeColor="text1"/>
              </w:rPr>
            </w:pPr>
            <w:r w:rsidRPr="00475CAF">
              <w:rPr>
                <w:color w:val="000000" w:themeColor="text1"/>
              </w:rPr>
              <w:t xml:space="preserve">Стоимость нематериальных активов </w:t>
            </w:r>
          </w:p>
          <w:p w:rsidR="0073640D" w:rsidRPr="00475CAF" w:rsidRDefault="0073640D" w:rsidP="009C7858">
            <w:pPr>
              <w:spacing w:after="0"/>
              <w:jc w:val="left"/>
              <w:rPr>
                <w:i/>
                <w:color w:val="000000" w:themeColor="text1"/>
                <w:sz w:val="20"/>
                <w:szCs w:val="20"/>
              </w:rPr>
            </w:pPr>
            <w:r w:rsidRPr="00475CAF">
              <w:rPr>
                <w:i/>
                <w:color w:val="000000" w:themeColor="text1"/>
                <w:sz w:val="20"/>
                <w:szCs w:val="20"/>
              </w:rPr>
              <w:t>Подтверждается соответствующей строкой Формы по ОКУД 0710001 «Бухгалтерский баланс», поданной МИП в Федеральную налоговую службу</w:t>
            </w:r>
          </w:p>
          <w:p w:rsidR="0073640D" w:rsidRPr="002C5577" w:rsidRDefault="0073640D" w:rsidP="009C7858">
            <w:pPr>
              <w:spacing w:after="0"/>
              <w:jc w:val="left"/>
              <w:rPr>
                <w:b/>
                <w:i/>
                <w:color w:val="000000" w:themeColor="text1"/>
                <w:sz w:val="20"/>
                <w:u w:val="single"/>
              </w:rPr>
            </w:pPr>
            <w:r w:rsidRPr="00475CAF">
              <w:rPr>
                <w:b/>
                <w:i/>
                <w:color w:val="000000" w:themeColor="text1"/>
                <w:sz w:val="20"/>
                <w:u w:val="single"/>
              </w:rPr>
              <w:t>Остаточный показатель (запрашивается зна</w:t>
            </w:r>
            <w:r>
              <w:rPr>
                <w:b/>
                <w:i/>
                <w:color w:val="000000" w:themeColor="text1"/>
                <w:sz w:val="20"/>
                <w:u w:val="single"/>
              </w:rPr>
              <w:t>чение на конец года и динамика)</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руб.</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Borders>
              <w:right w:val="single" w:sz="4" w:space="0" w:color="auto"/>
            </w:tcBorders>
            <w:tcMar>
              <w:left w:w="57" w:type="dxa"/>
              <w:right w:w="57" w:type="dxa"/>
            </w:tcMar>
            <w:vAlign w:val="center"/>
          </w:tcPr>
          <w:p w:rsidR="0073640D" w:rsidRPr="00475CAF" w:rsidRDefault="0073640D" w:rsidP="009C7858">
            <w:pPr>
              <w:spacing w:after="0"/>
              <w:jc w:val="center"/>
              <w:rPr>
                <w:b/>
                <w:color w:val="000000" w:themeColor="text1"/>
                <w:lang w:val="en-US"/>
              </w:rPr>
            </w:pPr>
            <w:proofErr w:type="spellStart"/>
            <w:r w:rsidRPr="00475CAF">
              <w:rPr>
                <w:b/>
                <w:color w:val="000000" w:themeColor="text1"/>
                <w:lang w:val="en-US"/>
              </w:rPr>
              <w:t>Нет</w:t>
            </w:r>
            <w:proofErr w:type="spellEnd"/>
          </w:p>
        </w:tc>
      </w:tr>
      <w:tr w:rsidR="0073640D" w:rsidRPr="00475CAF" w:rsidTr="009C7858">
        <w:trPr>
          <w:cantSplit/>
          <w:jc w:val="center"/>
        </w:trPr>
        <w:tc>
          <w:tcPr>
            <w:tcW w:w="5000" w:type="pct"/>
            <w:gridSpan w:val="5"/>
            <w:tcBorders>
              <w:right w:val="single" w:sz="4" w:space="0" w:color="auto"/>
            </w:tcBorders>
            <w:shd w:val="clear" w:color="auto" w:fill="D9D9D9" w:themeFill="background1" w:themeFillShade="D9"/>
            <w:tcMar>
              <w:left w:w="57" w:type="dxa"/>
              <w:right w:w="57" w:type="dxa"/>
            </w:tcMar>
          </w:tcPr>
          <w:p w:rsidR="0073640D" w:rsidRPr="00475CAF" w:rsidRDefault="0073640D" w:rsidP="009C7858">
            <w:pPr>
              <w:spacing w:after="0"/>
              <w:rPr>
                <w:b/>
                <w:color w:val="000000" w:themeColor="text1"/>
              </w:rPr>
            </w:pPr>
            <w:r w:rsidRPr="00475CAF">
              <w:rPr>
                <w:b/>
                <w:color w:val="000000" w:themeColor="text1"/>
              </w:rPr>
              <w:t>Продукция</w:t>
            </w:r>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Р</w:t>
            </w:r>
            <w:proofErr w:type="gramStart"/>
            <w:r w:rsidRPr="00475CAF">
              <w:rPr>
                <w:color w:val="000000" w:themeColor="text1"/>
              </w:rPr>
              <w:t>1</w:t>
            </w:r>
            <w:proofErr w:type="gramEnd"/>
          </w:p>
        </w:tc>
        <w:tc>
          <w:tcPr>
            <w:tcW w:w="3062" w:type="pct"/>
            <w:tcMar>
              <w:left w:w="57" w:type="dxa"/>
              <w:right w:w="57" w:type="dxa"/>
            </w:tcMar>
          </w:tcPr>
          <w:p w:rsidR="0073640D" w:rsidRPr="00475CAF" w:rsidRDefault="0073640D" w:rsidP="009C7858">
            <w:pPr>
              <w:jc w:val="left"/>
              <w:rPr>
                <w:color w:val="000000" w:themeColor="text1"/>
              </w:rPr>
            </w:pPr>
            <w:r w:rsidRPr="00475CAF">
              <w:rPr>
                <w:color w:val="000000" w:themeColor="text1"/>
              </w:rPr>
              <w:t xml:space="preserve">Количество новых или модернизированных продуктов (услуг), созданных в </w:t>
            </w:r>
            <w:proofErr w:type="gramStart"/>
            <w:r w:rsidRPr="00475CAF">
              <w:rPr>
                <w:color w:val="000000" w:themeColor="text1"/>
              </w:rPr>
              <w:t>результате</w:t>
            </w:r>
            <w:proofErr w:type="gramEnd"/>
            <w:r w:rsidRPr="00475CAF">
              <w:rPr>
                <w:color w:val="000000" w:themeColor="text1"/>
              </w:rPr>
              <w:t xml:space="preserve"> выполнения проекта</w:t>
            </w:r>
          </w:p>
          <w:p w:rsidR="0073640D" w:rsidRPr="00475CAF" w:rsidRDefault="0073640D" w:rsidP="009C7858">
            <w:pPr>
              <w:spacing w:after="0"/>
              <w:jc w:val="left"/>
              <w:rPr>
                <w:color w:val="000000" w:themeColor="text1"/>
              </w:rPr>
            </w:pPr>
            <w:r w:rsidRPr="00475CAF">
              <w:rPr>
                <w:i/>
                <w:color w:val="000000" w:themeColor="text1"/>
                <w:sz w:val="20"/>
                <w:szCs w:val="20"/>
              </w:rPr>
              <w:t>Подтверждается ссылками на сайте МИП и копиями документов</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Шт.</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Borders>
              <w:right w:val="single" w:sz="4" w:space="0" w:color="auto"/>
            </w:tcBorders>
            <w:tcMar>
              <w:left w:w="57" w:type="dxa"/>
              <w:right w:w="57" w:type="dxa"/>
            </w:tcMar>
            <w:vAlign w:val="center"/>
          </w:tcPr>
          <w:p w:rsidR="0073640D" w:rsidRPr="00475CAF" w:rsidRDefault="0073640D" w:rsidP="009C7858">
            <w:pPr>
              <w:spacing w:after="0"/>
              <w:jc w:val="center"/>
              <w:rPr>
                <w:b/>
                <w:color w:val="000000" w:themeColor="text1"/>
              </w:rPr>
            </w:pPr>
            <w:r w:rsidRPr="00475CAF">
              <w:rPr>
                <w:b/>
                <w:color w:val="000000" w:themeColor="text1"/>
              </w:rPr>
              <w:t>Нет</w:t>
            </w:r>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Р1Р</w:t>
            </w:r>
          </w:p>
        </w:tc>
        <w:tc>
          <w:tcPr>
            <w:tcW w:w="3062" w:type="pct"/>
            <w:tcMar>
              <w:left w:w="57" w:type="dxa"/>
              <w:right w:w="57" w:type="dxa"/>
            </w:tcMar>
            <w:vAlign w:val="center"/>
          </w:tcPr>
          <w:p w:rsidR="0073640D" w:rsidRPr="00475CAF" w:rsidRDefault="0073640D" w:rsidP="009C7858">
            <w:pPr>
              <w:ind w:left="708"/>
              <w:jc w:val="left"/>
              <w:rPr>
                <w:iCs/>
                <w:color w:val="000000" w:themeColor="text1"/>
              </w:rPr>
            </w:pPr>
            <w:r w:rsidRPr="00475CAF">
              <w:rPr>
                <w:color w:val="000000" w:themeColor="text1"/>
              </w:rPr>
              <w:t xml:space="preserve">В том числе внесенных в </w:t>
            </w:r>
            <w:r w:rsidRPr="00475CAF">
              <w:rPr>
                <w:bCs/>
                <w:color w:val="000000" w:themeColor="text1"/>
              </w:rPr>
              <w:t xml:space="preserve">Реестр инновационных продуктов, технологий и услуг, </w:t>
            </w:r>
            <w:r w:rsidRPr="00475CAF">
              <w:rPr>
                <w:iCs/>
                <w:color w:val="000000" w:themeColor="text1"/>
              </w:rPr>
              <w:t xml:space="preserve">рекомендованных к </w:t>
            </w:r>
            <w:r w:rsidRPr="002C5577">
              <w:rPr>
                <w:color w:val="000000" w:themeColor="text1"/>
              </w:rPr>
              <w:t>использованию</w:t>
            </w:r>
            <w:r w:rsidRPr="00475CAF">
              <w:rPr>
                <w:iCs/>
                <w:color w:val="000000" w:themeColor="text1"/>
              </w:rPr>
              <w:t xml:space="preserve"> в Российской Федерации</w:t>
            </w:r>
          </w:p>
          <w:p w:rsidR="0073640D" w:rsidRPr="00475CAF" w:rsidRDefault="0073640D" w:rsidP="009C7858">
            <w:pPr>
              <w:spacing w:after="0"/>
              <w:ind w:left="708"/>
              <w:jc w:val="left"/>
              <w:rPr>
                <w:color w:val="000000" w:themeColor="text1"/>
              </w:rPr>
            </w:pPr>
            <w:r w:rsidRPr="00475CAF">
              <w:rPr>
                <w:i/>
                <w:color w:val="000000" w:themeColor="text1"/>
                <w:sz w:val="20"/>
                <w:szCs w:val="20"/>
              </w:rPr>
              <w:t>Подтверждается ссылками на сайте http://innoprod.startbase.ru/</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Шт.</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Mar>
              <w:left w:w="57" w:type="dxa"/>
              <w:right w:w="57" w:type="dxa"/>
            </w:tcMar>
            <w:vAlign w:val="center"/>
          </w:tcPr>
          <w:p w:rsidR="0073640D" w:rsidRPr="00475CAF" w:rsidRDefault="0073640D" w:rsidP="009C7858">
            <w:pPr>
              <w:spacing w:after="0"/>
              <w:jc w:val="center"/>
              <w:rPr>
                <w:b/>
                <w:color w:val="000000" w:themeColor="text1"/>
                <w:lang w:val="en-US"/>
              </w:rPr>
            </w:pPr>
            <w:proofErr w:type="spellStart"/>
            <w:r w:rsidRPr="00475CAF">
              <w:rPr>
                <w:b/>
                <w:color w:val="000000" w:themeColor="text1"/>
                <w:lang w:val="en-US"/>
              </w:rPr>
              <w:t>Нет</w:t>
            </w:r>
            <w:proofErr w:type="spellEnd"/>
          </w:p>
        </w:tc>
      </w:tr>
      <w:tr w:rsidR="0073640D" w:rsidRPr="00475CAF" w:rsidTr="009C7858">
        <w:trPr>
          <w:cantSplit/>
          <w:jc w:val="center"/>
        </w:trPr>
        <w:tc>
          <w:tcPr>
            <w:tcW w:w="5000" w:type="pct"/>
            <w:gridSpan w:val="5"/>
            <w:tcBorders>
              <w:right w:val="single" w:sz="4" w:space="0" w:color="auto"/>
            </w:tcBorders>
            <w:shd w:val="clear" w:color="auto" w:fill="D9D9D9" w:themeFill="background1" w:themeFillShade="D9"/>
            <w:tcMar>
              <w:left w:w="57" w:type="dxa"/>
              <w:right w:w="57" w:type="dxa"/>
            </w:tcMar>
          </w:tcPr>
          <w:p w:rsidR="0073640D" w:rsidRPr="00475CAF" w:rsidRDefault="0073640D" w:rsidP="009C7858">
            <w:pPr>
              <w:keepNext/>
              <w:spacing w:after="0"/>
              <w:rPr>
                <w:b/>
                <w:color w:val="000000" w:themeColor="text1"/>
              </w:rPr>
            </w:pPr>
            <w:r w:rsidRPr="00475CAF">
              <w:rPr>
                <w:b/>
                <w:color w:val="000000" w:themeColor="text1"/>
              </w:rPr>
              <w:lastRenderedPageBreak/>
              <w:t>Партнеры и коммуникации</w:t>
            </w:r>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П1П</w:t>
            </w:r>
          </w:p>
        </w:tc>
        <w:tc>
          <w:tcPr>
            <w:tcW w:w="3062" w:type="pct"/>
            <w:tcMar>
              <w:left w:w="57" w:type="dxa"/>
              <w:right w:w="57" w:type="dxa"/>
            </w:tcMar>
            <w:vAlign w:val="center"/>
          </w:tcPr>
          <w:p w:rsidR="0073640D" w:rsidRPr="00475CAF" w:rsidRDefault="0073640D" w:rsidP="009C7858">
            <w:pPr>
              <w:jc w:val="left"/>
              <w:rPr>
                <w:color w:val="000000" w:themeColor="text1"/>
              </w:rPr>
            </w:pPr>
            <w:r w:rsidRPr="00475CAF">
              <w:rPr>
                <w:color w:val="000000" w:themeColor="text1"/>
              </w:rPr>
              <w:t xml:space="preserve">Количество публикаций в </w:t>
            </w:r>
            <w:proofErr w:type="gramStart"/>
            <w:r w:rsidRPr="00475CAF">
              <w:rPr>
                <w:color w:val="000000" w:themeColor="text1"/>
              </w:rPr>
              <w:t>средствах</w:t>
            </w:r>
            <w:proofErr w:type="gramEnd"/>
            <w:r w:rsidRPr="00475CAF">
              <w:rPr>
                <w:color w:val="000000" w:themeColor="text1"/>
              </w:rPr>
              <w:t xml:space="preserve"> массовой информации, в том числе в Интернет-СМИ о ходе реализации инновационного проекта, а также о полученных результатах, созданных продуктах и услугах</w:t>
            </w:r>
          </w:p>
          <w:p w:rsidR="0073640D" w:rsidRPr="00475CAF" w:rsidRDefault="0073640D" w:rsidP="009C7858">
            <w:pPr>
              <w:spacing w:after="0"/>
              <w:jc w:val="left"/>
              <w:rPr>
                <w:color w:val="000000" w:themeColor="text1"/>
              </w:rPr>
            </w:pPr>
            <w:r w:rsidRPr="00475CAF">
              <w:rPr>
                <w:i/>
                <w:color w:val="000000" w:themeColor="text1"/>
                <w:sz w:val="20"/>
                <w:szCs w:val="20"/>
              </w:rPr>
              <w:t>Подтверждается ссылками на сайтах в Интернете, копиями публикаций в средствах массовой информации</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Шт.</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Borders>
              <w:right w:val="single" w:sz="4" w:space="0" w:color="auto"/>
            </w:tcBorders>
            <w:tcMar>
              <w:left w:w="57" w:type="dxa"/>
              <w:right w:w="57" w:type="dxa"/>
            </w:tcMar>
            <w:vAlign w:val="center"/>
          </w:tcPr>
          <w:p w:rsidR="0073640D" w:rsidRPr="00475CAF" w:rsidRDefault="0073640D" w:rsidP="009C7858">
            <w:pPr>
              <w:spacing w:after="0"/>
              <w:jc w:val="center"/>
              <w:rPr>
                <w:b/>
                <w:color w:val="000000" w:themeColor="text1"/>
                <w:lang w:val="en-US"/>
              </w:rPr>
            </w:pPr>
            <w:proofErr w:type="spellStart"/>
            <w:r w:rsidRPr="00475CAF">
              <w:rPr>
                <w:b/>
                <w:color w:val="000000" w:themeColor="text1"/>
                <w:lang w:val="en-US"/>
              </w:rPr>
              <w:t>Нет</w:t>
            </w:r>
            <w:proofErr w:type="spellEnd"/>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П1Пз</w:t>
            </w:r>
          </w:p>
        </w:tc>
        <w:tc>
          <w:tcPr>
            <w:tcW w:w="3062" w:type="pct"/>
            <w:tcMar>
              <w:left w:w="57" w:type="dxa"/>
              <w:right w:w="57" w:type="dxa"/>
            </w:tcMar>
          </w:tcPr>
          <w:p w:rsidR="0073640D" w:rsidRPr="00475CAF" w:rsidRDefault="0073640D" w:rsidP="009C7858">
            <w:pPr>
              <w:ind w:left="708"/>
              <w:jc w:val="left"/>
              <w:rPr>
                <w:color w:val="000000" w:themeColor="text1"/>
              </w:rPr>
            </w:pPr>
            <w:r w:rsidRPr="00475CAF">
              <w:rPr>
                <w:color w:val="000000" w:themeColor="text1"/>
              </w:rPr>
              <w:t xml:space="preserve">В том </w:t>
            </w:r>
            <w:r w:rsidRPr="00BF3511">
              <w:rPr>
                <w:bCs/>
                <w:color w:val="000000" w:themeColor="text1"/>
              </w:rPr>
              <w:t>числе</w:t>
            </w:r>
            <w:r w:rsidRPr="00475CAF">
              <w:rPr>
                <w:color w:val="000000" w:themeColor="text1"/>
              </w:rPr>
              <w:t xml:space="preserve"> в иностранных СМИ</w:t>
            </w:r>
          </w:p>
          <w:p w:rsidR="0073640D" w:rsidRPr="00475CAF" w:rsidRDefault="0073640D" w:rsidP="009C7858">
            <w:pPr>
              <w:spacing w:after="0"/>
              <w:ind w:left="708"/>
              <w:jc w:val="left"/>
              <w:rPr>
                <w:color w:val="000000" w:themeColor="text1"/>
              </w:rPr>
            </w:pPr>
            <w:r w:rsidRPr="00475CAF">
              <w:rPr>
                <w:i/>
                <w:color w:val="000000" w:themeColor="text1"/>
                <w:sz w:val="20"/>
                <w:szCs w:val="20"/>
              </w:rPr>
              <w:t>Подтверждается ссылками на сайтах в Интернете, копиями публикаций в средствах массовой информации</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Шт.</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Borders>
              <w:right w:val="single" w:sz="4" w:space="0" w:color="auto"/>
            </w:tcBorders>
            <w:tcMar>
              <w:left w:w="57" w:type="dxa"/>
              <w:right w:w="57" w:type="dxa"/>
            </w:tcMar>
            <w:vAlign w:val="center"/>
          </w:tcPr>
          <w:p w:rsidR="0073640D" w:rsidRPr="00475CAF" w:rsidRDefault="0073640D" w:rsidP="009C7858">
            <w:pPr>
              <w:spacing w:after="0"/>
              <w:jc w:val="center"/>
              <w:rPr>
                <w:b/>
                <w:color w:val="000000" w:themeColor="text1"/>
                <w:lang w:val="en-US"/>
              </w:rPr>
            </w:pPr>
            <w:proofErr w:type="spellStart"/>
            <w:r w:rsidRPr="00475CAF">
              <w:rPr>
                <w:b/>
                <w:color w:val="000000" w:themeColor="text1"/>
                <w:lang w:val="en-US"/>
              </w:rPr>
              <w:t>Нет</w:t>
            </w:r>
            <w:proofErr w:type="spellEnd"/>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П1В</w:t>
            </w:r>
          </w:p>
        </w:tc>
        <w:tc>
          <w:tcPr>
            <w:tcW w:w="3062" w:type="pct"/>
            <w:tcMar>
              <w:left w:w="57" w:type="dxa"/>
              <w:right w:w="57" w:type="dxa"/>
            </w:tcMar>
          </w:tcPr>
          <w:p w:rsidR="0073640D" w:rsidRPr="00475CAF" w:rsidRDefault="0073640D" w:rsidP="009C7858">
            <w:pPr>
              <w:jc w:val="left"/>
              <w:rPr>
                <w:color w:val="000000" w:themeColor="text1"/>
              </w:rPr>
            </w:pPr>
            <w:r w:rsidRPr="00475CAF">
              <w:rPr>
                <w:color w:val="000000" w:themeColor="text1"/>
              </w:rPr>
              <w:t>Количество специализированных выставок, на которых демонстрировалась продукция, созданная в результате выполнения проекта</w:t>
            </w:r>
          </w:p>
          <w:p w:rsidR="0073640D" w:rsidRPr="00475CAF" w:rsidRDefault="0073640D" w:rsidP="009C7858">
            <w:pPr>
              <w:spacing w:after="0"/>
              <w:jc w:val="left"/>
              <w:rPr>
                <w:color w:val="000000" w:themeColor="text1"/>
              </w:rPr>
            </w:pPr>
            <w:r w:rsidRPr="00475CAF">
              <w:rPr>
                <w:i/>
                <w:color w:val="000000" w:themeColor="text1"/>
                <w:sz w:val="20"/>
                <w:szCs w:val="20"/>
              </w:rPr>
              <w:t>Подтверждается копиями документов</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Шт.</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Mar>
              <w:left w:w="57" w:type="dxa"/>
              <w:right w:w="57" w:type="dxa"/>
            </w:tcMar>
            <w:vAlign w:val="center"/>
          </w:tcPr>
          <w:p w:rsidR="0073640D" w:rsidRPr="00475CAF" w:rsidRDefault="0073640D" w:rsidP="009C7858">
            <w:pPr>
              <w:spacing w:after="0"/>
              <w:jc w:val="center"/>
              <w:rPr>
                <w:b/>
                <w:color w:val="000000" w:themeColor="text1"/>
                <w:lang w:val="en-US"/>
              </w:rPr>
            </w:pPr>
            <w:proofErr w:type="spellStart"/>
            <w:r w:rsidRPr="00475CAF">
              <w:rPr>
                <w:b/>
                <w:color w:val="000000" w:themeColor="text1"/>
                <w:lang w:val="en-US"/>
              </w:rPr>
              <w:t>Нет</w:t>
            </w:r>
            <w:proofErr w:type="spellEnd"/>
          </w:p>
        </w:tc>
      </w:tr>
      <w:tr w:rsidR="0073640D" w:rsidRPr="00475CAF" w:rsidTr="009C7858">
        <w:trPr>
          <w:cantSplit/>
          <w:jc w:val="center"/>
        </w:trPr>
        <w:tc>
          <w:tcPr>
            <w:tcW w:w="444" w:type="pct"/>
            <w:tcMar>
              <w:left w:w="57" w:type="dxa"/>
              <w:right w:w="57" w:type="dxa"/>
            </w:tcMar>
            <w:vAlign w:val="center"/>
          </w:tcPr>
          <w:p w:rsidR="0073640D" w:rsidRPr="00475CAF" w:rsidRDefault="0073640D" w:rsidP="009C7858">
            <w:pPr>
              <w:spacing w:after="0"/>
              <w:rPr>
                <w:color w:val="000000" w:themeColor="text1"/>
              </w:rPr>
            </w:pPr>
            <w:r w:rsidRPr="00475CAF">
              <w:rPr>
                <w:color w:val="000000" w:themeColor="text1"/>
              </w:rPr>
              <w:t>П1Вз</w:t>
            </w:r>
          </w:p>
        </w:tc>
        <w:tc>
          <w:tcPr>
            <w:tcW w:w="3062" w:type="pct"/>
            <w:tcMar>
              <w:left w:w="57" w:type="dxa"/>
              <w:right w:w="57" w:type="dxa"/>
            </w:tcMar>
          </w:tcPr>
          <w:p w:rsidR="0073640D" w:rsidRPr="00475CAF" w:rsidRDefault="0073640D" w:rsidP="009C7858">
            <w:pPr>
              <w:ind w:left="708"/>
              <w:jc w:val="left"/>
              <w:rPr>
                <w:color w:val="000000" w:themeColor="text1"/>
              </w:rPr>
            </w:pPr>
            <w:r w:rsidRPr="00475CAF">
              <w:rPr>
                <w:color w:val="000000" w:themeColor="text1"/>
              </w:rPr>
              <w:t xml:space="preserve">В том </w:t>
            </w:r>
            <w:r w:rsidRPr="00BF3511">
              <w:rPr>
                <w:bCs/>
                <w:color w:val="000000" w:themeColor="text1"/>
              </w:rPr>
              <w:t>числе</w:t>
            </w:r>
            <w:r w:rsidRPr="00475CAF">
              <w:rPr>
                <w:color w:val="000000" w:themeColor="text1"/>
              </w:rPr>
              <w:t xml:space="preserve"> зарубежных специализированных выставок</w:t>
            </w:r>
          </w:p>
          <w:p w:rsidR="0073640D" w:rsidRPr="00475CAF" w:rsidRDefault="0073640D" w:rsidP="009C7858">
            <w:pPr>
              <w:spacing w:after="0"/>
              <w:ind w:left="708"/>
              <w:jc w:val="left"/>
              <w:rPr>
                <w:color w:val="000000" w:themeColor="text1"/>
              </w:rPr>
            </w:pPr>
            <w:r w:rsidRPr="00475CAF">
              <w:rPr>
                <w:i/>
                <w:color w:val="000000" w:themeColor="text1"/>
                <w:sz w:val="20"/>
                <w:szCs w:val="20"/>
              </w:rPr>
              <w:t>Подтверждается копиями документов</w:t>
            </w:r>
          </w:p>
        </w:tc>
        <w:tc>
          <w:tcPr>
            <w:tcW w:w="34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Шт.</w:t>
            </w:r>
          </w:p>
        </w:tc>
        <w:tc>
          <w:tcPr>
            <w:tcW w:w="696" w:type="pct"/>
            <w:tcMar>
              <w:left w:w="57" w:type="dxa"/>
              <w:right w:w="57" w:type="dxa"/>
            </w:tcMar>
            <w:vAlign w:val="center"/>
          </w:tcPr>
          <w:p w:rsidR="0073640D" w:rsidRPr="00475CAF" w:rsidRDefault="0073640D" w:rsidP="009C7858">
            <w:pPr>
              <w:spacing w:after="0"/>
              <w:jc w:val="center"/>
              <w:rPr>
                <w:color w:val="000000" w:themeColor="text1"/>
              </w:rPr>
            </w:pPr>
            <w:r w:rsidRPr="00475CAF">
              <w:rPr>
                <w:color w:val="000000" w:themeColor="text1"/>
              </w:rPr>
              <w:t xml:space="preserve">ежегодно до 15 апреля года, следующего за </w:t>
            </w:r>
            <w:proofErr w:type="gramStart"/>
            <w:r w:rsidRPr="00475CAF">
              <w:rPr>
                <w:color w:val="000000" w:themeColor="text1"/>
              </w:rPr>
              <w:t>отчетным</w:t>
            </w:r>
            <w:proofErr w:type="gramEnd"/>
          </w:p>
        </w:tc>
        <w:tc>
          <w:tcPr>
            <w:tcW w:w="452" w:type="pct"/>
            <w:tcMar>
              <w:left w:w="57" w:type="dxa"/>
              <w:right w:w="57" w:type="dxa"/>
            </w:tcMar>
            <w:vAlign w:val="center"/>
          </w:tcPr>
          <w:p w:rsidR="0073640D" w:rsidRPr="00475CAF" w:rsidRDefault="0073640D" w:rsidP="009C7858">
            <w:pPr>
              <w:spacing w:after="0"/>
              <w:jc w:val="center"/>
              <w:rPr>
                <w:b/>
                <w:color w:val="000000" w:themeColor="text1"/>
                <w:lang w:val="en-US"/>
              </w:rPr>
            </w:pPr>
            <w:proofErr w:type="spellStart"/>
            <w:r w:rsidRPr="00475CAF">
              <w:rPr>
                <w:b/>
                <w:color w:val="000000" w:themeColor="text1"/>
                <w:lang w:val="en-US"/>
              </w:rPr>
              <w:t>Нет</w:t>
            </w:r>
            <w:proofErr w:type="spellEnd"/>
          </w:p>
        </w:tc>
      </w:tr>
    </w:tbl>
    <w:p w:rsidR="0073640D" w:rsidRPr="001C500C" w:rsidRDefault="0073640D" w:rsidP="0073640D">
      <w:pPr>
        <w:keepNext/>
        <w:jc w:val="center"/>
        <w:outlineLvl w:val="0"/>
        <w:rPr>
          <w:b/>
          <w:kern w:val="28"/>
          <w:sz w:val="16"/>
          <w:szCs w:val="16"/>
          <w:lang w:val="x-none"/>
        </w:rPr>
      </w:pPr>
    </w:p>
    <w:p w:rsidR="0073640D" w:rsidRPr="00632F86" w:rsidRDefault="0073640D" w:rsidP="0073640D">
      <w:pPr>
        <w:rPr>
          <w:b/>
        </w:rPr>
      </w:pPr>
      <w:bookmarkStart w:id="74" w:name="_Toc448232607"/>
      <w:r w:rsidRPr="00632F86">
        <w:rPr>
          <w:b/>
        </w:rPr>
        <w:t>Пояснения по присвоенным кодам:</w:t>
      </w:r>
      <w:bookmarkEnd w:id="74"/>
    </w:p>
    <w:p w:rsidR="0073640D" w:rsidRPr="00632F86" w:rsidRDefault="0073640D" w:rsidP="0073640D">
      <w:pPr>
        <w:rPr>
          <w:sz w:val="22"/>
        </w:rPr>
      </w:pPr>
      <w:bookmarkStart w:id="75" w:name="_Toc448232608"/>
      <w:r w:rsidRPr="00632F86">
        <w:rPr>
          <w:sz w:val="22"/>
        </w:rPr>
        <w:t>Первый символ – группа показателей (Ф – финансы; И – интеллектуальная собственно</w:t>
      </w:r>
      <w:r>
        <w:rPr>
          <w:sz w:val="22"/>
        </w:rPr>
        <w:t>сть</w:t>
      </w:r>
      <w:proofErr w:type="gramStart"/>
      <w:r>
        <w:rPr>
          <w:sz w:val="22"/>
        </w:rPr>
        <w:t>, …</w:t>
      </w:r>
      <w:r w:rsidRPr="00632F86">
        <w:rPr>
          <w:sz w:val="22"/>
        </w:rPr>
        <w:t>)</w:t>
      </w:r>
      <w:bookmarkEnd w:id="75"/>
      <w:proofErr w:type="gramEnd"/>
    </w:p>
    <w:p w:rsidR="0073640D" w:rsidRPr="00632F86" w:rsidRDefault="0073640D" w:rsidP="0073640D">
      <w:pPr>
        <w:pStyle w:val="a4"/>
        <w:numPr>
          <w:ilvl w:val="0"/>
          <w:numId w:val="15"/>
        </w:numPr>
        <w:rPr>
          <w:sz w:val="22"/>
        </w:rPr>
      </w:pPr>
      <w:bookmarkStart w:id="76" w:name="_Toc448232609"/>
      <w:r w:rsidRPr="00632F86">
        <w:rPr>
          <w:sz w:val="22"/>
        </w:rPr>
        <w:t xml:space="preserve">«*» – показатель относится к МИП в </w:t>
      </w:r>
      <w:proofErr w:type="gramStart"/>
      <w:r w:rsidRPr="00632F86">
        <w:rPr>
          <w:sz w:val="22"/>
        </w:rPr>
        <w:t>целом</w:t>
      </w:r>
      <w:proofErr w:type="gramEnd"/>
      <w:r w:rsidRPr="00632F86">
        <w:rPr>
          <w:sz w:val="22"/>
        </w:rPr>
        <w:t xml:space="preserve"> (а не только к проекту)</w:t>
      </w:r>
      <w:bookmarkEnd w:id="76"/>
    </w:p>
    <w:p w:rsidR="0073640D" w:rsidRPr="00632F86" w:rsidRDefault="0073640D" w:rsidP="0073640D">
      <w:pPr>
        <w:pStyle w:val="a4"/>
        <w:numPr>
          <w:ilvl w:val="0"/>
          <w:numId w:val="15"/>
        </w:numPr>
        <w:rPr>
          <w:sz w:val="22"/>
        </w:rPr>
      </w:pPr>
      <w:bookmarkStart w:id="77" w:name="_Toc448232610"/>
      <w:r w:rsidRPr="00632F86">
        <w:rPr>
          <w:sz w:val="22"/>
        </w:rPr>
        <w:t>«1» – показатель относится к проекту</w:t>
      </w:r>
      <w:bookmarkEnd w:id="77"/>
    </w:p>
    <w:p w:rsidR="0073640D" w:rsidRPr="00632F86" w:rsidRDefault="0073640D" w:rsidP="0073640D">
      <w:pPr>
        <w:pStyle w:val="a4"/>
        <w:numPr>
          <w:ilvl w:val="0"/>
          <w:numId w:val="15"/>
        </w:numPr>
        <w:rPr>
          <w:sz w:val="22"/>
        </w:rPr>
      </w:pPr>
      <w:bookmarkStart w:id="78" w:name="_Toc448232611"/>
      <w:r w:rsidRPr="00632F86">
        <w:rPr>
          <w:sz w:val="22"/>
        </w:rPr>
        <w:t>«/Ф» – из бюджетного финансирования, полученного от Фонда,</w:t>
      </w:r>
      <w:bookmarkEnd w:id="78"/>
      <w:r w:rsidRPr="00632F86">
        <w:rPr>
          <w:sz w:val="22"/>
        </w:rPr>
        <w:t xml:space="preserve"> </w:t>
      </w:r>
    </w:p>
    <w:p w:rsidR="0073640D" w:rsidRPr="00632F86" w:rsidRDefault="0073640D" w:rsidP="0073640D">
      <w:pPr>
        <w:pStyle w:val="a4"/>
        <w:numPr>
          <w:ilvl w:val="0"/>
          <w:numId w:val="15"/>
        </w:numPr>
        <w:rPr>
          <w:sz w:val="22"/>
        </w:rPr>
      </w:pPr>
      <w:bookmarkStart w:id="79" w:name="_Toc448232612"/>
      <w:r w:rsidRPr="00632F86">
        <w:rPr>
          <w:sz w:val="22"/>
        </w:rPr>
        <w:t>«/</w:t>
      </w:r>
      <w:proofErr w:type="gramStart"/>
      <w:r w:rsidRPr="00632F86">
        <w:rPr>
          <w:sz w:val="22"/>
        </w:rPr>
        <w:t>В</w:t>
      </w:r>
      <w:proofErr w:type="gramEnd"/>
      <w:r w:rsidRPr="00632F86">
        <w:rPr>
          <w:sz w:val="22"/>
        </w:rPr>
        <w:t>» – из внебюджетного финансирования,</w:t>
      </w:r>
      <w:bookmarkEnd w:id="79"/>
      <w:r w:rsidRPr="00632F86">
        <w:rPr>
          <w:sz w:val="22"/>
        </w:rPr>
        <w:t xml:space="preserve"> </w:t>
      </w:r>
    </w:p>
    <w:p w:rsidR="0073640D" w:rsidRPr="00632F86" w:rsidRDefault="0073640D" w:rsidP="0073640D">
      <w:pPr>
        <w:pStyle w:val="a4"/>
        <w:numPr>
          <w:ilvl w:val="0"/>
          <w:numId w:val="15"/>
        </w:numPr>
        <w:rPr>
          <w:sz w:val="22"/>
        </w:rPr>
      </w:pPr>
      <w:bookmarkStart w:id="80" w:name="_Toc448232613"/>
      <w:r w:rsidRPr="00632F86">
        <w:rPr>
          <w:sz w:val="22"/>
        </w:rPr>
        <w:t>«/И» – за счет средств Инвестора</w:t>
      </w:r>
      <w:bookmarkEnd w:id="80"/>
    </w:p>
    <w:p w:rsidR="0073640D" w:rsidRPr="00632F86" w:rsidRDefault="0073640D" w:rsidP="0073640D">
      <w:pPr>
        <w:pStyle w:val="a4"/>
        <w:numPr>
          <w:ilvl w:val="0"/>
          <w:numId w:val="15"/>
        </w:numPr>
        <w:rPr>
          <w:sz w:val="22"/>
        </w:rPr>
      </w:pPr>
      <w:bookmarkStart w:id="81" w:name="_Toc448232614"/>
      <w:r w:rsidRPr="00632F86">
        <w:rPr>
          <w:sz w:val="22"/>
        </w:rPr>
        <w:t>«</w:t>
      </w:r>
      <w:proofErr w:type="gramStart"/>
      <w:r w:rsidRPr="00632F86">
        <w:rPr>
          <w:sz w:val="22"/>
        </w:rPr>
        <w:t>р</w:t>
      </w:r>
      <w:proofErr w:type="gramEnd"/>
      <w:r w:rsidRPr="00632F86">
        <w:rPr>
          <w:sz w:val="22"/>
        </w:rPr>
        <w:t>» – применительно к Российской Федерации,</w:t>
      </w:r>
      <w:bookmarkEnd w:id="81"/>
      <w:r w:rsidRPr="00632F86">
        <w:rPr>
          <w:sz w:val="22"/>
        </w:rPr>
        <w:t xml:space="preserve"> </w:t>
      </w:r>
    </w:p>
    <w:p w:rsidR="0073640D" w:rsidRPr="00632F86" w:rsidRDefault="0073640D" w:rsidP="0073640D">
      <w:pPr>
        <w:pStyle w:val="a4"/>
        <w:numPr>
          <w:ilvl w:val="0"/>
          <w:numId w:val="15"/>
        </w:numPr>
        <w:rPr>
          <w:sz w:val="22"/>
        </w:rPr>
      </w:pPr>
      <w:bookmarkStart w:id="82" w:name="_Toc448232615"/>
      <w:r w:rsidRPr="00632F86">
        <w:rPr>
          <w:sz w:val="22"/>
        </w:rPr>
        <w:t>«з» – применительно к другим странам</w:t>
      </w:r>
      <w:bookmarkEnd w:id="82"/>
    </w:p>
    <w:p w:rsidR="0073640D" w:rsidRPr="001C500C" w:rsidRDefault="0073640D" w:rsidP="0073640D">
      <w:pPr>
        <w:spacing w:after="0"/>
        <w:rPr>
          <w:bCs/>
        </w:rPr>
      </w:pPr>
    </w:p>
    <w:p w:rsidR="0073640D" w:rsidRDefault="0073640D" w:rsidP="0073640D">
      <w:pPr>
        <w:rPr>
          <w:rStyle w:val="af8"/>
        </w:rPr>
      </w:pPr>
      <w:r w:rsidRPr="001C500C">
        <w:rPr>
          <w:color w:val="000000"/>
        </w:rPr>
        <w:t xml:space="preserve">Информация о фактических и плановых показателях заполняется в </w:t>
      </w:r>
      <w:r w:rsidR="007463A4">
        <w:rPr>
          <w:color w:val="000000"/>
        </w:rPr>
        <w:t>АС «Фонд-М»</w:t>
      </w:r>
      <w:r>
        <w:rPr>
          <w:color w:val="000000"/>
        </w:rPr>
        <w:t>.</w:t>
      </w:r>
    </w:p>
    <w:p w:rsidR="0062541A" w:rsidRDefault="0062541A" w:rsidP="00301B6B">
      <w:pPr>
        <w:rPr>
          <w:rStyle w:val="af8"/>
        </w:rPr>
      </w:pPr>
    </w:p>
    <w:p w:rsidR="0062541A" w:rsidRPr="002D1CFE" w:rsidRDefault="0062541A" w:rsidP="0073640D">
      <w:pPr>
        <w:keepNext/>
        <w:pageBreakBefore/>
        <w:autoSpaceDE w:val="0"/>
        <w:autoSpaceDN w:val="0"/>
        <w:adjustRightInd w:val="0"/>
        <w:spacing w:before="240" w:after="240"/>
        <w:jc w:val="center"/>
        <w:rPr>
          <w:color w:val="000000"/>
        </w:rPr>
      </w:pPr>
      <w:r w:rsidRPr="002D1CFE">
        <w:rPr>
          <w:color w:val="000000"/>
        </w:rPr>
        <w:lastRenderedPageBreak/>
        <w:t>10. Адреса и банковские реквизиты сторон.</w:t>
      </w:r>
    </w:p>
    <w:p w:rsidR="0062541A" w:rsidRPr="00FF71C5" w:rsidRDefault="0062541A" w:rsidP="0062541A">
      <w:pPr>
        <w:keepNext/>
        <w:keepLines/>
        <w:autoSpaceDE w:val="0"/>
        <w:autoSpaceDN w:val="0"/>
        <w:adjustRightInd w:val="0"/>
        <w:spacing w:after="0"/>
        <w:rPr>
          <w:color w:val="000000"/>
        </w:rPr>
      </w:pPr>
      <w:r w:rsidRPr="00A43B2B">
        <w:rPr>
          <w:color w:val="000000"/>
        </w:rPr>
        <w:t>ГРАНТОДАТЕЛЬ</w:t>
      </w:r>
      <w:r w:rsidRPr="00FF71C5">
        <w:rPr>
          <w:color w:val="000000"/>
        </w:rPr>
        <w:t>:</w:t>
      </w:r>
    </w:p>
    <w:p w:rsidR="0062541A" w:rsidRPr="00F10EA6" w:rsidRDefault="0062541A" w:rsidP="0062541A">
      <w:pPr>
        <w:keepNext/>
        <w:keepLines/>
        <w:autoSpaceDE w:val="0"/>
        <w:autoSpaceDN w:val="0"/>
        <w:adjustRightInd w:val="0"/>
        <w:spacing w:after="0"/>
        <w:jc w:val="left"/>
      </w:pPr>
      <w:r w:rsidRPr="002D1CFE">
        <w:rPr>
          <w:color w:val="000000"/>
        </w:rPr>
        <w:t>Федеральное государственное бюджетное учреждение</w:t>
      </w:r>
      <w:r w:rsidRPr="002D1CFE">
        <w:rPr>
          <w:color w:val="000000"/>
        </w:rPr>
        <w:br/>
        <w:t>«Фонд содействия развитию малых форм предприятий в научно-технической сфере»</w:t>
      </w:r>
      <w:r w:rsidRPr="002D1CFE">
        <w:rPr>
          <w:color w:val="000000"/>
        </w:rPr>
        <w:br/>
        <w:t>(Фонд содействия инновациям)</w:t>
      </w:r>
      <w:r w:rsidRPr="002D1CFE">
        <w:rPr>
          <w:color w:val="000000"/>
        </w:rPr>
        <w:br/>
        <w:t xml:space="preserve">119034, г. Москва, 3-ий </w:t>
      </w:r>
      <w:proofErr w:type="spellStart"/>
      <w:r w:rsidRPr="002D1CFE">
        <w:rPr>
          <w:color w:val="000000"/>
        </w:rPr>
        <w:t>Обыденский</w:t>
      </w:r>
      <w:proofErr w:type="spellEnd"/>
      <w:r w:rsidRPr="002D1CFE">
        <w:rPr>
          <w:color w:val="000000"/>
        </w:rPr>
        <w:t xml:space="preserve"> переулок, д. 1, строение 5</w:t>
      </w:r>
      <w:r w:rsidRPr="002D1CFE">
        <w:rPr>
          <w:color w:val="000000"/>
        </w:rPr>
        <w:br/>
        <w:t>Тел: +7 (495) 231-19-01, Факс: +7 (495) 231-19-02</w:t>
      </w:r>
      <w:r w:rsidRPr="002D1CFE">
        <w:rPr>
          <w:color w:val="000000"/>
        </w:rPr>
        <w:br/>
        <w:t>ИНН:7736004350, КПП:770401001</w:t>
      </w:r>
      <w:r w:rsidRPr="002D1CFE">
        <w:rPr>
          <w:color w:val="000000"/>
        </w:rPr>
        <w:br/>
      </w:r>
      <w:r w:rsidRPr="00F10EA6">
        <w:t xml:space="preserve">л/с 21956002260 в Межрегиональном операционном УФК </w:t>
      </w:r>
    </w:p>
    <w:p w:rsidR="0062541A" w:rsidRPr="00F10EA6" w:rsidRDefault="0062541A" w:rsidP="0062541A">
      <w:pPr>
        <w:keepNext/>
        <w:keepLines/>
        <w:autoSpaceDE w:val="0"/>
        <w:autoSpaceDN w:val="0"/>
        <w:adjustRightInd w:val="0"/>
        <w:spacing w:after="0"/>
        <w:jc w:val="left"/>
      </w:pPr>
      <w:proofErr w:type="gramStart"/>
      <w:r w:rsidRPr="00F10EA6">
        <w:t>р</w:t>
      </w:r>
      <w:proofErr w:type="gramEnd"/>
      <w:r w:rsidRPr="00F10EA6">
        <w:t>/с 40501810000002002901</w:t>
      </w:r>
    </w:p>
    <w:p w:rsidR="0062541A" w:rsidRPr="00F10EA6" w:rsidRDefault="0062541A" w:rsidP="0062541A">
      <w:pPr>
        <w:keepNext/>
        <w:keepLines/>
        <w:autoSpaceDE w:val="0"/>
        <w:autoSpaceDN w:val="0"/>
        <w:adjustRightInd w:val="0"/>
        <w:spacing w:after="0"/>
        <w:jc w:val="left"/>
      </w:pPr>
      <w:r w:rsidRPr="00F10EA6">
        <w:t xml:space="preserve">в Операционном </w:t>
      </w:r>
      <w:proofErr w:type="gramStart"/>
      <w:r w:rsidRPr="00F10EA6">
        <w:t>департаменте</w:t>
      </w:r>
      <w:proofErr w:type="gramEnd"/>
      <w:r w:rsidRPr="00F10EA6">
        <w:t xml:space="preserve"> Банка России г. Москва</w:t>
      </w:r>
      <w:r w:rsidRPr="00F10EA6">
        <w:br/>
        <w:t>БИК 044501002</w:t>
      </w:r>
    </w:p>
    <w:p w:rsidR="0062541A" w:rsidRDefault="0062541A" w:rsidP="0062541A">
      <w:pPr>
        <w:keepNext/>
        <w:keepLines/>
        <w:autoSpaceDE w:val="0"/>
        <w:autoSpaceDN w:val="0"/>
        <w:adjustRightInd w:val="0"/>
        <w:spacing w:after="0"/>
        <w:jc w:val="left"/>
        <w:rPr>
          <w:color w:val="000000"/>
        </w:rPr>
      </w:pPr>
    </w:p>
    <w:p w:rsidR="0062541A" w:rsidRDefault="0062541A" w:rsidP="0062541A">
      <w:pPr>
        <w:keepNext/>
        <w:keepLines/>
        <w:autoSpaceDE w:val="0"/>
        <w:autoSpaceDN w:val="0"/>
        <w:adjustRightInd w:val="0"/>
        <w:spacing w:after="0"/>
        <w:jc w:val="left"/>
        <w:rPr>
          <w:color w:val="000000"/>
        </w:rPr>
      </w:pPr>
    </w:p>
    <w:p w:rsidR="0062541A" w:rsidRDefault="0062541A" w:rsidP="0062541A">
      <w:pPr>
        <w:keepNext/>
        <w:keepLines/>
        <w:autoSpaceDE w:val="0"/>
        <w:autoSpaceDN w:val="0"/>
        <w:adjustRightInd w:val="0"/>
        <w:spacing w:after="0"/>
        <w:jc w:val="left"/>
        <w:rPr>
          <w:color w:val="000000"/>
        </w:rPr>
      </w:pPr>
    </w:p>
    <w:p w:rsidR="0062541A" w:rsidRDefault="0062541A" w:rsidP="0062541A">
      <w:pPr>
        <w:keepNext/>
        <w:keepLines/>
        <w:autoSpaceDE w:val="0"/>
        <w:autoSpaceDN w:val="0"/>
        <w:adjustRightInd w:val="0"/>
        <w:spacing w:after="0"/>
        <w:jc w:val="left"/>
        <w:rPr>
          <w:color w:val="000000"/>
        </w:rPr>
      </w:pPr>
    </w:p>
    <w:p w:rsidR="0062541A" w:rsidRPr="00446EA6" w:rsidRDefault="0062541A" w:rsidP="0062541A">
      <w:pPr>
        <w:keepNext/>
        <w:keepLines/>
        <w:autoSpaceDE w:val="0"/>
        <w:autoSpaceDN w:val="0"/>
        <w:adjustRightInd w:val="0"/>
        <w:spacing w:after="0"/>
        <w:jc w:val="left"/>
        <w:rPr>
          <w:color w:val="000000"/>
        </w:rPr>
      </w:pPr>
      <w:r w:rsidRPr="00446EA6">
        <w:rPr>
          <w:color w:val="000000"/>
        </w:rPr>
        <w:t>ГРАНТОПОЛУЧАТЕЛЬ:</w:t>
      </w:r>
    </w:p>
    <w:p w:rsidR="0062541A" w:rsidRDefault="0062541A" w:rsidP="0062541A">
      <w:pPr>
        <w:keepNext/>
        <w:keepLines/>
        <w:autoSpaceDE w:val="0"/>
        <w:autoSpaceDN w:val="0"/>
        <w:adjustRightInd w:val="0"/>
        <w:spacing w:after="0"/>
        <w:jc w:val="left"/>
        <w:rPr>
          <w:color w:val="000000"/>
        </w:rPr>
      </w:pPr>
      <w:r w:rsidRPr="00446EA6">
        <w:t>Общество с ограниченной ответственностью "</w:t>
      </w:r>
      <w:r>
        <w:t>________</w:t>
      </w:r>
      <w:r w:rsidRPr="00446EA6">
        <w:t>" (ООО "</w:t>
      </w:r>
      <w:r>
        <w:t>___________</w:t>
      </w:r>
      <w:r w:rsidRPr="00446EA6">
        <w:t>")</w:t>
      </w:r>
      <w:r>
        <w:br/>
      </w:r>
      <w:r w:rsidRPr="00446EA6">
        <w:rPr>
          <w:color w:val="000000"/>
        </w:rPr>
        <w:t>(юридический адрес)</w:t>
      </w:r>
      <w:r>
        <w:rPr>
          <w:color w:val="000000"/>
        </w:rPr>
        <w:br/>
      </w:r>
      <w:r w:rsidRPr="00446EA6">
        <w:rPr>
          <w:color w:val="000000"/>
        </w:rPr>
        <w:t>(фактический адрес)</w:t>
      </w:r>
      <w:r>
        <w:rPr>
          <w:color w:val="000000"/>
        </w:rPr>
        <w:br/>
      </w:r>
      <w:r w:rsidRPr="00446EA6">
        <w:rPr>
          <w:color w:val="000000"/>
        </w:rPr>
        <w:t xml:space="preserve">Тел: </w:t>
      </w:r>
      <w:r>
        <w:rPr>
          <w:color w:val="000000"/>
        </w:rPr>
        <w:t>____</w:t>
      </w:r>
      <w:r w:rsidRPr="00446EA6">
        <w:rPr>
          <w:color w:val="000000"/>
        </w:rPr>
        <w:t>(раб.)</w:t>
      </w:r>
      <w:r>
        <w:br/>
      </w:r>
      <w:r w:rsidRPr="00446EA6">
        <w:rPr>
          <w:color w:val="000000"/>
        </w:rPr>
        <w:t>ИНН:</w:t>
      </w:r>
      <w:r>
        <w:rPr>
          <w:color w:val="000000"/>
        </w:rPr>
        <w:t>___</w:t>
      </w:r>
      <w:r w:rsidRPr="00446EA6">
        <w:rPr>
          <w:color w:val="000000"/>
        </w:rPr>
        <w:t>, КПП:</w:t>
      </w:r>
      <w:r>
        <w:rPr>
          <w:color w:val="000000"/>
        </w:rPr>
        <w:t>____</w:t>
      </w:r>
    </w:p>
    <w:p w:rsidR="0062541A" w:rsidRPr="00446EA6" w:rsidRDefault="0062541A" w:rsidP="0062541A">
      <w:pPr>
        <w:keepNext/>
        <w:keepLines/>
        <w:autoSpaceDE w:val="0"/>
        <w:autoSpaceDN w:val="0"/>
        <w:adjustRightInd w:val="0"/>
        <w:spacing w:after="0"/>
      </w:pPr>
      <w:r>
        <w:rPr>
          <w:color w:val="000000"/>
        </w:rPr>
        <w:t>Банк</w:t>
      </w:r>
      <w:r>
        <w:br/>
      </w:r>
      <w:r w:rsidRPr="00446EA6">
        <w:rPr>
          <w:color w:val="000000"/>
        </w:rPr>
        <w:t xml:space="preserve">к/с: </w:t>
      </w:r>
      <w:r>
        <w:br/>
      </w:r>
      <w:proofErr w:type="gramStart"/>
      <w:r w:rsidRPr="00446EA6">
        <w:rPr>
          <w:color w:val="000000"/>
        </w:rPr>
        <w:t>р</w:t>
      </w:r>
      <w:proofErr w:type="gramEnd"/>
      <w:r w:rsidRPr="00446EA6">
        <w:rPr>
          <w:color w:val="000000"/>
        </w:rPr>
        <w:t xml:space="preserve">/с: </w:t>
      </w:r>
      <w:r>
        <w:br/>
      </w:r>
      <w:r w:rsidRPr="00446EA6">
        <w:rPr>
          <w:color w:val="000000"/>
        </w:rPr>
        <w:t>БИК</w:t>
      </w:r>
    </w:p>
    <w:p w:rsidR="0062541A" w:rsidRDefault="0062541A" w:rsidP="0062541A"/>
    <w:p w:rsidR="0062541A" w:rsidRDefault="0062541A" w:rsidP="0062541A"/>
    <w:p w:rsidR="0062541A" w:rsidRPr="004F28DA" w:rsidRDefault="0062541A" w:rsidP="0062541A">
      <w:pPr>
        <w:keepNext/>
        <w:keepLines/>
        <w:tabs>
          <w:tab w:val="left" w:pos="4820"/>
          <w:tab w:val="right" w:pos="9781"/>
        </w:tabs>
        <w:autoSpaceDE w:val="0"/>
        <w:autoSpaceDN w:val="0"/>
        <w:adjustRightInd w:val="0"/>
      </w:pPr>
      <w:r w:rsidRPr="004F28DA">
        <w:t>Генеральный директор</w:t>
      </w:r>
      <w:r w:rsidRPr="004F28DA">
        <w:tab/>
      </w:r>
      <w:r w:rsidRPr="004F28DA">
        <w:rPr>
          <w:i/>
        </w:rPr>
        <w:t>Должность руководителя</w:t>
      </w:r>
    </w:p>
    <w:p w:rsidR="0062541A" w:rsidRPr="004F28DA" w:rsidRDefault="0062541A" w:rsidP="0062541A">
      <w:pPr>
        <w:keepNext/>
        <w:keepLines/>
        <w:tabs>
          <w:tab w:val="left" w:pos="4820"/>
          <w:tab w:val="right" w:pos="9781"/>
        </w:tabs>
        <w:autoSpaceDE w:val="0"/>
        <w:autoSpaceDN w:val="0"/>
        <w:adjustRightInd w:val="0"/>
      </w:pPr>
      <w:r w:rsidRPr="004F28DA">
        <w:t xml:space="preserve">Фонда содействия инновациям            </w:t>
      </w:r>
      <w:r>
        <w:tab/>
      </w:r>
      <w:r w:rsidRPr="004F28DA">
        <w:t xml:space="preserve">   </w:t>
      </w:r>
      <w:r w:rsidRPr="004F28DA">
        <w:rPr>
          <w:i/>
        </w:rPr>
        <w:t xml:space="preserve">Сокращенное наименование </w:t>
      </w:r>
      <w:proofErr w:type="spellStart"/>
      <w:r w:rsidRPr="004F28DA">
        <w:rPr>
          <w:i/>
        </w:rPr>
        <w:t>грантополучателя</w:t>
      </w:r>
      <w:proofErr w:type="spellEnd"/>
    </w:p>
    <w:p w:rsidR="0062541A" w:rsidRPr="004F28DA" w:rsidRDefault="0062541A" w:rsidP="0062541A">
      <w:pPr>
        <w:keepNext/>
        <w:keepLines/>
        <w:tabs>
          <w:tab w:val="left" w:pos="4820"/>
          <w:tab w:val="right" w:pos="9781"/>
        </w:tabs>
        <w:autoSpaceDE w:val="0"/>
        <w:autoSpaceDN w:val="0"/>
        <w:adjustRightInd w:val="0"/>
      </w:pPr>
      <w:r w:rsidRPr="00B938C1">
        <w:t>Поляков С.Г.</w:t>
      </w:r>
      <w:r w:rsidRPr="004F28DA">
        <w:tab/>
        <w:t>ФИО</w:t>
      </w:r>
    </w:p>
    <w:p w:rsidR="0062541A" w:rsidRPr="006F3672" w:rsidRDefault="0062541A" w:rsidP="0062541A">
      <w:pPr>
        <w:keepNext/>
        <w:keepLines/>
        <w:autoSpaceDE w:val="0"/>
        <w:autoSpaceDN w:val="0"/>
        <w:adjustRightInd w:val="0"/>
        <w:ind w:left="2832" w:firstLine="708"/>
        <w:jc w:val="center"/>
        <w:rPr>
          <w:sz w:val="20"/>
          <w:szCs w:val="20"/>
        </w:rPr>
      </w:pPr>
    </w:p>
    <w:p w:rsidR="0062541A" w:rsidRPr="004C2F95" w:rsidRDefault="00564EAE" w:rsidP="0062541A">
      <w:pPr>
        <w:keepNext/>
        <w:keepLines/>
        <w:autoSpaceDE w:val="0"/>
        <w:autoSpaceDN w:val="0"/>
        <w:adjustRightInd w:val="0"/>
        <w:rPr>
          <w:b/>
          <w:sz w:val="28"/>
          <w:szCs w:val="28"/>
        </w:rPr>
      </w:pPr>
      <w:r>
        <w:rPr>
          <w:b/>
          <w:sz w:val="28"/>
          <w:szCs w:val="28"/>
        </w:rPr>
        <w:t>Э</w:t>
      </w:r>
      <w:r w:rsidR="0062541A" w:rsidRPr="006F3672">
        <w:rPr>
          <w:b/>
          <w:sz w:val="28"/>
          <w:szCs w:val="28"/>
        </w:rPr>
        <w:t>П</w:t>
      </w:r>
      <w:r w:rsidR="0062541A" w:rsidRPr="006F3672">
        <w:rPr>
          <w:b/>
          <w:sz w:val="28"/>
          <w:szCs w:val="28"/>
        </w:rPr>
        <w:tab/>
      </w:r>
      <w:r w:rsidR="0062541A" w:rsidRPr="006F3672">
        <w:rPr>
          <w:b/>
          <w:sz w:val="28"/>
          <w:szCs w:val="28"/>
        </w:rPr>
        <w:tab/>
      </w:r>
      <w:r w:rsidR="0062541A" w:rsidRPr="006F3672">
        <w:rPr>
          <w:b/>
          <w:sz w:val="28"/>
          <w:szCs w:val="28"/>
        </w:rPr>
        <w:tab/>
      </w:r>
      <w:r w:rsidR="0062541A" w:rsidRPr="006F3672">
        <w:rPr>
          <w:b/>
          <w:sz w:val="28"/>
          <w:szCs w:val="28"/>
        </w:rPr>
        <w:tab/>
      </w:r>
      <w:r w:rsidR="0062541A" w:rsidRPr="006F3672">
        <w:rPr>
          <w:b/>
          <w:sz w:val="28"/>
          <w:szCs w:val="28"/>
        </w:rPr>
        <w:tab/>
      </w:r>
      <w:r w:rsidR="0062541A" w:rsidRPr="006F3672">
        <w:rPr>
          <w:b/>
          <w:sz w:val="28"/>
          <w:szCs w:val="28"/>
        </w:rPr>
        <w:tab/>
      </w:r>
      <w:r w:rsidR="0062541A" w:rsidRPr="006F3672">
        <w:rPr>
          <w:b/>
          <w:sz w:val="28"/>
          <w:szCs w:val="28"/>
        </w:rPr>
        <w:tab/>
      </w:r>
      <w:proofErr w:type="spellStart"/>
      <w:r>
        <w:rPr>
          <w:b/>
          <w:sz w:val="28"/>
          <w:szCs w:val="28"/>
        </w:rPr>
        <w:t>Э</w:t>
      </w:r>
      <w:r w:rsidR="0062541A" w:rsidRPr="006F3672">
        <w:rPr>
          <w:b/>
          <w:sz w:val="28"/>
          <w:szCs w:val="28"/>
        </w:rPr>
        <w:t>П</w:t>
      </w:r>
      <w:proofErr w:type="spellEnd"/>
    </w:p>
    <w:p w:rsidR="0062541A" w:rsidRPr="00301B6B" w:rsidRDefault="0062541A" w:rsidP="00301B6B"/>
    <w:sectPr w:rsidR="0062541A" w:rsidRPr="00301B6B" w:rsidSect="0062541A">
      <w:headerReference w:type="even" r:id="rId21"/>
      <w:footerReference w:type="even" r:id="rId22"/>
      <w:footerReference w:type="default" r:id="rId23"/>
      <w:endnotePr>
        <w:numFmt w:val="decimal"/>
      </w:endnotePr>
      <w:pgSz w:w="11906" w:h="16838"/>
      <w:pgMar w:top="1134" w:right="851" w:bottom="851" w:left="70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D70" w:rsidRDefault="00BA0D70" w:rsidP="0075438A">
      <w:pPr>
        <w:spacing w:after="0"/>
      </w:pPr>
      <w:r>
        <w:separator/>
      </w:r>
    </w:p>
  </w:endnote>
  <w:endnote w:type="continuationSeparator" w:id="0">
    <w:p w:rsidR="00BA0D70" w:rsidRDefault="00BA0D70" w:rsidP="007543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Baltic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EW Repor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B77" w:rsidRDefault="00164B77">
    <w:pPr>
      <w:pStyle w:val="af"/>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164B77" w:rsidRDefault="00164B77">
    <w:pPr>
      <w:pStyle w:val="af"/>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B77" w:rsidRDefault="00164B77">
    <w:pPr>
      <w:pStyle w:val="af"/>
      <w:framePr w:wrap="auto"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rPr>
      <w:t>2</w:t>
    </w:r>
    <w:r>
      <w:rPr>
        <w:rStyle w:val="ab"/>
      </w:rPr>
      <w:fldChar w:fldCharType="end"/>
    </w:r>
  </w:p>
  <w:p w:rsidR="00164B77" w:rsidRPr="00355735" w:rsidRDefault="00164B77" w:rsidP="0075438A">
    <w:pPr>
      <w:pStyle w:val="af"/>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B77" w:rsidRDefault="00164B77">
    <w:pPr>
      <w:pStyle w:val="af"/>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164B77" w:rsidRDefault="00164B77">
    <w:pPr>
      <w:pStyle w:val="af"/>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B77" w:rsidRDefault="00164B77">
    <w:pPr>
      <w:pStyle w:val="af"/>
      <w:framePr w:wrap="auto"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551E64">
      <w:rPr>
        <w:rStyle w:val="ab"/>
      </w:rPr>
      <w:t>24</w:t>
    </w:r>
    <w:r>
      <w:rPr>
        <w:rStyle w:val="ab"/>
      </w:rPr>
      <w:fldChar w:fldCharType="end"/>
    </w:r>
  </w:p>
  <w:p w:rsidR="00164B77" w:rsidRPr="00355735" w:rsidRDefault="00164B77" w:rsidP="0075438A">
    <w:pPr>
      <w:pStyle w:val="af"/>
      <w:rPr>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B77" w:rsidRDefault="00164B77">
    <w:pPr>
      <w:pStyle w:val="af"/>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164B77" w:rsidRDefault="00164B77">
    <w:pPr>
      <w:pStyle w:val="af"/>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B77" w:rsidRDefault="00164B77">
    <w:pPr>
      <w:pStyle w:val="af"/>
      <w:framePr w:wrap="auto"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551E64">
      <w:rPr>
        <w:rStyle w:val="ab"/>
      </w:rPr>
      <w:t>34</w:t>
    </w:r>
    <w:r>
      <w:rPr>
        <w:rStyle w:val="ab"/>
      </w:rPr>
      <w:fldChar w:fldCharType="end"/>
    </w:r>
  </w:p>
  <w:p w:rsidR="00164B77" w:rsidRPr="00355735" w:rsidRDefault="00164B77" w:rsidP="0075438A">
    <w:pPr>
      <w:pStyle w:val="af"/>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D70" w:rsidRDefault="00BA0D70" w:rsidP="0075438A">
      <w:pPr>
        <w:spacing w:after="0"/>
      </w:pPr>
      <w:r>
        <w:separator/>
      </w:r>
    </w:p>
  </w:footnote>
  <w:footnote w:type="continuationSeparator" w:id="0">
    <w:p w:rsidR="00BA0D70" w:rsidRDefault="00BA0D70" w:rsidP="0075438A">
      <w:pPr>
        <w:spacing w:after="0"/>
      </w:pPr>
      <w:r>
        <w:continuationSeparator/>
      </w:r>
    </w:p>
  </w:footnote>
  <w:footnote w:id="1">
    <w:p w:rsidR="00164B77" w:rsidRDefault="00164B77" w:rsidP="00A44C78">
      <w:pPr>
        <w:pStyle w:val="afe"/>
      </w:pPr>
      <w:r>
        <w:rPr>
          <w:rStyle w:val="afd"/>
        </w:rPr>
        <w:footnoteRef/>
      </w:r>
      <w:r>
        <w:t xml:space="preserve"> </w:t>
      </w:r>
      <w:r w:rsidRPr="00FB2338">
        <w:t xml:space="preserve">Под кредитными организациями здесь и далее понимаются кредитные организации, осуществляющие банковские операции на основании лицензии Центрального банка Российской Федерации (ЦБ РФ), список которых представлен на официальном сайте ЦБ РФ. </w:t>
      </w:r>
    </w:p>
  </w:footnote>
  <w:footnote w:id="2">
    <w:p w:rsidR="00164B77" w:rsidRPr="002347CE" w:rsidRDefault="00164B77" w:rsidP="006D77DC">
      <w:pPr>
        <w:spacing w:after="40" w:line="228" w:lineRule="auto"/>
        <w:rPr>
          <w:spacing w:val="-4"/>
        </w:rPr>
      </w:pPr>
      <w:r w:rsidRPr="002347CE">
        <w:rPr>
          <w:rStyle w:val="afd"/>
          <w:spacing w:val="-4"/>
          <w:sz w:val="20"/>
          <w:szCs w:val="20"/>
        </w:rPr>
        <w:footnoteRef/>
      </w:r>
      <w:r w:rsidRPr="002347CE">
        <w:rPr>
          <w:rStyle w:val="afd"/>
          <w:spacing w:val="-4"/>
          <w:sz w:val="20"/>
          <w:szCs w:val="20"/>
        </w:rPr>
        <w:t> </w:t>
      </w:r>
      <w:proofErr w:type="gramStart"/>
      <w:r w:rsidRPr="002347CE">
        <w:rPr>
          <w:color w:val="000000"/>
          <w:spacing w:val="-4"/>
          <w:sz w:val="20"/>
          <w:szCs w:val="20"/>
        </w:rPr>
        <w:t>В состав указанных затрат включаются расходы на оплату работ сторонних организаций на проектирование и технологическую подготовку производства, монтаж, установку и пуско-наладку оборудования, разработку промышленного дизайна и др. В отраслях сферы услуг подготовка к внедрению новых услуг или методов их производства охватывает деятельность, нацеленную на конкретные процедуры (процессы, методы), спецификации и эксплуатационные особенности и свойства, необходимые для внедрения инноваций.</w:t>
      </w:r>
      <w:proofErr w:type="gramEnd"/>
      <w:r w:rsidRPr="002347CE">
        <w:rPr>
          <w:color w:val="000000"/>
          <w:spacing w:val="-4"/>
          <w:sz w:val="20"/>
          <w:szCs w:val="20"/>
        </w:rPr>
        <w:t xml:space="preserve"> К данной статье не относятся расходы на разработку, изготовление продукции, тестирование и испытание продукции, внесение изменений в КД, доработку продукции, аренду производственных помещений, транспортные расходы, ремонт и строительство, и др.</w:t>
      </w:r>
    </w:p>
  </w:footnote>
  <w:footnote w:id="3">
    <w:p w:rsidR="00164B77" w:rsidRDefault="00164B77" w:rsidP="006D77DC">
      <w:pPr>
        <w:pStyle w:val="afe"/>
        <w:spacing w:after="40" w:line="228" w:lineRule="auto"/>
      </w:pPr>
      <w:r w:rsidRPr="00F11CF6">
        <w:rPr>
          <w:rStyle w:val="afd"/>
        </w:rPr>
        <w:footnoteRef/>
      </w:r>
      <w:r>
        <w:t> </w:t>
      </w:r>
      <w:r w:rsidRPr="00F11CF6">
        <w:t>Проведение маркетинговых исследований не включается в данную статью расходов.</w:t>
      </w:r>
      <w:r>
        <w:t xml:space="preserve"> </w:t>
      </w:r>
      <w:r w:rsidRPr="00724167">
        <w:rPr>
          <w:color w:val="000000"/>
        </w:rPr>
        <w:t>К данной статье не относятся расходы</w:t>
      </w:r>
      <w:r>
        <w:t xml:space="preserve"> на проезд, питание и проживание при организации выставок, семинаров, форумов и т.д. За средства гранта запрещено участие в спонсорских и партнерских программах.</w:t>
      </w:r>
    </w:p>
  </w:footnote>
  <w:footnote w:id="4">
    <w:p w:rsidR="00164B77" w:rsidRDefault="00164B77" w:rsidP="006D77DC">
      <w:pPr>
        <w:pStyle w:val="afe"/>
        <w:spacing w:after="40" w:line="228" w:lineRule="auto"/>
      </w:pPr>
      <w:r w:rsidRPr="00763A12">
        <w:rPr>
          <w:rStyle w:val="afd"/>
        </w:rPr>
        <w:footnoteRef/>
      </w:r>
      <w:r>
        <w:rPr>
          <w:rStyle w:val="afd"/>
        </w:rPr>
        <w:t> </w:t>
      </w:r>
      <w:r>
        <w:t>За средства гранта запрещено приобретение оборудования бывшего в употреблении. Транспортные средства (в т.ч. погрузчики, прицепы) не включаются в данную статью расходов</w:t>
      </w:r>
      <w:r w:rsidRPr="00724167">
        <w:t>.</w:t>
      </w:r>
    </w:p>
  </w:footnote>
  <w:footnote w:id="5">
    <w:p w:rsidR="00164B77" w:rsidRDefault="00164B77" w:rsidP="006D77DC">
      <w:pPr>
        <w:pStyle w:val="afe"/>
        <w:spacing w:after="40" w:line="228" w:lineRule="auto"/>
      </w:pPr>
      <w:r w:rsidRPr="00B673D2">
        <w:rPr>
          <w:rStyle w:val="afd"/>
        </w:rPr>
        <w:footnoteRef/>
      </w:r>
      <w:r w:rsidRPr="00B673D2">
        <w:t> Оборудование должно приобретаться для решения задач, непосредственно связанных с реализацией проекта. Запрещено приобретение оборудования бывшего в употреблении.</w:t>
      </w:r>
    </w:p>
  </w:footnote>
  <w:footnote w:id="6">
    <w:p w:rsidR="00164B77" w:rsidRDefault="00164B77" w:rsidP="006D77DC">
      <w:pPr>
        <w:pStyle w:val="afe"/>
        <w:spacing w:after="40" w:line="228" w:lineRule="auto"/>
      </w:pPr>
      <w:r>
        <w:rPr>
          <w:rStyle w:val="afd"/>
        </w:rPr>
        <w:footnoteRef/>
      </w:r>
      <w:r>
        <w:t> Исполнитель договора гранта обязан по запросу (куратора или монитора) предоставить в Фонд отчет об оценке стоимости интеллектуальной собственности и лицензий.</w:t>
      </w:r>
    </w:p>
  </w:footnote>
  <w:footnote w:id="7">
    <w:p w:rsidR="00164B77" w:rsidRDefault="00164B77" w:rsidP="006D77DC">
      <w:pPr>
        <w:pStyle w:val="afe"/>
        <w:spacing w:after="0" w:line="228" w:lineRule="auto"/>
      </w:pPr>
      <w:r>
        <w:rPr>
          <w:rStyle w:val="afd"/>
        </w:rPr>
        <w:footnoteRef/>
      </w:r>
      <w:r>
        <w:t> </w:t>
      </w:r>
      <w:r w:rsidRPr="00724167">
        <w:rPr>
          <w:color w:val="000000"/>
        </w:rPr>
        <w:t>К данной статье не относятся расходы</w:t>
      </w:r>
      <w:r>
        <w:rPr>
          <w:color w:val="000000"/>
        </w:rPr>
        <w:t xml:space="preserve"> на разработку программного обеспечения.</w:t>
      </w:r>
    </w:p>
  </w:footnote>
  <w:footnote w:id="8">
    <w:p w:rsidR="00164B77" w:rsidRDefault="00164B77">
      <w:pPr>
        <w:pStyle w:val="afe"/>
      </w:pPr>
      <w:r>
        <w:rPr>
          <w:rStyle w:val="afd"/>
        </w:rPr>
        <w:footnoteRef/>
      </w:r>
      <w:r>
        <w:t xml:space="preserve"> </w:t>
      </w:r>
      <w:r w:rsidRPr="00FB2338">
        <w:t>Кредитный договор должен быть заключен в рамках срока договора гранта и иметь целевое назначение в рамках реализации инновационного проекта.</w:t>
      </w:r>
    </w:p>
  </w:footnote>
  <w:footnote w:id="9">
    <w:p w:rsidR="00164B77" w:rsidRDefault="00164B77" w:rsidP="006D77DC">
      <w:pPr>
        <w:spacing w:line="228" w:lineRule="auto"/>
      </w:pPr>
      <w:r w:rsidRPr="00763A12">
        <w:rPr>
          <w:rStyle w:val="afd"/>
          <w:sz w:val="20"/>
          <w:szCs w:val="20"/>
        </w:rPr>
        <w:footnoteRef/>
      </w:r>
      <w:r>
        <w:rPr>
          <w:rStyle w:val="afd"/>
          <w:sz w:val="20"/>
          <w:szCs w:val="20"/>
        </w:rPr>
        <w:t> </w:t>
      </w:r>
      <w:r w:rsidRPr="00724167">
        <w:rPr>
          <w:color w:val="000000"/>
          <w:sz w:val="20"/>
          <w:szCs w:val="20"/>
        </w:rPr>
        <w:t xml:space="preserve">К </w:t>
      </w:r>
      <w:proofErr w:type="gramStart"/>
      <w:r w:rsidRPr="00724167">
        <w:rPr>
          <w:color w:val="000000"/>
          <w:sz w:val="20"/>
          <w:szCs w:val="20"/>
        </w:rPr>
        <w:t>комплектующим</w:t>
      </w:r>
      <w:proofErr w:type="gramEnd"/>
      <w:r w:rsidRPr="00724167">
        <w:rPr>
          <w:color w:val="000000"/>
          <w:sz w:val="20"/>
          <w:szCs w:val="20"/>
        </w:rPr>
        <w:t xml:space="preserve"> относятся только составные части готового изделия, которые не теряют своей формы и не расходуются в процессе его изготовления. К данной статье не относятся расходы на приобретение сырья, материалов и упаковки.</w:t>
      </w:r>
    </w:p>
  </w:footnote>
  <w:footnote w:id="10">
    <w:p w:rsidR="00164B77" w:rsidRDefault="00164B77">
      <w:pPr>
        <w:pStyle w:val="afe"/>
      </w:pPr>
      <w:r>
        <w:rPr>
          <w:rStyle w:val="afd"/>
        </w:rPr>
        <w:footnoteRef/>
      </w:r>
      <w:r>
        <w:t xml:space="preserve"> </w:t>
      </w:r>
      <w:r w:rsidRPr="00FB2338">
        <w:t xml:space="preserve">Кредитный договор должен быть заключен с момента </w:t>
      </w:r>
      <w:proofErr w:type="gramStart"/>
      <w:r w:rsidRPr="00FB2338">
        <w:t>опубликования Протокола заседания Дирекции Фонда</w:t>
      </w:r>
      <w:proofErr w:type="gramEnd"/>
      <w:r w:rsidRPr="00FB2338">
        <w:t xml:space="preserve"> содействия инновациям и иметь целевое назначение в рамках реализации инновационного проекта.</w:t>
      </w:r>
    </w:p>
  </w:footnote>
  <w:footnote w:id="11">
    <w:p w:rsidR="00164B77" w:rsidRDefault="00164B77" w:rsidP="006D77DC">
      <w:pPr>
        <w:pStyle w:val="afe"/>
        <w:spacing w:line="223" w:lineRule="auto"/>
      </w:pPr>
      <w:r>
        <w:rPr>
          <w:rStyle w:val="afd"/>
        </w:rPr>
        <w:footnoteRef/>
      </w:r>
      <w:r>
        <w:t xml:space="preserve"> Среднее значение заработной платы, начисленной из внебюджетных средств, каждого сотрудника – не более 75 000 рублей в месяц за фактически отработанное им время за отчетный период. Максимальный уровень заработной платы, начисленной из внебюджетных средств, </w:t>
      </w:r>
      <w:r w:rsidRPr="00B673D2">
        <w:t>каждого сотрудника</w:t>
      </w:r>
      <w:r>
        <w:t xml:space="preserve"> в месяц за отчетный период -  100 000 рублей в месяц. При этом среднее значение начисленной заработной платы 75 000 за фактически отработанные им месяцы отчетного периода сохраняется. </w:t>
      </w:r>
    </w:p>
    <w:p w:rsidR="00164B77" w:rsidRDefault="00164B77" w:rsidP="007D1F3A">
      <w:pPr>
        <w:pStyle w:val="afe"/>
        <w:spacing w:after="0" w:line="223" w:lineRule="auto"/>
      </w:pPr>
      <w:proofErr w:type="gramStart"/>
      <w:r>
        <w:t>Не могут быть приняты в качестве внебюджетного софинансирования расходы на оплату труда сотрудников, непосредственно не связанных с реализацией проекта, в т.ч. выполняющих научно-исследовательские и опытно-конструкторские работы и занимающихся консультационной и маркетинговой деятельностью, а также участвующие в работах, выполняемых сторонними организациями.</w:t>
      </w:r>
      <w:proofErr w:type="gramEnd"/>
    </w:p>
  </w:footnote>
  <w:footnote w:id="12">
    <w:p w:rsidR="00164B77" w:rsidRDefault="00164B77" w:rsidP="00142A31">
      <w:pPr>
        <w:pStyle w:val="afe"/>
        <w:spacing w:line="228" w:lineRule="auto"/>
      </w:pPr>
      <w:r>
        <w:rPr>
          <w:rStyle w:val="afd"/>
        </w:rPr>
        <w:footnoteRef/>
      </w:r>
      <w:r>
        <w:t xml:space="preserve"> В случае, </w:t>
      </w:r>
      <w:r w:rsidRPr="00337457">
        <w:t xml:space="preserve">если участниками </w:t>
      </w:r>
      <w:r>
        <w:t>МИП</w:t>
      </w:r>
      <w:r w:rsidRPr="00337457">
        <w:t xml:space="preserve"> являются юридические лица и их суммарная доля превышает 49 процентов, необходимо дополнительно представить документы, указанные в пп. б</w:t>
      </w:r>
      <w:proofErr w:type="gramStart"/>
      <w:r w:rsidRPr="00337457">
        <w:t>)-</w:t>
      </w:r>
      <w:proofErr w:type="gramEnd"/>
      <w:r w:rsidRPr="00337457">
        <w:t>г) п.</w:t>
      </w:r>
      <w:r>
        <w:t> 3.4</w:t>
      </w:r>
      <w:r w:rsidRPr="00337457">
        <w:t xml:space="preserve">.1 настоящего Положения, в </w:t>
      </w:r>
      <w:r w:rsidRPr="00A43B2B">
        <w:t xml:space="preserve">отношении каждого из юридических лиц-участников </w:t>
      </w:r>
      <w:r>
        <w:t>МИП</w:t>
      </w:r>
      <w:r w:rsidRPr="00A43B2B">
        <w:t>.</w:t>
      </w:r>
    </w:p>
  </w:footnote>
  <w:footnote w:id="13">
    <w:p w:rsidR="00164B77" w:rsidRDefault="00164B77" w:rsidP="00142A31">
      <w:pPr>
        <w:pStyle w:val="afe"/>
        <w:spacing w:line="228" w:lineRule="auto"/>
      </w:pPr>
      <w:r w:rsidRPr="00A43B2B">
        <w:rPr>
          <w:rStyle w:val="afd"/>
        </w:rPr>
        <w:footnoteRef/>
      </w:r>
      <w:r>
        <w:t> </w:t>
      </w:r>
      <w:r w:rsidRPr="00A43B2B">
        <w:t xml:space="preserve">Рекомендуется представлять документы с отметкой Федеральной налоговой </w:t>
      </w:r>
      <w:r>
        <w:t xml:space="preserve">службы или квитанцией о приеме </w:t>
      </w:r>
      <w:r w:rsidRPr="00A43B2B">
        <w:t>налоговой декларации (расчета) в электронном виде.</w:t>
      </w:r>
    </w:p>
  </w:footnote>
  <w:footnote w:id="14">
    <w:p w:rsidR="00164B77" w:rsidRPr="0034466F" w:rsidRDefault="00164B77" w:rsidP="00142A31">
      <w:pPr>
        <w:pStyle w:val="afe"/>
        <w:spacing w:line="228" w:lineRule="auto"/>
      </w:pPr>
      <w:r>
        <w:rPr>
          <w:rStyle w:val="afd"/>
        </w:rPr>
        <w:footnoteRef/>
      </w:r>
      <w:r>
        <w:t xml:space="preserve"> Рекомендуется на бизнес-плане поставить согласующую подпись инвестором (при наличии).</w:t>
      </w:r>
    </w:p>
  </w:footnote>
  <w:footnote w:id="15">
    <w:p w:rsidR="00164B77" w:rsidRDefault="00164B77" w:rsidP="00AF728A">
      <w:pPr>
        <w:pStyle w:val="afe"/>
        <w:spacing w:line="228" w:lineRule="auto"/>
      </w:pPr>
      <w:r>
        <w:rPr>
          <w:rStyle w:val="afd"/>
        </w:rPr>
        <w:footnoteRef/>
      </w:r>
      <w:r>
        <w:t> В случае</w:t>
      </w:r>
      <w:proofErr w:type="gramStart"/>
      <w:r>
        <w:t>,</w:t>
      </w:r>
      <w:proofErr w:type="gramEnd"/>
      <w:r>
        <w:t xml:space="preserve"> если наличие средств у предприятия не подтверждается данными бухгалтерской отчетности за последний календарный год, необходимо дополнительно представить документы, подтверждающие наличие требуемого объема средств (выписка с расчетного счета) на дату, не превышающую 1 месяц предшествующий дате подаче заявки..</w:t>
      </w:r>
    </w:p>
  </w:footnote>
  <w:footnote w:id="16">
    <w:p w:rsidR="00164B77" w:rsidRDefault="00164B77" w:rsidP="00AF728A">
      <w:pPr>
        <w:pStyle w:val="afe"/>
        <w:spacing w:after="0" w:line="228" w:lineRule="auto"/>
      </w:pPr>
      <w:r>
        <w:rPr>
          <w:rStyle w:val="afd"/>
        </w:rPr>
        <w:footnoteRef/>
      </w:r>
      <w:r>
        <w:t xml:space="preserve"> В случае</w:t>
      </w:r>
      <w:proofErr w:type="gramStart"/>
      <w:r>
        <w:t>,</w:t>
      </w:r>
      <w:proofErr w:type="gramEnd"/>
      <w:r>
        <w:t xml:space="preserve"> если договором предусматривается приобретение инвестором доли в уставном капитале предприятия-заявителя, к договору также должно быть приложено решение учредителей предприятия-заявителя о возможности такой сделки.</w:t>
      </w:r>
    </w:p>
  </w:footnote>
  <w:footnote w:id="17">
    <w:p w:rsidR="00164B77" w:rsidRDefault="00164B77" w:rsidP="00AF728A">
      <w:pPr>
        <w:pStyle w:val="afe"/>
      </w:pPr>
      <w:r>
        <w:rPr>
          <w:rStyle w:val="afd"/>
        </w:rPr>
        <w:footnoteRef/>
      </w:r>
      <w:r>
        <w:rPr>
          <w:color w:val="000000"/>
          <w:lang w:eastAsia="en-US"/>
        </w:rPr>
        <w:t xml:space="preserve"> </w:t>
      </w:r>
      <w:r w:rsidRPr="00AC7353">
        <w:rPr>
          <w:color w:val="000000"/>
          <w:lang w:eastAsia="en-US"/>
        </w:rPr>
        <w:t>Кредитный договор</w:t>
      </w:r>
      <w:r>
        <w:rPr>
          <w:color w:val="000000"/>
          <w:lang w:eastAsia="en-US"/>
        </w:rPr>
        <w:t xml:space="preserve"> должен</w:t>
      </w:r>
      <w:r w:rsidRPr="00AC7353">
        <w:rPr>
          <w:color w:val="000000"/>
          <w:lang w:eastAsia="en-US"/>
        </w:rPr>
        <w:t xml:space="preserve"> иметь целевое назначение в рамках реализации инновационного проекта.</w:t>
      </w:r>
    </w:p>
  </w:footnote>
  <w:footnote w:id="18">
    <w:p w:rsidR="00164B77" w:rsidRDefault="00164B77" w:rsidP="00FD06F6">
      <w:pPr>
        <w:pStyle w:val="afe"/>
        <w:spacing w:after="0" w:line="228" w:lineRule="auto"/>
      </w:pPr>
      <w:r>
        <w:rPr>
          <w:rStyle w:val="afd"/>
        </w:rPr>
        <w:footnoteRef/>
      </w:r>
      <w:r>
        <w:t> </w:t>
      </w:r>
      <w:r w:rsidRPr="0024182A">
        <w:t xml:space="preserve">Об основаниях </w:t>
      </w:r>
      <w:proofErr w:type="spellStart"/>
      <w:r w:rsidRPr="0024182A">
        <w:t>аффилированности</w:t>
      </w:r>
      <w:proofErr w:type="spellEnd"/>
      <w:r w:rsidRPr="0024182A">
        <w:t xml:space="preserve"> см. определение аффилированного лица, указанное в ст. 4 Закона РСФСР «О конкуренции и ограничении монополистической деятельности на товарных рынках» от 22 марта 1991 года № 948-1 и определение группы лиц, указанное в ст. 9 Федерального закона от 26.07.2006 г. № 135-ФЗ «О защите конкуренции»</w:t>
      </w:r>
      <w:r>
        <w:t>.</w:t>
      </w:r>
    </w:p>
  </w:footnote>
  <w:footnote w:id="19">
    <w:p w:rsidR="00164B77" w:rsidRDefault="00164B77" w:rsidP="005553DD">
      <w:pPr>
        <w:pStyle w:val="afe"/>
        <w:spacing w:after="0" w:line="221" w:lineRule="auto"/>
      </w:pPr>
      <w:r>
        <w:rPr>
          <w:rStyle w:val="afd"/>
        </w:rPr>
        <w:footnoteRef/>
      </w:r>
      <w:r>
        <w:t xml:space="preserve"> Документ формируется автоматически на основе данных, введенных на вкладке «Таблица показателей МИП» в форме заявки в АС «Фонд-М». </w:t>
      </w:r>
    </w:p>
    <w:p w:rsidR="00164B77" w:rsidRDefault="00164B77" w:rsidP="005553DD">
      <w:pPr>
        <w:pStyle w:val="afe"/>
        <w:spacing w:line="221" w:lineRule="auto"/>
      </w:pPr>
      <w:r w:rsidRPr="001C500C">
        <w:t>Данные заполняются по годам, а не нарастающим итогом.</w:t>
      </w:r>
      <w:r>
        <w:t xml:space="preserve"> Представленные данные должны соответствовать расчетам, указанным в бизнес-плане (Приложение 2).</w:t>
      </w:r>
    </w:p>
  </w:footnote>
  <w:footnote w:id="20">
    <w:p w:rsidR="00164B77" w:rsidRPr="006017D8" w:rsidRDefault="00164B77" w:rsidP="005553DD">
      <w:pPr>
        <w:spacing w:after="0" w:line="221" w:lineRule="auto"/>
        <w:rPr>
          <w:sz w:val="20"/>
          <w:szCs w:val="20"/>
        </w:rPr>
      </w:pPr>
      <w:r w:rsidRPr="006017D8">
        <w:rPr>
          <w:rStyle w:val="afd"/>
          <w:sz w:val="20"/>
          <w:szCs w:val="20"/>
        </w:rPr>
        <w:footnoteRef/>
      </w:r>
      <w:r w:rsidRPr="006017D8">
        <w:rPr>
          <w:sz w:val="20"/>
          <w:szCs w:val="20"/>
        </w:rPr>
        <w:t> Согласно утверждённой приказом Росстата методике, к высокопроизводительным рабочим местам относятся все замещенные рабочие места предприятия, на которых среднемесячная заработная плата работников превышает среднюю заработную плату работников по отрасли и по региону.</w:t>
      </w:r>
    </w:p>
    <w:p w:rsidR="00164B77" w:rsidRDefault="00164B77" w:rsidP="005553DD">
      <w:pPr>
        <w:pStyle w:val="afe"/>
        <w:spacing w:after="0" w:line="221" w:lineRule="auto"/>
      </w:pPr>
      <w:r w:rsidRPr="001C500C">
        <w:t>Информацию о средней заработной плате работников по отрасли в конкретном регионе рекомендуется запрашивать у регионального подразделения Росстата или органов государственной власти, отвечающих за социально-экономическое развитие региона (как правило, министерство экономики региона).</w:t>
      </w:r>
    </w:p>
  </w:footnote>
  <w:footnote w:id="21">
    <w:p w:rsidR="00164B77" w:rsidRPr="006549C4" w:rsidRDefault="00164B77" w:rsidP="007C2E5A">
      <w:pPr>
        <w:pStyle w:val="afe"/>
        <w:spacing w:line="223" w:lineRule="auto"/>
      </w:pPr>
      <w:r>
        <w:rPr>
          <w:rStyle w:val="afd"/>
        </w:rPr>
        <w:footnoteRef/>
      </w:r>
      <w:r>
        <w:t xml:space="preserve"> При наличии нескольких объектов (офисные помещения, лабораторные/производственные помещения и пр.) указывается фактический адрес местонахождения каждого из них. </w:t>
      </w:r>
    </w:p>
  </w:footnote>
  <w:footnote w:id="22">
    <w:p w:rsidR="00164B77" w:rsidRDefault="00164B77" w:rsidP="007C2E5A">
      <w:pPr>
        <w:pStyle w:val="afe"/>
        <w:spacing w:after="0" w:line="223" w:lineRule="auto"/>
      </w:pPr>
      <w:r>
        <w:rPr>
          <w:rStyle w:val="afd"/>
        </w:rPr>
        <w:footnoteRef/>
      </w:r>
      <w:r>
        <w:t> Требуется обязательное документальное подтверждение текущей стадии создания продукта (протоколы испытаний, конструкторская и/или технологическая документация, эксплуатационные документы и т.д.).</w:t>
      </w:r>
    </w:p>
  </w:footnote>
  <w:footnote w:id="23">
    <w:p w:rsidR="00164B77" w:rsidRDefault="00164B77" w:rsidP="004F7766">
      <w:pPr>
        <w:pStyle w:val="afe"/>
        <w:spacing w:after="0" w:line="223" w:lineRule="auto"/>
      </w:pPr>
      <w:r>
        <w:rPr>
          <w:rStyle w:val="afd"/>
        </w:rPr>
        <w:footnoteRef/>
      </w:r>
      <w:r>
        <w:t> Должны быть приведены сведения по всем группам сотрудников, привлекаемых к выполнению проекта, включая у</w:t>
      </w:r>
      <w:r w:rsidRPr="00253B02">
        <w:t>правленческие</w:t>
      </w:r>
      <w:r>
        <w:t>, н</w:t>
      </w:r>
      <w:r w:rsidRPr="00253B02">
        <w:t>аучно-технические</w:t>
      </w:r>
      <w:r>
        <w:t>, и</w:t>
      </w:r>
      <w:r w:rsidRPr="00253B02">
        <w:t>нженерно-технические кадры</w:t>
      </w:r>
      <w:r>
        <w:t xml:space="preserve"> и экономисты.</w:t>
      </w:r>
    </w:p>
  </w:footnote>
  <w:footnote w:id="24">
    <w:p w:rsidR="00164B77" w:rsidRDefault="00164B77">
      <w:pPr>
        <w:pStyle w:val="afe"/>
      </w:pPr>
      <w:r>
        <w:rPr>
          <w:rStyle w:val="afd"/>
        </w:rPr>
        <w:footnoteRef/>
      </w:r>
      <w:r>
        <w:t> Из дополнительно представленных документов должно однозначно определяться наличие финансовых ресурсов для софинансирования заявленного проекта.</w:t>
      </w:r>
    </w:p>
  </w:footnote>
  <w:footnote w:id="25">
    <w:p w:rsidR="00164B77" w:rsidRDefault="00164B77" w:rsidP="002A1A0E">
      <w:pPr>
        <w:pStyle w:val="afe"/>
        <w:spacing w:after="0"/>
      </w:pPr>
      <w:r>
        <w:rPr>
          <w:rStyle w:val="afd"/>
        </w:rPr>
        <w:footnoteRef/>
      </w:r>
      <w:r>
        <w:t xml:space="preserve"> Указанные данные должны </w:t>
      </w:r>
      <w:r w:rsidRPr="004637A3">
        <w:t xml:space="preserve">соответствовать </w:t>
      </w:r>
      <w:r>
        <w:t>Приложению 1 «Плановые показатели реализации инновационного проекта до 2026 года».</w:t>
      </w:r>
    </w:p>
  </w:footnote>
  <w:footnote w:id="26">
    <w:p w:rsidR="00164B77" w:rsidRDefault="00164B77" w:rsidP="00977B85">
      <w:pPr>
        <w:pStyle w:val="afe"/>
        <w:spacing w:after="40" w:line="223" w:lineRule="auto"/>
      </w:pPr>
      <w:r>
        <w:rPr>
          <w:rStyle w:val="afd"/>
        </w:rPr>
        <w:footnoteRef/>
      </w:r>
      <w:r>
        <w:t xml:space="preserve"> </w:t>
      </w:r>
      <w:r w:rsidRPr="00272F57">
        <w:t>В случае если компания получала поддержку Фонда несколько раз – необходимо представить информацию в аналогичном формате по каждому из договоров гранта.</w:t>
      </w:r>
    </w:p>
  </w:footnote>
  <w:footnote w:id="27">
    <w:p w:rsidR="00164B77" w:rsidRDefault="00164B77" w:rsidP="00977B85">
      <w:pPr>
        <w:pStyle w:val="afe"/>
        <w:spacing w:after="40" w:line="223" w:lineRule="auto"/>
      </w:pPr>
      <w:r w:rsidRPr="00384FFD">
        <w:rPr>
          <w:rStyle w:val="afd"/>
        </w:rPr>
        <w:footnoteRef/>
      </w:r>
      <w:r w:rsidRPr="00272F57">
        <w:t xml:space="preserve"> В соответствии с договором гранта.</w:t>
      </w:r>
    </w:p>
  </w:footnote>
  <w:footnote w:id="28">
    <w:p w:rsidR="00164B77" w:rsidRDefault="00164B77" w:rsidP="00977B85">
      <w:pPr>
        <w:pStyle w:val="afe"/>
        <w:spacing w:after="40" w:line="223" w:lineRule="auto"/>
      </w:pPr>
      <w:r w:rsidRPr="00272F57">
        <w:rPr>
          <w:rStyle w:val="afd"/>
        </w:rPr>
        <w:footnoteRef/>
      </w:r>
      <w:r w:rsidRPr="00272F57">
        <w:t xml:space="preserve"> В соответствии с актом сдачи-приемки последнего этапа гранта.</w:t>
      </w:r>
    </w:p>
  </w:footnote>
  <w:footnote w:id="29">
    <w:p w:rsidR="00164B77" w:rsidRDefault="00164B77" w:rsidP="00977B85">
      <w:pPr>
        <w:pStyle w:val="afe"/>
        <w:spacing w:after="40" w:line="223" w:lineRule="auto"/>
      </w:pPr>
      <w:r w:rsidRPr="00272F57">
        <w:rPr>
          <w:rStyle w:val="afd"/>
        </w:rPr>
        <w:footnoteRef/>
      </w:r>
      <w:r w:rsidRPr="00272F57">
        <w:t xml:space="preserve"> Указываются суммарные значения за период с момента завершения договора гранта и по настоящее время.</w:t>
      </w:r>
    </w:p>
  </w:footnote>
  <w:footnote w:id="30">
    <w:p w:rsidR="00164B77" w:rsidRDefault="00164B77" w:rsidP="00977B85">
      <w:pPr>
        <w:pStyle w:val="afe"/>
        <w:spacing w:after="40" w:line="223" w:lineRule="auto"/>
      </w:pPr>
      <w:r w:rsidRPr="00272F57">
        <w:rPr>
          <w:rStyle w:val="afd"/>
        </w:rPr>
        <w:footnoteRef/>
      </w:r>
      <w:r w:rsidRPr="00272F57">
        <w:t xml:space="preserve"> Данный пункт может не заполняться, если реализация на зарубежных рынках не производилась.</w:t>
      </w:r>
    </w:p>
  </w:footnote>
  <w:footnote w:id="31">
    <w:p w:rsidR="00164B77" w:rsidRDefault="00164B77" w:rsidP="00977B85">
      <w:pPr>
        <w:pStyle w:val="afe"/>
        <w:spacing w:after="0" w:line="223" w:lineRule="auto"/>
      </w:pPr>
      <w:r w:rsidRPr="008C23B2">
        <w:rPr>
          <w:rStyle w:val="afd"/>
        </w:rPr>
        <w:footnoteRef/>
      </w:r>
      <w:r w:rsidRPr="00B3294C">
        <w:t xml:space="preserve"> В случае значительного количества потребителей рекомендуется указывать тех, чья доля в общем объеме выручки, указанном в первом столбце, превышает 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B77" w:rsidRDefault="00164B77">
    <w:pPr>
      <w:pStyle w:val="a9"/>
      <w:framePr w:wrap="auto" w:vAnchor="text" w:hAnchor="margin" w:xAlign="center" w:y="1"/>
      <w:rPr>
        <w:rStyle w:val="ab"/>
      </w:rPr>
    </w:pPr>
    <w:r>
      <w:rPr>
        <w:rStyle w:val="ab"/>
      </w:rPr>
      <w:fldChar w:fldCharType="begin"/>
    </w:r>
    <w:r>
      <w:rPr>
        <w:rStyle w:val="ab"/>
      </w:rPr>
      <w:instrText xml:space="preserve">PAGE  </w:instrText>
    </w:r>
    <w:r>
      <w:rPr>
        <w:rStyle w:val="ab"/>
      </w:rPr>
      <w:fldChar w:fldCharType="end"/>
    </w:r>
  </w:p>
  <w:p w:rsidR="00164B77" w:rsidRDefault="00164B77">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B77" w:rsidRDefault="00164B77">
    <w:pPr>
      <w:pStyle w:val="a9"/>
      <w:framePr w:wrap="auto" w:vAnchor="text" w:hAnchor="margin" w:xAlign="center" w:y="1"/>
      <w:rPr>
        <w:rStyle w:val="ab"/>
      </w:rPr>
    </w:pPr>
    <w:r>
      <w:rPr>
        <w:rStyle w:val="ab"/>
      </w:rPr>
      <w:fldChar w:fldCharType="begin"/>
    </w:r>
    <w:r>
      <w:rPr>
        <w:rStyle w:val="ab"/>
      </w:rPr>
      <w:instrText xml:space="preserve">PAGE  </w:instrText>
    </w:r>
    <w:r>
      <w:rPr>
        <w:rStyle w:val="ab"/>
      </w:rPr>
      <w:fldChar w:fldCharType="end"/>
    </w:r>
  </w:p>
  <w:p w:rsidR="00164B77" w:rsidRDefault="00164B77">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B77" w:rsidRDefault="00164B77">
    <w:pPr>
      <w:pStyle w:val="a9"/>
      <w:framePr w:wrap="auto" w:vAnchor="text" w:hAnchor="margin" w:xAlign="center" w:y="1"/>
      <w:rPr>
        <w:rStyle w:val="ab"/>
      </w:rPr>
    </w:pPr>
    <w:r>
      <w:rPr>
        <w:rStyle w:val="ab"/>
      </w:rPr>
      <w:fldChar w:fldCharType="begin"/>
    </w:r>
    <w:r>
      <w:rPr>
        <w:rStyle w:val="ab"/>
      </w:rPr>
      <w:instrText xml:space="preserve">PAGE  </w:instrText>
    </w:r>
    <w:r>
      <w:rPr>
        <w:rStyle w:val="ab"/>
      </w:rPr>
      <w:fldChar w:fldCharType="end"/>
    </w:r>
  </w:p>
  <w:p w:rsidR="00164B77" w:rsidRDefault="00164B77">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name w:val="WW8Num1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03E774F7"/>
    <w:multiLevelType w:val="hybridMultilevel"/>
    <w:tmpl w:val="E71A650C"/>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82B0AF5"/>
    <w:multiLevelType w:val="hybridMultilevel"/>
    <w:tmpl w:val="767042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A3B20CB"/>
    <w:multiLevelType w:val="hybridMultilevel"/>
    <w:tmpl w:val="9DF651AE"/>
    <w:lvl w:ilvl="0" w:tplc="14708ED6">
      <w:start w:val="1"/>
      <w:numFmt w:val="bullet"/>
      <w:lvlText w:val="-"/>
      <w:lvlJc w:val="left"/>
      <w:pPr>
        <w:tabs>
          <w:tab w:val="num" w:pos="720"/>
        </w:tabs>
        <w:ind w:left="720" w:hanging="360"/>
      </w:pPr>
      <w:rPr>
        <w:rFonts w:ascii="Times New Roman" w:hAnsi="Times New Roman" w:hint="default"/>
      </w:rPr>
    </w:lvl>
    <w:lvl w:ilvl="1" w:tplc="297282E2" w:tentative="1">
      <w:start w:val="1"/>
      <w:numFmt w:val="bullet"/>
      <w:lvlText w:val="-"/>
      <w:lvlJc w:val="left"/>
      <w:pPr>
        <w:tabs>
          <w:tab w:val="num" w:pos="1440"/>
        </w:tabs>
        <w:ind w:left="1440" w:hanging="360"/>
      </w:pPr>
      <w:rPr>
        <w:rFonts w:ascii="Times New Roman" w:hAnsi="Times New Roman" w:hint="default"/>
      </w:rPr>
    </w:lvl>
    <w:lvl w:ilvl="2" w:tplc="956A670C" w:tentative="1">
      <w:start w:val="1"/>
      <w:numFmt w:val="bullet"/>
      <w:lvlText w:val="-"/>
      <w:lvlJc w:val="left"/>
      <w:pPr>
        <w:tabs>
          <w:tab w:val="num" w:pos="2160"/>
        </w:tabs>
        <w:ind w:left="2160" w:hanging="360"/>
      </w:pPr>
      <w:rPr>
        <w:rFonts w:ascii="Times New Roman" w:hAnsi="Times New Roman" w:hint="default"/>
      </w:rPr>
    </w:lvl>
    <w:lvl w:ilvl="3" w:tplc="953A47CE" w:tentative="1">
      <w:start w:val="1"/>
      <w:numFmt w:val="bullet"/>
      <w:lvlText w:val="-"/>
      <w:lvlJc w:val="left"/>
      <w:pPr>
        <w:tabs>
          <w:tab w:val="num" w:pos="2880"/>
        </w:tabs>
        <w:ind w:left="2880" w:hanging="360"/>
      </w:pPr>
      <w:rPr>
        <w:rFonts w:ascii="Times New Roman" w:hAnsi="Times New Roman" w:hint="default"/>
      </w:rPr>
    </w:lvl>
    <w:lvl w:ilvl="4" w:tplc="2BE69366" w:tentative="1">
      <w:start w:val="1"/>
      <w:numFmt w:val="bullet"/>
      <w:lvlText w:val="-"/>
      <w:lvlJc w:val="left"/>
      <w:pPr>
        <w:tabs>
          <w:tab w:val="num" w:pos="3600"/>
        </w:tabs>
        <w:ind w:left="3600" w:hanging="360"/>
      </w:pPr>
      <w:rPr>
        <w:rFonts w:ascii="Times New Roman" w:hAnsi="Times New Roman" w:hint="default"/>
      </w:rPr>
    </w:lvl>
    <w:lvl w:ilvl="5" w:tplc="363E657C" w:tentative="1">
      <w:start w:val="1"/>
      <w:numFmt w:val="bullet"/>
      <w:lvlText w:val="-"/>
      <w:lvlJc w:val="left"/>
      <w:pPr>
        <w:tabs>
          <w:tab w:val="num" w:pos="4320"/>
        </w:tabs>
        <w:ind w:left="4320" w:hanging="360"/>
      </w:pPr>
      <w:rPr>
        <w:rFonts w:ascii="Times New Roman" w:hAnsi="Times New Roman" w:hint="default"/>
      </w:rPr>
    </w:lvl>
    <w:lvl w:ilvl="6" w:tplc="9FE21326" w:tentative="1">
      <w:start w:val="1"/>
      <w:numFmt w:val="bullet"/>
      <w:lvlText w:val="-"/>
      <w:lvlJc w:val="left"/>
      <w:pPr>
        <w:tabs>
          <w:tab w:val="num" w:pos="5040"/>
        </w:tabs>
        <w:ind w:left="5040" w:hanging="360"/>
      </w:pPr>
      <w:rPr>
        <w:rFonts w:ascii="Times New Roman" w:hAnsi="Times New Roman" w:hint="default"/>
      </w:rPr>
    </w:lvl>
    <w:lvl w:ilvl="7" w:tplc="16C4DAF8" w:tentative="1">
      <w:start w:val="1"/>
      <w:numFmt w:val="bullet"/>
      <w:lvlText w:val="-"/>
      <w:lvlJc w:val="left"/>
      <w:pPr>
        <w:tabs>
          <w:tab w:val="num" w:pos="5760"/>
        </w:tabs>
        <w:ind w:left="5760" w:hanging="360"/>
      </w:pPr>
      <w:rPr>
        <w:rFonts w:ascii="Times New Roman" w:hAnsi="Times New Roman" w:hint="default"/>
      </w:rPr>
    </w:lvl>
    <w:lvl w:ilvl="8" w:tplc="FF2E4C34" w:tentative="1">
      <w:start w:val="1"/>
      <w:numFmt w:val="bullet"/>
      <w:lvlText w:val="-"/>
      <w:lvlJc w:val="left"/>
      <w:pPr>
        <w:tabs>
          <w:tab w:val="num" w:pos="6480"/>
        </w:tabs>
        <w:ind w:left="6480" w:hanging="360"/>
      </w:pPr>
      <w:rPr>
        <w:rFonts w:ascii="Times New Roman" w:hAnsi="Times New Roman" w:hint="default"/>
      </w:rPr>
    </w:lvl>
  </w:abstractNum>
  <w:abstractNum w:abstractNumId="4">
    <w:nsid w:val="1627129B"/>
    <w:multiLevelType w:val="hybridMultilevel"/>
    <w:tmpl w:val="BE8C848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22DD2B43"/>
    <w:multiLevelType w:val="hybridMultilevel"/>
    <w:tmpl w:val="B204CD16"/>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3993789B"/>
    <w:multiLevelType w:val="hybridMultilevel"/>
    <w:tmpl w:val="540A5F0C"/>
    <w:lvl w:ilvl="0" w:tplc="0419000F">
      <w:start w:val="1"/>
      <w:numFmt w:val="decimal"/>
      <w:lvlText w:val="%1."/>
      <w:lvlJc w:val="left"/>
      <w:pPr>
        <w:ind w:left="717" w:hanging="360"/>
      </w:pPr>
      <w:rPr>
        <w:rFonts w:cs="Times New Roman"/>
      </w:rPr>
    </w:lvl>
    <w:lvl w:ilvl="1" w:tplc="04190019" w:tentative="1">
      <w:start w:val="1"/>
      <w:numFmt w:val="lowerLetter"/>
      <w:lvlText w:val="%2."/>
      <w:lvlJc w:val="left"/>
      <w:pPr>
        <w:ind w:left="1437" w:hanging="360"/>
      </w:pPr>
      <w:rPr>
        <w:rFonts w:cs="Times New Roman"/>
      </w:rPr>
    </w:lvl>
    <w:lvl w:ilvl="2" w:tplc="0419001B" w:tentative="1">
      <w:start w:val="1"/>
      <w:numFmt w:val="lowerRoman"/>
      <w:lvlText w:val="%3."/>
      <w:lvlJc w:val="right"/>
      <w:pPr>
        <w:ind w:left="2157" w:hanging="180"/>
      </w:pPr>
      <w:rPr>
        <w:rFonts w:cs="Times New Roman"/>
      </w:rPr>
    </w:lvl>
    <w:lvl w:ilvl="3" w:tplc="0419000F" w:tentative="1">
      <w:start w:val="1"/>
      <w:numFmt w:val="decimal"/>
      <w:lvlText w:val="%4."/>
      <w:lvlJc w:val="left"/>
      <w:pPr>
        <w:ind w:left="2877" w:hanging="360"/>
      </w:pPr>
      <w:rPr>
        <w:rFonts w:cs="Times New Roman"/>
      </w:rPr>
    </w:lvl>
    <w:lvl w:ilvl="4" w:tplc="04190019" w:tentative="1">
      <w:start w:val="1"/>
      <w:numFmt w:val="lowerLetter"/>
      <w:lvlText w:val="%5."/>
      <w:lvlJc w:val="left"/>
      <w:pPr>
        <w:ind w:left="3597" w:hanging="360"/>
      </w:pPr>
      <w:rPr>
        <w:rFonts w:cs="Times New Roman"/>
      </w:rPr>
    </w:lvl>
    <w:lvl w:ilvl="5" w:tplc="0419001B" w:tentative="1">
      <w:start w:val="1"/>
      <w:numFmt w:val="lowerRoman"/>
      <w:lvlText w:val="%6."/>
      <w:lvlJc w:val="right"/>
      <w:pPr>
        <w:ind w:left="4317" w:hanging="180"/>
      </w:pPr>
      <w:rPr>
        <w:rFonts w:cs="Times New Roman"/>
      </w:rPr>
    </w:lvl>
    <w:lvl w:ilvl="6" w:tplc="0419000F" w:tentative="1">
      <w:start w:val="1"/>
      <w:numFmt w:val="decimal"/>
      <w:lvlText w:val="%7."/>
      <w:lvlJc w:val="left"/>
      <w:pPr>
        <w:ind w:left="5037" w:hanging="360"/>
      </w:pPr>
      <w:rPr>
        <w:rFonts w:cs="Times New Roman"/>
      </w:rPr>
    </w:lvl>
    <w:lvl w:ilvl="7" w:tplc="04190019" w:tentative="1">
      <w:start w:val="1"/>
      <w:numFmt w:val="lowerLetter"/>
      <w:lvlText w:val="%8."/>
      <w:lvlJc w:val="left"/>
      <w:pPr>
        <w:ind w:left="5757" w:hanging="360"/>
      </w:pPr>
      <w:rPr>
        <w:rFonts w:cs="Times New Roman"/>
      </w:rPr>
    </w:lvl>
    <w:lvl w:ilvl="8" w:tplc="0419001B" w:tentative="1">
      <w:start w:val="1"/>
      <w:numFmt w:val="lowerRoman"/>
      <w:lvlText w:val="%9."/>
      <w:lvlJc w:val="right"/>
      <w:pPr>
        <w:ind w:left="6477" w:hanging="180"/>
      </w:pPr>
      <w:rPr>
        <w:rFonts w:cs="Times New Roman"/>
      </w:rPr>
    </w:lvl>
  </w:abstractNum>
  <w:abstractNum w:abstractNumId="7">
    <w:nsid w:val="39A80FC2"/>
    <w:multiLevelType w:val="hybridMultilevel"/>
    <w:tmpl w:val="B810C0E0"/>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Times New Roman"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Times New Roman"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Times New Roman" w:hint="default"/>
      </w:rPr>
    </w:lvl>
    <w:lvl w:ilvl="8" w:tplc="04190005">
      <w:start w:val="1"/>
      <w:numFmt w:val="bullet"/>
      <w:lvlText w:val=""/>
      <w:lvlJc w:val="left"/>
      <w:pPr>
        <w:ind w:left="7047" w:hanging="360"/>
      </w:pPr>
      <w:rPr>
        <w:rFonts w:ascii="Wingdings" w:hAnsi="Wingdings" w:hint="default"/>
      </w:rPr>
    </w:lvl>
  </w:abstractNum>
  <w:abstractNum w:abstractNumId="8">
    <w:nsid w:val="42AD21F4"/>
    <w:multiLevelType w:val="hybridMultilevel"/>
    <w:tmpl w:val="A03473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3316839"/>
    <w:multiLevelType w:val="hybridMultilevel"/>
    <w:tmpl w:val="BE8C848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50395034"/>
    <w:multiLevelType w:val="multilevel"/>
    <w:tmpl w:val="0766573E"/>
    <w:lvl w:ilvl="0">
      <w:start w:val="1"/>
      <w:numFmt w:val="decimal"/>
      <w:lvlText w:val="%1."/>
      <w:lvlJc w:val="left"/>
      <w:pPr>
        <w:tabs>
          <w:tab w:val="num" w:pos="1000"/>
        </w:tabs>
        <w:ind w:left="1000" w:hanging="432"/>
      </w:pPr>
      <w:rPr>
        <w:rFonts w:ascii="Times New Roman" w:hAnsi="Times New Roman" w:cs="Times New Roman" w:hint="default"/>
        <w:sz w:val="26"/>
        <w:szCs w:val="26"/>
      </w:rPr>
    </w:lvl>
    <w:lvl w:ilvl="1">
      <w:start w:val="1"/>
      <w:numFmt w:val="decimal"/>
      <w:pStyle w:val="2"/>
      <w:lvlText w:val="%1.%2."/>
      <w:lvlJc w:val="left"/>
      <w:pPr>
        <w:tabs>
          <w:tab w:val="num" w:pos="1002"/>
        </w:tabs>
        <w:ind w:left="1002" w:hanging="576"/>
      </w:pPr>
      <w:rPr>
        <w:rFonts w:cs="Times New Roman" w:hint="default"/>
      </w:rPr>
    </w:lvl>
    <w:lvl w:ilvl="2">
      <w:start w:val="1"/>
      <w:numFmt w:val="decimal"/>
      <w:lvlText w:val="%1.%2.%3."/>
      <w:lvlJc w:val="left"/>
      <w:pPr>
        <w:tabs>
          <w:tab w:val="num" w:pos="170"/>
        </w:tabs>
        <w:ind w:left="720" w:hanging="720"/>
      </w:pPr>
      <w:rPr>
        <w:rFonts w:ascii="Times New Roman" w:hAnsi="Times New Roman" w:cs="Times New Roman" w:hint="default"/>
        <w:b w:val="0"/>
        <w:i w:val="0"/>
        <w:sz w:val="24"/>
        <w:szCs w:val="24"/>
      </w:rPr>
    </w:lvl>
    <w:lvl w:ilvl="3">
      <w:start w:val="1"/>
      <w:numFmt w:val="decimal"/>
      <w:pStyle w:val="4"/>
      <w:lvlText w:val="%1.%2.%3.%4."/>
      <w:lvlJc w:val="left"/>
      <w:pPr>
        <w:tabs>
          <w:tab w:val="num" w:pos="1584"/>
        </w:tabs>
        <w:ind w:left="1584" w:hanging="864"/>
      </w:pPr>
      <w:rPr>
        <w:rFonts w:ascii="Times New Roman" w:hAnsi="Times New Roman" w:cs="Times New Roman" w:hint="default"/>
        <w:sz w:val="24"/>
        <w:szCs w:val="24"/>
      </w:rPr>
    </w:lvl>
    <w:lvl w:ilvl="4">
      <w:start w:val="1"/>
      <w:numFmt w:val="russianLower"/>
      <w:lvlText w:val="%5)"/>
      <w:lvlJc w:val="left"/>
      <w:pPr>
        <w:tabs>
          <w:tab w:val="num" w:pos="1800"/>
        </w:tabs>
        <w:ind w:left="1800" w:hanging="360"/>
      </w:pPr>
      <w:rPr>
        <w:rFonts w:cs="Times New Roman" w:hint="default"/>
        <w:sz w:val="26"/>
        <w:szCs w:val="26"/>
      </w:rPr>
    </w:lvl>
    <w:lvl w:ilvl="5">
      <w:start w:val="1"/>
      <w:numFmt w:val="decimal"/>
      <w:pStyle w:val="6"/>
      <w:lvlText w:val="%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11">
    <w:nsid w:val="5DEB47A9"/>
    <w:multiLevelType w:val="multilevel"/>
    <w:tmpl w:val="07E089A2"/>
    <w:lvl w:ilvl="0">
      <w:start w:val="1"/>
      <w:numFmt w:val="upperRoman"/>
      <w:lvlText w:val="%1."/>
      <w:lvlJc w:val="left"/>
      <w:pPr>
        <w:tabs>
          <w:tab w:val="num" w:pos="1080"/>
        </w:tabs>
        <w:ind w:left="1080" w:hanging="720"/>
      </w:pPr>
      <w:rPr>
        <w:rFonts w:cs="Times New Roman" w:hint="default"/>
      </w:rPr>
    </w:lvl>
    <w:lvl w:ilvl="1">
      <w:start w:val="4"/>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800"/>
        </w:tabs>
        <w:ind w:left="1800" w:hanging="144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2160"/>
        </w:tabs>
        <w:ind w:left="2160" w:hanging="1800"/>
      </w:pPr>
      <w:rPr>
        <w:rFonts w:cs="Times New Roman" w:hint="default"/>
      </w:rPr>
    </w:lvl>
    <w:lvl w:ilvl="7">
      <w:start w:val="1"/>
      <w:numFmt w:val="decimal"/>
      <w:isLgl/>
      <w:lvlText w:val="%1.%2.%3.%4.%5.%6.%7.%8."/>
      <w:lvlJc w:val="left"/>
      <w:pPr>
        <w:tabs>
          <w:tab w:val="num" w:pos="2520"/>
        </w:tabs>
        <w:ind w:left="2520" w:hanging="216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12">
    <w:nsid w:val="62D313E9"/>
    <w:multiLevelType w:val="hybridMultilevel"/>
    <w:tmpl w:val="4362862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641E2982"/>
    <w:multiLevelType w:val="hybridMultilevel"/>
    <w:tmpl w:val="4BC67CB8"/>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6B7D72C5"/>
    <w:multiLevelType w:val="hybridMultilevel"/>
    <w:tmpl w:val="5A7EF4B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6E3C34A2"/>
    <w:multiLevelType w:val="hybridMultilevel"/>
    <w:tmpl w:val="E30E1B7E"/>
    <w:lvl w:ilvl="0" w:tplc="FFFFFFFF">
      <w:start w:val="1"/>
      <w:numFmt w:val="upperRoman"/>
      <w:lvlText w:val="%1."/>
      <w:lvlJc w:val="right"/>
      <w:pPr>
        <w:tabs>
          <w:tab w:val="num" w:pos="3158"/>
        </w:tabs>
        <w:ind w:left="3158" w:hanging="180"/>
      </w:pPr>
      <w:rPr>
        <w:rFonts w:cs="Times New Roman" w:hint="default"/>
        <w:sz w:val="28"/>
        <w:szCs w:val="28"/>
      </w:rPr>
    </w:lvl>
    <w:lvl w:ilvl="1" w:tplc="FFFFFFFF">
      <w:start w:val="1"/>
      <w:numFmt w:val="decimal"/>
      <w:lvlText w:val="Форма %2."/>
      <w:lvlJc w:val="left"/>
      <w:pPr>
        <w:tabs>
          <w:tab w:val="num" w:pos="4624"/>
        </w:tabs>
        <w:ind w:left="3904" w:hanging="360"/>
      </w:pPr>
      <w:rPr>
        <w:rFonts w:ascii="Times New Roman" w:hAnsi="Times New Roman" w:cs="Times New Roman" w:hint="default"/>
        <w:b/>
        <w:i w:val="0"/>
        <w:sz w:val="26"/>
      </w:rPr>
    </w:lvl>
    <w:lvl w:ilvl="2" w:tplc="FFFFFFFF">
      <w:start w:val="1"/>
      <w:numFmt w:val="lowerRoman"/>
      <w:lvlText w:val="%3."/>
      <w:lvlJc w:val="right"/>
      <w:pPr>
        <w:tabs>
          <w:tab w:val="num" w:pos="2160"/>
        </w:tabs>
        <w:ind w:left="2160" w:hanging="180"/>
      </w:pPr>
      <w:rPr>
        <w:rFonts w:cs="Times New Roman"/>
      </w:rPr>
    </w:lvl>
    <w:lvl w:ilvl="3" w:tplc="FFFFFFFF">
      <w:start w:val="1"/>
      <w:numFmt w:val="lowerLetter"/>
      <w:lvlText w:val="%4)"/>
      <w:lvlJc w:val="left"/>
      <w:pPr>
        <w:tabs>
          <w:tab w:val="num" w:pos="2880"/>
        </w:tabs>
        <w:ind w:left="2880" w:hanging="360"/>
      </w:pPr>
      <w:rPr>
        <w:rFonts w:cs="Times New Roman" w:hint="default"/>
        <w:sz w:val="24"/>
        <w:szCs w:val="24"/>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6">
    <w:nsid w:val="78D12A82"/>
    <w:multiLevelType w:val="hybridMultilevel"/>
    <w:tmpl w:val="F3EE731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7EDF7B17"/>
    <w:multiLevelType w:val="hybridMultilevel"/>
    <w:tmpl w:val="DDB4DEF8"/>
    <w:lvl w:ilvl="0" w:tplc="0419000F">
      <w:start w:val="1"/>
      <w:numFmt w:val="decimal"/>
      <w:lvlText w:val="%1."/>
      <w:lvlJc w:val="left"/>
      <w:pPr>
        <w:ind w:left="717" w:hanging="360"/>
      </w:pPr>
      <w:rPr>
        <w:rFonts w:cs="Times New Roman"/>
      </w:rPr>
    </w:lvl>
    <w:lvl w:ilvl="1" w:tplc="04190019" w:tentative="1">
      <w:start w:val="1"/>
      <w:numFmt w:val="lowerLetter"/>
      <w:lvlText w:val="%2."/>
      <w:lvlJc w:val="left"/>
      <w:pPr>
        <w:ind w:left="1437" w:hanging="360"/>
      </w:pPr>
      <w:rPr>
        <w:rFonts w:cs="Times New Roman"/>
      </w:rPr>
    </w:lvl>
    <w:lvl w:ilvl="2" w:tplc="0419001B" w:tentative="1">
      <w:start w:val="1"/>
      <w:numFmt w:val="lowerRoman"/>
      <w:lvlText w:val="%3."/>
      <w:lvlJc w:val="right"/>
      <w:pPr>
        <w:ind w:left="2157" w:hanging="180"/>
      </w:pPr>
      <w:rPr>
        <w:rFonts w:cs="Times New Roman"/>
      </w:rPr>
    </w:lvl>
    <w:lvl w:ilvl="3" w:tplc="0419000F" w:tentative="1">
      <w:start w:val="1"/>
      <w:numFmt w:val="decimal"/>
      <w:lvlText w:val="%4."/>
      <w:lvlJc w:val="left"/>
      <w:pPr>
        <w:ind w:left="2877" w:hanging="360"/>
      </w:pPr>
      <w:rPr>
        <w:rFonts w:cs="Times New Roman"/>
      </w:rPr>
    </w:lvl>
    <w:lvl w:ilvl="4" w:tplc="04190019" w:tentative="1">
      <w:start w:val="1"/>
      <w:numFmt w:val="lowerLetter"/>
      <w:lvlText w:val="%5."/>
      <w:lvlJc w:val="left"/>
      <w:pPr>
        <w:ind w:left="3597" w:hanging="360"/>
      </w:pPr>
      <w:rPr>
        <w:rFonts w:cs="Times New Roman"/>
      </w:rPr>
    </w:lvl>
    <w:lvl w:ilvl="5" w:tplc="0419001B" w:tentative="1">
      <w:start w:val="1"/>
      <w:numFmt w:val="lowerRoman"/>
      <w:lvlText w:val="%6."/>
      <w:lvlJc w:val="right"/>
      <w:pPr>
        <w:ind w:left="4317" w:hanging="180"/>
      </w:pPr>
      <w:rPr>
        <w:rFonts w:cs="Times New Roman"/>
      </w:rPr>
    </w:lvl>
    <w:lvl w:ilvl="6" w:tplc="0419000F" w:tentative="1">
      <w:start w:val="1"/>
      <w:numFmt w:val="decimal"/>
      <w:lvlText w:val="%7."/>
      <w:lvlJc w:val="left"/>
      <w:pPr>
        <w:ind w:left="5037" w:hanging="360"/>
      </w:pPr>
      <w:rPr>
        <w:rFonts w:cs="Times New Roman"/>
      </w:rPr>
    </w:lvl>
    <w:lvl w:ilvl="7" w:tplc="04190019" w:tentative="1">
      <w:start w:val="1"/>
      <w:numFmt w:val="lowerLetter"/>
      <w:lvlText w:val="%8."/>
      <w:lvlJc w:val="left"/>
      <w:pPr>
        <w:ind w:left="5757" w:hanging="360"/>
      </w:pPr>
      <w:rPr>
        <w:rFonts w:cs="Times New Roman"/>
      </w:rPr>
    </w:lvl>
    <w:lvl w:ilvl="8" w:tplc="0419001B" w:tentative="1">
      <w:start w:val="1"/>
      <w:numFmt w:val="lowerRoman"/>
      <w:lvlText w:val="%9."/>
      <w:lvlJc w:val="right"/>
      <w:pPr>
        <w:ind w:left="6477" w:hanging="180"/>
      </w:pPr>
      <w:rPr>
        <w:rFonts w:cs="Times New Roman"/>
      </w:rPr>
    </w:lvl>
  </w:abstractNum>
  <w:abstractNum w:abstractNumId="18">
    <w:nsid w:val="7F2B6D7A"/>
    <w:multiLevelType w:val="hybridMultilevel"/>
    <w:tmpl w:val="56F6B4DE"/>
    <w:lvl w:ilvl="0" w:tplc="9EAE10BA">
      <w:start w:val="1"/>
      <w:numFmt w:val="russianLower"/>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0"/>
  </w:num>
  <w:num w:numId="2">
    <w:abstractNumId w:val="15"/>
  </w:num>
  <w:num w:numId="3">
    <w:abstractNumId w:val="4"/>
  </w:num>
  <w:num w:numId="4">
    <w:abstractNumId w:val="0"/>
  </w:num>
  <w:num w:numId="5">
    <w:abstractNumId w:val="6"/>
  </w:num>
  <w:num w:numId="6">
    <w:abstractNumId w:val="17"/>
  </w:num>
  <w:num w:numId="7">
    <w:abstractNumId w:val="11"/>
  </w:num>
  <w:num w:numId="8">
    <w:abstractNumId w:val="9"/>
  </w:num>
  <w:num w:numId="9">
    <w:abstractNumId w:val="3"/>
  </w:num>
  <w:num w:numId="10">
    <w:abstractNumId w:val="18"/>
  </w:num>
  <w:num w:numId="11">
    <w:abstractNumId w:val="16"/>
  </w:num>
  <w:num w:numId="12">
    <w:abstractNumId w:val="13"/>
  </w:num>
  <w:num w:numId="13">
    <w:abstractNumId w:val="5"/>
  </w:num>
  <w:num w:numId="14">
    <w:abstractNumId w:val="14"/>
  </w:num>
  <w:num w:numId="15">
    <w:abstractNumId w:val="8"/>
  </w:num>
  <w:num w:numId="16">
    <w:abstractNumId w:val="1"/>
  </w:num>
  <w:num w:numId="17">
    <w:abstractNumId w:val="12"/>
  </w:num>
  <w:num w:numId="18">
    <w:abstractNumId w:val="2"/>
  </w:num>
  <w:num w:numId="19">
    <w:abstractNumId w:val="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cumentProtection w:formatting="1" w:enforcement="1" w:cryptProviderType="rsaFull" w:cryptAlgorithmClass="hash" w:cryptAlgorithmType="typeAny" w:cryptAlgorithmSid="4" w:cryptSpinCount="100000" w:hash="M30t17qVKHtURnWw5M3tLZuLyQs=" w:salt="9sTOFuMGey9aLb24GkaezA=="/>
  <w:defaultTabStop w:val="708"/>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38A"/>
    <w:rsid w:val="000026F2"/>
    <w:rsid w:val="00005F2F"/>
    <w:rsid w:val="0000750C"/>
    <w:rsid w:val="000102BD"/>
    <w:rsid w:val="000157B6"/>
    <w:rsid w:val="00017719"/>
    <w:rsid w:val="00017C0A"/>
    <w:rsid w:val="00023ABC"/>
    <w:rsid w:val="000244E2"/>
    <w:rsid w:val="000309F0"/>
    <w:rsid w:val="00031F38"/>
    <w:rsid w:val="00032030"/>
    <w:rsid w:val="00032468"/>
    <w:rsid w:val="0003513E"/>
    <w:rsid w:val="0003670C"/>
    <w:rsid w:val="000377E4"/>
    <w:rsid w:val="0004049E"/>
    <w:rsid w:val="000415E3"/>
    <w:rsid w:val="00041E7C"/>
    <w:rsid w:val="00043C02"/>
    <w:rsid w:val="00043C35"/>
    <w:rsid w:val="000440E5"/>
    <w:rsid w:val="000509D6"/>
    <w:rsid w:val="00052B1E"/>
    <w:rsid w:val="00054C73"/>
    <w:rsid w:val="00056423"/>
    <w:rsid w:val="00062D32"/>
    <w:rsid w:val="0006446A"/>
    <w:rsid w:val="0006518B"/>
    <w:rsid w:val="0006621A"/>
    <w:rsid w:val="00067D85"/>
    <w:rsid w:val="0007002D"/>
    <w:rsid w:val="00072157"/>
    <w:rsid w:val="00076EC6"/>
    <w:rsid w:val="000806D5"/>
    <w:rsid w:val="00083146"/>
    <w:rsid w:val="00084371"/>
    <w:rsid w:val="00087928"/>
    <w:rsid w:val="00090E7C"/>
    <w:rsid w:val="0009158C"/>
    <w:rsid w:val="00094E24"/>
    <w:rsid w:val="000953B8"/>
    <w:rsid w:val="000A1452"/>
    <w:rsid w:val="000A4511"/>
    <w:rsid w:val="000A49C2"/>
    <w:rsid w:val="000B164F"/>
    <w:rsid w:val="000B270F"/>
    <w:rsid w:val="000B38A5"/>
    <w:rsid w:val="000B4A8D"/>
    <w:rsid w:val="000B55E0"/>
    <w:rsid w:val="000B5E07"/>
    <w:rsid w:val="000B771E"/>
    <w:rsid w:val="000C02F2"/>
    <w:rsid w:val="000C1FF1"/>
    <w:rsid w:val="000C6532"/>
    <w:rsid w:val="000D03E0"/>
    <w:rsid w:val="000D0D6A"/>
    <w:rsid w:val="000D4B73"/>
    <w:rsid w:val="000D5DA6"/>
    <w:rsid w:val="000D6859"/>
    <w:rsid w:val="000E05EB"/>
    <w:rsid w:val="000E4FC7"/>
    <w:rsid w:val="000E6312"/>
    <w:rsid w:val="000E66DE"/>
    <w:rsid w:val="000F4545"/>
    <w:rsid w:val="00101B6B"/>
    <w:rsid w:val="0010494D"/>
    <w:rsid w:val="00105FD4"/>
    <w:rsid w:val="00112BEA"/>
    <w:rsid w:val="00114295"/>
    <w:rsid w:val="001157BA"/>
    <w:rsid w:val="00120198"/>
    <w:rsid w:val="00121FE6"/>
    <w:rsid w:val="00123081"/>
    <w:rsid w:val="001244D3"/>
    <w:rsid w:val="00125CDF"/>
    <w:rsid w:val="00131539"/>
    <w:rsid w:val="00131640"/>
    <w:rsid w:val="0013268B"/>
    <w:rsid w:val="00142A31"/>
    <w:rsid w:val="0014635E"/>
    <w:rsid w:val="001467FB"/>
    <w:rsid w:val="00146CA0"/>
    <w:rsid w:val="00147AE9"/>
    <w:rsid w:val="00150174"/>
    <w:rsid w:val="001542A9"/>
    <w:rsid w:val="00160EA3"/>
    <w:rsid w:val="00164B77"/>
    <w:rsid w:val="00165EC7"/>
    <w:rsid w:val="0017015E"/>
    <w:rsid w:val="0017448F"/>
    <w:rsid w:val="00175F68"/>
    <w:rsid w:val="001760DA"/>
    <w:rsid w:val="0017689D"/>
    <w:rsid w:val="0018514A"/>
    <w:rsid w:val="00185416"/>
    <w:rsid w:val="00185B19"/>
    <w:rsid w:val="00186B34"/>
    <w:rsid w:val="001876E4"/>
    <w:rsid w:val="0019079F"/>
    <w:rsid w:val="0019156F"/>
    <w:rsid w:val="0019551D"/>
    <w:rsid w:val="001967A4"/>
    <w:rsid w:val="001A0726"/>
    <w:rsid w:val="001A13FB"/>
    <w:rsid w:val="001A2225"/>
    <w:rsid w:val="001A2630"/>
    <w:rsid w:val="001A33E6"/>
    <w:rsid w:val="001A51BA"/>
    <w:rsid w:val="001A5AA6"/>
    <w:rsid w:val="001A62E1"/>
    <w:rsid w:val="001B34C4"/>
    <w:rsid w:val="001B4B2C"/>
    <w:rsid w:val="001B5499"/>
    <w:rsid w:val="001B7A3F"/>
    <w:rsid w:val="001C012B"/>
    <w:rsid w:val="001C1631"/>
    <w:rsid w:val="001C1FC9"/>
    <w:rsid w:val="001C305B"/>
    <w:rsid w:val="001C3414"/>
    <w:rsid w:val="001C500C"/>
    <w:rsid w:val="001C75D8"/>
    <w:rsid w:val="001D268F"/>
    <w:rsid w:val="001D2D5E"/>
    <w:rsid w:val="001D4B42"/>
    <w:rsid w:val="001D5150"/>
    <w:rsid w:val="001D5A82"/>
    <w:rsid w:val="001D5DA0"/>
    <w:rsid w:val="001D6278"/>
    <w:rsid w:val="001D6547"/>
    <w:rsid w:val="001D6854"/>
    <w:rsid w:val="001E0116"/>
    <w:rsid w:val="001E053F"/>
    <w:rsid w:val="001E0851"/>
    <w:rsid w:val="001E3F90"/>
    <w:rsid w:val="001E5073"/>
    <w:rsid w:val="001F15E1"/>
    <w:rsid w:val="001F53B8"/>
    <w:rsid w:val="001F6EE9"/>
    <w:rsid w:val="001F6F2A"/>
    <w:rsid w:val="00211D7C"/>
    <w:rsid w:val="00212242"/>
    <w:rsid w:val="002125D8"/>
    <w:rsid w:val="00214BED"/>
    <w:rsid w:val="00216453"/>
    <w:rsid w:val="00222932"/>
    <w:rsid w:val="0022516D"/>
    <w:rsid w:val="00227122"/>
    <w:rsid w:val="00227C13"/>
    <w:rsid w:val="00227D04"/>
    <w:rsid w:val="00227EE6"/>
    <w:rsid w:val="002347CE"/>
    <w:rsid w:val="00236BAB"/>
    <w:rsid w:val="00237D5F"/>
    <w:rsid w:val="00240D3E"/>
    <w:rsid w:val="002416B1"/>
    <w:rsid w:val="00241F0C"/>
    <w:rsid w:val="00243BA2"/>
    <w:rsid w:val="00244060"/>
    <w:rsid w:val="0024421F"/>
    <w:rsid w:val="002464EE"/>
    <w:rsid w:val="002468F9"/>
    <w:rsid w:val="0024732A"/>
    <w:rsid w:val="00250B53"/>
    <w:rsid w:val="0025384D"/>
    <w:rsid w:val="00253B02"/>
    <w:rsid w:val="00254AB8"/>
    <w:rsid w:val="00260877"/>
    <w:rsid w:val="00261ED9"/>
    <w:rsid w:val="002628E6"/>
    <w:rsid w:val="00263D1C"/>
    <w:rsid w:val="0026496E"/>
    <w:rsid w:val="002659CE"/>
    <w:rsid w:val="0027052F"/>
    <w:rsid w:val="00271B73"/>
    <w:rsid w:val="00272F57"/>
    <w:rsid w:val="002744CD"/>
    <w:rsid w:val="002763C3"/>
    <w:rsid w:val="002776DF"/>
    <w:rsid w:val="00282078"/>
    <w:rsid w:val="00282908"/>
    <w:rsid w:val="00285460"/>
    <w:rsid w:val="002857F8"/>
    <w:rsid w:val="00292722"/>
    <w:rsid w:val="00293F90"/>
    <w:rsid w:val="0029404A"/>
    <w:rsid w:val="00294946"/>
    <w:rsid w:val="00296A5F"/>
    <w:rsid w:val="00297C90"/>
    <w:rsid w:val="00297D7C"/>
    <w:rsid w:val="002A1A0E"/>
    <w:rsid w:val="002A4312"/>
    <w:rsid w:val="002A51E8"/>
    <w:rsid w:val="002A6185"/>
    <w:rsid w:val="002A64DD"/>
    <w:rsid w:val="002A6ADA"/>
    <w:rsid w:val="002B0CDE"/>
    <w:rsid w:val="002B1B76"/>
    <w:rsid w:val="002B7DF6"/>
    <w:rsid w:val="002C7693"/>
    <w:rsid w:val="002C7B8C"/>
    <w:rsid w:val="002D0102"/>
    <w:rsid w:val="002D1CFE"/>
    <w:rsid w:val="002D7BA9"/>
    <w:rsid w:val="002E049B"/>
    <w:rsid w:val="002E3A97"/>
    <w:rsid w:val="002E4FB9"/>
    <w:rsid w:val="002E50E7"/>
    <w:rsid w:val="002F3BCB"/>
    <w:rsid w:val="002F5FCF"/>
    <w:rsid w:val="002F6AC2"/>
    <w:rsid w:val="00301B6B"/>
    <w:rsid w:val="00302AD2"/>
    <w:rsid w:val="00304B04"/>
    <w:rsid w:val="00310A16"/>
    <w:rsid w:val="003150A3"/>
    <w:rsid w:val="00317F26"/>
    <w:rsid w:val="00324255"/>
    <w:rsid w:val="00325A54"/>
    <w:rsid w:val="00325B21"/>
    <w:rsid w:val="003302C3"/>
    <w:rsid w:val="00330326"/>
    <w:rsid w:val="00330AD8"/>
    <w:rsid w:val="0033314A"/>
    <w:rsid w:val="00336C11"/>
    <w:rsid w:val="00337457"/>
    <w:rsid w:val="00342FF5"/>
    <w:rsid w:val="00343D19"/>
    <w:rsid w:val="00343E10"/>
    <w:rsid w:val="00345038"/>
    <w:rsid w:val="00346323"/>
    <w:rsid w:val="00346FF5"/>
    <w:rsid w:val="00351382"/>
    <w:rsid w:val="00355735"/>
    <w:rsid w:val="003608AF"/>
    <w:rsid w:val="00362952"/>
    <w:rsid w:val="00365CB1"/>
    <w:rsid w:val="00367D86"/>
    <w:rsid w:val="0037003F"/>
    <w:rsid w:val="003735C9"/>
    <w:rsid w:val="00374757"/>
    <w:rsid w:val="00375732"/>
    <w:rsid w:val="0038304D"/>
    <w:rsid w:val="00384FFD"/>
    <w:rsid w:val="00391473"/>
    <w:rsid w:val="0039174C"/>
    <w:rsid w:val="003928DD"/>
    <w:rsid w:val="00393385"/>
    <w:rsid w:val="0039368F"/>
    <w:rsid w:val="00393AC7"/>
    <w:rsid w:val="00396535"/>
    <w:rsid w:val="00397A4A"/>
    <w:rsid w:val="003A07E5"/>
    <w:rsid w:val="003A68B5"/>
    <w:rsid w:val="003B0E3B"/>
    <w:rsid w:val="003B55C0"/>
    <w:rsid w:val="003C0113"/>
    <w:rsid w:val="003C1230"/>
    <w:rsid w:val="003C2AB1"/>
    <w:rsid w:val="003C4316"/>
    <w:rsid w:val="003D0AAD"/>
    <w:rsid w:val="003D1DF6"/>
    <w:rsid w:val="003D4352"/>
    <w:rsid w:val="003D4495"/>
    <w:rsid w:val="003D77F5"/>
    <w:rsid w:val="003D7878"/>
    <w:rsid w:val="003E066B"/>
    <w:rsid w:val="003E3196"/>
    <w:rsid w:val="003E78E5"/>
    <w:rsid w:val="003F03C8"/>
    <w:rsid w:val="003F50B5"/>
    <w:rsid w:val="003F6094"/>
    <w:rsid w:val="003F66AF"/>
    <w:rsid w:val="004009EB"/>
    <w:rsid w:val="00401224"/>
    <w:rsid w:val="0040442F"/>
    <w:rsid w:val="004078C0"/>
    <w:rsid w:val="00407A83"/>
    <w:rsid w:val="00411114"/>
    <w:rsid w:val="004115F0"/>
    <w:rsid w:val="00411E65"/>
    <w:rsid w:val="0041321D"/>
    <w:rsid w:val="00413AC7"/>
    <w:rsid w:val="0041682A"/>
    <w:rsid w:val="00416F1A"/>
    <w:rsid w:val="00416FF8"/>
    <w:rsid w:val="00417304"/>
    <w:rsid w:val="00425A5A"/>
    <w:rsid w:val="00425C76"/>
    <w:rsid w:val="004263A2"/>
    <w:rsid w:val="0043034E"/>
    <w:rsid w:val="00432337"/>
    <w:rsid w:val="00433889"/>
    <w:rsid w:val="0043399E"/>
    <w:rsid w:val="00435093"/>
    <w:rsid w:val="00435450"/>
    <w:rsid w:val="00437E24"/>
    <w:rsid w:val="00442179"/>
    <w:rsid w:val="00444215"/>
    <w:rsid w:val="004467A3"/>
    <w:rsid w:val="00446EA6"/>
    <w:rsid w:val="00447247"/>
    <w:rsid w:val="00450058"/>
    <w:rsid w:val="004525CF"/>
    <w:rsid w:val="0045265F"/>
    <w:rsid w:val="004552D7"/>
    <w:rsid w:val="00455B53"/>
    <w:rsid w:val="00456C0F"/>
    <w:rsid w:val="00461A54"/>
    <w:rsid w:val="0046227B"/>
    <w:rsid w:val="00463052"/>
    <w:rsid w:val="00463237"/>
    <w:rsid w:val="004637A3"/>
    <w:rsid w:val="0046387C"/>
    <w:rsid w:val="004657C9"/>
    <w:rsid w:val="00474697"/>
    <w:rsid w:val="00474E78"/>
    <w:rsid w:val="00475410"/>
    <w:rsid w:val="004764D1"/>
    <w:rsid w:val="00480765"/>
    <w:rsid w:val="0048410A"/>
    <w:rsid w:val="00484A3A"/>
    <w:rsid w:val="00485E23"/>
    <w:rsid w:val="004912E5"/>
    <w:rsid w:val="00494D71"/>
    <w:rsid w:val="0049705A"/>
    <w:rsid w:val="004979B5"/>
    <w:rsid w:val="004A3928"/>
    <w:rsid w:val="004A7B34"/>
    <w:rsid w:val="004A7ECB"/>
    <w:rsid w:val="004B23F2"/>
    <w:rsid w:val="004B3FC8"/>
    <w:rsid w:val="004B4E5A"/>
    <w:rsid w:val="004C0194"/>
    <w:rsid w:val="004C2F95"/>
    <w:rsid w:val="004C2FC7"/>
    <w:rsid w:val="004C43ED"/>
    <w:rsid w:val="004C6199"/>
    <w:rsid w:val="004C68D1"/>
    <w:rsid w:val="004C76D9"/>
    <w:rsid w:val="004D018D"/>
    <w:rsid w:val="004D35BE"/>
    <w:rsid w:val="004D493D"/>
    <w:rsid w:val="004D53EC"/>
    <w:rsid w:val="004E1438"/>
    <w:rsid w:val="004E1F3D"/>
    <w:rsid w:val="004E41A3"/>
    <w:rsid w:val="004E4E9D"/>
    <w:rsid w:val="004E525E"/>
    <w:rsid w:val="004E5A70"/>
    <w:rsid w:val="004F076B"/>
    <w:rsid w:val="004F0DCD"/>
    <w:rsid w:val="004F162D"/>
    <w:rsid w:val="004F20AF"/>
    <w:rsid w:val="004F28DA"/>
    <w:rsid w:val="004F41EC"/>
    <w:rsid w:val="004F5E4E"/>
    <w:rsid w:val="004F6400"/>
    <w:rsid w:val="004F7766"/>
    <w:rsid w:val="005005E8"/>
    <w:rsid w:val="0050084F"/>
    <w:rsid w:val="00501693"/>
    <w:rsid w:val="00504FA6"/>
    <w:rsid w:val="00507EC9"/>
    <w:rsid w:val="00514DF0"/>
    <w:rsid w:val="005153D3"/>
    <w:rsid w:val="00515B85"/>
    <w:rsid w:val="00516100"/>
    <w:rsid w:val="00521804"/>
    <w:rsid w:val="00522409"/>
    <w:rsid w:val="0052322B"/>
    <w:rsid w:val="005235A9"/>
    <w:rsid w:val="00523FC6"/>
    <w:rsid w:val="0052460D"/>
    <w:rsid w:val="005261A0"/>
    <w:rsid w:val="00526CD4"/>
    <w:rsid w:val="00531EF7"/>
    <w:rsid w:val="00532DD2"/>
    <w:rsid w:val="00534E66"/>
    <w:rsid w:val="0054083D"/>
    <w:rsid w:val="0054247F"/>
    <w:rsid w:val="00542C92"/>
    <w:rsid w:val="00545B48"/>
    <w:rsid w:val="00545C7D"/>
    <w:rsid w:val="00547CF4"/>
    <w:rsid w:val="005509F8"/>
    <w:rsid w:val="00550F86"/>
    <w:rsid w:val="00551E64"/>
    <w:rsid w:val="00551EA3"/>
    <w:rsid w:val="005550FF"/>
    <w:rsid w:val="005553DD"/>
    <w:rsid w:val="00555D61"/>
    <w:rsid w:val="00561169"/>
    <w:rsid w:val="00562348"/>
    <w:rsid w:val="005628A4"/>
    <w:rsid w:val="00564EAE"/>
    <w:rsid w:val="00565824"/>
    <w:rsid w:val="005679BB"/>
    <w:rsid w:val="00567ED4"/>
    <w:rsid w:val="00576A0E"/>
    <w:rsid w:val="005774D1"/>
    <w:rsid w:val="00583CFF"/>
    <w:rsid w:val="00585279"/>
    <w:rsid w:val="00585338"/>
    <w:rsid w:val="00591314"/>
    <w:rsid w:val="005934E4"/>
    <w:rsid w:val="00593701"/>
    <w:rsid w:val="00596402"/>
    <w:rsid w:val="005A080E"/>
    <w:rsid w:val="005A4C21"/>
    <w:rsid w:val="005A5C9B"/>
    <w:rsid w:val="005A6A8A"/>
    <w:rsid w:val="005A7612"/>
    <w:rsid w:val="005B109C"/>
    <w:rsid w:val="005B1CC4"/>
    <w:rsid w:val="005B2DE5"/>
    <w:rsid w:val="005B363A"/>
    <w:rsid w:val="005B4B4C"/>
    <w:rsid w:val="005B592A"/>
    <w:rsid w:val="005B5DD6"/>
    <w:rsid w:val="005B774A"/>
    <w:rsid w:val="005C0646"/>
    <w:rsid w:val="005C07E0"/>
    <w:rsid w:val="005C0F90"/>
    <w:rsid w:val="005C2B87"/>
    <w:rsid w:val="005C3555"/>
    <w:rsid w:val="005C5E84"/>
    <w:rsid w:val="005D28DE"/>
    <w:rsid w:val="005D35B9"/>
    <w:rsid w:val="005E1A42"/>
    <w:rsid w:val="005E2ACD"/>
    <w:rsid w:val="005E5454"/>
    <w:rsid w:val="005E674F"/>
    <w:rsid w:val="005E6785"/>
    <w:rsid w:val="005E70D3"/>
    <w:rsid w:val="005E7971"/>
    <w:rsid w:val="005E7C07"/>
    <w:rsid w:val="005F0A32"/>
    <w:rsid w:val="005F2047"/>
    <w:rsid w:val="005F3A58"/>
    <w:rsid w:val="005F70E7"/>
    <w:rsid w:val="005F71D9"/>
    <w:rsid w:val="00601025"/>
    <w:rsid w:val="00601183"/>
    <w:rsid w:val="006017D8"/>
    <w:rsid w:val="00601860"/>
    <w:rsid w:val="00601C60"/>
    <w:rsid w:val="00602B00"/>
    <w:rsid w:val="00605419"/>
    <w:rsid w:val="00605A78"/>
    <w:rsid w:val="006061E1"/>
    <w:rsid w:val="006075D3"/>
    <w:rsid w:val="00611BAD"/>
    <w:rsid w:val="00611C0C"/>
    <w:rsid w:val="006125D1"/>
    <w:rsid w:val="00612A52"/>
    <w:rsid w:val="006148FC"/>
    <w:rsid w:val="00616AEA"/>
    <w:rsid w:val="00623BC8"/>
    <w:rsid w:val="0062541A"/>
    <w:rsid w:val="0063047F"/>
    <w:rsid w:val="006323A7"/>
    <w:rsid w:val="00632F86"/>
    <w:rsid w:val="006352A1"/>
    <w:rsid w:val="006424B6"/>
    <w:rsid w:val="00645091"/>
    <w:rsid w:val="00647EE1"/>
    <w:rsid w:val="00650308"/>
    <w:rsid w:val="00650B1A"/>
    <w:rsid w:val="00651562"/>
    <w:rsid w:val="00652CC3"/>
    <w:rsid w:val="00653C5F"/>
    <w:rsid w:val="006541E5"/>
    <w:rsid w:val="00654F0C"/>
    <w:rsid w:val="006576A9"/>
    <w:rsid w:val="00657AEA"/>
    <w:rsid w:val="006604A7"/>
    <w:rsid w:val="006608B2"/>
    <w:rsid w:val="00667718"/>
    <w:rsid w:val="00675847"/>
    <w:rsid w:val="00684AA7"/>
    <w:rsid w:val="00684B14"/>
    <w:rsid w:val="00692C83"/>
    <w:rsid w:val="006932F5"/>
    <w:rsid w:val="006A02CB"/>
    <w:rsid w:val="006A0665"/>
    <w:rsid w:val="006A7BCD"/>
    <w:rsid w:val="006B05AD"/>
    <w:rsid w:val="006B0D00"/>
    <w:rsid w:val="006B1899"/>
    <w:rsid w:val="006B2ED2"/>
    <w:rsid w:val="006B3AAE"/>
    <w:rsid w:val="006B4177"/>
    <w:rsid w:val="006B49FC"/>
    <w:rsid w:val="006B759F"/>
    <w:rsid w:val="006C0902"/>
    <w:rsid w:val="006C0B58"/>
    <w:rsid w:val="006C24E5"/>
    <w:rsid w:val="006C252A"/>
    <w:rsid w:val="006C26E0"/>
    <w:rsid w:val="006C477E"/>
    <w:rsid w:val="006C5CBC"/>
    <w:rsid w:val="006C767A"/>
    <w:rsid w:val="006D1742"/>
    <w:rsid w:val="006D21E1"/>
    <w:rsid w:val="006D5216"/>
    <w:rsid w:val="006D550F"/>
    <w:rsid w:val="006D77DC"/>
    <w:rsid w:val="006E06CE"/>
    <w:rsid w:val="006E1B90"/>
    <w:rsid w:val="006E2269"/>
    <w:rsid w:val="006E2625"/>
    <w:rsid w:val="006E2A25"/>
    <w:rsid w:val="006E3743"/>
    <w:rsid w:val="006E7950"/>
    <w:rsid w:val="006E7D1F"/>
    <w:rsid w:val="006E7E68"/>
    <w:rsid w:val="006F1F40"/>
    <w:rsid w:val="006F318F"/>
    <w:rsid w:val="006F3672"/>
    <w:rsid w:val="006F5C7F"/>
    <w:rsid w:val="006F623C"/>
    <w:rsid w:val="006F74A2"/>
    <w:rsid w:val="006F7744"/>
    <w:rsid w:val="00701D1A"/>
    <w:rsid w:val="00701D51"/>
    <w:rsid w:val="00705E09"/>
    <w:rsid w:val="007061BC"/>
    <w:rsid w:val="00707A82"/>
    <w:rsid w:val="00711CC8"/>
    <w:rsid w:val="007125DA"/>
    <w:rsid w:val="0071372E"/>
    <w:rsid w:val="0071398A"/>
    <w:rsid w:val="00715F93"/>
    <w:rsid w:val="00716016"/>
    <w:rsid w:val="00717E91"/>
    <w:rsid w:val="00720194"/>
    <w:rsid w:val="0072025E"/>
    <w:rsid w:val="00720320"/>
    <w:rsid w:val="00721EB2"/>
    <w:rsid w:val="00722B31"/>
    <w:rsid w:val="00724167"/>
    <w:rsid w:val="0072430D"/>
    <w:rsid w:val="00727770"/>
    <w:rsid w:val="00730BD9"/>
    <w:rsid w:val="0073441A"/>
    <w:rsid w:val="00734B16"/>
    <w:rsid w:val="00735BAD"/>
    <w:rsid w:val="0073640D"/>
    <w:rsid w:val="00742BEE"/>
    <w:rsid w:val="007463A4"/>
    <w:rsid w:val="0074657F"/>
    <w:rsid w:val="0074667B"/>
    <w:rsid w:val="0074766B"/>
    <w:rsid w:val="00750C39"/>
    <w:rsid w:val="00752599"/>
    <w:rsid w:val="00752922"/>
    <w:rsid w:val="0075438A"/>
    <w:rsid w:val="00754483"/>
    <w:rsid w:val="007551E3"/>
    <w:rsid w:val="00755825"/>
    <w:rsid w:val="00756F9B"/>
    <w:rsid w:val="00757B19"/>
    <w:rsid w:val="007603B4"/>
    <w:rsid w:val="00760DC5"/>
    <w:rsid w:val="00763A12"/>
    <w:rsid w:val="007644C6"/>
    <w:rsid w:val="00764BA4"/>
    <w:rsid w:val="00764E4A"/>
    <w:rsid w:val="00765266"/>
    <w:rsid w:val="007712B6"/>
    <w:rsid w:val="00772E80"/>
    <w:rsid w:val="00774F41"/>
    <w:rsid w:val="00775188"/>
    <w:rsid w:val="00775345"/>
    <w:rsid w:val="00777371"/>
    <w:rsid w:val="007856F1"/>
    <w:rsid w:val="007859F9"/>
    <w:rsid w:val="00785D92"/>
    <w:rsid w:val="0078631B"/>
    <w:rsid w:val="00787F15"/>
    <w:rsid w:val="00790057"/>
    <w:rsid w:val="00790414"/>
    <w:rsid w:val="00792A4C"/>
    <w:rsid w:val="0079651B"/>
    <w:rsid w:val="007A22A3"/>
    <w:rsid w:val="007A259D"/>
    <w:rsid w:val="007A3E0B"/>
    <w:rsid w:val="007A6496"/>
    <w:rsid w:val="007A7F31"/>
    <w:rsid w:val="007B133A"/>
    <w:rsid w:val="007B3C44"/>
    <w:rsid w:val="007B3E83"/>
    <w:rsid w:val="007B3F9B"/>
    <w:rsid w:val="007B459A"/>
    <w:rsid w:val="007B56B7"/>
    <w:rsid w:val="007B6501"/>
    <w:rsid w:val="007B7AA1"/>
    <w:rsid w:val="007C1E67"/>
    <w:rsid w:val="007C2E5A"/>
    <w:rsid w:val="007C320F"/>
    <w:rsid w:val="007C35BA"/>
    <w:rsid w:val="007C4B9B"/>
    <w:rsid w:val="007C7CE7"/>
    <w:rsid w:val="007D0A66"/>
    <w:rsid w:val="007D1F3A"/>
    <w:rsid w:val="007D35CD"/>
    <w:rsid w:val="007D6658"/>
    <w:rsid w:val="007D7484"/>
    <w:rsid w:val="007D7CC3"/>
    <w:rsid w:val="007E0848"/>
    <w:rsid w:val="007E0A14"/>
    <w:rsid w:val="007E1317"/>
    <w:rsid w:val="007E23FB"/>
    <w:rsid w:val="007E4523"/>
    <w:rsid w:val="007E7233"/>
    <w:rsid w:val="007F1F68"/>
    <w:rsid w:val="007F7BAE"/>
    <w:rsid w:val="008031DD"/>
    <w:rsid w:val="00803D34"/>
    <w:rsid w:val="0080464E"/>
    <w:rsid w:val="00804EAE"/>
    <w:rsid w:val="008122C4"/>
    <w:rsid w:val="00821BE2"/>
    <w:rsid w:val="00824D31"/>
    <w:rsid w:val="00826304"/>
    <w:rsid w:val="008271E4"/>
    <w:rsid w:val="0083267D"/>
    <w:rsid w:val="008345F4"/>
    <w:rsid w:val="0083479F"/>
    <w:rsid w:val="008367E1"/>
    <w:rsid w:val="008413A8"/>
    <w:rsid w:val="00842599"/>
    <w:rsid w:val="00844806"/>
    <w:rsid w:val="0084506B"/>
    <w:rsid w:val="00845F58"/>
    <w:rsid w:val="00846E67"/>
    <w:rsid w:val="00847025"/>
    <w:rsid w:val="008506E4"/>
    <w:rsid w:val="008506FA"/>
    <w:rsid w:val="00850E01"/>
    <w:rsid w:val="00851EC6"/>
    <w:rsid w:val="008520E5"/>
    <w:rsid w:val="00854853"/>
    <w:rsid w:val="008560AC"/>
    <w:rsid w:val="00857B0D"/>
    <w:rsid w:val="00857F89"/>
    <w:rsid w:val="00866471"/>
    <w:rsid w:val="00866F0C"/>
    <w:rsid w:val="0086777B"/>
    <w:rsid w:val="00867FF8"/>
    <w:rsid w:val="00870184"/>
    <w:rsid w:val="0087428D"/>
    <w:rsid w:val="00877389"/>
    <w:rsid w:val="00882E14"/>
    <w:rsid w:val="00884E91"/>
    <w:rsid w:val="00885666"/>
    <w:rsid w:val="00887BB1"/>
    <w:rsid w:val="00890D24"/>
    <w:rsid w:val="00892552"/>
    <w:rsid w:val="00894D81"/>
    <w:rsid w:val="0089505D"/>
    <w:rsid w:val="008A025B"/>
    <w:rsid w:val="008A6B62"/>
    <w:rsid w:val="008A7090"/>
    <w:rsid w:val="008A7E81"/>
    <w:rsid w:val="008B1D7F"/>
    <w:rsid w:val="008B3227"/>
    <w:rsid w:val="008B338B"/>
    <w:rsid w:val="008B417F"/>
    <w:rsid w:val="008B5129"/>
    <w:rsid w:val="008B570F"/>
    <w:rsid w:val="008C0379"/>
    <w:rsid w:val="008C1F4C"/>
    <w:rsid w:val="008C23B2"/>
    <w:rsid w:val="008C4555"/>
    <w:rsid w:val="008C47A3"/>
    <w:rsid w:val="008C6223"/>
    <w:rsid w:val="008C70DC"/>
    <w:rsid w:val="008D0F3C"/>
    <w:rsid w:val="008D2B9A"/>
    <w:rsid w:val="008D3E78"/>
    <w:rsid w:val="008D4140"/>
    <w:rsid w:val="008E28A1"/>
    <w:rsid w:val="008E5E89"/>
    <w:rsid w:val="008E6EBB"/>
    <w:rsid w:val="008F172F"/>
    <w:rsid w:val="008F2AFF"/>
    <w:rsid w:val="008F4403"/>
    <w:rsid w:val="008F5897"/>
    <w:rsid w:val="00900E6E"/>
    <w:rsid w:val="0090419E"/>
    <w:rsid w:val="00904A2D"/>
    <w:rsid w:val="00905F1D"/>
    <w:rsid w:val="0090619E"/>
    <w:rsid w:val="00906DC4"/>
    <w:rsid w:val="00907A3E"/>
    <w:rsid w:val="009100C3"/>
    <w:rsid w:val="00911DB1"/>
    <w:rsid w:val="00912DFE"/>
    <w:rsid w:val="00914798"/>
    <w:rsid w:val="00917FA6"/>
    <w:rsid w:val="00922624"/>
    <w:rsid w:val="00923DD3"/>
    <w:rsid w:val="009263DB"/>
    <w:rsid w:val="0093238D"/>
    <w:rsid w:val="00933310"/>
    <w:rsid w:val="00933D13"/>
    <w:rsid w:val="00935220"/>
    <w:rsid w:val="0093541F"/>
    <w:rsid w:val="009357A2"/>
    <w:rsid w:val="009359E1"/>
    <w:rsid w:val="00937C2A"/>
    <w:rsid w:val="00940A2A"/>
    <w:rsid w:val="00941307"/>
    <w:rsid w:val="00942650"/>
    <w:rsid w:val="00942F0E"/>
    <w:rsid w:val="009442F8"/>
    <w:rsid w:val="00945525"/>
    <w:rsid w:val="00946E75"/>
    <w:rsid w:val="00947811"/>
    <w:rsid w:val="00955223"/>
    <w:rsid w:val="00956620"/>
    <w:rsid w:val="009566D4"/>
    <w:rsid w:val="0096000A"/>
    <w:rsid w:val="0096000D"/>
    <w:rsid w:val="00961F9E"/>
    <w:rsid w:val="009646A1"/>
    <w:rsid w:val="00964DAF"/>
    <w:rsid w:val="00967BC8"/>
    <w:rsid w:val="00970A75"/>
    <w:rsid w:val="00970AEB"/>
    <w:rsid w:val="00971A46"/>
    <w:rsid w:val="0097371F"/>
    <w:rsid w:val="0097420A"/>
    <w:rsid w:val="0097437A"/>
    <w:rsid w:val="00976A33"/>
    <w:rsid w:val="00977B85"/>
    <w:rsid w:val="00981B9B"/>
    <w:rsid w:val="0098668F"/>
    <w:rsid w:val="009872F8"/>
    <w:rsid w:val="00987FC0"/>
    <w:rsid w:val="00990632"/>
    <w:rsid w:val="00990FC2"/>
    <w:rsid w:val="00993D1C"/>
    <w:rsid w:val="0099680F"/>
    <w:rsid w:val="009A1B0B"/>
    <w:rsid w:val="009A1E76"/>
    <w:rsid w:val="009A41A9"/>
    <w:rsid w:val="009B2FEA"/>
    <w:rsid w:val="009B3012"/>
    <w:rsid w:val="009B3148"/>
    <w:rsid w:val="009B5C05"/>
    <w:rsid w:val="009B675E"/>
    <w:rsid w:val="009B6D46"/>
    <w:rsid w:val="009C04ED"/>
    <w:rsid w:val="009C2DDC"/>
    <w:rsid w:val="009C54A5"/>
    <w:rsid w:val="009C61C5"/>
    <w:rsid w:val="009C7858"/>
    <w:rsid w:val="009D359A"/>
    <w:rsid w:val="009D36CE"/>
    <w:rsid w:val="009D432C"/>
    <w:rsid w:val="009D5690"/>
    <w:rsid w:val="009D69C0"/>
    <w:rsid w:val="009D7453"/>
    <w:rsid w:val="009E1ACB"/>
    <w:rsid w:val="009E2762"/>
    <w:rsid w:val="009E3144"/>
    <w:rsid w:val="009E4284"/>
    <w:rsid w:val="009E56B0"/>
    <w:rsid w:val="009E5B60"/>
    <w:rsid w:val="009E5C6C"/>
    <w:rsid w:val="009E6DCC"/>
    <w:rsid w:val="009F1E14"/>
    <w:rsid w:val="009F66AA"/>
    <w:rsid w:val="009F7428"/>
    <w:rsid w:val="00A0360E"/>
    <w:rsid w:val="00A07938"/>
    <w:rsid w:val="00A07ABF"/>
    <w:rsid w:val="00A10959"/>
    <w:rsid w:val="00A16E5A"/>
    <w:rsid w:val="00A229E9"/>
    <w:rsid w:val="00A246EA"/>
    <w:rsid w:val="00A267BD"/>
    <w:rsid w:val="00A30489"/>
    <w:rsid w:val="00A36851"/>
    <w:rsid w:val="00A43B2B"/>
    <w:rsid w:val="00A44C78"/>
    <w:rsid w:val="00A452F6"/>
    <w:rsid w:val="00A478EF"/>
    <w:rsid w:val="00A51B8B"/>
    <w:rsid w:val="00A53BBF"/>
    <w:rsid w:val="00A62B9C"/>
    <w:rsid w:val="00A6399D"/>
    <w:rsid w:val="00A64AF2"/>
    <w:rsid w:val="00A64E8D"/>
    <w:rsid w:val="00A65817"/>
    <w:rsid w:val="00A74510"/>
    <w:rsid w:val="00A74770"/>
    <w:rsid w:val="00A74EE2"/>
    <w:rsid w:val="00A76FEB"/>
    <w:rsid w:val="00A80EFF"/>
    <w:rsid w:val="00A82F42"/>
    <w:rsid w:val="00A83BC3"/>
    <w:rsid w:val="00A83C84"/>
    <w:rsid w:val="00A855B9"/>
    <w:rsid w:val="00A878E6"/>
    <w:rsid w:val="00A97393"/>
    <w:rsid w:val="00A97E77"/>
    <w:rsid w:val="00AB1979"/>
    <w:rsid w:val="00AB25D6"/>
    <w:rsid w:val="00AB2706"/>
    <w:rsid w:val="00AB337F"/>
    <w:rsid w:val="00AB38A2"/>
    <w:rsid w:val="00AB3DC9"/>
    <w:rsid w:val="00AC02BA"/>
    <w:rsid w:val="00AC1EDB"/>
    <w:rsid w:val="00AC4F36"/>
    <w:rsid w:val="00AC59C7"/>
    <w:rsid w:val="00AC5AFA"/>
    <w:rsid w:val="00AD0AE5"/>
    <w:rsid w:val="00AD4720"/>
    <w:rsid w:val="00AD4894"/>
    <w:rsid w:val="00AD4A36"/>
    <w:rsid w:val="00AD50F1"/>
    <w:rsid w:val="00AD6A99"/>
    <w:rsid w:val="00AE16B0"/>
    <w:rsid w:val="00AE4572"/>
    <w:rsid w:val="00AE5B59"/>
    <w:rsid w:val="00AE60C6"/>
    <w:rsid w:val="00AF728A"/>
    <w:rsid w:val="00AF7457"/>
    <w:rsid w:val="00B01FBB"/>
    <w:rsid w:val="00B03B0C"/>
    <w:rsid w:val="00B100FC"/>
    <w:rsid w:val="00B122DE"/>
    <w:rsid w:val="00B1344C"/>
    <w:rsid w:val="00B22C21"/>
    <w:rsid w:val="00B23349"/>
    <w:rsid w:val="00B2369C"/>
    <w:rsid w:val="00B24327"/>
    <w:rsid w:val="00B25136"/>
    <w:rsid w:val="00B27C82"/>
    <w:rsid w:val="00B3294C"/>
    <w:rsid w:val="00B35E6C"/>
    <w:rsid w:val="00B36E4C"/>
    <w:rsid w:val="00B400A4"/>
    <w:rsid w:val="00B40B4F"/>
    <w:rsid w:val="00B421E1"/>
    <w:rsid w:val="00B429B6"/>
    <w:rsid w:val="00B42A6F"/>
    <w:rsid w:val="00B45EF4"/>
    <w:rsid w:val="00B46D44"/>
    <w:rsid w:val="00B5149C"/>
    <w:rsid w:val="00B54D50"/>
    <w:rsid w:val="00B55D77"/>
    <w:rsid w:val="00B60002"/>
    <w:rsid w:val="00B61658"/>
    <w:rsid w:val="00B648D8"/>
    <w:rsid w:val="00B672C7"/>
    <w:rsid w:val="00B673D2"/>
    <w:rsid w:val="00B677AE"/>
    <w:rsid w:val="00B677C5"/>
    <w:rsid w:val="00B7375B"/>
    <w:rsid w:val="00B75EFF"/>
    <w:rsid w:val="00B76BEB"/>
    <w:rsid w:val="00B8321A"/>
    <w:rsid w:val="00B83613"/>
    <w:rsid w:val="00B84CFF"/>
    <w:rsid w:val="00B878D7"/>
    <w:rsid w:val="00B91D6A"/>
    <w:rsid w:val="00B938C1"/>
    <w:rsid w:val="00B9734F"/>
    <w:rsid w:val="00B97C75"/>
    <w:rsid w:val="00BA0D70"/>
    <w:rsid w:val="00BA434C"/>
    <w:rsid w:val="00BA4A71"/>
    <w:rsid w:val="00BA7BC4"/>
    <w:rsid w:val="00BA7EDD"/>
    <w:rsid w:val="00BB08B2"/>
    <w:rsid w:val="00BB2581"/>
    <w:rsid w:val="00BB57D6"/>
    <w:rsid w:val="00BB7995"/>
    <w:rsid w:val="00BC2E8F"/>
    <w:rsid w:val="00BC5A58"/>
    <w:rsid w:val="00BC66C9"/>
    <w:rsid w:val="00BC688E"/>
    <w:rsid w:val="00BC6D5B"/>
    <w:rsid w:val="00BD08E4"/>
    <w:rsid w:val="00BD3AA6"/>
    <w:rsid w:val="00BD548A"/>
    <w:rsid w:val="00BE2701"/>
    <w:rsid w:val="00BE2976"/>
    <w:rsid w:val="00BE48BE"/>
    <w:rsid w:val="00BE7CFF"/>
    <w:rsid w:val="00BF14F2"/>
    <w:rsid w:val="00BF2D6C"/>
    <w:rsid w:val="00BF32AE"/>
    <w:rsid w:val="00C00E08"/>
    <w:rsid w:val="00C0167E"/>
    <w:rsid w:val="00C11B2D"/>
    <w:rsid w:val="00C126BE"/>
    <w:rsid w:val="00C15EF0"/>
    <w:rsid w:val="00C16911"/>
    <w:rsid w:val="00C17B85"/>
    <w:rsid w:val="00C233F1"/>
    <w:rsid w:val="00C2351B"/>
    <w:rsid w:val="00C2549C"/>
    <w:rsid w:val="00C25759"/>
    <w:rsid w:val="00C266FA"/>
    <w:rsid w:val="00C337D7"/>
    <w:rsid w:val="00C347BB"/>
    <w:rsid w:val="00C36C98"/>
    <w:rsid w:val="00C37B27"/>
    <w:rsid w:val="00C41382"/>
    <w:rsid w:val="00C42536"/>
    <w:rsid w:val="00C44A9D"/>
    <w:rsid w:val="00C45E5A"/>
    <w:rsid w:val="00C46B58"/>
    <w:rsid w:val="00C501FE"/>
    <w:rsid w:val="00C518AD"/>
    <w:rsid w:val="00C51AE8"/>
    <w:rsid w:val="00C51E5F"/>
    <w:rsid w:val="00C559F4"/>
    <w:rsid w:val="00C574E9"/>
    <w:rsid w:val="00C60C34"/>
    <w:rsid w:val="00C61EE9"/>
    <w:rsid w:val="00C622AC"/>
    <w:rsid w:val="00C6269D"/>
    <w:rsid w:val="00C635DE"/>
    <w:rsid w:val="00C635F8"/>
    <w:rsid w:val="00C639B7"/>
    <w:rsid w:val="00C65046"/>
    <w:rsid w:val="00C65C4F"/>
    <w:rsid w:val="00C66DAC"/>
    <w:rsid w:val="00C70A4D"/>
    <w:rsid w:val="00C73C4B"/>
    <w:rsid w:val="00C760B2"/>
    <w:rsid w:val="00C77015"/>
    <w:rsid w:val="00C80A9D"/>
    <w:rsid w:val="00C80E2D"/>
    <w:rsid w:val="00C876BF"/>
    <w:rsid w:val="00C878CD"/>
    <w:rsid w:val="00C90EC3"/>
    <w:rsid w:val="00C91336"/>
    <w:rsid w:val="00C91A12"/>
    <w:rsid w:val="00CA57F1"/>
    <w:rsid w:val="00CA6C94"/>
    <w:rsid w:val="00CB0240"/>
    <w:rsid w:val="00CB6E8E"/>
    <w:rsid w:val="00CC7ED3"/>
    <w:rsid w:val="00CD2B63"/>
    <w:rsid w:val="00CD2EDF"/>
    <w:rsid w:val="00CD5921"/>
    <w:rsid w:val="00CE2A8D"/>
    <w:rsid w:val="00CE4E30"/>
    <w:rsid w:val="00CE656A"/>
    <w:rsid w:val="00CE72FC"/>
    <w:rsid w:val="00CF0800"/>
    <w:rsid w:val="00CF1E90"/>
    <w:rsid w:val="00CF3B40"/>
    <w:rsid w:val="00CF3CBD"/>
    <w:rsid w:val="00CF4B5B"/>
    <w:rsid w:val="00D05903"/>
    <w:rsid w:val="00D0713F"/>
    <w:rsid w:val="00D10980"/>
    <w:rsid w:val="00D143A8"/>
    <w:rsid w:val="00D144C6"/>
    <w:rsid w:val="00D2243B"/>
    <w:rsid w:val="00D25D61"/>
    <w:rsid w:val="00D265CC"/>
    <w:rsid w:val="00D30F0B"/>
    <w:rsid w:val="00D321CD"/>
    <w:rsid w:val="00D321D6"/>
    <w:rsid w:val="00D32E07"/>
    <w:rsid w:val="00D33C68"/>
    <w:rsid w:val="00D33FEB"/>
    <w:rsid w:val="00D35C8B"/>
    <w:rsid w:val="00D453CC"/>
    <w:rsid w:val="00D46DBE"/>
    <w:rsid w:val="00D47800"/>
    <w:rsid w:val="00D47D87"/>
    <w:rsid w:val="00D5056A"/>
    <w:rsid w:val="00D521B0"/>
    <w:rsid w:val="00D52EBD"/>
    <w:rsid w:val="00D60C64"/>
    <w:rsid w:val="00D610D6"/>
    <w:rsid w:val="00D62289"/>
    <w:rsid w:val="00D623DC"/>
    <w:rsid w:val="00D6267A"/>
    <w:rsid w:val="00D6388B"/>
    <w:rsid w:val="00D665CC"/>
    <w:rsid w:val="00D7105A"/>
    <w:rsid w:val="00D711D7"/>
    <w:rsid w:val="00D71C5B"/>
    <w:rsid w:val="00D72569"/>
    <w:rsid w:val="00D778A4"/>
    <w:rsid w:val="00D81175"/>
    <w:rsid w:val="00D81CB4"/>
    <w:rsid w:val="00D832DC"/>
    <w:rsid w:val="00D8507A"/>
    <w:rsid w:val="00D859D2"/>
    <w:rsid w:val="00D870C3"/>
    <w:rsid w:val="00D9084F"/>
    <w:rsid w:val="00D96F93"/>
    <w:rsid w:val="00DA0486"/>
    <w:rsid w:val="00DA2225"/>
    <w:rsid w:val="00DA353D"/>
    <w:rsid w:val="00DA7ABD"/>
    <w:rsid w:val="00DA7F80"/>
    <w:rsid w:val="00DA7FED"/>
    <w:rsid w:val="00DB1502"/>
    <w:rsid w:val="00DB2792"/>
    <w:rsid w:val="00DB3B6C"/>
    <w:rsid w:val="00DB4861"/>
    <w:rsid w:val="00DB54D0"/>
    <w:rsid w:val="00DC4E72"/>
    <w:rsid w:val="00DC60FE"/>
    <w:rsid w:val="00DC74D7"/>
    <w:rsid w:val="00DC7B42"/>
    <w:rsid w:val="00DD2954"/>
    <w:rsid w:val="00DE1609"/>
    <w:rsid w:val="00E047AF"/>
    <w:rsid w:val="00E21FF6"/>
    <w:rsid w:val="00E23D96"/>
    <w:rsid w:val="00E25E68"/>
    <w:rsid w:val="00E2718B"/>
    <w:rsid w:val="00E271D3"/>
    <w:rsid w:val="00E27E0B"/>
    <w:rsid w:val="00E35024"/>
    <w:rsid w:val="00E3536F"/>
    <w:rsid w:val="00E3628F"/>
    <w:rsid w:val="00E36459"/>
    <w:rsid w:val="00E40827"/>
    <w:rsid w:val="00E42720"/>
    <w:rsid w:val="00E44728"/>
    <w:rsid w:val="00E45510"/>
    <w:rsid w:val="00E47048"/>
    <w:rsid w:val="00E47FF1"/>
    <w:rsid w:val="00E51140"/>
    <w:rsid w:val="00E524AC"/>
    <w:rsid w:val="00E524BF"/>
    <w:rsid w:val="00E52615"/>
    <w:rsid w:val="00E53A23"/>
    <w:rsid w:val="00E55E44"/>
    <w:rsid w:val="00E56F02"/>
    <w:rsid w:val="00E634C8"/>
    <w:rsid w:val="00E63BE1"/>
    <w:rsid w:val="00E65109"/>
    <w:rsid w:val="00E655F9"/>
    <w:rsid w:val="00E74774"/>
    <w:rsid w:val="00E753C1"/>
    <w:rsid w:val="00E77C5E"/>
    <w:rsid w:val="00E80934"/>
    <w:rsid w:val="00E81C8E"/>
    <w:rsid w:val="00E82030"/>
    <w:rsid w:val="00E8246D"/>
    <w:rsid w:val="00E827E8"/>
    <w:rsid w:val="00E8358D"/>
    <w:rsid w:val="00E84749"/>
    <w:rsid w:val="00E91666"/>
    <w:rsid w:val="00E91927"/>
    <w:rsid w:val="00E91BD9"/>
    <w:rsid w:val="00E93AAF"/>
    <w:rsid w:val="00E94A4D"/>
    <w:rsid w:val="00E952BC"/>
    <w:rsid w:val="00E95D3D"/>
    <w:rsid w:val="00EA121E"/>
    <w:rsid w:val="00EA2F0E"/>
    <w:rsid w:val="00EA6EB1"/>
    <w:rsid w:val="00EB0DBE"/>
    <w:rsid w:val="00EB1345"/>
    <w:rsid w:val="00EB4434"/>
    <w:rsid w:val="00EB4D3D"/>
    <w:rsid w:val="00EB61AF"/>
    <w:rsid w:val="00EC25A6"/>
    <w:rsid w:val="00EC2A83"/>
    <w:rsid w:val="00EC554B"/>
    <w:rsid w:val="00EC69A1"/>
    <w:rsid w:val="00ED0B0B"/>
    <w:rsid w:val="00ED36D0"/>
    <w:rsid w:val="00ED45A9"/>
    <w:rsid w:val="00ED4619"/>
    <w:rsid w:val="00ED5ECD"/>
    <w:rsid w:val="00EE4444"/>
    <w:rsid w:val="00EE6FC3"/>
    <w:rsid w:val="00EF0187"/>
    <w:rsid w:val="00EF0A6E"/>
    <w:rsid w:val="00EF29BC"/>
    <w:rsid w:val="00EF2AFA"/>
    <w:rsid w:val="00EF4F40"/>
    <w:rsid w:val="00EF687A"/>
    <w:rsid w:val="00F00068"/>
    <w:rsid w:val="00F10EA6"/>
    <w:rsid w:val="00F11A04"/>
    <w:rsid w:val="00F11CF6"/>
    <w:rsid w:val="00F126F3"/>
    <w:rsid w:val="00F13D3B"/>
    <w:rsid w:val="00F142A1"/>
    <w:rsid w:val="00F16A7A"/>
    <w:rsid w:val="00F172C9"/>
    <w:rsid w:val="00F2693A"/>
    <w:rsid w:val="00F30977"/>
    <w:rsid w:val="00F325A1"/>
    <w:rsid w:val="00F329D6"/>
    <w:rsid w:val="00F36268"/>
    <w:rsid w:val="00F37621"/>
    <w:rsid w:val="00F37979"/>
    <w:rsid w:val="00F37B13"/>
    <w:rsid w:val="00F41569"/>
    <w:rsid w:val="00F41E14"/>
    <w:rsid w:val="00F429E1"/>
    <w:rsid w:val="00F43EDE"/>
    <w:rsid w:val="00F44DB2"/>
    <w:rsid w:val="00F45164"/>
    <w:rsid w:val="00F468F5"/>
    <w:rsid w:val="00F5046D"/>
    <w:rsid w:val="00F51464"/>
    <w:rsid w:val="00F53834"/>
    <w:rsid w:val="00F55319"/>
    <w:rsid w:val="00F55DA2"/>
    <w:rsid w:val="00F57652"/>
    <w:rsid w:val="00F6164C"/>
    <w:rsid w:val="00F62B4C"/>
    <w:rsid w:val="00F676CF"/>
    <w:rsid w:val="00F739BB"/>
    <w:rsid w:val="00F73F21"/>
    <w:rsid w:val="00F759EB"/>
    <w:rsid w:val="00F75EDE"/>
    <w:rsid w:val="00F804AE"/>
    <w:rsid w:val="00F81241"/>
    <w:rsid w:val="00F84B1F"/>
    <w:rsid w:val="00F9103F"/>
    <w:rsid w:val="00F93232"/>
    <w:rsid w:val="00FA35CA"/>
    <w:rsid w:val="00FA4AD4"/>
    <w:rsid w:val="00FB0B33"/>
    <w:rsid w:val="00FB0F88"/>
    <w:rsid w:val="00FB188B"/>
    <w:rsid w:val="00FB19FE"/>
    <w:rsid w:val="00FB258D"/>
    <w:rsid w:val="00FB50B4"/>
    <w:rsid w:val="00FB610E"/>
    <w:rsid w:val="00FB7AFA"/>
    <w:rsid w:val="00FC0D11"/>
    <w:rsid w:val="00FC1893"/>
    <w:rsid w:val="00FC2A5F"/>
    <w:rsid w:val="00FC5614"/>
    <w:rsid w:val="00FC5FDC"/>
    <w:rsid w:val="00FD06F6"/>
    <w:rsid w:val="00FD19B9"/>
    <w:rsid w:val="00FD1D07"/>
    <w:rsid w:val="00FD2194"/>
    <w:rsid w:val="00FD3269"/>
    <w:rsid w:val="00FD4DF7"/>
    <w:rsid w:val="00FD4F23"/>
    <w:rsid w:val="00FE10C5"/>
    <w:rsid w:val="00FE3BFA"/>
    <w:rsid w:val="00FE4638"/>
    <w:rsid w:val="00FE7511"/>
    <w:rsid w:val="00FE7826"/>
    <w:rsid w:val="00FF0463"/>
    <w:rsid w:val="00FF08D8"/>
    <w:rsid w:val="00FF1CE8"/>
    <w:rsid w:val="00FF3300"/>
    <w:rsid w:val="00FF47BB"/>
    <w:rsid w:val="00FF6D3E"/>
    <w:rsid w:val="00FF71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ru-RU"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uiPriority="0" w:unhideWhenUsed="1"/>
    <w:lsdException w:name="caption" w:semiHidden="1" w:uiPriority="35" w:unhideWhenUsed="1" w:qFormat="1"/>
    <w:lsdException w:name="page number" w:semiHidden="1" w:uiPriority="0" w:unhideWhenUsed="1"/>
    <w:lsdException w:name="List Number" w:semiHidden="1" w:unhideWhenUsed="1"/>
    <w:lsdException w:name="List 4" w:semiHidden="1" w:unhideWhenUsed="1"/>
    <w:lsdException w:name="List 5" w:semiHidden="1" w:unhideWhenUsed="1"/>
    <w:lsdException w:name="Title" w:qFormat="1"/>
    <w:lsdException w:name="Default Paragraph Font" w:semiHidden="1" w:uiPriority="1" w:unhideWhenUsed="1"/>
    <w:lsdException w:name="Body Tex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3" w:semiHidden="1" w:uiPriority="0"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438A"/>
    <w:pPr>
      <w:spacing w:after="60" w:line="240" w:lineRule="auto"/>
      <w:jc w:val="both"/>
    </w:pPr>
    <w:rPr>
      <w:rFonts w:ascii="Times New Roman" w:hAnsi="Times New Roman" w:cs="Times New Roman"/>
      <w:sz w:val="24"/>
      <w:szCs w:val="24"/>
      <w:lang w:eastAsia="ru-RU"/>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1 Знак,h1,app heading 1"/>
    <w:basedOn w:val="a"/>
    <w:next w:val="a"/>
    <w:link w:val="11"/>
    <w:uiPriority w:val="9"/>
    <w:qFormat/>
    <w:rsid w:val="00894D81"/>
    <w:pPr>
      <w:keepNext/>
      <w:jc w:val="center"/>
      <w:outlineLvl w:val="0"/>
    </w:pPr>
    <w:rPr>
      <w:b/>
      <w:kern w:val="28"/>
      <w:lang w:eastAsia="en-US"/>
    </w:rPr>
  </w:style>
  <w:style w:type="paragraph" w:styleId="2">
    <w:name w:val="heading 2"/>
    <w:aliases w:val="H2,H2 Знак,Заголовок 2 Знак Знак Знак Знак Знак,h2,Heading 2 Hidden,CHS,H2-Heading 2,l2,Header2,22,heading2,list2,A,A.B.C.,Список 21,Heading2,Heading Indent No L2,UNDERRUBRIK 1-2,Fonctionnalité,Titre 21,t2.T2,Table2,ITT t2,l21"/>
    <w:basedOn w:val="a"/>
    <w:next w:val="a"/>
    <w:link w:val="20"/>
    <w:uiPriority w:val="9"/>
    <w:qFormat/>
    <w:rsid w:val="0075438A"/>
    <w:pPr>
      <w:keepNext/>
      <w:numPr>
        <w:ilvl w:val="1"/>
        <w:numId w:val="1"/>
      </w:numPr>
      <w:jc w:val="center"/>
      <w:outlineLvl w:val="1"/>
    </w:pPr>
    <w:rPr>
      <w:b/>
      <w:sz w:val="30"/>
      <w:lang w:eastAsia="en-US"/>
    </w:rPr>
  </w:style>
  <w:style w:type="paragraph" w:styleId="3">
    <w:name w:val="heading 3"/>
    <w:aliases w:val="Знак2,h3,3,Level 1 - 1,h31,h32,h33,h34,h35,h36,h37,h38,h39,h310,h311,h321,h331,h341,h351,h361,h371,h381,h312,h322,h332,h342,h352,h362,h372,h382,h313,h323,h333,h343,h353,h363,h373,h383,h314,h324,h334,h344,h354,h364,h374,h384,h315,h325"/>
    <w:basedOn w:val="a"/>
    <w:next w:val="a"/>
    <w:link w:val="30"/>
    <w:uiPriority w:val="9"/>
    <w:qFormat/>
    <w:rsid w:val="00894D81"/>
    <w:pPr>
      <w:keepNext/>
      <w:spacing w:before="240"/>
      <w:ind w:left="720"/>
      <w:jc w:val="center"/>
      <w:outlineLvl w:val="2"/>
    </w:pPr>
    <w:rPr>
      <w:szCs w:val="20"/>
      <w:lang w:eastAsia="en-US"/>
    </w:rPr>
  </w:style>
  <w:style w:type="paragraph" w:styleId="4">
    <w:name w:val="heading 4"/>
    <w:aliases w:val="4,I4,l4,heading4,I41,41,l41,heading41,(Shift Ctrl 4),Titre 41,t4.T4,4heading,h4,a.,4 dash,d,4 dash1,d1,31,h41,a.1,4 dash2,d2,32,h42,a.2,4 dash3,d3,33,h43,a.3,4 dash4,d4,34,h44,a.4,Sub sub heading,4 dash5,d5,35,h45,a.5,Sub sub heading1,H4"/>
    <w:basedOn w:val="a"/>
    <w:next w:val="a"/>
    <w:link w:val="40"/>
    <w:uiPriority w:val="9"/>
    <w:qFormat/>
    <w:rsid w:val="0075438A"/>
    <w:pPr>
      <w:keepNext/>
      <w:numPr>
        <w:ilvl w:val="3"/>
        <w:numId w:val="1"/>
      </w:numPr>
      <w:spacing w:before="240"/>
      <w:outlineLvl w:val="3"/>
    </w:pPr>
    <w:rPr>
      <w:rFonts w:ascii="Arial" w:hAnsi="Arial"/>
      <w:szCs w:val="20"/>
      <w:lang w:eastAsia="en-US"/>
    </w:rPr>
  </w:style>
  <w:style w:type="paragraph" w:styleId="6">
    <w:name w:val="heading 6"/>
    <w:aliases w:val="PIM 6,H6"/>
    <w:basedOn w:val="a"/>
    <w:next w:val="a"/>
    <w:link w:val="60"/>
    <w:uiPriority w:val="9"/>
    <w:qFormat/>
    <w:rsid w:val="0075438A"/>
    <w:pPr>
      <w:numPr>
        <w:ilvl w:val="5"/>
        <w:numId w:val="1"/>
      </w:numPr>
      <w:spacing w:before="240"/>
      <w:outlineLvl w:val="5"/>
    </w:pPr>
    <w:rPr>
      <w:i/>
      <w:sz w:val="22"/>
      <w:szCs w:val="20"/>
      <w:lang w:eastAsia="en-US"/>
    </w:rPr>
  </w:style>
  <w:style w:type="paragraph" w:styleId="7">
    <w:name w:val="heading 7"/>
    <w:aliases w:val="PIM 7"/>
    <w:basedOn w:val="a"/>
    <w:next w:val="a"/>
    <w:link w:val="70"/>
    <w:uiPriority w:val="9"/>
    <w:qFormat/>
    <w:rsid w:val="0075438A"/>
    <w:pPr>
      <w:numPr>
        <w:ilvl w:val="6"/>
        <w:numId w:val="1"/>
      </w:numPr>
      <w:spacing w:before="240"/>
      <w:outlineLvl w:val="6"/>
    </w:pPr>
    <w:rPr>
      <w:rFonts w:ascii="Arial" w:hAnsi="Arial"/>
      <w:sz w:val="20"/>
      <w:szCs w:val="20"/>
      <w:lang w:eastAsia="en-US"/>
    </w:rPr>
  </w:style>
  <w:style w:type="paragraph" w:styleId="8">
    <w:name w:val="heading 8"/>
    <w:basedOn w:val="a"/>
    <w:next w:val="a"/>
    <w:link w:val="80"/>
    <w:uiPriority w:val="9"/>
    <w:qFormat/>
    <w:rsid w:val="0075438A"/>
    <w:pPr>
      <w:numPr>
        <w:ilvl w:val="7"/>
        <w:numId w:val="1"/>
      </w:numPr>
      <w:spacing w:before="240"/>
      <w:outlineLvl w:val="7"/>
    </w:pPr>
    <w:rPr>
      <w:rFonts w:ascii="Arial" w:hAnsi="Arial"/>
      <w:i/>
      <w:sz w:val="20"/>
      <w:szCs w:val="20"/>
      <w:lang w:eastAsia="en-US"/>
    </w:rPr>
  </w:style>
  <w:style w:type="paragraph" w:styleId="9">
    <w:name w:val="heading 9"/>
    <w:aliases w:val="1) список с цифрами,Приложение,1.1.1.1 Текст подпункта после пункта,текст,текст1,текст2,текст11,текст3,текст4,текст12,текст5,текст13,текст6,текст14,текст7,текст15,текст8,текст16,перечисл с увел отступ и дефисом,перечислентия с цифрами"/>
    <w:basedOn w:val="a"/>
    <w:next w:val="a"/>
    <w:link w:val="90"/>
    <w:uiPriority w:val="9"/>
    <w:qFormat/>
    <w:rsid w:val="0075438A"/>
    <w:pPr>
      <w:numPr>
        <w:ilvl w:val="8"/>
        <w:numId w:val="1"/>
      </w:numPr>
      <w:spacing w:before="240"/>
      <w:outlineLvl w:val="8"/>
    </w:pPr>
    <w:rPr>
      <w:rFonts w:ascii="Arial" w:hAnsi="Arial"/>
      <w:b/>
      <w:i/>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Абзац списка Знак"/>
    <w:aliases w:val="Bullet Number Знак,Индексы Знак,Num Bullet 1 Знак,Заговок Марина Знак,Table-Normal Знак,RSHB_Table-Normal Знак,Предусловия Знак,Абзац маркированнный Знак,Булит 1 Знак,асз.Списка Знак"/>
    <w:link w:val="a4"/>
    <w:uiPriority w:val="34"/>
    <w:locked/>
    <w:rsid w:val="008E5E89"/>
    <w:rPr>
      <w:rFonts w:ascii="Times New Roman" w:hAnsi="Times New Roman" w:cs="Times New Roman"/>
      <w:sz w:val="24"/>
      <w:szCs w:val="24"/>
      <w:lang w:eastAsia="ru-RU"/>
    </w:rPr>
  </w:style>
  <w:style w:type="paragraph" w:customStyle="1" w:styleId="41">
    <w:name w:val="заголовок 4"/>
    <w:basedOn w:val="a"/>
    <w:next w:val="a"/>
    <w:uiPriority w:val="99"/>
    <w:rsid w:val="0075438A"/>
    <w:pPr>
      <w:keepNext/>
      <w:autoSpaceDE w:val="0"/>
      <w:autoSpaceDN w:val="0"/>
      <w:spacing w:after="0"/>
      <w:jc w:val="left"/>
    </w:pPr>
    <w:rPr>
      <w:b/>
      <w:bCs/>
    </w:rPr>
  </w:style>
  <w:style w:type="character" w:customStyle="1" w:styleId="30">
    <w:name w:val="Заголовок 3 Знак"/>
    <w:aliases w:val="Знак2 Знак,h3 Знак,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basedOn w:val="a0"/>
    <w:link w:val="3"/>
    <w:uiPriority w:val="9"/>
    <w:locked/>
    <w:rsid w:val="00894D81"/>
    <w:rPr>
      <w:rFonts w:ascii="Times New Roman" w:hAnsi="Times New Roman" w:cs="Times New Roman"/>
      <w:sz w:val="20"/>
      <w:szCs w:val="20"/>
      <w:lang w:val="x-none" w:eastAsia="x-none"/>
    </w:rPr>
  </w:style>
  <w:style w:type="character" w:customStyle="1" w:styleId="40">
    <w:name w:val="Заголовок 4 Знак"/>
    <w:aliases w:val="4 Знак,I4 Знак,l4 Знак,heading4 Знак,I41 Знак,41 Знак,l41 Знак,heading41 Знак,(Shift Ctrl 4) Знак,Titre 41 Знак,t4.T4 Знак,4heading Знак,h4 Знак,a. Знак,4 dash Знак,d Знак,4 dash1 Знак,d1 Знак,31 Знак,h41 Знак,a.1 Знак,4 dash2 Знак"/>
    <w:basedOn w:val="a0"/>
    <w:link w:val="4"/>
    <w:uiPriority w:val="9"/>
    <w:locked/>
    <w:rsid w:val="0075438A"/>
    <w:rPr>
      <w:rFonts w:ascii="Arial" w:hAnsi="Arial" w:cs="Times New Roman"/>
      <w:sz w:val="20"/>
      <w:szCs w:val="20"/>
      <w:lang w:val="x-none" w:eastAsia="x-none"/>
    </w:rPr>
  </w:style>
  <w:style w:type="character" w:customStyle="1" w:styleId="60">
    <w:name w:val="Заголовок 6 Знак"/>
    <w:aliases w:val="PIM 6 Знак,H6 Знак"/>
    <w:basedOn w:val="a0"/>
    <w:link w:val="6"/>
    <w:uiPriority w:val="9"/>
    <w:locked/>
    <w:rsid w:val="0075438A"/>
    <w:rPr>
      <w:rFonts w:ascii="Times New Roman" w:hAnsi="Times New Roman" w:cs="Times New Roman"/>
      <w:i/>
      <w:sz w:val="20"/>
      <w:szCs w:val="20"/>
      <w:lang w:val="x-none" w:eastAsia="x-none"/>
    </w:rPr>
  </w:style>
  <w:style w:type="character" w:customStyle="1" w:styleId="70">
    <w:name w:val="Заголовок 7 Знак"/>
    <w:aliases w:val="PIM 7 Знак"/>
    <w:basedOn w:val="a0"/>
    <w:link w:val="7"/>
    <w:uiPriority w:val="9"/>
    <w:locked/>
    <w:rsid w:val="0075438A"/>
    <w:rPr>
      <w:rFonts w:ascii="Arial" w:hAnsi="Arial" w:cs="Times New Roman"/>
      <w:sz w:val="20"/>
      <w:szCs w:val="20"/>
      <w:lang w:val="x-none" w:eastAsia="x-none"/>
    </w:rPr>
  </w:style>
  <w:style w:type="character" w:customStyle="1" w:styleId="80">
    <w:name w:val="Заголовок 8 Знак"/>
    <w:basedOn w:val="a0"/>
    <w:link w:val="8"/>
    <w:uiPriority w:val="9"/>
    <w:locked/>
    <w:rsid w:val="0075438A"/>
    <w:rPr>
      <w:rFonts w:ascii="Arial" w:hAnsi="Arial" w:cs="Times New Roman"/>
      <w:i/>
      <w:sz w:val="20"/>
      <w:szCs w:val="20"/>
      <w:lang w:val="x-none" w:eastAsia="x-none"/>
    </w:rPr>
  </w:style>
  <w:style w:type="character" w:customStyle="1" w:styleId="90">
    <w:name w:val="Заголовок 9 Знак"/>
    <w:aliases w:val="1) список с цифрами Знак,Приложение Знак,1.1.1.1 Текст подпункта после пункта Знак,текст Знак,текст1 Знак,текст2 Знак,текст11 Знак,текст3 Знак,текст4 Знак,текст12 Знак,текст5 Знак,текст13 Знак,текст6 Знак,текст14 Знак,текст7 Знак"/>
    <w:basedOn w:val="a0"/>
    <w:link w:val="9"/>
    <w:uiPriority w:val="9"/>
    <w:locked/>
    <w:rsid w:val="0075438A"/>
    <w:rPr>
      <w:rFonts w:ascii="Arial" w:hAnsi="Arial" w:cs="Times New Roman"/>
      <w:b/>
      <w:i/>
      <w:sz w:val="20"/>
      <w:szCs w:val="20"/>
      <w:lang w:val="x-none" w:eastAsia="x-none"/>
    </w:rPr>
  </w:style>
  <w:style w:type="paragraph" w:customStyle="1" w:styleId="21">
    <w:name w:val="заголовок 2"/>
    <w:basedOn w:val="a"/>
    <w:next w:val="a"/>
    <w:uiPriority w:val="99"/>
    <w:rsid w:val="0075438A"/>
    <w:pPr>
      <w:keepNext/>
      <w:autoSpaceDE w:val="0"/>
      <w:autoSpaceDN w:val="0"/>
      <w:spacing w:after="0"/>
      <w:jc w:val="center"/>
    </w:pPr>
    <w:rPr>
      <w:rFonts w:ascii="Baltica" w:hAnsi="Baltica" w:cs="Baltica"/>
    </w:rPr>
  </w:style>
  <w:style w:type="paragraph" w:customStyle="1" w:styleId="5">
    <w:name w:val="заголовок 5"/>
    <w:basedOn w:val="a"/>
    <w:next w:val="a"/>
    <w:uiPriority w:val="99"/>
    <w:rsid w:val="0075438A"/>
    <w:pPr>
      <w:keepNext/>
      <w:autoSpaceDE w:val="0"/>
      <w:autoSpaceDN w:val="0"/>
      <w:spacing w:after="0"/>
      <w:jc w:val="left"/>
      <w:outlineLvl w:val="4"/>
    </w:pPr>
    <w:rPr>
      <w:b/>
      <w:bCs/>
      <w:sz w:val="28"/>
      <w:szCs w:val="28"/>
    </w:rPr>
  </w:style>
  <w:style w:type="paragraph" w:styleId="a5">
    <w:name w:val="Body Text"/>
    <w:aliases w:val="Знак3 Знак Знак,Основной текст Знак1,Основной текст Знак Знак,BO,ID,body indent,ändrad,EHPT,Body Text2,Основной текст Знак Знак Знак Знак,body text Знак Знак"/>
    <w:basedOn w:val="a"/>
    <w:link w:val="a6"/>
    <w:uiPriority w:val="99"/>
    <w:rsid w:val="0075438A"/>
    <w:pPr>
      <w:spacing w:after="120"/>
    </w:pPr>
    <w:rPr>
      <w:szCs w:val="20"/>
      <w:lang w:eastAsia="en-US"/>
    </w:rPr>
  </w:style>
  <w:style w:type="character" w:customStyle="1" w:styleId="a6">
    <w:name w:val="Основной текст Знак"/>
    <w:aliases w:val="Знак3 Знак Знак Знак,Основной текст Знак1 Знак,Основной текст Знак Знак Знак,BO Знак,ID Знак,body indent Знак,ändrad Знак,EHPT Знак,Body Text2 Знак,Основной текст Знак Знак Знак Знак Знак,body text Знак Знак Знак"/>
    <w:basedOn w:val="a0"/>
    <w:link w:val="a5"/>
    <w:uiPriority w:val="99"/>
    <w:locked/>
    <w:rsid w:val="0075438A"/>
    <w:rPr>
      <w:rFonts w:ascii="Times New Roman" w:hAnsi="Times New Roman" w:cs="Times New Roman"/>
      <w:sz w:val="20"/>
      <w:szCs w:val="20"/>
      <w:lang w:val="x-none" w:eastAsia="x-none"/>
    </w:rPr>
  </w:style>
  <w:style w:type="paragraph" w:customStyle="1" w:styleId="61">
    <w:name w:val="заголовок 6"/>
    <w:basedOn w:val="a"/>
    <w:next w:val="a"/>
    <w:uiPriority w:val="99"/>
    <w:rsid w:val="0075438A"/>
    <w:pPr>
      <w:keepNext/>
      <w:autoSpaceDE w:val="0"/>
      <w:autoSpaceDN w:val="0"/>
      <w:spacing w:after="0"/>
      <w:jc w:val="center"/>
      <w:outlineLvl w:val="5"/>
    </w:pPr>
    <w:rPr>
      <w:b/>
      <w:bCs/>
      <w:sz w:val="28"/>
      <w:szCs w:val="28"/>
    </w:rPr>
  </w:style>
  <w:style w:type="paragraph" w:styleId="10">
    <w:name w:val="toc 1"/>
    <w:aliases w:val="Оглавление 10"/>
    <w:basedOn w:val="a"/>
    <w:next w:val="a"/>
    <w:autoRedefine/>
    <w:uiPriority w:val="39"/>
    <w:qFormat/>
    <w:rsid w:val="00ED45A9"/>
    <w:pPr>
      <w:tabs>
        <w:tab w:val="left" w:pos="480"/>
        <w:tab w:val="left" w:pos="1440"/>
        <w:tab w:val="right" w:leader="dot" w:pos="9639"/>
      </w:tabs>
      <w:spacing w:after="160"/>
      <w:jc w:val="left"/>
    </w:pPr>
    <w:rPr>
      <w:rFonts w:eastAsiaTheme="majorEastAsia"/>
      <w:b/>
      <w:bCs/>
      <w:caps/>
      <w:noProof/>
    </w:rPr>
  </w:style>
  <w:style w:type="paragraph" w:styleId="a4">
    <w:name w:val="List Paragraph"/>
    <w:aliases w:val="Bullet Number,Индексы,Num Bullet 1,Заговок Марина,Table-Normal,RSHB_Table-Normal,Предусловия,Абзац маркированнный,Булит 1,асз.Списка"/>
    <w:basedOn w:val="a"/>
    <w:link w:val="a3"/>
    <w:uiPriority w:val="34"/>
    <w:qFormat/>
    <w:rsid w:val="0075438A"/>
    <w:pPr>
      <w:ind w:left="720"/>
      <w:contextualSpacing/>
    </w:pPr>
  </w:style>
  <w:style w:type="paragraph" w:styleId="a7">
    <w:name w:val="Normal (Web)"/>
    <w:basedOn w:val="a"/>
    <w:uiPriority w:val="99"/>
    <w:semiHidden/>
    <w:unhideWhenUsed/>
    <w:rsid w:val="00E63BE1"/>
    <w:pPr>
      <w:spacing w:before="100" w:beforeAutospacing="1" w:after="100" w:afterAutospacing="1"/>
      <w:jc w:val="left"/>
    </w:pPr>
  </w:style>
  <w:style w:type="paragraph" w:styleId="22">
    <w:name w:val="toc 2"/>
    <w:basedOn w:val="a"/>
    <w:next w:val="a"/>
    <w:autoRedefine/>
    <w:uiPriority w:val="39"/>
    <w:qFormat/>
    <w:rsid w:val="0075438A"/>
    <w:pPr>
      <w:tabs>
        <w:tab w:val="left" w:pos="709"/>
        <w:tab w:val="right" w:leader="dot" w:pos="9356"/>
      </w:tabs>
      <w:spacing w:after="0"/>
      <w:jc w:val="left"/>
    </w:pPr>
    <w:rPr>
      <w:bCs/>
      <w:smallCaps/>
      <w:noProof/>
      <w:sz w:val="20"/>
      <w:szCs w:val="20"/>
    </w:rPr>
  </w:style>
  <w:style w:type="paragraph" w:styleId="a8">
    <w:name w:val="TOC Heading"/>
    <w:basedOn w:val="1"/>
    <w:next w:val="a"/>
    <w:uiPriority w:val="39"/>
    <w:unhideWhenUsed/>
    <w:qFormat/>
    <w:rsid w:val="00E51140"/>
    <w:pPr>
      <w:keepLines/>
      <w:spacing w:before="480" w:after="0" w:line="276" w:lineRule="auto"/>
      <w:jc w:val="left"/>
      <w:outlineLvl w:val="9"/>
    </w:pPr>
    <w:rPr>
      <w:rFonts w:asciiTheme="majorHAnsi" w:eastAsiaTheme="majorEastAsia" w:hAnsiTheme="majorHAnsi"/>
      <w:bCs/>
      <w:color w:val="365F91" w:themeColor="accent1" w:themeShade="BF"/>
      <w:kern w:val="0"/>
      <w:sz w:val="28"/>
      <w:szCs w:val="28"/>
      <w:lang w:eastAsia="ru-RU"/>
    </w:rPr>
  </w:style>
  <w:style w:type="paragraph" w:styleId="a9">
    <w:name w:val="header"/>
    <w:basedOn w:val="a"/>
    <w:link w:val="aa"/>
    <w:uiPriority w:val="99"/>
    <w:rsid w:val="0075438A"/>
    <w:pPr>
      <w:tabs>
        <w:tab w:val="center" w:pos="4153"/>
        <w:tab w:val="right" w:pos="8306"/>
      </w:tabs>
      <w:spacing w:before="120" w:after="120"/>
    </w:pPr>
    <w:rPr>
      <w:rFonts w:ascii="Arial" w:hAnsi="Arial"/>
      <w:noProof/>
      <w:szCs w:val="20"/>
      <w:lang w:eastAsia="en-US"/>
    </w:rPr>
  </w:style>
  <w:style w:type="character" w:customStyle="1" w:styleId="aa">
    <w:name w:val="Верхний колонтитул Знак"/>
    <w:basedOn w:val="a0"/>
    <w:link w:val="a9"/>
    <w:uiPriority w:val="99"/>
    <w:locked/>
    <w:rsid w:val="0075438A"/>
    <w:rPr>
      <w:rFonts w:ascii="Arial" w:hAnsi="Arial" w:cs="Times New Roman"/>
      <w:noProof/>
      <w:sz w:val="20"/>
      <w:szCs w:val="20"/>
      <w:lang w:val="x-none" w:eastAsia="x-none"/>
    </w:rPr>
  </w:style>
  <w:style w:type="paragraph" w:styleId="31">
    <w:name w:val="toc 3"/>
    <w:basedOn w:val="a"/>
    <w:next w:val="a"/>
    <w:autoRedefine/>
    <w:uiPriority w:val="39"/>
    <w:unhideWhenUsed/>
    <w:qFormat/>
    <w:rsid w:val="00E51140"/>
    <w:pPr>
      <w:spacing w:after="100" w:line="276" w:lineRule="auto"/>
      <w:ind w:left="440"/>
      <w:jc w:val="left"/>
    </w:pPr>
    <w:rPr>
      <w:rFonts w:asciiTheme="minorHAnsi" w:eastAsiaTheme="minorEastAsia" w:hAnsiTheme="minorHAnsi"/>
      <w:sz w:val="22"/>
      <w:szCs w:val="22"/>
    </w:rPr>
  </w:style>
  <w:style w:type="character" w:styleId="ab">
    <w:name w:val="page number"/>
    <w:basedOn w:val="a0"/>
    <w:uiPriority w:val="99"/>
    <w:rsid w:val="0075438A"/>
    <w:rPr>
      <w:rFonts w:ascii="Times New Roman" w:hAnsi="Times New Roman" w:cs="Times New Roman"/>
    </w:rPr>
  </w:style>
  <w:style w:type="paragraph" w:styleId="ac">
    <w:name w:val="Balloon Text"/>
    <w:basedOn w:val="a"/>
    <w:link w:val="ad"/>
    <w:uiPriority w:val="99"/>
    <w:semiHidden/>
    <w:unhideWhenUsed/>
    <w:rsid w:val="00E51140"/>
    <w:pPr>
      <w:spacing w:after="0"/>
    </w:pPr>
    <w:rPr>
      <w:rFonts w:ascii="Tahoma" w:hAnsi="Tahoma" w:cs="Tahoma"/>
      <w:sz w:val="16"/>
      <w:szCs w:val="16"/>
    </w:rPr>
  </w:style>
  <w:style w:type="character" w:customStyle="1" w:styleId="ad">
    <w:name w:val="Текст выноски Знак"/>
    <w:basedOn w:val="a0"/>
    <w:link w:val="ac"/>
    <w:uiPriority w:val="99"/>
    <w:semiHidden/>
    <w:locked/>
    <w:rsid w:val="00E51140"/>
    <w:rPr>
      <w:rFonts w:ascii="Tahoma" w:hAnsi="Tahoma" w:cs="Tahoma"/>
      <w:sz w:val="16"/>
      <w:szCs w:val="16"/>
      <w:lang w:val="x-none" w:eastAsia="ru-RU"/>
    </w:rPr>
  </w:style>
  <w:style w:type="character" w:styleId="ae">
    <w:name w:val="endnote reference"/>
    <w:basedOn w:val="a0"/>
    <w:uiPriority w:val="99"/>
    <w:semiHidden/>
    <w:unhideWhenUsed/>
    <w:rsid w:val="00A51B8B"/>
    <w:rPr>
      <w:rFonts w:cs="Times New Roman"/>
      <w:vertAlign w:val="superscript"/>
    </w:rPr>
  </w:style>
  <w:style w:type="paragraph" w:styleId="af">
    <w:name w:val="footer"/>
    <w:basedOn w:val="a"/>
    <w:link w:val="af0"/>
    <w:uiPriority w:val="99"/>
    <w:rsid w:val="0075438A"/>
    <w:pPr>
      <w:tabs>
        <w:tab w:val="center" w:pos="4153"/>
        <w:tab w:val="right" w:pos="8306"/>
      </w:tabs>
    </w:pPr>
    <w:rPr>
      <w:noProof/>
      <w:szCs w:val="20"/>
      <w:lang w:eastAsia="en-US"/>
    </w:rPr>
  </w:style>
  <w:style w:type="character" w:customStyle="1" w:styleId="af0">
    <w:name w:val="Нижний колонтитул Знак"/>
    <w:basedOn w:val="a0"/>
    <w:link w:val="af"/>
    <w:uiPriority w:val="99"/>
    <w:locked/>
    <w:rsid w:val="0075438A"/>
    <w:rPr>
      <w:rFonts w:ascii="Times New Roman" w:hAnsi="Times New Roman" w:cs="Times New Roman"/>
      <w:noProof/>
      <w:sz w:val="20"/>
      <w:szCs w:val="20"/>
      <w:lang w:val="x-none" w:eastAsia="x-none"/>
    </w:rPr>
  </w:style>
  <w:style w:type="paragraph" w:styleId="af1">
    <w:name w:val="endnote text"/>
    <w:basedOn w:val="a"/>
    <w:link w:val="af2"/>
    <w:uiPriority w:val="99"/>
    <w:semiHidden/>
    <w:unhideWhenUsed/>
    <w:rsid w:val="00A51B8B"/>
    <w:pPr>
      <w:spacing w:after="0"/>
    </w:pPr>
    <w:rPr>
      <w:sz w:val="20"/>
      <w:szCs w:val="20"/>
    </w:rPr>
  </w:style>
  <w:style w:type="character" w:customStyle="1" w:styleId="af2">
    <w:name w:val="Текст концевой сноски Знак"/>
    <w:basedOn w:val="a0"/>
    <w:link w:val="af1"/>
    <w:uiPriority w:val="99"/>
    <w:semiHidden/>
    <w:locked/>
    <w:rsid w:val="00A51B8B"/>
    <w:rPr>
      <w:rFonts w:ascii="Times New Roman" w:hAnsi="Times New Roman" w:cs="Times New Roman"/>
      <w:sz w:val="20"/>
      <w:szCs w:val="20"/>
      <w:lang w:val="x-none" w:eastAsia="ru-RU"/>
    </w:rPr>
  </w:style>
  <w:style w:type="character" w:styleId="af3">
    <w:name w:val="FollowedHyperlink"/>
    <w:basedOn w:val="a0"/>
    <w:uiPriority w:val="99"/>
    <w:semiHidden/>
    <w:unhideWhenUsed/>
    <w:rsid w:val="0007002D"/>
    <w:rPr>
      <w:rFonts w:cs="Times New Roman"/>
      <w:color w:val="800080" w:themeColor="followedHyperlink"/>
      <w:u w:val="single"/>
    </w:rPr>
  </w:style>
  <w:style w:type="paragraph" w:styleId="af4">
    <w:name w:val="annotation text"/>
    <w:basedOn w:val="a"/>
    <w:link w:val="af5"/>
    <w:uiPriority w:val="99"/>
    <w:semiHidden/>
    <w:unhideWhenUsed/>
    <w:rsid w:val="00101B6B"/>
    <w:rPr>
      <w:sz w:val="20"/>
      <w:szCs w:val="20"/>
    </w:rPr>
  </w:style>
  <w:style w:type="character" w:customStyle="1" w:styleId="af5">
    <w:name w:val="Текст примечания Знак"/>
    <w:basedOn w:val="a0"/>
    <w:link w:val="af4"/>
    <w:uiPriority w:val="99"/>
    <w:semiHidden/>
    <w:locked/>
    <w:rsid w:val="00101B6B"/>
    <w:rPr>
      <w:rFonts w:ascii="Times New Roman" w:hAnsi="Times New Roman" w:cs="Times New Roman"/>
      <w:sz w:val="20"/>
      <w:szCs w:val="20"/>
      <w:lang w:val="x-none" w:eastAsia="ru-RU"/>
    </w:rPr>
  </w:style>
  <w:style w:type="paragraph" w:styleId="af6">
    <w:name w:val="annotation subject"/>
    <w:basedOn w:val="af4"/>
    <w:next w:val="af4"/>
    <w:link w:val="af7"/>
    <w:uiPriority w:val="99"/>
    <w:semiHidden/>
    <w:unhideWhenUsed/>
    <w:rsid w:val="00534E66"/>
    <w:rPr>
      <w:b/>
      <w:bCs/>
    </w:rPr>
  </w:style>
  <w:style w:type="character" w:customStyle="1" w:styleId="af7">
    <w:name w:val="Тема примечания Знак"/>
    <w:basedOn w:val="af5"/>
    <w:link w:val="af6"/>
    <w:uiPriority w:val="99"/>
    <w:semiHidden/>
    <w:locked/>
    <w:rsid w:val="00534E66"/>
    <w:rPr>
      <w:rFonts w:ascii="Times New Roman" w:hAnsi="Times New Roman" w:cs="Times New Roman"/>
      <w:b/>
      <w:bCs/>
      <w:sz w:val="20"/>
      <w:szCs w:val="20"/>
      <w:lang w:val="x-none" w:eastAsia="ru-RU"/>
    </w:rPr>
  </w:style>
  <w:style w:type="character" w:styleId="af8">
    <w:name w:val="Hyperlink"/>
    <w:basedOn w:val="a0"/>
    <w:uiPriority w:val="99"/>
    <w:rsid w:val="0075438A"/>
    <w:rPr>
      <w:rFonts w:cs="Times New Roman"/>
      <w:color w:val="0000FF"/>
      <w:u w:val="single"/>
    </w:rPr>
  </w:style>
  <w:style w:type="paragraph" w:customStyle="1" w:styleId="12">
    <w:name w:val="Знак Знак1 Знак Знак Знак Знак"/>
    <w:basedOn w:val="a"/>
    <w:rsid w:val="00730BD9"/>
    <w:pPr>
      <w:spacing w:after="160" w:line="240" w:lineRule="exact"/>
      <w:jc w:val="left"/>
    </w:pPr>
    <w:rPr>
      <w:rFonts w:ascii="Verdana" w:hAnsi="Verdana" w:cs="Verdana"/>
      <w:sz w:val="20"/>
      <w:szCs w:val="20"/>
      <w:lang w:val="en-US" w:eastAsia="en-US"/>
    </w:rPr>
  </w:style>
  <w:style w:type="character" w:styleId="af9">
    <w:name w:val="annotation reference"/>
    <w:basedOn w:val="a0"/>
    <w:uiPriority w:val="99"/>
    <w:semiHidden/>
    <w:unhideWhenUsed/>
    <w:rsid w:val="00101B6B"/>
    <w:rPr>
      <w:rFonts w:cs="Times New Roman"/>
      <w:sz w:val="16"/>
      <w:szCs w:val="16"/>
    </w:rPr>
  </w:style>
  <w:style w:type="table" w:customStyle="1" w:styleId="23">
    <w:name w:val="Сетка таблицы2"/>
    <w:basedOn w:val="a1"/>
    <w:next w:val="afa"/>
    <w:uiPriority w:val="59"/>
    <w:rsid w:val="004F6400"/>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Nonformat">
    <w:name w:val="ConsNonformat"/>
    <w:rsid w:val="0075438A"/>
    <w:pPr>
      <w:widowControl w:val="0"/>
      <w:autoSpaceDE w:val="0"/>
      <w:autoSpaceDN w:val="0"/>
      <w:adjustRightInd w:val="0"/>
      <w:spacing w:after="0" w:line="240" w:lineRule="auto"/>
    </w:pPr>
    <w:rPr>
      <w:rFonts w:ascii="Courier New" w:hAnsi="Courier New" w:cs="Courier New"/>
      <w:sz w:val="24"/>
      <w:szCs w:val="24"/>
      <w:lang w:eastAsia="ru-RU"/>
    </w:rPr>
  </w:style>
  <w:style w:type="table" w:customStyle="1" w:styleId="13">
    <w:name w:val="Сетка таблицы1"/>
    <w:basedOn w:val="a1"/>
    <w:next w:val="afa"/>
    <w:uiPriority w:val="59"/>
    <w:rsid w:val="0028207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4">
    <w:name w:val="Body Text 2"/>
    <w:basedOn w:val="a"/>
    <w:link w:val="25"/>
    <w:uiPriority w:val="99"/>
    <w:unhideWhenUsed/>
    <w:rsid w:val="00EE4444"/>
    <w:pPr>
      <w:spacing w:after="120" w:line="480" w:lineRule="auto"/>
    </w:pPr>
  </w:style>
  <w:style w:type="character" w:customStyle="1" w:styleId="25">
    <w:name w:val="Основной текст 2 Знак"/>
    <w:basedOn w:val="a0"/>
    <w:link w:val="24"/>
    <w:uiPriority w:val="99"/>
    <w:locked/>
    <w:rsid w:val="00EE4444"/>
    <w:rPr>
      <w:rFonts w:ascii="Times New Roman" w:hAnsi="Times New Roman" w:cs="Times New Roman"/>
      <w:sz w:val="24"/>
      <w:szCs w:val="24"/>
      <w:lang w:val="x-none" w:eastAsia="ru-RU"/>
    </w:rPr>
  </w:style>
  <w:style w:type="character" w:customStyle="1" w:styleId="14">
    <w:name w:val="Заголовок 1 Знак"/>
    <w:aliases w:val="Заголовок 1 Знак1 Знак,Заголовок 1 Знак Знак Знак,Заголовок 1 Знак Знак1 Знак,1 Знак,Chapter Знак,Глава Знак"/>
    <w:basedOn w:val="a0"/>
    <w:rsid w:val="0075438A"/>
    <w:rPr>
      <w:rFonts w:asciiTheme="majorHAnsi" w:eastAsiaTheme="majorEastAsia" w:hAnsiTheme="majorHAnsi" w:cs="Times New Roman"/>
      <w:b/>
      <w:bCs/>
      <w:color w:val="365F91" w:themeColor="accent1" w:themeShade="BF"/>
      <w:sz w:val="28"/>
      <w:szCs w:val="28"/>
      <w:lang w:val="x-none" w:eastAsia="ru-RU"/>
    </w:rPr>
  </w:style>
  <w:style w:type="paragraph" w:styleId="afb">
    <w:name w:val="Title"/>
    <w:basedOn w:val="a"/>
    <w:next w:val="a"/>
    <w:link w:val="afc"/>
    <w:uiPriority w:val="99"/>
    <w:qFormat/>
    <w:rsid w:val="00FE4638"/>
    <w:pPr>
      <w:autoSpaceDE w:val="0"/>
      <w:autoSpaceDN w:val="0"/>
      <w:spacing w:after="0"/>
      <w:ind w:left="3600"/>
      <w:jc w:val="left"/>
    </w:pPr>
    <w:rPr>
      <w:sz w:val="28"/>
      <w:szCs w:val="28"/>
    </w:rPr>
  </w:style>
  <w:style w:type="character" w:customStyle="1" w:styleId="afc">
    <w:name w:val="Название Знак"/>
    <w:basedOn w:val="a0"/>
    <w:link w:val="afb"/>
    <w:uiPriority w:val="99"/>
    <w:locked/>
    <w:rsid w:val="00FE4638"/>
    <w:rPr>
      <w:rFonts w:ascii="Times New Roman" w:hAnsi="Times New Roman" w:cs="Times New Roman"/>
      <w:sz w:val="28"/>
      <w:szCs w:val="28"/>
      <w:lang w:val="x-none" w:eastAsia="ru-RU"/>
    </w:rPr>
  </w:style>
  <w:style w:type="character" w:customStyle="1" w:styleId="20">
    <w:name w:val="Заголовок 2 Знак"/>
    <w:aliases w:val="H2 Знак1,H2 Знак Знак,Заголовок 2 Знак Знак Знак Знак Знак Знак,h2 Знак,Heading 2 Hidden Знак,CHS Знак,H2-Heading 2 Знак,l2 Знак,Header2 Знак,22 Знак,heading2 Знак,list2 Знак,A Знак,A.B.C. Знак,Список 21 Знак,Heading2 Знак,Titre 21 Знак"/>
    <w:basedOn w:val="a0"/>
    <w:link w:val="2"/>
    <w:locked/>
    <w:rsid w:val="0075438A"/>
    <w:rPr>
      <w:rFonts w:ascii="Times New Roman" w:hAnsi="Times New Roman" w:cs="Times New Roman"/>
      <w:b/>
      <w:sz w:val="24"/>
      <w:szCs w:val="24"/>
      <w:lang w:val="x-none" w:eastAsia="x-none"/>
    </w:rPr>
  </w:style>
  <w:style w:type="character" w:styleId="afd">
    <w:name w:val="footnote reference"/>
    <w:basedOn w:val="a0"/>
    <w:uiPriority w:val="99"/>
    <w:rsid w:val="0075438A"/>
    <w:rPr>
      <w:rFonts w:ascii="Times New Roman" w:hAnsi="Times New Roman" w:cs="Times New Roman"/>
      <w:vertAlign w:val="superscript"/>
    </w:rPr>
  </w:style>
  <w:style w:type="paragraph" w:customStyle="1" w:styleId="220">
    <w:name w:val="Основной текст 22"/>
    <w:basedOn w:val="a"/>
    <w:rsid w:val="0075438A"/>
    <w:pPr>
      <w:suppressAutoHyphens/>
      <w:spacing w:after="0"/>
      <w:jc w:val="center"/>
    </w:pPr>
    <w:rPr>
      <w:b/>
      <w:bCs/>
      <w:i/>
      <w:iCs/>
      <w:sz w:val="32"/>
      <w:szCs w:val="32"/>
      <w:lang w:eastAsia="ar-SA"/>
    </w:rPr>
  </w:style>
  <w:style w:type="paragraph" w:styleId="32">
    <w:name w:val="Body Text 3"/>
    <w:basedOn w:val="a"/>
    <w:link w:val="33"/>
    <w:uiPriority w:val="99"/>
    <w:rsid w:val="0075438A"/>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i/>
      <w:sz w:val="22"/>
      <w:lang w:eastAsia="en-US"/>
    </w:rPr>
  </w:style>
  <w:style w:type="character" w:customStyle="1" w:styleId="33">
    <w:name w:val="Основной текст 3 Знак"/>
    <w:basedOn w:val="a0"/>
    <w:link w:val="32"/>
    <w:uiPriority w:val="99"/>
    <w:locked/>
    <w:rsid w:val="0075438A"/>
    <w:rPr>
      <w:rFonts w:ascii="Times New Roman" w:hAnsi="Times New Roman" w:cs="Times New Roman"/>
      <w:b/>
      <w:i/>
      <w:sz w:val="24"/>
      <w:szCs w:val="24"/>
      <w:lang w:val="x-none" w:eastAsia="x-none"/>
    </w:rPr>
  </w:style>
  <w:style w:type="character" w:customStyle="1" w:styleId="PEStyleFont8">
    <w:name w:val="PEStyleFont8"/>
    <w:rsid w:val="0075438A"/>
    <w:rPr>
      <w:rFonts w:ascii="PEW Report" w:hAnsi="PEW Report"/>
      <w:spacing w:val="0"/>
      <w:position w:val="0"/>
      <w:sz w:val="16"/>
      <w:u w:val="none"/>
      <w:vertAlign w:val="baseline"/>
    </w:rPr>
  </w:style>
  <w:style w:type="paragraph" w:styleId="afe">
    <w:name w:val="footnote text"/>
    <w:aliases w:val="Текст сноски Знак1,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Знак1 Знак Знак Знак Знак Знак Знак"/>
    <w:basedOn w:val="a"/>
    <w:link w:val="aff"/>
    <w:uiPriority w:val="99"/>
    <w:rsid w:val="0075438A"/>
    <w:rPr>
      <w:sz w:val="20"/>
      <w:szCs w:val="20"/>
    </w:rPr>
  </w:style>
  <w:style w:type="character" w:customStyle="1" w:styleId="aff">
    <w:name w:val="Текст сноски Знак"/>
    <w:aliases w:val="Текст сноски Знак1 Знак,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basedOn w:val="a0"/>
    <w:link w:val="afe"/>
    <w:uiPriority w:val="99"/>
    <w:locked/>
    <w:rsid w:val="0075438A"/>
    <w:rPr>
      <w:rFonts w:ascii="Times New Roman" w:hAnsi="Times New Roman" w:cs="Times New Roman"/>
      <w:sz w:val="20"/>
      <w:szCs w:val="20"/>
      <w:lang w:val="x-none" w:eastAsia="ru-RU"/>
    </w:rPr>
  </w:style>
  <w:style w:type="table" w:styleId="afa">
    <w:name w:val="Table Grid"/>
    <w:basedOn w:val="a1"/>
    <w:uiPriority w:val="59"/>
    <w:rsid w:val="0075438A"/>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Основной текст с отступом1"/>
    <w:basedOn w:val="a"/>
    <w:rsid w:val="0075438A"/>
    <w:pPr>
      <w:spacing w:before="60" w:after="0"/>
      <w:ind w:firstLine="851"/>
    </w:pPr>
    <w:rPr>
      <w:szCs w:val="20"/>
    </w:rPr>
  </w:style>
  <w:style w:type="paragraph" w:customStyle="1" w:styleId="34">
    <w:name w:val="заголовок 3"/>
    <w:basedOn w:val="a"/>
    <w:next w:val="a"/>
    <w:uiPriority w:val="99"/>
    <w:rsid w:val="0075438A"/>
    <w:pPr>
      <w:keepNext/>
      <w:suppressAutoHyphens/>
      <w:autoSpaceDE w:val="0"/>
      <w:spacing w:after="0"/>
      <w:jc w:val="center"/>
    </w:pPr>
    <w:rPr>
      <w:rFonts w:ascii="Baltica" w:hAnsi="Baltica" w:cs="Baltica"/>
      <w:sz w:val="28"/>
      <w:szCs w:val="28"/>
      <w:lang w:eastAsia="ar-SA"/>
    </w:rPr>
  </w:style>
  <w:style w:type="paragraph" w:customStyle="1" w:styleId="16">
    <w:name w:val="заголовок 1"/>
    <w:basedOn w:val="a"/>
    <w:next w:val="a"/>
    <w:autoRedefine/>
    <w:uiPriority w:val="99"/>
    <w:rsid w:val="0075438A"/>
    <w:pPr>
      <w:spacing w:after="0"/>
      <w:ind w:right="-108"/>
      <w:jc w:val="center"/>
      <w:outlineLvl w:val="0"/>
    </w:pPr>
    <w:rPr>
      <w:b/>
      <w:bCs/>
    </w:rPr>
  </w:style>
  <w:style w:type="character" w:customStyle="1" w:styleId="11">
    <w:name w:val="Заголовок 1 Знак1"/>
    <w:aliases w:val="Document Header1 Знак,H1 Знак1,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link w:val="1"/>
    <w:locked/>
    <w:rsid w:val="00894D81"/>
    <w:rPr>
      <w:rFonts w:ascii="Times New Roman" w:hAnsi="Times New Roman"/>
      <w:b/>
      <w:kern w:val="28"/>
      <w:sz w:val="24"/>
      <w:lang w:val="x-none" w:eastAsia="x-none"/>
    </w:rPr>
  </w:style>
  <w:style w:type="paragraph" w:styleId="aff0">
    <w:name w:val="Revision"/>
    <w:hidden/>
    <w:uiPriority w:val="99"/>
    <w:semiHidden/>
    <w:rsid w:val="00164B77"/>
    <w:pPr>
      <w:spacing w:after="0" w:line="240" w:lineRule="auto"/>
    </w:pPr>
    <w:rPr>
      <w:rFonts w:ascii="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ru-RU"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uiPriority="0" w:unhideWhenUsed="1"/>
    <w:lsdException w:name="caption" w:semiHidden="1" w:uiPriority="35" w:unhideWhenUsed="1" w:qFormat="1"/>
    <w:lsdException w:name="page number" w:semiHidden="1" w:uiPriority="0" w:unhideWhenUsed="1"/>
    <w:lsdException w:name="List Number" w:semiHidden="1" w:unhideWhenUsed="1"/>
    <w:lsdException w:name="List 4" w:semiHidden="1" w:unhideWhenUsed="1"/>
    <w:lsdException w:name="List 5" w:semiHidden="1" w:unhideWhenUsed="1"/>
    <w:lsdException w:name="Title" w:qFormat="1"/>
    <w:lsdException w:name="Default Paragraph Font" w:semiHidden="1" w:uiPriority="1" w:unhideWhenUsed="1"/>
    <w:lsdException w:name="Body Tex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3" w:semiHidden="1" w:uiPriority="0"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438A"/>
    <w:pPr>
      <w:spacing w:after="60" w:line="240" w:lineRule="auto"/>
      <w:jc w:val="both"/>
    </w:pPr>
    <w:rPr>
      <w:rFonts w:ascii="Times New Roman" w:hAnsi="Times New Roman" w:cs="Times New Roman"/>
      <w:sz w:val="24"/>
      <w:szCs w:val="24"/>
      <w:lang w:eastAsia="ru-RU"/>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1 Знак,h1,app heading 1"/>
    <w:basedOn w:val="a"/>
    <w:next w:val="a"/>
    <w:link w:val="11"/>
    <w:uiPriority w:val="9"/>
    <w:qFormat/>
    <w:rsid w:val="00894D81"/>
    <w:pPr>
      <w:keepNext/>
      <w:jc w:val="center"/>
      <w:outlineLvl w:val="0"/>
    </w:pPr>
    <w:rPr>
      <w:b/>
      <w:kern w:val="28"/>
      <w:lang w:eastAsia="en-US"/>
    </w:rPr>
  </w:style>
  <w:style w:type="paragraph" w:styleId="2">
    <w:name w:val="heading 2"/>
    <w:aliases w:val="H2,H2 Знак,Заголовок 2 Знак Знак Знак Знак Знак,h2,Heading 2 Hidden,CHS,H2-Heading 2,l2,Header2,22,heading2,list2,A,A.B.C.,Список 21,Heading2,Heading Indent No L2,UNDERRUBRIK 1-2,Fonctionnalité,Titre 21,t2.T2,Table2,ITT t2,l21"/>
    <w:basedOn w:val="a"/>
    <w:next w:val="a"/>
    <w:link w:val="20"/>
    <w:uiPriority w:val="9"/>
    <w:qFormat/>
    <w:rsid w:val="0075438A"/>
    <w:pPr>
      <w:keepNext/>
      <w:numPr>
        <w:ilvl w:val="1"/>
        <w:numId w:val="1"/>
      </w:numPr>
      <w:jc w:val="center"/>
      <w:outlineLvl w:val="1"/>
    </w:pPr>
    <w:rPr>
      <w:b/>
      <w:sz w:val="30"/>
      <w:lang w:eastAsia="en-US"/>
    </w:rPr>
  </w:style>
  <w:style w:type="paragraph" w:styleId="3">
    <w:name w:val="heading 3"/>
    <w:aliases w:val="Знак2,h3,3,Level 1 - 1,h31,h32,h33,h34,h35,h36,h37,h38,h39,h310,h311,h321,h331,h341,h351,h361,h371,h381,h312,h322,h332,h342,h352,h362,h372,h382,h313,h323,h333,h343,h353,h363,h373,h383,h314,h324,h334,h344,h354,h364,h374,h384,h315,h325"/>
    <w:basedOn w:val="a"/>
    <w:next w:val="a"/>
    <w:link w:val="30"/>
    <w:uiPriority w:val="9"/>
    <w:qFormat/>
    <w:rsid w:val="00894D81"/>
    <w:pPr>
      <w:keepNext/>
      <w:spacing w:before="240"/>
      <w:ind w:left="720"/>
      <w:jc w:val="center"/>
      <w:outlineLvl w:val="2"/>
    </w:pPr>
    <w:rPr>
      <w:szCs w:val="20"/>
      <w:lang w:eastAsia="en-US"/>
    </w:rPr>
  </w:style>
  <w:style w:type="paragraph" w:styleId="4">
    <w:name w:val="heading 4"/>
    <w:aliases w:val="4,I4,l4,heading4,I41,41,l41,heading41,(Shift Ctrl 4),Titre 41,t4.T4,4heading,h4,a.,4 dash,d,4 dash1,d1,31,h41,a.1,4 dash2,d2,32,h42,a.2,4 dash3,d3,33,h43,a.3,4 dash4,d4,34,h44,a.4,Sub sub heading,4 dash5,d5,35,h45,a.5,Sub sub heading1,H4"/>
    <w:basedOn w:val="a"/>
    <w:next w:val="a"/>
    <w:link w:val="40"/>
    <w:uiPriority w:val="9"/>
    <w:qFormat/>
    <w:rsid w:val="0075438A"/>
    <w:pPr>
      <w:keepNext/>
      <w:numPr>
        <w:ilvl w:val="3"/>
        <w:numId w:val="1"/>
      </w:numPr>
      <w:spacing w:before="240"/>
      <w:outlineLvl w:val="3"/>
    </w:pPr>
    <w:rPr>
      <w:rFonts w:ascii="Arial" w:hAnsi="Arial"/>
      <w:szCs w:val="20"/>
      <w:lang w:eastAsia="en-US"/>
    </w:rPr>
  </w:style>
  <w:style w:type="paragraph" w:styleId="6">
    <w:name w:val="heading 6"/>
    <w:aliases w:val="PIM 6,H6"/>
    <w:basedOn w:val="a"/>
    <w:next w:val="a"/>
    <w:link w:val="60"/>
    <w:uiPriority w:val="9"/>
    <w:qFormat/>
    <w:rsid w:val="0075438A"/>
    <w:pPr>
      <w:numPr>
        <w:ilvl w:val="5"/>
        <w:numId w:val="1"/>
      </w:numPr>
      <w:spacing w:before="240"/>
      <w:outlineLvl w:val="5"/>
    </w:pPr>
    <w:rPr>
      <w:i/>
      <w:sz w:val="22"/>
      <w:szCs w:val="20"/>
      <w:lang w:eastAsia="en-US"/>
    </w:rPr>
  </w:style>
  <w:style w:type="paragraph" w:styleId="7">
    <w:name w:val="heading 7"/>
    <w:aliases w:val="PIM 7"/>
    <w:basedOn w:val="a"/>
    <w:next w:val="a"/>
    <w:link w:val="70"/>
    <w:uiPriority w:val="9"/>
    <w:qFormat/>
    <w:rsid w:val="0075438A"/>
    <w:pPr>
      <w:numPr>
        <w:ilvl w:val="6"/>
        <w:numId w:val="1"/>
      </w:numPr>
      <w:spacing w:before="240"/>
      <w:outlineLvl w:val="6"/>
    </w:pPr>
    <w:rPr>
      <w:rFonts w:ascii="Arial" w:hAnsi="Arial"/>
      <w:sz w:val="20"/>
      <w:szCs w:val="20"/>
      <w:lang w:eastAsia="en-US"/>
    </w:rPr>
  </w:style>
  <w:style w:type="paragraph" w:styleId="8">
    <w:name w:val="heading 8"/>
    <w:basedOn w:val="a"/>
    <w:next w:val="a"/>
    <w:link w:val="80"/>
    <w:uiPriority w:val="9"/>
    <w:qFormat/>
    <w:rsid w:val="0075438A"/>
    <w:pPr>
      <w:numPr>
        <w:ilvl w:val="7"/>
        <w:numId w:val="1"/>
      </w:numPr>
      <w:spacing w:before="240"/>
      <w:outlineLvl w:val="7"/>
    </w:pPr>
    <w:rPr>
      <w:rFonts w:ascii="Arial" w:hAnsi="Arial"/>
      <w:i/>
      <w:sz w:val="20"/>
      <w:szCs w:val="20"/>
      <w:lang w:eastAsia="en-US"/>
    </w:rPr>
  </w:style>
  <w:style w:type="paragraph" w:styleId="9">
    <w:name w:val="heading 9"/>
    <w:aliases w:val="1) список с цифрами,Приложение,1.1.1.1 Текст подпункта после пункта,текст,текст1,текст2,текст11,текст3,текст4,текст12,текст5,текст13,текст6,текст14,текст7,текст15,текст8,текст16,перечисл с увел отступ и дефисом,перечислентия с цифрами"/>
    <w:basedOn w:val="a"/>
    <w:next w:val="a"/>
    <w:link w:val="90"/>
    <w:uiPriority w:val="9"/>
    <w:qFormat/>
    <w:rsid w:val="0075438A"/>
    <w:pPr>
      <w:numPr>
        <w:ilvl w:val="8"/>
        <w:numId w:val="1"/>
      </w:numPr>
      <w:spacing w:before="240"/>
      <w:outlineLvl w:val="8"/>
    </w:pPr>
    <w:rPr>
      <w:rFonts w:ascii="Arial" w:hAnsi="Arial"/>
      <w:b/>
      <w:i/>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Абзац списка Знак"/>
    <w:aliases w:val="Bullet Number Знак,Индексы Знак,Num Bullet 1 Знак,Заговок Марина Знак,Table-Normal Знак,RSHB_Table-Normal Знак,Предусловия Знак,Абзац маркированнный Знак,Булит 1 Знак,асз.Списка Знак"/>
    <w:link w:val="a4"/>
    <w:uiPriority w:val="34"/>
    <w:locked/>
    <w:rsid w:val="008E5E89"/>
    <w:rPr>
      <w:rFonts w:ascii="Times New Roman" w:hAnsi="Times New Roman" w:cs="Times New Roman"/>
      <w:sz w:val="24"/>
      <w:szCs w:val="24"/>
      <w:lang w:eastAsia="ru-RU"/>
    </w:rPr>
  </w:style>
  <w:style w:type="paragraph" w:customStyle="1" w:styleId="41">
    <w:name w:val="заголовок 4"/>
    <w:basedOn w:val="a"/>
    <w:next w:val="a"/>
    <w:uiPriority w:val="99"/>
    <w:rsid w:val="0075438A"/>
    <w:pPr>
      <w:keepNext/>
      <w:autoSpaceDE w:val="0"/>
      <w:autoSpaceDN w:val="0"/>
      <w:spacing w:after="0"/>
      <w:jc w:val="left"/>
    </w:pPr>
    <w:rPr>
      <w:b/>
      <w:bCs/>
    </w:rPr>
  </w:style>
  <w:style w:type="character" w:customStyle="1" w:styleId="30">
    <w:name w:val="Заголовок 3 Знак"/>
    <w:aliases w:val="Знак2 Знак,h3 Знак,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basedOn w:val="a0"/>
    <w:link w:val="3"/>
    <w:uiPriority w:val="9"/>
    <w:locked/>
    <w:rsid w:val="00894D81"/>
    <w:rPr>
      <w:rFonts w:ascii="Times New Roman" w:hAnsi="Times New Roman" w:cs="Times New Roman"/>
      <w:sz w:val="20"/>
      <w:szCs w:val="20"/>
      <w:lang w:val="x-none" w:eastAsia="x-none"/>
    </w:rPr>
  </w:style>
  <w:style w:type="character" w:customStyle="1" w:styleId="40">
    <w:name w:val="Заголовок 4 Знак"/>
    <w:aliases w:val="4 Знак,I4 Знак,l4 Знак,heading4 Знак,I41 Знак,41 Знак,l41 Знак,heading41 Знак,(Shift Ctrl 4) Знак,Titre 41 Знак,t4.T4 Знак,4heading Знак,h4 Знак,a. Знак,4 dash Знак,d Знак,4 dash1 Знак,d1 Знак,31 Знак,h41 Знак,a.1 Знак,4 dash2 Знак"/>
    <w:basedOn w:val="a0"/>
    <w:link w:val="4"/>
    <w:uiPriority w:val="9"/>
    <w:locked/>
    <w:rsid w:val="0075438A"/>
    <w:rPr>
      <w:rFonts w:ascii="Arial" w:hAnsi="Arial" w:cs="Times New Roman"/>
      <w:sz w:val="20"/>
      <w:szCs w:val="20"/>
      <w:lang w:val="x-none" w:eastAsia="x-none"/>
    </w:rPr>
  </w:style>
  <w:style w:type="character" w:customStyle="1" w:styleId="60">
    <w:name w:val="Заголовок 6 Знак"/>
    <w:aliases w:val="PIM 6 Знак,H6 Знак"/>
    <w:basedOn w:val="a0"/>
    <w:link w:val="6"/>
    <w:uiPriority w:val="9"/>
    <w:locked/>
    <w:rsid w:val="0075438A"/>
    <w:rPr>
      <w:rFonts w:ascii="Times New Roman" w:hAnsi="Times New Roman" w:cs="Times New Roman"/>
      <w:i/>
      <w:sz w:val="20"/>
      <w:szCs w:val="20"/>
      <w:lang w:val="x-none" w:eastAsia="x-none"/>
    </w:rPr>
  </w:style>
  <w:style w:type="character" w:customStyle="1" w:styleId="70">
    <w:name w:val="Заголовок 7 Знак"/>
    <w:aliases w:val="PIM 7 Знак"/>
    <w:basedOn w:val="a0"/>
    <w:link w:val="7"/>
    <w:uiPriority w:val="9"/>
    <w:locked/>
    <w:rsid w:val="0075438A"/>
    <w:rPr>
      <w:rFonts w:ascii="Arial" w:hAnsi="Arial" w:cs="Times New Roman"/>
      <w:sz w:val="20"/>
      <w:szCs w:val="20"/>
      <w:lang w:val="x-none" w:eastAsia="x-none"/>
    </w:rPr>
  </w:style>
  <w:style w:type="character" w:customStyle="1" w:styleId="80">
    <w:name w:val="Заголовок 8 Знак"/>
    <w:basedOn w:val="a0"/>
    <w:link w:val="8"/>
    <w:uiPriority w:val="9"/>
    <w:locked/>
    <w:rsid w:val="0075438A"/>
    <w:rPr>
      <w:rFonts w:ascii="Arial" w:hAnsi="Arial" w:cs="Times New Roman"/>
      <w:i/>
      <w:sz w:val="20"/>
      <w:szCs w:val="20"/>
      <w:lang w:val="x-none" w:eastAsia="x-none"/>
    </w:rPr>
  </w:style>
  <w:style w:type="character" w:customStyle="1" w:styleId="90">
    <w:name w:val="Заголовок 9 Знак"/>
    <w:aliases w:val="1) список с цифрами Знак,Приложение Знак,1.1.1.1 Текст подпункта после пункта Знак,текст Знак,текст1 Знак,текст2 Знак,текст11 Знак,текст3 Знак,текст4 Знак,текст12 Знак,текст5 Знак,текст13 Знак,текст6 Знак,текст14 Знак,текст7 Знак"/>
    <w:basedOn w:val="a0"/>
    <w:link w:val="9"/>
    <w:uiPriority w:val="9"/>
    <w:locked/>
    <w:rsid w:val="0075438A"/>
    <w:rPr>
      <w:rFonts w:ascii="Arial" w:hAnsi="Arial" w:cs="Times New Roman"/>
      <w:b/>
      <w:i/>
      <w:sz w:val="20"/>
      <w:szCs w:val="20"/>
      <w:lang w:val="x-none" w:eastAsia="x-none"/>
    </w:rPr>
  </w:style>
  <w:style w:type="paragraph" w:customStyle="1" w:styleId="21">
    <w:name w:val="заголовок 2"/>
    <w:basedOn w:val="a"/>
    <w:next w:val="a"/>
    <w:uiPriority w:val="99"/>
    <w:rsid w:val="0075438A"/>
    <w:pPr>
      <w:keepNext/>
      <w:autoSpaceDE w:val="0"/>
      <w:autoSpaceDN w:val="0"/>
      <w:spacing w:after="0"/>
      <w:jc w:val="center"/>
    </w:pPr>
    <w:rPr>
      <w:rFonts w:ascii="Baltica" w:hAnsi="Baltica" w:cs="Baltica"/>
    </w:rPr>
  </w:style>
  <w:style w:type="paragraph" w:customStyle="1" w:styleId="5">
    <w:name w:val="заголовок 5"/>
    <w:basedOn w:val="a"/>
    <w:next w:val="a"/>
    <w:uiPriority w:val="99"/>
    <w:rsid w:val="0075438A"/>
    <w:pPr>
      <w:keepNext/>
      <w:autoSpaceDE w:val="0"/>
      <w:autoSpaceDN w:val="0"/>
      <w:spacing w:after="0"/>
      <w:jc w:val="left"/>
      <w:outlineLvl w:val="4"/>
    </w:pPr>
    <w:rPr>
      <w:b/>
      <w:bCs/>
      <w:sz w:val="28"/>
      <w:szCs w:val="28"/>
    </w:rPr>
  </w:style>
  <w:style w:type="paragraph" w:styleId="a5">
    <w:name w:val="Body Text"/>
    <w:aliases w:val="Знак3 Знак Знак,Основной текст Знак1,Основной текст Знак Знак,BO,ID,body indent,ändrad,EHPT,Body Text2,Основной текст Знак Знак Знак Знак,body text Знак Знак"/>
    <w:basedOn w:val="a"/>
    <w:link w:val="a6"/>
    <w:uiPriority w:val="99"/>
    <w:rsid w:val="0075438A"/>
    <w:pPr>
      <w:spacing w:after="120"/>
    </w:pPr>
    <w:rPr>
      <w:szCs w:val="20"/>
      <w:lang w:eastAsia="en-US"/>
    </w:rPr>
  </w:style>
  <w:style w:type="character" w:customStyle="1" w:styleId="a6">
    <w:name w:val="Основной текст Знак"/>
    <w:aliases w:val="Знак3 Знак Знак Знак,Основной текст Знак1 Знак,Основной текст Знак Знак Знак,BO Знак,ID Знак,body indent Знак,ändrad Знак,EHPT Знак,Body Text2 Знак,Основной текст Знак Знак Знак Знак Знак,body text Знак Знак Знак"/>
    <w:basedOn w:val="a0"/>
    <w:link w:val="a5"/>
    <w:uiPriority w:val="99"/>
    <w:locked/>
    <w:rsid w:val="0075438A"/>
    <w:rPr>
      <w:rFonts w:ascii="Times New Roman" w:hAnsi="Times New Roman" w:cs="Times New Roman"/>
      <w:sz w:val="20"/>
      <w:szCs w:val="20"/>
      <w:lang w:val="x-none" w:eastAsia="x-none"/>
    </w:rPr>
  </w:style>
  <w:style w:type="paragraph" w:customStyle="1" w:styleId="61">
    <w:name w:val="заголовок 6"/>
    <w:basedOn w:val="a"/>
    <w:next w:val="a"/>
    <w:uiPriority w:val="99"/>
    <w:rsid w:val="0075438A"/>
    <w:pPr>
      <w:keepNext/>
      <w:autoSpaceDE w:val="0"/>
      <w:autoSpaceDN w:val="0"/>
      <w:spacing w:after="0"/>
      <w:jc w:val="center"/>
      <w:outlineLvl w:val="5"/>
    </w:pPr>
    <w:rPr>
      <w:b/>
      <w:bCs/>
      <w:sz w:val="28"/>
      <w:szCs w:val="28"/>
    </w:rPr>
  </w:style>
  <w:style w:type="paragraph" w:styleId="10">
    <w:name w:val="toc 1"/>
    <w:aliases w:val="Оглавление 10"/>
    <w:basedOn w:val="a"/>
    <w:next w:val="a"/>
    <w:autoRedefine/>
    <w:uiPriority w:val="39"/>
    <w:qFormat/>
    <w:rsid w:val="00ED45A9"/>
    <w:pPr>
      <w:tabs>
        <w:tab w:val="left" w:pos="480"/>
        <w:tab w:val="left" w:pos="1440"/>
        <w:tab w:val="right" w:leader="dot" w:pos="9639"/>
      </w:tabs>
      <w:spacing w:after="160"/>
      <w:jc w:val="left"/>
    </w:pPr>
    <w:rPr>
      <w:rFonts w:eastAsiaTheme="majorEastAsia"/>
      <w:b/>
      <w:bCs/>
      <w:caps/>
      <w:noProof/>
    </w:rPr>
  </w:style>
  <w:style w:type="paragraph" w:styleId="a4">
    <w:name w:val="List Paragraph"/>
    <w:aliases w:val="Bullet Number,Индексы,Num Bullet 1,Заговок Марина,Table-Normal,RSHB_Table-Normal,Предусловия,Абзац маркированнный,Булит 1,асз.Списка"/>
    <w:basedOn w:val="a"/>
    <w:link w:val="a3"/>
    <w:uiPriority w:val="34"/>
    <w:qFormat/>
    <w:rsid w:val="0075438A"/>
    <w:pPr>
      <w:ind w:left="720"/>
      <w:contextualSpacing/>
    </w:pPr>
  </w:style>
  <w:style w:type="paragraph" w:styleId="a7">
    <w:name w:val="Normal (Web)"/>
    <w:basedOn w:val="a"/>
    <w:uiPriority w:val="99"/>
    <w:semiHidden/>
    <w:unhideWhenUsed/>
    <w:rsid w:val="00E63BE1"/>
    <w:pPr>
      <w:spacing w:before="100" w:beforeAutospacing="1" w:after="100" w:afterAutospacing="1"/>
      <w:jc w:val="left"/>
    </w:pPr>
  </w:style>
  <w:style w:type="paragraph" w:styleId="22">
    <w:name w:val="toc 2"/>
    <w:basedOn w:val="a"/>
    <w:next w:val="a"/>
    <w:autoRedefine/>
    <w:uiPriority w:val="39"/>
    <w:qFormat/>
    <w:rsid w:val="0075438A"/>
    <w:pPr>
      <w:tabs>
        <w:tab w:val="left" w:pos="709"/>
        <w:tab w:val="right" w:leader="dot" w:pos="9356"/>
      </w:tabs>
      <w:spacing w:after="0"/>
      <w:jc w:val="left"/>
    </w:pPr>
    <w:rPr>
      <w:bCs/>
      <w:smallCaps/>
      <w:noProof/>
      <w:sz w:val="20"/>
      <w:szCs w:val="20"/>
    </w:rPr>
  </w:style>
  <w:style w:type="paragraph" w:styleId="a8">
    <w:name w:val="TOC Heading"/>
    <w:basedOn w:val="1"/>
    <w:next w:val="a"/>
    <w:uiPriority w:val="39"/>
    <w:unhideWhenUsed/>
    <w:qFormat/>
    <w:rsid w:val="00E51140"/>
    <w:pPr>
      <w:keepLines/>
      <w:spacing w:before="480" w:after="0" w:line="276" w:lineRule="auto"/>
      <w:jc w:val="left"/>
      <w:outlineLvl w:val="9"/>
    </w:pPr>
    <w:rPr>
      <w:rFonts w:asciiTheme="majorHAnsi" w:eastAsiaTheme="majorEastAsia" w:hAnsiTheme="majorHAnsi"/>
      <w:bCs/>
      <w:color w:val="365F91" w:themeColor="accent1" w:themeShade="BF"/>
      <w:kern w:val="0"/>
      <w:sz w:val="28"/>
      <w:szCs w:val="28"/>
      <w:lang w:eastAsia="ru-RU"/>
    </w:rPr>
  </w:style>
  <w:style w:type="paragraph" w:styleId="a9">
    <w:name w:val="header"/>
    <w:basedOn w:val="a"/>
    <w:link w:val="aa"/>
    <w:uiPriority w:val="99"/>
    <w:rsid w:val="0075438A"/>
    <w:pPr>
      <w:tabs>
        <w:tab w:val="center" w:pos="4153"/>
        <w:tab w:val="right" w:pos="8306"/>
      </w:tabs>
      <w:spacing w:before="120" w:after="120"/>
    </w:pPr>
    <w:rPr>
      <w:rFonts w:ascii="Arial" w:hAnsi="Arial"/>
      <w:noProof/>
      <w:szCs w:val="20"/>
      <w:lang w:eastAsia="en-US"/>
    </w:rPr>
  </w:style>
  <w:style w:type="character" w:customStyle="1" w:styleId="aa">
    <w:name w:val="Верхний колонтитул Знак"/>
    <w:basedOn w:val="a0"/>
    <w:link w:val="a9"/>
    <w:uiPriority w:val="99"/>
    <w:locked/>
    <w:rsid w:val="0075438A"/>
    <w:rPr>
      <w:rFonts w:ascii="Arial" w:hAnsi="Arial" w:cs="Times New Roman"/>
      <w:noProof/>
      <w:sz w:val="20"/>
      <w:szCs w:val="20"/>
      <w:lang w:val="x-none" w:eastAsia="x-none"/>
    </w:rPr>
  </w:style>
  <w:style w:type="paragraph" w:styleId="31">
    <w:name w:val="toc 3"/>
    <w:basedOn w:val="a"/>
    <w:next w:val="a"/>
    <w:autoRedefine/>
    <w:uiPriority w:val="39"/>
    <w:unhideWhenUsed/>
    <w:qFormat/>
    <w:rsid w:val="00E51140"/>
    <w:pPr>
      <w:spacing w:after="100" w:line="276" w:lineRule="auto"/>
      <w:ind w:left="440"/>
      <w:jc w:val="left"/>
    </w:pPr>
    <w:rPr>
      <w:rFonts w:asciiTheme="minorHAnsi" w:eastAsiaTheme="minorEastAsia" w:hAnsiTheme="minorHAnsi"/>
      <w:sz w:val="22"/>
      <w:szCs w:val="22"/>
    </w:rPr>
  </w:style>
  <w:style w:type="character" w:styleId="ab">
    <w:name w:val="page number"/>
    <w:basedOn w:val="a0"/>
    <w:uiPriority w:val="99"/>
    <w:rsid w:val="0075438A"/>
    <w:rPr>
      <w:rFonts w:ascii="Times New Roman" w:hAnsi="Times New Roman" w:cs="Times New Roman"/>
    </w:rPr>
  </w:style>
  <w:style w:type="paragraph" w:styleId="ac">
    <w:name w:val="Balloon Text"/>
    <w:basedOn w:val="a"/>
    <w:link w:val="ad"/>
    <w:uiPriority w:val="99"/>
    <w:semiHidden/>
    <w:unhideWhenUsed/>
    <w:rsid w:val="00E51140"/>
    <w:pPr>
      <w:spacing w:after="0"/>
    </w:pPr>
    <w:rPr>
      <w:rFonts w:ascii="Tahoma" w:hAnsi="Tahoma" w:cs="Tahoma"/>
      <w:sz w:val="16"/>
      <w:szCs w:val="16"/>
    </w:rPr>
  </w:style>
  <w:style w:type="character" w:customStyle="1" w:styleId="ad">
    <w:name w:val="Текст выноски Знак"/>
    <w:basedOn w:val="a0"/>
    <w:link w:val="ac"/>
    <w:uiPriority w:val="99"/>
    <w:semiHidden/>
    <w:locked/>
    <w:rsid w:val="00E51140"/>
    <w:rPr>
      <w:rFonts w:ascii="Tahoma" w:hAnsi="Tahoma" w:cs="Tahoma"/>
      <w:sz w:val="16"/>
      <w:szCs w:val="16"/>
      <w:lang w:val="x-none" w:eastAsia="ru-RU"/>
    </w:rPr>
  </w:style>
  <w:style w:type="character" w:styleId="ae">
    <w:name w:val="endnote reference"/>
    <w:basedOn w:val="a0"/>
    <w:uiPriority w:val="99"/>
    <w:semiHidden/>
    <w:unhideWhenUsed/>
    <w:rsid w:val="00A51B8B"/>
    <w:rPr>
      <w:rFonts w:cs="Times New Roman"/>
      <w:vertAlign w:val="superscript"/>
    </w:rPr>
  </w:style>
  <w:style w:type="paragraph" w:styleId="af">
    <w:name w:val="footer"/>
    <w:basedOn w:val="a"/>
    <w:link w:val="af0"/>
    <w:uiPriority w:val="99"/>
    <w:rsid w:val="0075438A"/>
    <w:pPr>
      <w:tabs>
        <w:tab w:val="center" w:pos="4153"/>
        <w:tab w:val="right" w:pos="8306"/>
      </w:tabs>
    </w:pPr>
    <w:rPr>
      <w:noProof/>
      <w:szCs w:val="20"/>
      <w:lang w:eastAsia="en-US"/>
    </w:rPr>
  </w:style>
  <w:style w:type="character" w:customStyle="1" w:styleId="af0">
    <w:name w:val="Нижний колонтитул Знак"/>
    <w:basedOn w:val="a0"/>
    <w:link w:val="af"/>
    <w:uiPriority w:val="99"/>
    <w:locked/>
    <w:rsid w:val="0075438A"/>
    <w:rPr>
      <w:rFonts w:ascii="Times New Roman" w:hAnsi="Times New Roman" w:cs="Times New Roman"/>
      <w:noProof/>
      <w:sz w:val="20"/>
      <w:szCs w:val="20"/>
      <w:lang w:val="x-none" w:eastAsia="x-none"/>
    </w:rPr>
  </w:style>
  <w:style w:type="paragraph" w:styleId="af1">
    <w:name w:val="endnote text"/>
    <w:basedOn w:val="a"/>
    <w:link w:val="af2"/>
    <w:uiPriority w:val="99"/>
    <w:semiHidden/>
    <w:unhideWhenUsed/>
    <w:rsid w:val="00A51B8B"/>
    <w:pPr>
      <w:spacing w:after="0"/>
    </w:pPr>
    <w:rPr>
      <w:sz w:val="20"/>
      <w:szCs w:val="20"/>
    </w:rPr>
  </w:style>
  <w:style w:type="character" w:customStyle="1" w:styleId="af2">
    <w:name w:val="Текст концевой сноски Знак"/>
    <w:basedOn w:val="a0"/>
    <w:link w:val="af1"/>
    <w:uiPriority w:val="99"/>
    <w:semiHidden/>
    <w:locked/>
    <w:rsid w:val="00A51B8B"/>
    <w:rPr>
      <w:rFonts w:ascii="Times New Roman" w:hAnsi="Times New Roman" w:cs="Times New Roman"/>
      <w:sz w:val="20"/>
      <w:szCs w:val="20"/>
      <w:lang w:val="x-none" w:eastAsia="ru-RU"/>
    </w:rPr>
  </w:style>
  <w:style w:type="character" w:styleId="af3">
    <w:name w:val="FollowedHyperlink"/>
    <w:basedOn w:val="a0"/>
    <w:uiPriority w:val="99"/>
    <w:semiHidden/>
    <w:unhideWhenUsed/>
    <w:rsid w:val="0007002D"/>
    <w:rPr>
      <w:rFonts w:cs="Times New Roman"/>
      <w:color w:val="800080" w:themeColor="followedHyperlink"/>
      <w:u w:val="single"/>
    </w:rPr>
  </w:style>
  <w:style w:type="paragraph" w:styleId="af4">
    <w:name w:val="annotation text"/>
    <w:basedOn w:val="a"/>
    <w:link w:val="af5"/>
    <w:uiPriority w:val="99"/>
    <w:semiHidden/>
    <w:unhideWhenUsed/>
    <w:rsid w:val="00101B6B"/>
    <w:rPr>
      <w:sz w:val="20"/>
      <w:szCs w:val="20"/>
    </w:rPr>
  </w:style>
  <w:style w:type="character" w:customStyle="1" w:styleId="af5">
    <w:name w:val="Текст примечания Знак"/>
    <w:basedOn w:val="a0"/>
    <w:link w:val="af4"/>
    <w:uiPriority w:val="99"/>
    <w:semiHidden/>
    <w:locked/>
    <w:rsid w:val="00101B6B"/>
    <w:rPr>
      <w:rFonts w:ascii="Times New Roman" w:hAnsi="Times New Roman" w:cs="Times New Roman"/>
      <w:sz w:val="20"/>
      <w:szCs w:val="20"/>
      <w:lang w:val="x-none" w:eastAsia="ru-RU"/>
    </w:rPr>
  </w:style>
  <w:style w:type="paragraph" w:styleId="af6">
    <w:name w:val="annotation subject"/>
    <w:basedOn w:val="af4"/>
    <w:next w:val="af4"/>
    <w:link w:val="af7"/>
    <w:uiPriority w:val="99"/>
    <w:semiHidden/>
    <w:unhideWhenUsed/>
    <w:rsid w:val="00534E66"/>
    <w:rPr>
      <w:b/>
      <w:bCs/>
    </w:rPr>
  </w:style>
  <w:style w:type="character" w:customStyle="1" w:styleId="af7">
    <w:name w:val="Тема примечания Знак"/>
    <w:basedOn w:val="af5"/>
    <w:link w:val="af6"/>
    <w:uiPriority w:val="99"/>
    <w:semiHidden/>
    <w:locked/>
    <w:rsid w:val="00534E66"/>
    <w:rPr>
      <w:rFonts w:ascii="Times New Roman" w:hAnsi="Times New Roman" w:cs="Times New Roman"/>
      <w:b/>
      <w:bCs/>
      <w:sz w:val="20"/>
      <w:szCs w:val="20"/>
      <w:lang w:val="x-none" w:eastAsia="ru-RU"/>
    </w:rPr>
  </w:style>
  <w:style w:type="character" w:styleId="af8">
    <w:name w:val="Hyperlink"/>
    <w:basedOn w:val="a0"/>
    <w:uiPriority w:val="99"/>
    <w:rsid w:val="0075438A"/>
    <w:rPr>
      <w:rFonts w:cs="Times New Roman"/>
      <w:color w:val="0000FF"/>
      <w:u w:val="single"/>
    </w:rPr>
  </w:style>
  <w:style w:type="paragraph" w:customStyle="1" w:styleId="12">
    <w:name w:val="Знак Знак1 Знак Знак Знак Знак"/>
    <w:basedOn w:val="a"/>
    <w:rsid w:val="00730BD9"/>
    <w:pPr>
      <w:spacing w:after="160" w:line="240" w:lineRule="exact"/>
      <w:jc w:val="left"/>
    </w:pPr>
    <w:rPr>
      <w:rFonts w:ascii="Verdana" w:hAnsi="Verdana" w:cs="Verdana"/>
      <w:sz w:val="20"/>
      <w:szCs w:val="20"/>
      <w:lang w:val="en-US" w:eastAsia="en-US"/>
    </w:rPr>
  </w:style>
  <w:style w:type="character" w:styleId="af9">
    <w:name w:val="annotation reference"/>
    <w:basedOn w:val="a0"/>
    <w:uiPriority w:val="99"/>
    <w:semiHidden/>
    <w:unhideWhenUsed/>
    <w:rsid w:val="00101B6B"/>
    <w:rPr>
      <w:rFonts w:cs="Times New Roman"/>
      <w:sz w:val="16"/>
      <w:szCs w:val="16"/>
    </w:rPr>
  </w:style>
  <w:style w:type="table" w:customStyle="1" w:styleId="23">
    <w:name w:val="Сетка таблицы2"/>
    <w:basedOn w:val="a1"/>
    <w:next w:val="afa"/>
    <w:uiPriority w:val="59"/>
    <w:rsid w:val="004F6400"/>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Nonformat">
    <w:name w:val="ConsNonformat"/>
    <w:rsid w:val="0075438A"/>
    <w:pPr>
      <w:widowControl w:val="0"/>
      <w:autoSpaceDE w:val="0"/>
      <w:autoSpaceDN w:val="0"/>
      <w:adjustRightInd w:val="0"/>
      <w:spacing w:after="0" w:line="240" w:lineRule="auto"/>
    </w:pPr>
    <w:rPr>
      <w:rFonts w:ascii="Courier New" w:hAnsi="Courier New" w:cs="Courier New"/>
      <w:sz w:val="24"/>
      <w:szCs w:val="24"/>
      <w:lang w:eastAsia="ru-RU"/>
    </w:rPr>
  </w:style>
  <w:style w:type="table" w:customStyle="1" w:styleId="13">
    <w:name w:val="Сетка таблицы1"/>
    <w:basedOn w:val="a1"/>
    <w:next w:val="afa"/>
    <w:uiPriority w:val="59"/>
    <w:rsid w:val="0028207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4">
    <w:name w:val="Body Text 2"/>
    <w:basedOn w:val="a"/>
    <w:link w:val="25"/>
    <w:uiPriority w:val="99"/>
    <w:unhideWhenUsed/>
    <w:rsid w:val="00EE4444"/>
    <w:pPr>
      <w:spacing w:after="120" w:line="480" w:lineRule="auto"/>
    </w:pPr>
  </w:style>
  <w:style w:type="character" w:customStyle="1" w:styleId="25">
    <w:name w:val="Основной текст 2 Знак"/>
    <w:basedOn w:val="a0"/>
    <w:link w:val="24"/>
    <w:uiPriority w:val="99"/>
    <w:locked/>
    <w:rsid w:val="00EE4444"/>
    <w:rPr>
      <w:rFonts w:ascii="Times New Roman" w:hAnsi="Times New Roman" w:cs="Times New Roman"/>
      <w:sz w:val="24"/>
      <w:szCs w:val="24"/>
      <w:lang w:val="x-none" w:eastAsia="ru-RU"/>
    </w:rPr>
  </w:style>
  <w:style w:type="character" w:customStyle="1" w:styleId="14">
    <w:name w:val="Заголовок 1 Знак"/>
    <w:aliases w:val="Заголовок 1 Знак1 Знак,Заголовок 1 Знак Знак Знак,Заголовок 1 Знак Знак1 Знак,1 Знак,Chapter Знак,Глава Знак"/>
    <w:basedOn w:val="a0"/>
    <w:rsid w:val="0075438A"/>
    <w:rPr>
      <w:rFonts w:asciiTheme="majorHAnsi" w:eastAsiaTheme="majorEastAsia" w:hAnsiTheme="majorHAnsi" w:cs="Times New Roman"/>
      <w:b/>
      <w:bCs/>
      <w:color w:val="365F91" w:themeColor="accent1" w:themeShade="BF"/>
      <w:sz w:val="28"/>
      <w:szCs w:val="28"/>
      <w:lang w:val="x-none" w:eastAsia="ru-RU"/>
    </w:rPr>
  </w:style>
  <w:style w:type="paragraph" w:styleId="afb">
    <w:name w:val="Title"/>
    <w:basedOn w:val="a"/>
    <w:next w:val="a"/>
    <w:link w:val="afc"/>
    <w:uiPriority w:val="99"/>
    <w:qFormat/>
    <w:rsid w:val="00FE4638"/>
    <w:pPr>
      <w:autoSpaceDE w:val="0"/>
      <w:autoSpaceDN w:val="0"/>
      <w:spacing w:after="0"/>
      <w:ind w:left="3600"/>
      <w:jc w:val="left"/>
    </w:pPr>
    <w:rPr>
      <w:sz w:val="28"/>
      <w:szCs w:val="28"/>
    </w:rPr>
  </w:style>
  <w:style w:type="character" w:customStyle="1" w:styleId="afc">
    <w:name w:val="Название Знак"/>
    <w:basedOn w:val="a0"/>
    <w:link w:val="afb"/>
    <w:uiPriority w:val="99"/>
    <w:locked/>
    <w:rsid w:val="00FE4638"/>
    <w:rPr>
      <w:rFonts w:ascii="Times New Roman" w:hAnsi="Times New Roman" w:cs="Times New Roman"/>
      <w:sz w:val="28"/>
      <w:szCs w:val="28"/>
      <w:lang w:val="x-none" w:eastAsia="ru-RU"/>
    </w:rPr>
  </w:style>
  <w:style w:type="character" w:customStyle="1" w:styleId="20">
    <w:name w:val="Заголовок 2 Знак"/>
    <w:aliases w:val="H2 Знак1,H2 Знак Знак,Заголовок 2 Знак Знак Знак Знак Знак Знак,h2 Знак,Heading 2 Hidden Знак,CHS Знак,H2-Heading 2 Знак,l2 Знак,Header2 Знак,22 Знак,heading2 Знак,list2 Знак,A Знак,A.B.C. Знак,Список 21 Знак,Heading2 Знак,Titre 21 Знак"/>
    <w:basedOn w:val="a0"/>
    <w:link w:val="2"/>
    <w:locked/>
    <w:rsid w:val="0075438A"/>
    <w:rPr>
      <w:rFonts w:ascii="Times New Roman" w:hAnsi="Times New Roman" w:cs="Times New Roman"/>
      <w:b/>
      <w:sz w:val="24"/>
      <w:szCs w:val="24"/>
      <w:lang w:val="x-none" w:eastAsia="x-none"/>
    </w:rPr>
  </w:style>
  <w:style w:type="character" w:styleId="afd">
    <w:name w:val="footnote reference"/>
    <w:basedOn w:val="a0"/>
    <w:uiPriority w:val="99"/>
    <w:rsid w:val="0075438A"/>
    <w:rPr>
      <w:rFonts w:ascii="Times New Roman" w:hAnsi="Times New Roman" w:cs="Times New Roman"/>
      <w:vertAlign w:val="superscript"/>
    </w:rPr>
  </w:style>
  <w:style w:type="paragraph" w:customStyle="1" w:styleId="220">
    <w:name w:val="Основной текст 22"/>
    <w:basedOn w:val="a"/>
    <w:rsid w:val="0075438A"/>
    <w:pPr>
      <w:suppressAutoHyphens/>
      <w:spacing w:after="0"/>
      <w:jc w:val="center"/>
    </w:pPr>
    <w:rPr>
      <w:b/>
      <w:bCs/>
      <w:i/>
      <w:iCs/>
      <w:sz w:val="32"/>
      <w:szCs w:val="32"/>
      <w:lang w:eastAsia="ar-SA"/>
    </w:rPr>
  </w:style>
  <w:style w:type="paragraph" w:styleId="32">
    <w:name w:val="Body Text 3"/>
    <w:basedOn w:val="a"/>
    <w:link w:val="33"/>
    <w:uiPriority w:val="99"/>
    <w:rsid w:val="0075438A"/>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i/>
      <w:sz w:val="22"/>
      <w:lang w:eastAsia="en-US"/>
    </w:rPr>
  </w:style>
  <w:style w:type="character" w:customStyle="1" w:styleId="33">
    <w:name w:val="Основной текст 3 Знак"/>
    <w:basedOn w:val="a0"/>
    <w:link w:val="32"/>
    <w:uiPriority w:val="99"/>
    <w:locked/>
    <w:rsid w:val="0075438A"/>
    <w:rPr>
      <w:rFonts w:ascii="Times New Roman" w:hAnsi="Times New Roman" w:cs="Times New Roman"/>
      <w:b/>
      <w:i/>
      <w:sz w:val="24"/>
      <w:szCs w:val="24"/>
      <w:lang w:val="x-none" w:eastAsia="x-none"/>
    </w:rPr>
  </w:style>
  <w:style w:type="character" w:customStyle="1" w:styleId="PEStyleFont8">
    <w:name w:val="PEStyleFont8"/>
    <w:rsid w:val="0075438A"/>
    <w:rPr>
      <w:rFonts w:ascii="PEW Report" w:hAnsi="PEW Report"/>
      <w:spacing w:val="0"/>
      <w:position w:val="0"/>
      <w:sz w:val="16"/>
      <w:u w:val="none"/>
      <w:vertAlign w:val="baseline"/>
    </w:rPr>
  </w:style>
  <w:style w:type="paragraph" w:styleId="afe">
    <w:name w:val="footnote text"/>
    <w:aliases w:val="Текст сноски Знак1,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Знак1 Знак Знак Знак Знак Знак Знак"/>
    <w:basedOn w:val="a"/>
    <w:link w:val="aff"/>
    <w:uiPriority w:val="99"/>
    <w:rsid w:val="0075438A"/>
    <w:rPr>
      <w:sz w:val="20"/>
      <w:szCs w:val="20"/>
    </w:rPr>
  </w:style>
  <w:style w:type="character" w:customStyle="1" w:styleId="aff">
    <w:name w:val="Текст сноски Знак"/>
    <w:aliases w:val="Текст сноски Знак1 Знак,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basedOn w:val="a0"/>
    <w:link w:val="afe"/>
    <w:uiPriority w:val="99"/>
    <w:locked/>
    <w:rsid w:val="0075438A"/>
    <w:rPr>
      <w:rFonts w:ascii="Times New Roman" w:hAnsi="Times New Roman" w:cs="Times New Roman"/>
      <w:sz w:val="20"/>
      <w:szCs w:val="20"/>
      <w:lang w:val="x-none" w:eastAsia="ru-RU"/>
    </w:rPr>
  </w:style>
  <w:style w:type="table" w:styleId="afa">
    <w:name w:val="Table Grid"/>
    <w:basedOn w:val="a1"/>
    <w:uiPriority w:val="59"/>
    <w:rsid w:val="0075438A"/>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Основной текст с отступом1"/>
    <w:basedOn w:val="a"/>
    <w:rsid w:val="0075438A"/>
    <w:pPr>
      <w:spacing w:before="60" w:after="0"/>
      <w:ind w:firstLine="851"/>
    </w:pPr>
    <w:rPr>
      <w:szCs w:val="20"/>
    </w:rPr>
  </w:style>
  <w:style w:type="paragraph" w:customStyle="1" w:styleId="34">
    <w:name w:val="заголовок 3"/>
    <w:basedOn w:val="a"/>
    <w:next w:val="a"/>
    <w:uiPriority w:val="99"/>
    <w:rsid w:val="0075438A"/>
    <w:pPr>
      <w:keepNext/>
      <w:suppressAutoHyphens/>
      <w:autoSpaceDE w:val="0"/>
      <w:spacing w:after="0"/>
      <w:jc w:val="center"/>
    </w:pPr>
    <w:rPr>
      <w:rFonts w:ascii="Baltica" w:hAnsi="Baltica" w:cs="Baltica"/>
      <w:sz w:val="28"/>
      <w:szCs w:val="28"/>
      <w:lang w:eastAsia="ar-SA"/>
    </w:rPr>
  </w:style>
  <w:style w:type="paragraph" w:customStyle="1" w:styleId="16">
    <w:name w:val="заголовок 1"/>
    <w:basedOn w:val="a"/>
    <w:next w:val="a"/>
    <w:autoRedefine/>
    <w:uiPriority w:val="99"/>
    <w:rsid w:val="0075438A"/>
    <w:pPr>
      <w:spacing w:after="0"/>
      <w:ind w:right="-108"/>
      <w:jc w:val="center"/>
      <w:outlineLvl w:val="0"/>
    </w:pPr>
    <w:rPr>
      <w:b/>
      <w:bCs/>
    </w:rPr>
  </w:style>
  <w:style w:type="character" w:customStyle="1" w:styleId="11">
    <w:name w:val="Заголовок 1 Знак1"/>
    <w:aliases w:val="Document Header1 Знак,H1 Знак1,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link w:val="1"/>
    <w:locked/>
    <w:rsid w:val="00894D81"/>
    <w:rPr>
      <w:rFonts w:ascii="Times New Roman" w:hAnsi="Times New Roman"/>
      <w:b/>
      <w:kern w:val="28"/>
      <w:sz w:val="24"/>
      <w:lang w:val="x-none" w:eastAsia="x-none"/>
    </w:rPr>
  </w:style>
  <w:style w:type="paragraph" w:styleId="aff0">
    <w:name w:val="Revision"/>
    <w:hidden/>
    <w:uiPriority w:val="99"/>
    <w:semiHidden/>
    <w:rsid w:val="00164B77"/>
    <w:pPr>
      <w:spacing w:after="0" w:line="240" w:lineRule="auto"/>
    </w:pPr>
    <w:rPr>
      <w:rFonts w:ascii="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24126">
      <w:bodyDiv w:val="1"/>
      <w:marLeft w:val="0"/>
      <w:marRight w:val="0"/>
      <w:marTop w:val="0"/>
      <w:marBottom w:val="0"/>
      <w:divBdr>
        <w:top w:val="none" w:sz="0" w:space="0" w:color="auto"/>
        <w:left w:val="none" w:sz="0" w:space="0" w:color="auto"/>
        <w:bottom w:val="none" w:sz="0" w:space="0" w:color="auto"/>
        <w:right w:val="none" w:sz="0" w:space="0" w:color="auto"/>
      </w:divBdr>
    </w:div>
    <w:div w:id="1722173162">
      <w:marLeft w:val="0"/>
      <w:marRight w:val="0"/>
      <w:marTop w:val="0"/>
      <w:marBottom w:val="0"/>
      <w:divBdr>
        <w:top w:val="none" w:sz="0" w:space="0" w:color="auto"/>
        <w:left w:val="none" w:sz="0" w:space="0" w:color="auto"/>
        <w:bottom w:val="none" w:sz="0" w:space="0" w:color="auto"/>
        <w:right w:val="none" w:sz="0" w:space="0" w:color="auto"/>
      </w:divBdr>
    </w:div>
    <w:div w:id="1722173163">
      <w:marLeft w:val="0"/>
      <w:marRight w:val="0"/>
      <w:marTop w:val="0"/>
      <w:marBottom w:val="0"/>
      <w:divBdr>
        <w:top w:val="none" w:sz="0" w:space="0" w:color="auto"/>
        <w:left w:val="none" w:sz="0" w:space="0" w:color="auto"/>
        <w:bottom w:val="none" w:sz="0" w:space="0" w:color="auto"/>
        <w:right w:val="none" w:sz="0" w:space="0" w:color="auto"/>
      </w:divBdr>
    </w:div>
    <w:div w:id="1722173165">
      <w:marLeft w:val="0"/>
      <w:marRight w:val="0"/>
      <w:marTop w:val="0"/>
      <w:marBottom w:val="0"/>
      <w:divBdr>
        <w:top w:val="none" w:sz="0" w:space="0" w:color="auto"/>
        <w:left w:val="none" w:sz="0" w:space="0" w:color="auto"/>
        <w:bottom w:val="none" w:sz="0" w:space="0" w:color="auto"/>
        <w:right w:val="none" w:sz="0" w:space="0" w:color="auto"/>
      </w:divBdr>
      <w:divsChild>
        <w:div w:id="1722173179">
          <w:marLeft w:val="547"/>
          <w:marRight w:val="0"/>
          <w:marTop w:val="0"/>
          <w:marBottom w:val="0"/>
          <w:divBdr>
            <w:top w:val="none" w:sz="0" w:space="0" w:color="auto"/>
            <w:left w:val="none" w:sz="0" w:space="0" w:color="auto"/>
            <w:bottom w:val="none" w:sz="0" w:space="0" w:color="auto"/>
            <w:right w:val="none" w:sz="0" w:space="0" w:color="auto"/>
          </w:divBdr>
        </w:div>
      </w:divsChild>
    </w:div>
    <w:div w:id="1722173166">
      <w:marLeft w:val="0"/>
      <w:marRight w:val="0"/>
      <w:marTop w:val="0"/>
      <w:marBottom w:val="0"/>
      <w:divBdr>
        <w:top w:val="none" w:sz="0" w:space="0" w:color="auto"/>
        <w:left w:val="none" w:sz="0" w:space="0" w:color="auto"/>
        <w:bottom w:val="none" w:sz="0" w:space="0" w:color="auto"/>
        <w:right w:val="none" w:sz="0" w:space="0" w:color="auto"/>
      </w:divBdr>
      <w:divsChild>
        <w:div w:id="1722173168">
          <w:marLeft w:val="547"/>
          <w:marRight w:val="0"/>
          <w:marTop w:val="0"/>
          <w:marBottom w:val="0"/>
          <w:divBdr>
            <w:top w:val="none" w:sz="0" w:space="0" w:color="auto"/>
            <w:left w:val="none" w:sz="0" w:space="0" w:color="auto"/>
            <w:bottom w:val="none" w:sz="0" w:space="0" w:color="auto"/>
            <w:right w:val="none" w:sz="0" w:space="0" w:color="auto"/>
          </w:divBdr>
        </w:div>
      </w:divsChild>
    </w:div>
    <w:div w:id="1722173167">
      <w:marLeft w:val="0"/>
      <w:marRight w:val="0"/>
      <w:marTop w:val="0"/>
      <w:marBottom w:val="0"/>
      <w:divBdr>
        <w:top w:val="none" w:sz="0" w:space="0" w:color="auto"/>
        <w:left w:val="none" w:sz="0" w:space="0" w:color="auto"/>
        <w:bottom w:val="none" w:sz="0" w:space="0" w:color="auto"/>
        <w:right w:val="none" w:sz="0" w:space="0" w:color="auto"/>
      </w:divBdr>
    </w:div>
    <w:div w:id="1722173169">
      <w:marLeft w:val="0"/>
      <w:marRight w:val="0"/>
      <w:marTop w:val="0"/>
      <w:marBottom w:val="0"/>
      <w:divBdr>
        <w:top w:val="none" w:sz="0" w:space="0" w:color="auto"/>
        <w:left w:val="none" w:sz="0" w:space="0" w:color="auto"/>
        <w:bottom w:val="none" w:sz="0" w:space="0" w:color="auto"/>
        <w:right w:val="none" w:sz="0" w:space="0" w:color="auto"/>
      </w:divBdr>
    </w:div>
    <w:div w:id="1722173170">
      <w:marLeft w:val="0"/>
      <w:marRight w:val="0"/>
      <w:marTop w:val="0"/>
      <w:marBottom w:val="0"/>
      <w:divBdr>
        <w:top w:val="none" w:sz="0" w:space="0" w:color="auto"/>
        <w:left w:val="none" w:sz="0" w:space="0" w:color="auto"/>
        <w:bottom w:val="none" w:sz="0" w:space="0" w:color="auto"/>
        <w:right w:val="none" w:sz="0" w:space="0" w:color="auto"/>
      </w:divBdr>
    </w:div>
    <w:div w:id="1722173171">
      <w:marLeft w:val="0"/>
      <w:marRight w:val="0"/>
      <w:marTop w:val="0"/>
      <w:marBottom w:val="0"/>
      <w:divBdr>
        <w:top w:val="none" w:sz="0" w:space="0" w:color="auto"/>
        <w:left w:val="none" w:sz="0" w:space="0" w:color="auto"/>
        <w:bottom w:val="none" w:sz="0" w:space="0" w:color="auto"/>
        <w:right w:val="none" w:sz="0" w:space="0" w:color="auto"/>
      </w:divBdr>
    </w:div>
    <w:div w:id="1722173173">
      <w:marLeft w:val="0"/>
      <w:marRight w:val="0"/>
      <w:marTop w:val="0"/>
      <w:marBottom w:val="0"/>
      <w:divBdr>
        <w:top w:val="none" w:sz="0" w:space="0" w:color="auto"/>
        <w:left w:val="none" w:sz="0" w:space="0" w:color="auto"/>
        <w:bottom w:val="none" w:sz="0" w:space="0" w:color="auto"/>
        <w:right w:val="none" w:sz="0" w:space="0" w:color="auto"/>
      </w:divBdr>
    </w:div>
    <w:div w:id="1722173174">
      <w:marLeft w:val="0"/>
      <w:marRight w:val="0"/>
      <w:marTop w:val="0"/>
      <w:marBottom w:val="0"/>
      <w:divBdr>
        <w:top w:val="none" w:sz="0" w:space="0" w:color="auto"/>
        <w:left w:val="none" w:sz="0" w:space="0" w:color="auto"/>
        <w:bottom w:val="none" w:sz="0" w:space="0" w:color="auto"/>
        <w:right w:val="none" w:sz="0" w:space="0" w:color="auto"/>
      </w:divBdr>
    </w:div>
    <w:div w:id="1722173175">
      <w:marLeft w:val="0"/>
      <w:marRight w:val="0"/>
      <w:marTop w:val="0"/>
      <w:marBottom w:val="0"/>
      <w:divBdr>
        <w:top w:val="none" w:sz="0" w:space="0" w:color="auto"/>
        <w:left w:val="none" w:sz="0" w:space="0" w:color="auto"/>
        <w:bottom w:val="none" w:sz="0" w:space="0" w:color="auto"/>
        <w:right w:val="none" w:sz="0" w:space="0" w:color="auto"/>
      </w:divBdr>
    </w:div>
    <w:div w:id="1722173177">
      <w:marLeft w:val="0"/>
      <w:marRight w:val="0"/>
      <w:marTop w:val="0"/>
      <w:marBottom w:val="0"/>
      <w:divBdr>
        <w:top w:val="none" w:sz="0" w:space="0" w:color="auto"/>
        <w:left w:val="none" w:sz="0" w:space="0" w:color="auto"/>
        <w:bottom w:val="none" w:sz="0" w:space="0" w:color="auto"/>
        <w:right w:val="none" w:sz="0" w:space="0" w:color="auto"/>
      </w:divBdr>
    </w:div>
    <w:div w:id="1722173178">
      <w:marLeft w:val="0"/>
      <w:marRight w:val="0"/>
      <w:marTop w:val="0"/>
      <w:marBottom w:val="0"/>
      <w:divBdr>
        <w:top w:val="none" w:sz="0" w:space="0" w:color="auto"/>
        <w:left w:val="none" w:sz="0" w:space="0" w:color="auto"/>
        <w:bottom w:val="none" w:sz="0" w:space="0" w:color="auto"/>
        <w:right w:val="none" w:sz="0" w:space="0" w:color="auto"/>
      </w:divBdr>
      <w:divsChild>
        <w:div w:id="1722173180">
          <w:marLeft w:val="547"/>
          <w:marRight w:val="0"/>
          <w:marTop w:val="0"/>
          <w:marBottom w:val="0"/>
          <w:divBdr>
            <w:top w:val="none" w:sz="0" w:space="0" w:color="auto"/>
            <w:left w:val="none" w:sz="0" w:space="0" w:color="auto"/>
            <w:bottom w:val="none" w:sz="0" w:space="0" w:color="auto"/>
            <w:right w:val="none" w:sz="0" w:space="0" w:color="auto"/>
          </w:divBdr>
        </w:div>
      </w:divsChild>
    </w:div>
    <w:div w:id="1722173181">
      <w:marLeft w:val="0"/>
      <w:marRight w:val="0"/>
      <w:marTop w:val="0"/>
      <w:marBottom w:val="0"/>
      <w:divBdr>
        <w:top w:val="none" w:sz="0" w:space="0" w:color="auto"/>
        <w:left w:val="none" w:sz="0" w:space="0" w:color="auto"/>
        <w:bottom w:val="none" w:sz="0" w:space="0" w:color="auto"/>
        <w:right w:val="none" w:sz="0" w:space="0" w:color="auto"/>
      </w:divBdr>
    </w:div>
    <w:div w:id="1722173182">
      <w:marLeft w:val="0"/>
      <w:marRight w:val="0"/>
      <w:marTop w:val="0"/>
      <w:marBottom w:val="0"/>
      <w:divBdr>
        <w:top w:val="none" w:sz="0" w:space="0" w:color="auto"/>
        <w:left w:val="none" w:sz="0" w:space="0" w:color="auto"/>
        <w:bottom w:val="none" w:sz="0" w:space="0" w:color="auto"/>
        <w:right w:val="none" w:sz="0" w:space="0" w:color="auto"/>
      </w:divBdr>
    </w:div>
    <w:div w:id="1722173183">
      <w:marLeft w:val="0"/>
      <w:marRight w:val="0"/>
      <w:marTop w:val="0"/>
      <w:marBottom w:val="0"/>
      <w:divBdr>
        <w:top w:val="none" w:sz="0" w:space="0" w:color="auto"/>
        <w:left w:val="none" w:sz="0" w:space="0" w:color="auto"/>
        <w:bottom w:val="none" w:sz="0" w:space="0" w:color="auto"/>
        <w:right w:val="none" w:sz="0" w:space="0" w:color="auto"/>
      </w:divBdr>
    </w:div>
    <w:div w:id="1722173184">
      <w:marLeft w:val="0"/>
      <w:marRight w:val="0"/>
      <w:marTop w:val="0"/>
      <w:marBottom w:val="0"/>
      <w:divBdr>
        <w:top w:val="none" w:sz="0" w:space="0" w:color="auto"/>
        <w:left w:val="none" w:sz="0" w:space="0" w:color="auto"/>
        <w:bottom w:val="none" w:sz="0" w:space="0" w:color="auto"/>
        <w:right w:val="none" w:sz="0" w:space="0" w:color="auto"/>
      </w:divBdr>
      <w:divsChild>
        <w:div w:id="1722173176">
          <w:marLeft w:val="547"/>
          <w:marRight w:val="0"/>
          <w:marTop w:val="0"/>
          <w:marBottom w:val="0"/>
          <w:divBdr>
            <w:top w:val="none" w:sz="0" w:space="0" w:color="auto"/>
            <w:left w:val="none" w:sz="0" w:space="0" w:color="auto"/>
            <w:bottom w:val="none" w:sz="0" w:space="0" w:color="auto"/>
            <w:right w:val="none" w:sz="0" w:space="0" w:color="auto"/>
          </w:divBdr>
        </w:div>
      </w:divsChild>
    </w:div>
    <w:div w:id="1722173185">
      <w:marLeft w:val="0"/>
      <w:marRight w:val="0"/>
      <w:marTop w:val="0"/>
      <w:marBottom w:val="0"/>
      <w:divBdr>
        <w:top w:val="none" w:sz="0" w:space="0" w:color="auto"/>
        <w:left w:val="none" w:sz="0" w:space="0" w:color="auto"/>
        <w:bottom w:val="none" w:sz="0" w:space="0" w:color="auto"/>
        <w:right w:val="none" w:sz="0" w:space="0" w:color="auto"/>
      </w:divBdr>
    </w:div>
    <w:div w:id="1722173186">
      <w:marLeft w:val="0"/>
      <w:marRight w:val="0"/>
      <w:marTop w:val="0"/>
      <w:marBottom w:val="0"/>
      <w:divBdr>
        <w:top w:val="none" w:sz="0" w:space="0" w:color="auto"/>
        <w:left w:val="none" w:sz="0" w:space="0" w:color="auto"/>
        <w:bottom w:val="none" w:sz="0" w:space="0" w:color="auto"/>
        <w:right w:val="none" w:sz="0" w:space="0" w:color="auto"/>
      </w:divBdr>
    </w:div>
    <w:div w:id="1722173187">
      <w:marLeft w:val="0"/>
      <w:marRight w:val="0"/>
      <w:marTop w:val="0"/>
      <w:marBottom w:val="0"/>
      <w:divBdr>
        <w:top w:val="none" w:sz="0" w:space="0" w:color="auto"/>
        <w:left w:val="none" w:sz="0" w:space="0" w:color="auto"/>
        <w:bottom w:val="none" w:sz="0" w:space="0" w:color="auto"/>
        <w:right w:val="none" w:sz="0" w:space="0" w:color="auto"/>
      </w:divBdr>
      <w:divsChild>
        <w:div w:id="1722173164">
          <w:marLeft w:val="274"/>
          <w:marRight w:val="0"/>
          <w:marTop w:val="0"/>
          <w:marBottom w:val="0"/>
          <w:divBdr>
            <w:top w:val="none" w:sz="0" w:space="0" w:color="auto"/>
            <w:left w:val="none" w:sz="0" w:space="0" w:color="auto"/>
            <w:bottom w:val="none" w:sz="0" w:space="0" w:color="auto"/>
            <w:right w:val="none" w:sz="0" w:space="0" w:color="auto"/>
          </w:divBdr>
        </w:div>
      </w:divsChild>
    </w:div>
    <w:div w:id="1722173188">
      <w:marLeft w:val="0"/>
      <w:marRight w:val="0"/>
      <w:marTop w:val="0"/>
      <w:marBottom w:val="0"/>
      <w:divBdr>
        <w:top w:val="none" w:sz="0" w:space="0" w:color="auto"/>
        <w:left w:val="none" w:sz="0" w:space="0" w:color="auto"/>
        <w:bottom w:val="none" w:sz="0" w:space="0" w:color="auto"/>
        <w:right w:val="none" w:sz="0" w:space="0" w:color="auto"/>
      </w:divBdr>
    </w:div>
    <w:div w:id="1722173189">
      <w:marLeft w:val="0"/>
      <w:marRight w:val="0"/>
      <w:marTop w:val="0"/>
      <w:marBottom w:val="0"/>
      <w:divBdr>
        <w:top w:val="none" w:sz="0" w:space="0" w:color="auto"/>
        <w:left w:val="none" w:sz="0" w:space="0" w:color="auto"/>
        <w:bottom w:val="none" w:sz="0" w:space="0" w:color="auto"/>
        <w:right w:val="none" w:sz="0" w:space="0" w:color="auto"/>
      </w:divBdr>
    </w:div>
    <w:div w:id="1722173190">
      <w:marLeft w:val="0"/>
      <w:marRight w:val="0"/>
      <w:marTop w:val="0"/>
      <w:marBottom w:val="0"/>
      <w:divBdr>
        <w:top w:val="none" w:sz="0" w:space="0" w:color="auto"/>
        <w:left w:val="none" w:sz="0" w:space="0" w:color="auto"/>
        <w:bottom w:val="none" w:sz="0" w:space="0" w:color="auto"/>
        <w:right w:val="none" w:sz="0" w:space="0" w:color="auto"/>
      </w:divBdr>
    </w:div>
    <w:div w:id="1722173191">
      <w:marLeft w:val="0"/>
      <w:marRight w:val="0"/>
      <w:marTop w:val="0"/>
      <w:marBottom w:val="0"/>
      <w:divBdr>
        <w:top w:val="none" w:sz="0" w:space="0" w:color="auto"/>
        <w:left w:val="none" w:sz="0" w:space="0" w:color="auto"/>
        <w:bottom w:val="none" w:sz="0" w:space="0" w:color="auto"/>
        <w:right w:val="none" w:sz="0" w:space="0" w:color="auto"/>
      </w:divBdr>
    </w:div>
    <w:div w:id="1722173192">
      <w:marLeft w:val="0"/>
      <w:marRight w:val="0"/>
      <w:marTop w:val="0"/>
      <w:marBottom w:val="0"/>
      <w:divBdr>
        <w:top w:val="none" w:sz="0" w:space="0" w:color="auto"/>
        <w:left w:val="none" w:sz="0" w:space="0" w:color="auto"/>
        <w:bottom w:val="none" w:sz="0" w:space="0" w:color="auto"/>
        <w:right w:val="none" w:sz="0" w:space="0" w:color="auto"/>
      </w:divBdr>
    </w:div>
    <w:div w:id="1722173193">
      <w:marLeft w:val="0"/>
      <w:marRight w:val="0"/>
      <w:marTop w:val="0"/>
      <w:marBottom w:val="0"/>
      <w:divBdr>
        <w:top w:val="none" w:sz="0" w:space="0" w:color="auto"/>
        <w:left w:val="none" w:sz="0" w:space="0" w:color="auto"/>
        <w:bottom w:val="none" w:sz="0" w:space="0" w:color="auto"/>
        <w:right w:val="none" w:sz="0" w:space="0" w:color="auto"/>
      </w:divBdr>
    </w:div>
    <w:div w:id="1722173194">
      <w:marLeft w:val="0"/>
      <w:marRight w:val="0"/>
      <w:marTop w:val="0"/>
      <w:marBottom w:val="0"/>
      <w:divBdr>
        <w:top w:val="none" w:sz="0" w:space="0" w:color="auto"/>
        <w:left w:val="none" w:sz="0" w:space="0" w:color="auto"/>
        <w:bottom w:val="none" w:sz="0" w:space="0" w:color="auto"/>
        <w:right w:val="none" w:sz="0" w:space="0" w:color="auto"/>
      </w:divBdr>
    </w:div>
    <w:div w:id="1722173195">
      <w:marLeft w:val="0"/>
      <w:marRight w:val="0"/>
      <w:marTop w:val="0"/>
      <w:marBottom w:val="0"/>
      <w:divBdr>
        <w:top w:val="none" w:sz="0" w:space="0" w:color="auto"/>
        <w:left w:val="none" w:sz="0" w:space="0" w:color="auto"/>
        <w:bottom w:val="none" w:sz="0" w:space="0" w:color="auto"/>
        <w:right w:val="none" w:sz="0" w:space="0" w:color="auto"/>
      </w:divBdr>
    </w:div>
    <w:div w:id="1722173196">
      <w:marLeft w:val="0"/>
      <w:marRight w:val="0"/>
      <w:marTop w:val="0"/>
      <w:marBottom w:val="0"/>
      <w:divBdr>
        <w:top w:val="none" w:sz="0" w:space="0" w:color="auto"/>
        <w:left w:val="none" w:sz="0" w:space="0" w:color="auto"/>
        <w:bottom w:val="none" w:sz="0" w:space="0" w:color="auto"/>
        <w:right w:val="none" w:sz="0" w:space="0" w:color="auto"/>
      </w:divBdr>
      <w:divsChild>
        <w:div w:id="1722173172">
          <w:marLeft w:val="446"/>
          <w:marRight w:val="0"/>
          <w:marTop w:val="0"/>
          <w:marBottom w:val="0"/>
          <w:divBdr>
            <w:top w:val="none" w:sz="0" w:space="0" w:color="auto"/>
            <w:left w:val="none" w:sz="0" w:space="0" w:color="auto"/>
            <w:bottom w:val="none" w:sz="0" w:space="0" w:color="auto"/>
            <w:right w:val="none" w:sz="0" w:space="0" w:color="auto"/>
          </w:divBdr>
        </w:div>
      </w:divsChild>
    </w:div>
    <w:div w:id="1722173197">
      <w:marLeft w:val="0"/>
      <w:marRight w:val="0"/>
      <w:marTop w:val="0"/>
      <w:marBottom w:val="0"/>
      <w:divBdr>
        <w:top w:val="none" w:sz="0" w:space="0" w:color="auto"/>
        <w:left w:val="none" w:sz="0" w:space="0" w:color="auto"/>
        <w:bottom w:val="none" w:sz="0" w:space="0" w:color="auto"/>
        <w:right w:val="none" w:sz="0" w:space="0" w:color="auto"/>
      </w:divBdr>
    </w:div>
    <w:div w:id="1722173198">
      <w:marLeft w:val="0"/>
      <w:marRight w:val="0"/>
      <w:marTop w:val="0"/>
      <w:marBottom w:val="0"/>
      <w:divBdr>
        <w:top w:val="none" w:sz="0" w:space="0" w:color="auto"/>
        <w:left w:val="none" w:sz="0" w:space="0" w:color="auto"/>
        <w:bottom w:val="none" w:sz="0" w:space="0" w:color="auto"/>
        <w:right w:val="none" w:sz="0" w:space="0" w:color="auto"/>
      </w:divBdr>
    </w:div>
    <w:div w:id="1722173199">
      <w:marLeft w:val="0"/>
      <w:marRight w:val="0"/>
      <w:marTop w:val="0"/>
      <w:marBottom w:val="0"/>
      <w:divBdr>
        <w:top w:val="none" w:sz="0" w:space="0" w:color="auto"/>
        <w:left w:val="none" w:sz="0" w:space="0" w:color="auto"/>
        <w:bottom w:val="none" w:sz="0" w:space="0" w:color="auto"/>
        <w:right w:val="none" w:sz="0" w:space="0" w:color="auto"/>
      </w:divBdr>
    </w:div>
    <w:div w:id="210426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asie.ru"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online.fasie.ru" TargetMode="Externa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fasie.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fasie.ru/programs/programma-kommertsializatsiya/" TargetMode="Externa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yperlink" Target="http://online.fasie.ru"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fasie.ru/programs/programma-kommertsializatsiya/" TargetMode="External"/><Relationship Id="rId22"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BE895-6DD4-4895-8618-C90A479A0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11669</Words>
  <Characters>66517</Characters>
  <Application>Microsoft Office Word</Application>
  <DocSecurity>0</DocSecurity>
  <Lines>554</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FASIE</Company>
  <LinksUpToDate>false</LinksUpToDate>
  <CharactersWithSpaces>78030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Лышенко Андрей Владиленович</dc:creator>
  <cp:lastModifiedBy>Хандогина Дарья Владимировна</cp:lastModifiedBy>
  <cp:revision>2</cp:revision>
  <cp:lastPrinted>2020-09-25T11:33:00Z</cp:lastPrinted>
  <dcterms:created xsi:type="dcterms:W3CDTF">2020-09-30T07:01:00Z</dcterms:created>
  <dcterms:modified xsi:type="dcterms:W3CDTF">2020-09-30T07:01:00Z</dcterms:modified>
</cp:coreProperties>
</file>