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948E" w14:textId="65965061" w:rsidR="00BB7EFC" w:rsidRDefault="00DA143D">
      <w:pPr>
        <w:rPr>
          <w:rFonts w:ascii="Sagona Book" w:hAnsi="Sagona Book"/>
          <w:sz w:val="24"/>
          <w:szCs w:val="24"/>
        </w:rPr>
      </w:pPr>
      <w:r>
        <w:t xml:space="preserve">                                         </w:t>
      </w:r>
      <w:proofErr w:type="gramStart"/>
      <w:r>
        <w:rPr>
          <w:rFonts w:ascii="Sagona Book" w:hAnsi="Sagona Book"/>
          <w:b/>
          <w:bCs/>
          <w:sz w:val="24"/>
          <w:szCs w:val="24"/>
          <w:u w:val="single"/>
        </w:rPr>
        <w:t>1301  FONER</w:t>
      </w:r>
      <w:proofErr w:type="gramEnd"/>
      <w:r>
        <w:rPr>
          <w:rFonts w:ascii="Sagona Book" w:hAnsi="Sagona Book"/>
          <w:b/>
          <w:bCs/>
          <w:sz w:val="24"/>
          <w:szCs w:val="24"/>
          <w:u w:val="single"/>
        </w:rPr>
        <w:t xml:space="preserve"> QUIZ  FOUR STUDY QUESTIONS</w:t>
      </w:r>
    </w:p>
    <w:p w14:paraId="56A8767E" w14:textId="0E9E8E4A" w:rsidR="001D7EEB" w:rsidRPr="00D453AF" w:rsidRDefault="00D453AF">
      <w:pPr>
        <w:rPr>
          <w:rFonts w:ascii="Sagona Book" w:hAnsi="Sagona Book"/>
          <w:b/>
          <w:bCs/>
          <w:sz w:val="24"/>
          <w:szCs w:val="24"/>
        </w:rPr>
      </w:pPr>
      <w:r w:rsidRPr="00D453AF">
        <w:rPr>
          <w:rFonts w:ascii="Sagona Book" w:hAnsi="Sagona Book"/>
          <w:b/>
          <w:bCs/>
          <w:sz w:val="24"/>
          <w:szCs w:val="24"/>
        </w:rPr>
        <w:t>THE THREE KEYS TO SUCCESS IN AMERICA: LAND OWNERSHIP, THE VOTE, AND AN EDUCATION</w:t>
      </w:r>
    </w:p>
    <w:p w14:paraId="52967DF1" w14:textId="4D87327B" w:rsidR="00DA143D" w:rsidRDefault="00DA143D">
      <w:pPr>
        <w:rPr>
          <w:rFonts w:ascii="Sagona Book" w:hAnsi="Sagona Book"/>
          <w:sz w:val="24"/>
          <w:szCs w:val="24"/>
        </w:rPr>
      </w:pPr>
      <w:r>
        <w:rPr>
          <w:rFonts w:ascii="Sagona Book" w:hAnsi="Sagona Book"/>
          <w:sz w:val="24"/>
          <w:szCs w:val="24"/>
        </w:rPr>
        <w:t>CHAPTER 13—A HOUSE DIVIDED 1840-1861</w:t>
      </w:r>
    </w:p>
    <w:p w14:paraId="314EEFF7" w14:textId="6FB8EE28" w:rsidR="00DA143D" w:rsidRDefault="003C0888" w:rsidP="00DA143D">
      <w:pPr>
        <w:pStyle w:val="ListParagraph"/>
        <w:numPr>
          <w:ilvl w:val="0"/>
          <w:numId w:val="1"/>
        </w:numPr>
        <w:rPr>
          <w:rFonts w:ascii="Sagona Book" w:hAnsi="Sagona Book"/>
          <w:sz w:val="24"/>
          <w:szCs w:val="24"/>
        </w:rPr>
      </w:pPr>
      <w:r>
        <w:rPr>
          <w:rFonts w:ascii="Sagona Book" w:hAnsi="Sagona Book"/>
          <w:sz w:val="24"/>
          <w:szCs w:val="24"/>
        </w:rPr>
        <w:t xml:space="preserve">What is the </w:t>
      </w:r>
      <w:proofErr w:type="gramStart"/>
      <w:r>
        <w:rPr>
          <w:rFonts w:ascii="Sagona Book" w:hAnsi="Sagona Book"/>
          <w:sz w:val="24"/>
          <w:szCs w:val="24"/>
        </w:rPr>
        <w:t>Free Soil</w:t>
      </w:r>
      <w:proofErr w:type="gramEnd"/>
      <w:r>
        <w:rPr>
          <w:rFonts w:ascii="Sagona Book" w:hAnsi="Sagona Book"/>
          <w:sz w:val="24"/>
          <w:szCs w:val="24"/>
        </w:rPr>
        <w:t xml:space="preserve"> Party? p.A-62 Glossary</w:t>
      </w:r>
    </w:p>
    <w:p w14:paraId="2495751C" w14:textId="56F47507" w:rsidR="00945E71" w:rsidRPr="00945E71" w:rsidRDefault="00945E71" w:rsidP="00945E71">
      <w:pPr>
        <w:pStyle w:val="ListParagraph"/>
        <w:rPr>
          <w:rFonts w:ascii="Sagona Book" w:hAnsi="Sagona Book"/>
          <w:b/>
          <w:bCs/>
          <w:sz w:val="24"/>
          <w:szCs w:val="24"/>
        </w:rPr>
      </w:pPr>
      <w:r w:rsidRPr="00945E71">
        <w:rPr>
          <w:rFonts w:ascii="Sagona Book" w:hAnsi="Sagona Book"/>
          <w:b/>
          <w:bCs/>
          <w:sz w:val="24"/>
          <w:szCs w:val="24"/>
          <w:highlight w:val="yellow"/>
        </w:rPr>
        <w:t xml:space="preserve">Political organization formed in 1848 </w:t>
      </w:r>
      <w:r w:rsidRPr="005C1848">
        <w:rPr>
          <w:rFonts w:ascii="Sagona Book" w:hAnsi="Sagona Book"/>
          <w:b/>
          <w:bCs/>
          <w:sz w:val="24"/>
          <w:szCs w:val="24"/>
          <w:highlight w:val="green"/>
        </w:rPr>
        <w:t xml:space="preserve">to oppose </w:t>
      </w:r>
      <w:r w:rsidRPr="00945E71">
        <w:rPr>
          <w:rFonts w:ascii="Sagona Book" w:hAnsi="Sagona Book"/>
          <w:b/>
          <w:bCs/>
          <w:sz w:val="24"/>
          <w:szCs w:val="24"/>
          <w:highlight w:val="yellow"/>
        </w:rPr>
        <w:t>slavery in the territory acquired in the Mexican War; nominated Martin Van Buren for president in 1848. By 1854 most of the party’s members had joined the Republican Party.</w:t>
      </w:r>
    </w:p>
    <w:p w14:paraId="4F7425D4" w14:textId="0E472458" w:rsidR="003C0888" w:rsidRDefault="003C0888" w:rsidP="00DA143D">
      <w:pPr>
        <w:pStyle w:val="ListParagraph"/>
        <w:numPr>
          <w:ilvl w:val="0"/>
          <w:numId w:val="1"/>
        </w:numPr>
        <w:rPr>
          <w:rFonts w:ascii="Sagona Book" w:hAnsi="Sagona Book"/>
          <w:sz w:val="24"/>
          <w:szCs w:val="24"/>
        </w:rPr>
      </w:pPr>
      <w:r>
        <w:rPr>
          <w:rFonts w:ascii="Sagona Book" w:hAnsi="Sagona Book"/>
          <w:sz w:val="24"/>
          <w:szCs w:val="24"/>
        </w:rPr>
        <w:t>How did the Fugitive Slave Act affect runaway slaves? p.493 The Fugitive Slave Issue</w:t>
      </w:r>
    </w:p>
    <w:p w14:paraId="5A4A029C" w14:textId="1BA48F2D" w:rsidR="001803DE" w:rsidRDefault="001803DE" w:rsidP="001803DE">
      <w:pPr>
        <w:pStyle w:val="ListParagraph"/>
        <w:rPr>
          <w:rFonts w:ascii="Sagona Book" w:hAnsi="Sagona Book"/>
          <w:b/>
          <w:bCs/>
          <w:sz w:val="24"/>
          <w:szCs w:val="24"/>
        </w:rPr>
      </w:pPr>
      <w:r w:rsidRPr="001803DE">
        <w:rPr>
          <w:rFonts w:ascii="Sagona Book" w:hAnsi="Sagona Book"/>
          <w:b/>
          <w:bCs/>
          <w:sz w:val="24"/>
          <w:szCs w:val="24"/>
          <w:highlight w:val="yellow"/>
        </w:rPr>
        <w:t xml:space="preserve">For one last time, political leaders had removed the dangerous slavery question from congressional debate. The new Fugitive Slave Act, however, made further controversy inevitable. The law allowed special federal commissioners to determine the fate of alleged fugitives without benefit of a jury trial or even testimony by the accused individual. It prohibited </w:t>
      </w:r>
      <w:r w:rsidRPr="005C1848">
        <w:rPr>
          <w:rFonts w:ascii="Sagona Book" w:hAnsi="Sagona Book"/>
          <w:b/>
          <w:bCs/>
          <w:sz w:val="24"/>
          <w:szCs w:val="24"/>
          <w:highlight w:val="green"/>
        </w:rPr>
        <w:t>local authorities from interfering with the capture of fugitives and required individual citizens to assist in such capture when called upon by federal agents</w:t>
      </w:r>
      <w:r w:rsidRPr="001803DE">
        <w:rPr>
          <w:rFonts w:ascii="Sagona Book" w:hAnsi="Sagona Book"/>
          <w:b/>
          <w:bCs/>
          <w:sz w:val="24"/>
          <w:szCs w:val="24"/>
          <w:highlight w:val="yellow"/>
        </w:rPr>
        <w:t>.</w:t>
      </w:r>
    </w:p>
    <w:p w14:paraId="131564D4" w14:textId="36C9C453" w:rsidR="006D704A" w:rsidRDefault="006D704A" w:rsidP="001803DE">
      <w:pPr>
        <w:pStyle w:val="ListParagraph"/>
        <w:rPr>
          <w:rFonts w:ascii="Sagona Book" w:hAnsi="Sagona Book"/>
          <w:b/>
          <w:bCs/>
          <w:sz w:val="24"/>
          <w:szCs w:val="24"/>
        </w:rPr>
      </w:pPr>
    </w:p>
    <w:p w14:paraId="757D7D8A" w14:textId="15EC3520" w:rsidR="006D704A" w:rsidRPr="006D704A" w:rsidRDefault="006D704A" w:rsidP="001803DE">
      <w:pPr>
        <w:pStyle w:val="ListParagraph"/>
        <w:rPr>
          <w:rFonts w:ascii="Sagona Book" w:hAnsi="Sagona Book"/>
          <w:b/>
          <w:bCs/>
          <w:sz w:val="24"/>
          <w:szCs w:val="24"/>
        </w:rPr>
      </w:pPr>
      <w:r w:rsidRPr="006D704A">
        <w:rPr>
          <w:rFonts w:ascii="Sagona Book" w:hAnsi="Sagona Book"/>
          <w:b/>
          <w:bCs/>
          <w:sz w:val="24"/>
          <w:szCs w:val="24"/>
          <w:highlight w:val="yellow"/>
        </w:rPr>
        <w:t>The fugitive slave issue affected all the free states, not just those that bordered on the South.</w:t>
      </w:r>
    </w:p>
    <w:p w14:paraId="21BED7B5" w14:textId="3165EE61" w:rsidR="006D704A" w:rsidRPr="006D704A" w:rsidRDefault="006D704A" w:rsidP="001803DE">
      <w:pPr>
        <w:pStyle w:val="ListParagraph"/>
        <w:rPr>
          <w:rFonts w:ascii="Sagona Book" w:hAnsi="Sagona Book"/>
          <w:b/>
          <w:bCs/>
          <w:sz w:val="24"/>
          <w:szCs w:val="24"/>
        </w:rPr>
      </w:pPr>
    </w:p>
    <w:p w14:paraId="2E76DED9" w14:textId="7187389A" w:rsidR="006D704A" w:rsidRPr="006D704A" w:rsidRDefault="006D704A" w:rsidP="001803DE">
      <w:pPr>
        <w:pStyle w:val="ListParagraph"/>
        <w:rPr>
          <w:rFonts w:ascii="Sagona Book" w:hAnsi="Sagona Book"/>
          <w:b/>
          <w:bCs/>
          <w:sz w:val="24"/>
          <w:szCs w:val="24"/>
        </w:rPr>
      </w:pPr>
      <w:r w:rsidRPr="006D704A">
        <w:rPr>
          <w:rFonts w:ascii="Sagona Book" w:hAnsi="Sagona Book"/>
          <w:b/>
          <w:bCs/>
          <w:sz w:val="24"/>
          <w:szCs w:val="24"/>
          <w:highlight w:val="yellow"/>
        </w:rPr>
        <w:t>The law further widened sectional divisions and reinvigorated the Underground Railroad.</w:t>
      </w:r>
    </w:p>
    <w:p w14:paraId="0F27BC52" w14:textId="5D7B55AE" w:rsidR="006D704A" w:rsidRDefault="00033752" w:rsidP="006D704A">
      <w:pPr>
        <w:pStyle w:val="ListParagraph"/>
        <w:numPr>
          <w:ilvl w:val="0"/>
          <w:numId w:val="1"/>
        </w:numPr>
        <w:rPr>
          <w:rFonts w:ascii="Sagona Book" w:hAnsi="Sagona Book"/>
          <w:sz w:val="24"/>
          <w:szCs w:val="24"/>
        </w:rPr>
      </w:pPr>
      <w:r>
        <w:rPr>
          <w:rFonts w:ascii="Sagona Book" w:hAnsi="Sagona Book"/>
          <w:sz w:val="24"/>
          <w:szCs w:val="24"/>
        </w:rPr>
        <w:t xml:space="preserve">What is the </w:t>
      </w:r>
      <w:r w:rsidR="00EE5EE3">
        <w:rPr>
          <w:rFonts w:ascii="Sagona Book" w:hAnsi="Sagona Book"/>
          <w:sz w:val="24"/>
          <w:szCs w:val="24"/>
        </w:rPr>
        <w:t xml:space="preserve">Know-Nothing Party? </w:t>
      </w:r>
      <w:proofErr w:type="gramStart"/>
      <w:r w:rsidR="00EE5EE3">
        <w:rPr>
          <w:rFonts w:ascii="Sagona Book" w:hAnsi="Sagona Book"/>
          <w:sz w:val="24"/>
          <w:szCs w:val="24"/>
        </w:rPr>
        <w:t>p.498  The</w:t>
      </w:r>
      <w:proofErr w:type="gramEnd"/>
      <w:r w:rsidR="00EE5EE3">
        <w:rPr>
          <w:rFonts w:ascii="Sagona Book" w:hAnsi="Sagona Book"/>
          <w:sz w:val="24"/>
          <w:szCs w:val="24"/>
        </w:rPr>
        <w:t xml:space="preserve"> Rise and Fall of the Know-Nothings p.A-67 Glossar</w:t>
      </w:r>
      <w:r w:rsidR="006D704A">
        <w:rPr>
          <w:rFonts w:ascii="Sagona Book" w:hAnsi="Sagona Book"/>
          <w:sz w:val="24"/>
          <w:szCs w:val="24"/>
        </w:rPr>
        <w:t>y</w:t>
      </w:r>
    </w:p>
    <w:p w14:paraId="2F9471AD" w14:textId="085CFFEA" w:rsidR="006D704A" w:rsidRPr="006D704A" w:rsidRDefault="006D704A" w:rsidP="006D704A">
      <w:pPr>
        <w:rPr>
          <w:rFonts w:ascii="Sagona Book" w:hAnsi="Sagona Book"/>
          <w:b/>
          <w:bCs/>
          <w:sz w:val="24"/>
          <w:szCs w:val="24"/>
        </w:rPr>
      </w:pPr>
      <w:r w:rsidRPr="006D704A">
        <w:rPr>
          <w:rFonts w:ascii="Sagona Book" w:hAnsi="Sagona Book"/>
          <w:b/>
          <w:bCs/>
          <w:sz w:val="24"/>
          <w:szCs w:val="24"/>
          <w:highlight w:val="yellow"/>
        </w:rPr>
        <w:t xml:space="preserve">As noted in Chapter 9, nativism—hostility to immigrants, especially Catholics—emerged as a local political movement in the 1840s. But in 1854, with the party system in crisis, it burst on the national political scene with the sudden appearance of the American, or Know-Nothing, Party (so called because it began as a secret organization whose members, when asked about its existence, were supposed to respond, “I know nothing”). </w:t>
      </w:r>
      <w:r w:rsidRPr="00B4258D">
        <w:rPr>
          <w:rFonts w:ascii="Sagona Book" w:hAnsi="Sagona Book"/>
          <w:b/>
          <w:bCs/>
          <w:sz w:val="24"/>
          <w:szCs w:val="24"/>
          <w:highlight w:val="green"/>
        </w:rPr>
        <w:t>The Know-Nothing Party trumpeted its dedication to reserving political office for native-born Americans and to resisting the “aggressions” of the Catholic Church, such as its supposed efforts to undermine public school systems.</w:t>
      </w:r>
    </w:p>
    <w:p w14:paraId="5946A987" w14:textId="628F3E83" w:rsidR="006D704A" w:rsidRPr="006D704A" w:rsidRDefault="006D704A" w:rsidP="006D704A">
      <w:pPr>
        <w:pStyle w:val="ListParagraph"/>
        <w:rPr>
          <w:rFonts w:ascii="Sagona Book" w:hAnsi="Sagona Book"/>
          <w:b/>
          <w:bCs/>
          <w:sz w:val="24"/>
          <w:szCs w:val="24"/>
        </w:rPr>
      </w:pPr>
      <w:r w:rsidRPr="006D704A">
        <w:rPr>
          <w:rFonts w:ascii="Sagona Book" w:hAnsi="Sagona Book"/>
          <w:b/>
          <w:bCs/>
          <w:sz w:val="24"/>
          <w:szCs w:val="24"/>
          <w:highlight w:val="yellow"/>
        </w:rPr>
        <w:t>Nativist, anti-Catholic third party organized in 1854 in reaction to large-scale German and Irish immigration; the party’s only presidential candidate was Millard Fillmore in 1856.</w:t>
      </w:r>
    </w:p>
    <w:p w14:paraId="267F4632" w14:textId="15699FA4" w:rsidR="002E78A4" w:rsidRDefault="002E78A4" w:rsidP="002E78A4">
      <w:pPr>
        <w:pStyle w:val="ListParagraph"/>
        <w:numPr>
          <w:ilvl w:val="0"/>
          <w:numId w:val="1"/>
        </w:numPr>
        <w:rPr>
          <w:rFonts w:ascii="Sagona Book" w:hAnsi="Sagona Book"/>
          <w:sz w:val="24"/>
          <w:szCs w:val="24"/>
        </w:rPr>
      </w:pPr>
      <w:r>
        <w:rPr>
          <w:rFonts w:ascii="Sagona Book" w:hAnsi="Sagona Book"/>
          <w:sz w:val="24"/>
          <w:szCs w:val="24"/>
        </w:rPr>
        <w:lastRenderedPageBreak/>
        <w:t>What was the Republican Party’s membership</w:t>
      </w:r>
      <w:r w:rsidR="001D7EEB">
        <w:rPr>
          <w:rFonts w:ascii="Sagona Book" w:hAnsi="Sagona Book"/>
          <w:sz w:val="24"/>
          <w:szCs w:val="24"/>
        </w:rPr>
        <w:t xml:space="preserve"> and beliefs? p.499 The Free Labor Ideology</w:t>
      </w:r>
    </w:p>
    <w:p w14:paraId="101E1B97" w14:textId="3671ED61" w:rsidR="006D704A" w:rsidRPr="006D704A" w:rsidRDefault="006D704A" w:rsidP="006D704A">
      <w:pPr>
        <w:pStyle w:val="ListParagraph"/>
        <w:rPr>
          <w:rFonts w:ascii="Sagona Book" w:hAnsi="Sagona Book"/>
          <w:b/>
          <w:bCs/>
          <w:sz w:val="24"/>
          <w:szCs w:val="24"/>
          <w:highlight w:val="yellow"/>
        </w:rPr>
      </w:pPr>
      <w:r w:rsidRPr="006D704A">
        <w:rPr>
          <w:rFonts w:ascii="Sagona Book" w:hAnsi="Sagona Book"/>
          <w:b/>
          <w:bCs/>
          <w:sz w:val="24"/>
          <w:szCs w:val="24"/>
          <w:highlight w:val="yellow"/>
        </w:rPr>
        <w:t xml:space="preserve">By 1856, it was clear that the Republican Party—a coalition of antislavery Democrats, northern Whigs, Free </w:t>
      </w:r>
      <w:proofErr w:type="spellStart"/>
      <w:r w:rsidRPr="006D704A">
        <w:rPr>
          <w:rFonts w:ascii="Sagona Book" w:hAnsi="Sagona Book"/>
          <w:b/>
          <w:bCs/>
          <w:sz w:val="24"/>
          <w:szCs w:val="24"/>
          <w:highlight w:val="yellow"/>
        </w:rPr>
        <w:t>Soilers</w:t>
      </w:r>
      <w:proofErr w:type="spellEnd"/>
      <w:r w:rsidRPr="006D704A">
        <w:rPr>
          <w:rFonts w:ascii="Sagona Book" w:hAnsi="Sagona Book"/>
          <w:b/>
          <w:bCs/>
          <w:sz w:val="24"/>
          <w:szCs w:val="24"/>
          <w:highlight w:val="yellow"/>
        </w:rPr>
        <w:t>, and Know-Nothings opposed to the further expansion of slavery—would become the major alternative to the Democratic Party in the North. Republicans managed to convince most northerners that the Slave Power, as they called the South’s proslavery political leadership, posed a more immediate threat to their liberties and aspirations than “popery” and immigration.</w:t>
      </w:r>
    </w:p>
    <w:p w14:paraId="4BAC6BAB" w14:textId="30AB5943" w:rsidR="006D704A" w:rsidRPr="006D704A" w:rsidRDefault="006D704A" w:rsidP="006D704A">
      <w:pPr>
        <w:pStyle w:val="ListParagraph"/>
        <w:rPr>
          <w:rFonts w:ascii="Sagona Book" w:hAnsi="Sagona Book"/>
          <w:b/>
          <w:bCs/>
          <w:sz w:val="24"/>
          <w:szCs w:val="24"/>
          <w:highlight w:val="yellow"/>
        </w:rPr>
      </w:pPr>
    </w:p>
    <w:p w14:paraId="388C2686" w14:textId="50F798E3" w:rsidR="006D704A" w:rsidRPr="006D704A" w:rsidRDefault="006D704A" w:rsidP="006D704A">
      <w:pPr>
        <w:pStyle w:val="ListParagraph"/>
        <w:rPr>
          <w:rFonts w:ascii="Sagona Book" w:hAnsi="Sagona Book"/>
          <w:b/>
          <w:bCs/>
          <w:sz w:val="24"/>
          <w:szCs w:val="24"/>
          <w:highlight w:val="yellow"/>
        </w:rPr>
      </w:pPr>
      <w:r w:rsidRPr="006D704A">
        <w:rPr>
          <w:rFonts w:ascii="Sagona Book" w:hAnsi="Sagona Book"/>
          <w:b/>
          <w:bCs/>
          <w:sz w:val="24"/>
          <w:szCs w:val="24"/>
          <w:highlight w:val="yellow"/>
        </w:rPr>
        <w:t>The defining quality of northern society, Republicans declared, was the opportunity it offered each laborer to move up to the status of landowning farmer or independent craftsman, thus achieving the economic independence essential to freedom. Slavery, by contrast, spawned a social order consisting of degraded slaves, poor whites with no hope of advancement, and idle aristocrats.</w:t>
      </w:r>
    </w:p>
    <w:p w14:paraId="45B11747" w14:textId="35D6DE54" w:rsidR="006D704A" w:rsidRPr="006D704A" w:rsidRDefault="006D704A" w:rsidP="006D704A">
      <w:pPr>
        <w:pStyle w:val="ListParagraph"/>
        <w:rPr>
          <w:rFonts w:ascii="Sagona Book" w:hAnsi="Sagona Book"/>
          <w:b/>
          <w:bCs/>
          <w:sz w:val="24"/>
          <w:szCs w:val="24"/>
          <w:highlight w:val="yellow"/>
        </w:rPr>
      </w:pPr>
    </w:p>
    <w:p w14:paraId="0F1C06B3" w14:textId="12E44901" w:rsidR="006D704A" w:rsidRPr="006D704A" w:rsidRDefault="006D704A" w:rsidP="006D704A">
      <w:pPr>
        <w:pStyle w:val="ListParagraph"/>
        <w:rPr>
          <w:rFonts w:ascii="Sagona Book" w:hAnsi="Sagona Book"/>
          <w:b/>
          <w:bCs/>
          <w:sz w:val="24"/>
          <w:szCs w:val="24"/>
        </w:rPr>
      </w:pPr>
      <w:r w:rsidRPr="006D704A">
        <w:rPr>
          <w:rFonts w:ascii="Sagona Book" w:hAnsi="Sagona Book"/>
          <w:b/>
          <w:bCs/>
          <w:sz w:val="24"/>
          <w:szCs w:val="24"/>
          <w:highlight w:val="yellow"/>
        </w:rPr>
        <w:t>Republicans were not abolitionists—they focused on preventing the spread of slavery, not attacking it where it existed.</w:t>
      </w:r>
    </w:p>
    <w:p w14:paraId="0C7757F6" w14:textId="597639EE" w:rsidR="006D704A" w:rsidRDefault="006D704A" w:rsidP="006D704A">
      <w:pPr>
        <w:pStyle w:val="ListParagraph"/>
        <w:rPr>
          <w:rFonts w:ascii="Sagona Book" w:hAnsi="Sagona Book"/>
          <w:sz w:val="24"/>
          <w:szCs w:val="24"/>
        </w:rPr>
      </w:pPr>
    </w:p>
    <w:p w14:paraId="7082B6A6" w14:textId="72D257BF" w:rsidR="00F11BF3" w:rsidRDefault="00F11BF3" w:rsidP="002E78A4">
      <w:pPr>
        <w:pStyle w:val="ListParagraph"/>
        <w:numPr>
          <w:ilvl w:val="0"/>
          <w:numId w:val="1"/>
        </w:numPr>
        <w:rPr>
          <w:rFonts w:ascii="Sagona Book" w:hAnsi="Sagona Book"/>
          <w:sz w:val="24"/>
          <w:szCs w:val="24"/>
        </w:rPr>
      </w:pPr>
      <w:r>
        <w:rPr>
          <w:rFonts w:ascii="Sagona Book" w:hAnsi="Sagona Book"/>
          <w:sz w:val="24"/>
          <w:szCs w:val="24"/>
        </w:rPr>
        <w:t>What was the decision of Dred Scott v. Sandford handed down by the U.S. Supreme Court? p.A-59 Glossary</w:t>
      </w:r>
    </w:p>
    <w:p w14:paraId="0A7D2CE1" w14:textId="1C8FB031" w:rsidR="006D704A" w:rsidRPr="006D704A" w:rsidRDefault="006D704A" w:rsidP="006D704A">
      <w:pPr>
        <w:pStyle w:val="ListParagraph"/>
        <w:rPr>
          <w:rFonts w:ascii="Sagona Book" w:hAnsi="Sagona Book"/>
          <w:b/>
          <w:bCs/>
          <w:sz w:val="24"/>
          <w:szCs w:val="24"/>
        </w:rPr>
      </w:pPr>
      <w:r w:rsidRPr="006D704A">
        <w:rPr>
          <w:rFonts w:ascii="Sagona Book" w:hAnsi="Sagona Book"/>
          <w:b/>
          <w:bCs/>
          <w:sz w:val="24"/>
          <w:szCs w:val="24"/>
          <w:highlight w:val="yellow"/>
        </w:rPr>
        <w:t>1857 U.S. Supreme Court decision in which Chief Justice Roger B. Taney ruled that Congress could not prohibit slavery in the territories, on the grounds that such a prohibition would violate the Fifth Amendment rights of slaveholders, and that no black person could be a citizen of the United States.</w:t>
      </w:r>
    </w:p>
    <w:p w14:paraId="4533730B" w14:textId="63BC1A53" w:rsidR="001D7EEB" w:rsidRDefault="001D7EEB" w:rsidP="001D7EEB">
      <w:pPr>
        <w:rPr>
          <w:rFonts w:ascii="Sagona Book" w:hAnsi="Sagona Book"/>
          <w:sz w:val="24"/>
          <w:szCs w:val="24"/>
        </w:rPr>
      </w:pPr>
    </w:p>
    <w:p w14:paraId="424AE02F" w14:textId="72911CE2" w:rsidR="001D7EEB" w:rsidRDefault="001D7EEB" w:rsidP="001D7EEB">
      <w:pPr>
        <w:rPr>
          <w:rFonts w:ascii="Sagona Book" w:hAnsi="Sagona Book"/>
          <w:sz w:val="24"/>
          <w:szCs w:val="24"/>
        </w:rPr>
      </w:pPr>
      <w:r>
        <w:rPr>
          <w:rFonts w:ascii="Sagona Book" w:hAnsi="Sagona Book"/>
          <w:sz w:val="24"/>
          <w:szCs w:val="24"/>
        </w:rPr>
        <w:t>CHAPTE</w:t>
      </w:r>
      <w:r w:rsidR="00F11BF3">
        <w:rPr>
          <w:rFonts w:ascii="Sagona Book" w:hAnsi="Sagona Book"/>
          <w:sz w:val="24"/>
          <w:szCs w:val="24"/>
        </w:rPr>
        <w:t>R 14—A NEW BIRTH OF FREEDOM: THE CIVIL WAR 1861-1865</w:t>
      </w:r>
    </w:p>
    <w:p w14:paraId="440DEE22" w14:textId="73C55BB6" w:rsidR="00F11BF3" w:rsidRDefault="00B54C36" w:rsidP="00F11BF3">
      <w:pPr>
        <w:pStyle w:val="ListParagraph"/>
        <w:numPr>
          <w:ilvl w:val="0"/>
          <w:numId w:val="1"/>
        </w:numPr>
        <w:rPr>
          <w:rFonts w:ascii="Sagona Book" w:hAnsi="Sagona Book"/>
          <w:sz w:val="24"/>
          <w:szCs w:val="24"/>
        </w:rPr>
      </w:pPr>
      <w:r>
        <w:rPr>
          <w:rFonts w:ascii="Sagona Book" w:hAnsi="Sagona Book"/>
          <w:sz w:val="24"/>
          <w:szCs w:val="24"/>
        </w:rPr>
        <w:t xml:space="preserve">What was Abraham Lincoln’s </w:t>
      </w:r>
      <w:r w:rsidR="007B1DF1">
        <w:rPr>
          <w:rFonts w:ascii="Sagona Book" w:hAnsi="Sagona Book"/>
          <w:sz w:val="24"/>
          <w:szCs w:val="24"/>
        </w:rPr>
        <w:t>reason</w:t>
      </w:r>
      <w:r>
        <w:rPr>
          <w:rFonts w:ascii="Sagona Book" w:hAnsi="Sagona Book"/>
          <w:sz w:val="24"/>
          <w:szCs w:val="24"/>
        </w:rPr>
        <w:t xml:space="preserve"> for emancipating the slaves?</w:t>
      </w:r>
      <w:r w:rsidR="007B1DF1">
        <w:rPr>
          <w:rFonts w:ascii="Sagona Book" w:hAnsi="Sagona Book"/>
          <w:sz w:val="24"/>
          <w:szCs w:val="24"/>
        </w:rPr>
        <w:t xml:space="preserve"> p.531 Lincoln’s Decision</w:t>
      </w:r>
    </w:p>
    <w:p w14:paraId="755C431C" w14:textId="3DE6CFBD" w:rsidR="00D453AF" w:rsidRPr="00D453AF" w:rsidRDefault="00D453AF" w:rsidP="00D453AF">
      <w:pPr>
        <w:pStyle w:val="ListParagraph"/>
        <w:rPr>
          <w:rFonts w:ascii="Sagona Book" w:hAnsi="Sagona Book"/>
          <w:b/>
          <w:bCs/>
          <w:sz w:val="24"/>
          <w:szCs w:val="24"/>
        </w:rPr>
      </w:pPr>
      <w:r w:rsidRPr="00D453AF">
        <w:rPr>
          <w:rFonts w:ascii="Sagona Book" w:hAnsi="Sagona Book"/>
          <w:b/>
          <w:bCs/>
          <w:sz w:val="24"/>
          <w:szCs w:val="24"/>
          <w:highlight w:val="yellow"/>
        </w:rPr>
        <w:t>During the summer of 1862, Lincoln concluded that emancipation had become a political and military necessity. Many factors contributed to his decision—lack of military success, hope that emancipated slaves might help meet the army’s growing manpower needs, changing northern public opinion, and the calculation that making slavery a target of the war effort would counteract sentiment in Britain for recognition of the Confederacy.</w:t>
      </w:r>
    </w:p>
    <w:p w14:paraId="2FDC7EF4" w14:textId="38FF2E02" w:rsidR="007D0C85" w:rsidRDefault="007D0C85" w:rsidP="00F11BF3">
      <w:pPr>
        <w:pStyle w:val="ListParagraph"/>
        <w:numPr>
          <w:ilvl w:val="0"/>
          <w:numId w:val="1"/>
        </w:numPr>
        <w:rPr>
          <w:rFonts w:ascii="Sagona Book" w:hAnsi="Sagona Book"/>
          <w:sz w:val="24"/>
          <w:szCs w:val="24"/>
        </w:rPr>
      </w:pPr>
      <w:r>
        <w:rPr>
          <w:rFonts w:ascii="Sagona Book" w:hAnsi="Sagona Book"/>
          <w:sz w:val="24"/>
          <w:szCs w:val="24"/>
        </w:rPr>
        <w:lastRenderedPageBreak/>
        <w:t xml:space="preserve">What </w:t>
      </w:r>
      <w:proofErr w:type="gramStart"/>
      <w:r>
        <w:rPr>
          <w:rFonts w:ascii="Sagona Book" w:hAnsi="Sagona Book"/>
          <w:sz w:val="24"/>
          <w:szCs w:val="24"/>
        </w:rPr>
        <w:t>was considered to be</w:t>
      </w:r>
      <w:proofErr w:type="gramEnd"/>
      <w:r>
        <w:rPr>
          <w:rFonts w:ascii="Sagona Book" w:hAnsi="Sagona Book"/>
          <w:sz w:val="24"/>
          <w:szCs w:val="24"/>
        </w:rPr>
        <w:t xml:space="preserve"> the “one dramatic example” of the Second American Revolution? p.536 The Second American Revolution</w:t>
      </w:r>
    </w:p>
    <w:p w14:paraId="3094D4A0" w14:textId="5FE87F2E" w:rsidR="007D0C85" w:rsidRPr="00D453AF" w:rsidRDefault="00D453AF" w:rsidP="007D0C85">
      <w:pPr>
        <w:rPr>
          <w:rFonts w:ascii="Sagona Book" w:hAnsi="Sagona Book"/>
          <w:b/>
          <w:bCs/>
          <w:sz w:val="24"/>
          <w:szCs w:val="24"/>
        </w:rPr>
      </w:pPr>
      <w:r w:rsidRPr="00D453AF">
        <w:rPr>
          <w:rFonts w:ascii="Sagona Book" w:hAnsi="Sagona Book"/>
          <w:b/>
          <w:bCs/>
          <w:sz w:val="24"/>
          <w:szCs w:val="24"/>
          <w:highlight w:val="yellow"/>
        </w:rPr>
        <w:t xml:space="preserve">“Old things are passing away,” wrote a black resident of California in 1862, “and eventually old prejudices must follow. The revolution has begun, and time alone must decide where it is to end.” </w:t>
      </w:r>
      <w:r w:rsidRPr="005C1848">
        <w:rPr>
          <w:rFonts w:ascii="Sagona Book" w:hAnsi="Sagona Book"/>
          <w:b/>
          <w:bCs/>
          <w:sz w:val="24"/>
          <w:szCs w:val="24"/>
          <w:highlight w:val="green"/>
        </w:rPr>
        <w:t>The changing status of black Americans was only one dramatic example of what some historians call the Second American Revolution—the transformation of American government and society brought about by the Civil War.</w:t>
      </w:r>
    </w:p>
    <w:p w14:paraId="33396A74" w14:textId="0303D897" w:rsidR="007D0C85" w:rsidRPr="007D0C85" w:rsidRDefault="007D0C85" w:rsidP="007D0C85">
      <w:pPr>
        <w:rPr>
          <w:rFonts w:ascii="Sagona Book" w:hAnsi="Sagona Book"/>
          <w:sz w:val="24"/>
          <w:szCs w:val="24"/>
        </w:rPr>
      </w:pPr>
      <w:r>
        <w:rPr>
          <w:rFonts w:ascii="Sagona Book" w:hAnsi="Sagona Book"/>
          <w:sz w:val="24"/>
          <w:szCs w:val="24"/>
        </w:rPr>
        <w:t>CHAPTER 15—"WHAT IS FREEDOM?”: RECONSTRUCTION 1865-1877</w:t>
      </w:r>
    </w:p>
    <w:p w14:paraId="1853A2B4" w14:textId="75640344" w:rsidR="00C8518C" w:rsidRDefault="00C8518C" w:rsidP="00F11BF3">
      <w:pPr>
        <w:pStyle w:val="ListParagraph"/>
        <w:numPr>
          <w:ilvl w:val="0"/>
          <w:numId w:val="1"/>
        </w:numPr>
        <w:rPr>
          <w:rFonts w:ascii="Sagona Book" w:hAnsi="Sagona Book"/>
          <w:sz w:val="24"/>
          <w:szCs w:val="24"/>
        </w:rPr>
      </w:pPr>
      <w:r>
        <w:rPr>
          <w:rFonts w:ascii="Sagona Book" w:hAnsi="Sagona Book"/>
          <w:sz w:val="24"/>
          <w:szCs w:val="24"/>
        </w:rPr>
        <w:t>What was the meaning (understanding) of freedom by African Americans? p.565 Blacks and the Meaning of Freedom</w:t>
      </w:r>
    </w:p>
    <w:p w14:paraId="18DE35B3" w14:textId="430EEC83" w:rsidR="00D453AF" w:rsidRPr="00D453AF" w:rsidRDefault="00D453AF" w:rsidP="00D453AF">
      <w:pPr>
        <w:pStyle w:val="ListParagraph"/>
        <w:rPr>
          <w:rFonts w:ascii="Sagona Book" w:hAnsi="Sagona Book"/>
          <w:b/>
          <w:bCs/>
          <w:sz w:val="24"/>
          <w:szCs w:val="24"/>
        </w:rPr>
      </w:pPr>
      <w:proofErr w:type="gramStart"/>
      <w:r w:rsidRPr="00D453AF">
        <w:rPr>
          <w:rFonts w:ascii="Sagona Book" w:hAnsi="Sagona Book"/>
          <w:b/>
          <w:bCs/>
          <w:sz w:val="24"/>
          <w:szCs w:val="24"/>
          <w:highlight w:val="yellow"/>
        </w:rPr>
        <w:t>African-Americans</w:t>
      </w:r>
      <w:proofErr w:type="gramEnd"/>
      <w:r w:rsidRPr="00D453AF">
        <w:rPr>
          <w:rFonts w:ascii="Sagona Book" w:hAnsi="Sagona Book"/>
          <w:b/>
          <w:bCs/>
          <w:sz w:val="24"/>
          <w:szCs w:val="24"/>
          <w:highlight w:val="yellow"/>
        </w:rPr>
        <w:t>’ understanding of freedom was shaped by their experiences as slaves and their observation of the free society around them. To begin with, freedom meant escaping the numerous injustices of slavery—punishment by the lash, the separation of families, denial of access to education, the sexual exploitation of black women by their owners—and sharing in the rights and opportunities of American citizens.</w:t>
      </w:r>
    </w:p>
    <w:p w14:paraId="07157522" w14:textId="41966CDD" w:rsidR="00C8518C" w:rsidRDefault="00C8518C" w:rsidP="00F11BF3">
      <w:pPr>
        <w:pStyle w:val="ListParagraph"/>
        <w:numPr>
          <w:ilvl w:val="0"/>
          <w:numId w:val="1"/>
        </w:numPr>
        <w:rPr>
          <w:rFonts w:ascii="Sagona Book" w:hAnsi="Sagona Book"/>
          <w:sz w:val="24"/>
          <w:szCs w:val="24"/>
        </w:rPr>
      </w:pPr>
      <w:r>
        <w:rPr>
          <w:rFonts w:ascii="Sagona Book" w:hAnsi="Sagona Book"/>
          <w:sz w:val="24"/>
          <w:szCs w:val="24"/>
        </w:rPr>
        <w:t>What were the motivations driving the “thirst for learning” in the Black community? p.567 Church and School</w:t>
      </w:r>
    </w:p>
    <w:p w14:paraId="42DB340D" w14:textId="74A1E573" w:rsidR="00B4258D" w:rsidRPr="00B4258D" w:rsidRDefault="00B4258D" w:rsidP="00B4258D">
      <w:pPr>
        <w:pStyle w:val="ListParagraph"/>
        <w:rPr>
          <w:rFonts w:ascii="Sagona Book" w:hAnsi="Sagona Book"/>
          <w:b/>
          <w:bCs/>
          <w:sz w:val="24"/>
          <w:szCs w:val="24"/>
          <w:highlight w:val="yellow"/>
        </w:rPr>
      </w:pPr>
      <w:r w:rsidRPr="00B4258D">
        <w:rPr>
          <w:rFonts w:ascii="Sagona Book" w:hAnsi="Sagona Book"/>
          <w:b/>
          <w:bCs/>
          <w:sz w:val="24"/>
          <w:szCs w:val="24"/>
          <w:highlight w:val="yellow"/>
        </w:rPr>
        <w:t xml:space="preserve">Another striking example of the </w:t>
      </w:r>
      <w:proofErr w:type="spellStart"/>
      <w:r w:rsidRPr="00B4258D">
        <w:rPr>
          <w:rFonts w:ascii="Sagona Book" w:hAnsi="Sagona Book"/>
          <w:b/>
          <w:bCs/>
          <w:sz w:val="24"/>
          <w:szCs w:val="24"/>
          <w:highlight w:val="yellow"/>
        </w:rPr>
        <w:t>freedpeople’s</w:t>
      </w:r>
      <w:proofErr w:type="spellEnd"/>
      <w:r w:rsidRPr="00B4258D">
        <w:rPr>
          <w:rFonts w:ascii="Sagona Book" w:hAnsi="Sagona Book"/>
          <w:b/>
          <w:bCs/>
          <w:sz w:val="24"/>
          <w:szCs w:val="24"/>
          <w:highlight w:val="yellow"/>
        </w:rPr>
        <w:t xml:space="preserve"> quest for individual and community improvement was their desire for education. Education, declared a Mississippi freedman, was “the next best thing to liberty.” The thirst for learning sprang from many sources—a desire to read the Bible, the need to prepare for the economic marketplace, and the opportunity, which arose in 1867, to take part in politics.</w:t>
      </w:r>
    </w:p>
    <w:p w14:paraId="4F8FDD31" w14:textId="274F7FE4" w:rsidR="007B1DF1" w:rsidRPr="00F11BF3" w:rsidRDefault="00C8518C" w:rsidP="00F11BF3">
      <w:pPr>
        <w:pStyle w:val="ListParagraph"/>
        <w:numPr>
          <w:ilvl w:val="0"/>
          <w:numId w:val="1"/>
        </w:numPr>
        <w:rPr>
          <w:rFonts w:ascii="Sagona Book" w:hAnsi="Sagona Book"/>
          <w:sz w:val="24"/>
          <w:szCs w:val="24"/>
        </w:rPr>
      </w:pPr>
      <w:r w:rsidRPr="00B4258D">
        <w:rPr>
          <w:rFonts w:ascii="Sagona Book" w:hAnsi="Sagona Book"/>
          <w:sz w:val="24"/>
          <w:szCs w:val="24"/>
        </w:rPr>
        <w:t>What were the goals/objectives of the Freedmen’s</w:t>
      </w:r>
      <w:r>
        <w:rPr>
          <w:rFonts w:ascii="Sagona Book" w:hAnsi="Sagona Book"/>
          <w:sz w:val="24"/>
          <w:szCs w:val="24"/>
        </w:rPr>
        <w:t xml:space="preserve"> Bureau agents? p.571    The Freedmen’s Bureau   </w:t>
      </w:r>
      <w:r w:rsidR="00B4258D">
        <w:rPr>
          <w:rFonts w:ascii="Sagona Book" w:hAnsi="Sagona Book"/>
          <w:sz w:val="24"/>
          <w:szCs w:val="24"/>
        </w:rPr>
        <w:br/>
      </w:r>
      <w:r w:rsidR="00B4258D" w:rsidRPr="00B4258D">
        <w:rPr>
          <w:rFonts w:ascii="Sagona Book" w:hAnsi="Sagona Book"/>
          <w:b/>
          <w:bCs/>
          <w:sz w:val="24"/>
          <w:szCs w:val="24"/>
          <w:highlight w:val="yellow"/>
        </w:rPr>
        <w:t xml:space="preserve">Bureau agents were supposed to establish schools, provide aid to the poor and aged, settle disputes between whites and blacks and among the </w:t>
      </w:r>
      <w:proofErr w:type="spellStart"/>
      <w:r w:rsidR="00B4258D" w:rsidRPr="00B4258D">
        <w:rPr>
          <w:rFonts w:ascii="Sagona Book" w:hAnsi="Sagona Book"/>
          <w:b/>
          <w:bCs/>
          <w:sz w:val="24"/>
          <w:szCs w:val="24"/>
          <w:highlight w:val="yellow"/>
        </w:rPr>
        <w:t>freedpeople</w:t>
      </w:r>
      <w:proofErr w:type="spellEnd"/>
      <w:r w:rsidR="00B4258D" w:rsidRPr="00B4258D">
        <w:rPr>
          <w:rFonts w:ascii="Sagona Book" w:hAnsi="Sagona Book"/>
          <w:b/>
          <w:bCs/>
          <w:sz w:val="24"/>
          <w:szCs w:val="24"/>
          <w:highlight w:val="yellow"/>
        </w:rPr>
        <w:t>, and secure for former slaves and white Unionists equal treatment before the courts.</w:t>
      </w:r>
    </w:p>
    <w:sectPr w:rsidR="007B1DF1" w:rsidRPr="00F11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gona Book">
    <w:altName w:val="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5EE9"/>
    <w:multiLevelType w:val="hybridMultilevel"/>
    <w:tmpl w:val="5BE2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19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3D"/>
    <w:rsid w:val="00033752"/>
    <w:rsid w:val="001803DE"/>
    <w:rsid w:val="00192CD4"/>
    <w:rsid w:val="001D7EEB"/>
    <w:rsid w:val="002E78A4"/>
    <w:rsid w:val="003C0888"/>
    <w:rsid w:val="005C1848"/>
    <w:rsid w:val="006D704A"/>
    <w:rsid w:val="007B1DF1"/>
    <w:rsid w:val="007D0C85"/>
    <w:rsid w:val="00945E71"/>
    <w:rsid w:val="00B4258D"/>
    <w:rsid w:val="00B54C36"/>
    <w:rsid w:val="00BB7EFC"/>
    <w:rsid w:val="00C8518C"/>
    <w:rsid w:val="00D453AF"/>
    <w:rsid w:val="00DA143D"/>
    <w:rsid w:val="00EE5EE3"/>
    <w:rsid w:val="00F044BD"/>
    <w:rsid w:val="00F1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7961"/>
  <w15:chartTrackingRefBased/>
  <w15:docId w15:val="{E2F0A670-E3E9-4085-9F09-850E57CC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4</cp:revision>
  <dcterms:created xsi:type="dcterms:W3CDTF">2020-11-23T06:04:00Z</dcterms:created>
  <dcterms:modified xsi:type="dcterms:W3CDTF">2022-12-02T19:53:00Z</dcterms:modified>
</cp:coreProperties>
</file>