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780A" w14:textId="5804ED9A" w:rsidR="00111C09" w:rsidRDefault="00111C09">
      <w:pPr>
        <w:rPr>
          <w:rFonts w:ascii="Sagona Book" w:hAnsi="Sagona Book"/>
          <w:sz w:val="24"/>
          <w:szCs w:val="24"/>
        </w:rPr>
      </w:pPr>
      <w:r>
        <w:t xml:space="preserve">                                              </w:t>
      </w:r>
      <w:r>
        <w:rPr>
          <w:rFonts w:ascii="Sagona Book" w:hAnsi="Sagona Book"/>
          <w:b/>
          <w:bCs/>
          <w:sz w:val="24"/>
          <w:szCs w:val="24"/>
          <w:u w:val="single"/>
        </w:rPr>
        <w:t xml:space="preserve">FONER  </w:t>
      </w:r>
      <w:proofErr w:type="gramStart"/>
      <w:r>
        <w:rPr>
          <w:rFonts w:ascii="Sagona Book" w:hAnsi="Sagona Book"/>
          <w:b/>
          <w:bCs/>
          <w:sz w:val="24"/>
          <w:szCs w:val="24"/>
          <w:u w:val="single"/>
        </w:rPr>
        <w:t>1301  QUIZ</w:t>
      </w:r>
      <w:proofErr w:type="gramEnd"/>
      <w:r>
        <w:rPr>
          <w:rFonts w:ascii="Sagona Book" w:hAnsi="Sagona Book"/>
          <w:b/>
          <w:bCs/>
          <w:sz w:val="24"/>
          <w:szCs w:val="24"/>
          <w:u w:val="single"/>
        </w:rPr>
        <w:t xml:space="preserve">  3  STUDY  GUIDE</w:t>
      </w:r>
    </w:p>
    <w:p w14:paraId="35BBD7C4" w14:textId="77777777" w:rsidR="003D096A" w:rsidRDefault="003D096A">
      <w:pPr>
        <w:rPr>
          <w:rFonts w:ascii="Sagona Book" w:hAnsi="Sagona Book"/>
          <w:sz w:val="24"/>
          <w:szCs w:val="24"/>
        </w:rPr>
      </w:pPr>
    </w:p>
    <w:p w14:paraId="501C0A28" w14:textId="3C3C3E80" w:rsidR="00111C09" w:rsidRDefault="00111C09">
      <w:pPr>
        <w:rPr>
          <w:rFonts w:ascii="Sagona Book" w:hAnsi="Sagona Book"/>
          <w:sz w:val="24"/>
          <w:szCs w:val="24"/>
        </w:rPr>
      </w:pPr>
      <w:r>
        <w:rPr>
          <w:rFonts w:ascii="Sagona Book" w:hAnsi="Sagona Book"/>
          <w:sz w:val="24"/>
          <w:szCs w:val="24"/>
        </w:rPr>
        <w:t>CHAPTER</w:t>
      </w:r>
      <w:r w:rsidR="00891595">
        <w:rPr>
          <w:rFonts w:ascii="Sagona Book" w:hAnsi="Sagona Book"/>
          <w:sz w:val="24"/>
          <w:szCs w:val="24"/>
        </w:rPr>
        <w:t xml:space="preserve"> 9</w:t>
      </w:r>
      <w:r w:rsidR="00B33FA9">
        <w:rPr>
          <w:rFonts w:ascii="Sagona Book" w:hAnsi="Sagona Book"/>
          <w:sz w:val="24"/>
          <w:szCs w:val="24"/>
        </w:rPr>
        <w:t xml:space="preserve">   THE MARKET REVOLUTION 1800-1840</w:t>
      </w:r>
    </w:p>
    <w:p w14:paraId="368A85BE" w14:textId="77777777" w:rsidR="00E834C5" w:rsidRDefault="00177C7C" w:rsidP="00891595">
      <w:pPr>
        <w:pStyle w:val="ListParagraph"/>
        <w:numPr>
          <w:ilvl w:val="0"/>
          <w:numId w:val="1"/>
        </w:numPr>
        <w:rPr>
          <w:rFonts w:ascii="Sagona Book" w:hAnsi="Sagona Book"/>
          <w:sz w:val="24"/>
          <w:szCs w:val="24"/>
        </w:rPr>
      </w:pPr>
      <w:r>
        <w:rPr>
          <w:rFonts w:ascii="Sagona Book" w:hAnsi="Sagona Book"/>
          <w:sz w:val="24"/>
          <w:szCs w:val="24"/>
        </w:rPr>
        <w:t>Who are “nativists” and what did they believe about immigrants?</w:t>
      </w:r>
      <w:r w:rsidR="00E834C5">
        <w:rPr>
          <w:rFonts w:ascii="Sagona Book" w:hAnsi="Sagona Book"/>
          <w:sz w:val="24"/>
          <w:szCs w:val="24"/>
        </w:rPr>
        <w:t xml:space="preserve"> Pp.348-349 The Rise of Nativism</w:t>
      </w:r>
    </w:p>
    <w:p w14:paraId="363D78B5" w14:textId="317C1FB3" w:rsidR="00D64A1C" w:rsidRDefault="00D64A1C" w:rsidP="00D64A1C">
      <w:pPr>
        <w:pStyle w:val="ListParagraph"/>
        <w:rPr>
          <w:rFonts w:ascii="Sagona Book" w:hAnsi="Sagona Book"/>
          <w:b/>
          <w:bCs/>
          <w:sz w:val="24"/>
          <w:szCs w:val="24"/>
        </w:rPr>
      </w:pPr>
      <w:r w:rsidRPr="00592D00">
        <w:rPr>
          <w:rFonts w:ascii="Sagona Book" w:hAnsi="Sagona Book"/>
          <w:b/>
          <w:bCs/>
          <w:sz w:val="24"/>
          <w:szCs w:val="24"/>
          <w:highlight w:val="yellow"/>
        </w:rPr>
        <w:t>The Irish influx of the 1840s and 1850s thoroughly alarmed many native-born Americans. Those who feared the impact of immigration on American political and social life were called “nativists.” They blamed immigrants for urban crime, political corruption, and a fondness for intoxicating liquor, and they accused them of undercutting native-born skilled laborers by working for starvation wages.</w:t>
      </w:r>
    </w:p>
    <w:p w14:paraId="0EDFA2E0" w14:textId="77777777" w:rsidR="00E5435B" w:rsidRDefault="00E5435B" w:rsidP="00D64A1C">
      <w:pPr>
        <w:pStyle w:val="ListParagraph"/>
        <w:rPr>
          <w:rFonts w:ascii="Sagona Book" w:hAnsi="Sagona Book"/>
          <w:b/>
          <w:bCs/>
          <w:sz w:val="24"/>
          <w:szCs w:val="24"/>
        </w:rPr>
      </w:pPr>
    </w:p>
    <w:p w14:paraId="7F9A9EFC" w14:textId="63A6DDE8" w:rsidR="00E5435B" w:rsidRPr="00592D00" w:rsidRDefault="00E5435B" w:rsidP="00D64A1C">
      <w:pPr>
        <w:pStyle w:val="ListParagraph"/>
        <w:rPr>
          <w:rFonts w:ascii="Sagona Book" w:hAnsi="Sagona Book"/>
          <w:b/>
          <w:bCs/>
          <w:sz w:val="24"/>
          <w:szCs w:val="24"/>
        </w:rPr>
      </w:pPr>
      <w:r w:rsidRPr="00E5435B">
        <w:rPr>
          <w:rFonts w:ascii="Sagona Book" w:hAnsi="Sagona Book"/>
          <w:b/>
          <w:bCs/>
          <w:sz w:val="24"/>
          <w:szCs w:val="24"/>
        </w:rPr>
        <w:t xml:space="preserve">Nativism would not become a national political movement until the 1850s, as we will see in Chapter 13. But in the 1840s, nativism found expression both in the streets and at the ballot box. </w:t>
      </w:r>
      <w:r w:rsidRPr="00443980">
        <w:rPr>
          <w:rFonts w:ascii="Sagona Book" w:hAnsi="Sagona Book"/>
          <w:b/>
          <w:bCs/>
          <w:sz w:val="24"/>
          <w:szCs w:val="24"/>
          <w:highlight w:val="green"/>
        </w:rPr>
        <w:t>New York City and Philadelphia witnessed violent anti-immigrant, anti-Catholic riots.</w:t>
      </w:r>
    </w:p>
    <w:p w14:paraId="0E44B8BE" w14:textId="65CDC69F" w:rsidR="00891595" w:rsidRPr="001B0F41" w:rsidRDefault="007C2086" w:rsidP="00891595">
      <w:pPr>
        <w:pStyle w:val="ListParagraph"/>
        <w:numPr>
          <w:ilvl w:val="0"/>
          <w:numId w:val="1"/>
        </w:numPr>
        <w:rPr>
          <w:rFonts w:ascii="Sagona Book" w:hAnsi="Sagona Book"/>
          <w:sz w:val="24"/>
          <w:szCs w:val="24"/>
        </w:rPr>
      </w:pPr>
      <w:r w:rsidRPr="001B0F41">
        <w:rPr>
          <w:rFonts w:ascii="Sagona Book" w:hAnsi="Sagona Book"/>
          <w:sz w:val="24"/>
          <w:szCs w:val="24"/>
        </w:rPr>
        <w:t xml:space="preserve">Who are “transcendentalists” and what </w:t>
      </w:r>
      <w:r w:rsidR="007B3FED" w:rsidRPr="001B0F41">
        <w:rPr>
          <w:rFonts w:ascii="Sagona Book" w:hAnsi="Sagona Book"/>
          <w:sz w:val="24"/>
          <w:szCs w:val="24"/>
        </w:rPr>
        <w:t>were their beliefs? p.352</w:t>
      </w:r>
      <w:r w:rsidR="00177C7C" w:rsidRPr="001B0F41">
        <w:rPr>
          <w:rFonts w:ascii="Sagona Book" w:hAnsi="Sagona Book"/>
          <w:sz w:val="24"/>
          <w:szCs w:val="24"/>
        </w:rPr>
        <w:t xml:space="preserve"> </w:t>
      </w:r>
      <w:r w:rsidR="007B3FED" w:rsidRPr="001B0F41">
        <w:rPr>
          <w:rFonts w:ascii="Sagona Book" w:hAnsi="Sagona Book"/>
          <w:sz w:val="24"/>
          <w:szCs w:val="24"/>
        </w:rPr>
        <w:t>The Transcendentalists</w:t>
      </w:r>
    </w:p>
    <w:p w14:paraId="689885FD" w14:textId="3D14737E" w:rsidR="001B0F41" w:rsidRPr="0075737F" w:rsidRDefault="001B0F41" w:rsidP="001B0F41">
      <w:pPr>
        <w:pStyle w:val="ListParagraph"/>
        <w:rPr>
          <w:rFonts w:ascii="Sagona Book" w:hAnsi="Sagona Book"/>
          <w:b/>
          <w:bCs/>
          <w:sz w:val="24"/>
          <w:szCs w:val="24"/>
          <w:highlight w:val="yellow"/>
        </w:rPr>
      </w:pPr>
      <w:r w:rsidRPr="0075737F">
        <w:rPr>
          <w:rFonts w:ascii="Sagona Book" w:hAnsi="Sagona Book"/>
          <w:b/>
          <w:bCs/>
          <w:sz w:val="24"/>
          <w:szCs w:val="24"/>
          <w:highlight w:val="yellow"/>
        </w:rPr>
        <w:t>Emerson was perhaps the most prominent member of a group of New England intellectuals known as the transcendentalists, who insisted on the primacy of individual judgment over existing social traditions and institutions.</w:t>
      </w:r>
    </w:p>
    <w:p w14:paraId="2249AA24" w14:textId="0810F4DE" w:rsidR="007B3FED" w:rsidRDefault="007B3FED" w:rsidP="00891595">
      <w:pPr>
        <w:pStyle w:val="ListParagraph"/>
        <w:numPr>
          <w:ilvl w:val="0"/>
          <w:numId w:val="1"/>
        </w:numPr>
        <w:rPr>
          <w:rFonts w:ascii="Sagona Book" w:hAnsi="Sagona Book"/>
          <w:sz w:val="24"/>
          <w:szCs w:val="24"/>
        </w:rPr>
      </w:pPr>
      <w:r>
        <w:rPr>
          <w:rFonts w:ascii="Sagona Book" w:hAnsi="Sagona Book"/>
          <w:sz w:val="24"/>
          <w:szCs w:val="24"/>
        </w:rPr>
        <w:t>What was the Second Great Awakening? p. A-78</w:t>
      </w:r>
    </w:p>
    <w:p w14:paraId="0D8EA3C5" w14:textId="6C40B40E" w:rsidR="00B33FA9" w:rsidRPr="0075737F" w:rsidRDefault="00954EDB" w:rsidP="00B33FA9">
      <w:pPr>
        <w:pStyle w:val="ListParagraph"/>
        <w:rPr>
          <w:rFonts w:ascii="Sagona Book" w:hAnsi="Sagona Book"/>
          <w:b/>
          <w:bCs/>
          <w:sz w:val="24"/>
          <w:szCs w:val="24"/>
        </w:rPr>
      </w:pPr>
      <w:r w:rsidRPr="0075737F">
        <w:rPr>
          <w:rFonts w:ascii="Sagona Book" w:hAnsi="Sagona Book"/>
          <w:b/>
          <w:bCs/>
          <w:sz w:val="24"/>
          <w:szCs w:val="24"/>
          <w:highlight w:val="yellow"/>
        </w:rPr>
        <w:t>Religious revival movement of the early decades of the nineteenth century, in reaction to the growth of secularism and rationalist religion; began the predominance of the Baptist and Methodist Churches.</w:t>
      </w:r>
    </w:p>
    <w:p w14:paraId="6F0BEEB7" w14:textId="77777777" w:rsidR="009420D3" w:rsidRDefault="009420D3" w:rsidP="00B33FA9">
      <w:pPr>
        <w:pStyle w:val="ListParagraph"/>
        <w:rPr>
          <w:rFonts w:ascii="Sagona Book" w:hAnsi="Sagona Book"/>
          <w:sz w:val="24"/>
          <w:szCs w:val="24"/>
        </w:rPr>
      </w:pPr>
    </w:p>
    <w:p w14:paraId="0652BD7B" w14:textId="47FCA3BE" w:rsidR="003D096A" w:rsidRPr="003D096A" w:rsidRDefault="003D096A" w:rsidP="003D096A">
      <w:pPr>
        <w:rPr>
          <w:rFonts w:ascii="Sagona Book" w:hAnsi="Sagona Book"/>
          <w:sz w:val="24"/>
          <w:szCs w:val="24"/>
        </w:rPr>
      </w:pPr>
      <w:r>
        <w:rPr>
          <w:rFonts w:ascii="Sagona Book" w:hAnsi="Sagona Book"/>
          <w:sz w:val="24"/>
          <w:szCs w:val="24"/>
        </w:rPr>
        <w:t>CHAPTER 10</w:t>
      </w:r>
      <w:r w:rsidR="00B33FA9">
        <w:rPr>
          <w:rFonts w:ascii="Sagona Book" w:hAnsi="Sagona Book"/>
          <w:sz w:val="24"/>
          <w:szCs w:val="24"/>
        </w:rPr>
        <w:t xml:space="preserve">     </w:t>
      </w:r>
      <w:r w:rsidR="008E5917">
        <w:rPr>
          <w:rFonts w:ascii="Sagona Book" w:hAnsi="Sagona Book"/>
          <w:sz w:val="24"/>
          <w:szCs w:val="24"/>
        </w:rPr>
        <w:t>DEMOCRACY IN AMERICA  1815-1840</w:t>
      </w:r>
    </w:p>
    <w:p w14:paraId="26240061" w14:textId="4E0F4685" w:rsidR="003D096A" w:rsidRPr="00443980" w:rsidRDefault="003D096A" w:rsidP="003D096A">
      <w:pPr>
        <w:pStyle w:val="ListParagraph"/>
        <w:numPr>
          <w:ilvl w:val="0"/>
          <w:numId w:val="1"/>
        </w:numPr>
        <w:rPr>
          <w:rFonts w:ascii="Sagona Book" w:hAnsi="Sagona Book"/>
          <w:sz w:val="24"/>
          <w:szCs w:val="24"/>
        </w:rPr>
      </w:pPr>
      <w:r w:rsidRPr="00443980">
        <w:rPr>
          <w:rFonts w:ascii="Sagona Book" w:hAnsi="Sagona Book"/>
          <w:sz w:val="24"/>
          <w:szCs w:val="24"/>
        </w:rPr>
        <w:t xml:space="preserve">Know the origins of Jim Crow and its effect on southern life and culture. p.372 (Picture) Race and Class </w:t>
      </w:r>
    </w:p>
    <w:p w14:paraId="29B10C43" w14:textId="35477BE4" w:rsidR="004E48D0" w:rsidRPr="004E48D0" w:rsidRDefault="004E48D0" w:rsidP="004E48D0">
      <w:pPr>
        <w:pStyle w:val="ListParagraph"/>
        <w:rPr>
          <w:rFonts w:ascii="Sagona Book" w:hAnsi="Sagona Book"/>
          <w:b/>
          <w:bCs/>
          <w:sz w:val="24"/>
          <w:szCs w:val="24"/>
        </w:rPr>
      </w:pPr>
      <w:r w:rsidRPr="004E48D0">
        <w:rPr>
          <w:rFonts w:ascii="Sagona Book" w:hAnsi="Sagona Book"/>
          <w:b/>
          <w:bCs/>
          <w:sz w:val="24"/>
          <w:szCs w:val="24"/>
          <w:highlight w:val="yellow"/>
        </w:rPr>
        <w:t>Jim Crow, a piece of sheet music from 1829. Minstrel shows were a form of nineteenth-century entertainment in which white actors impersonated blacks. One of the most popular characters was Jim Crow, the happy, childlike plantation slave created by the performer Thomas D. Rice. Years later, “Jim Crow” would come to mean the laws and customs of southern segregation.</w:t>
      </w:r>
    </w:p>
    <w:p w14:paraId="33310836" w14:textId="27E39C6B" w:rsidR="00B33FA9" w:rsidRDefault="003D096A" w:rsidP="003D096A">
      <w:pPr>
        <w:pStyle w:val="ListParagraph"/>
        <w:numPr>
          <w:ilvl w:val="0"/>
          <w:numId w:val="1"/>
        </w:numPr>
        <w:rPr>
          <w:rFonts w:ascii="Sagona Book" w:hAnsi="Sagona Book"/>
          <w:sz w:val="24"/>
          <w:szCs w:val="24"/>
        </w:rPr>
      </w:pPr>
      <w:r>
        <w:rPr>
          <w:rFonts w:ascii="Sagona Book" w:hAnsi="Sagona Book"/>
          <w:sz w:val="24"/>
          <w:szCs w:val="24"/>
        </w:rPr>
        <w:t xml:space="preserve">What is the Indian Removal Act and how did it impact Native American life (Five Civilized </w:t>
      </w:r>
      <w:r w:rsidR="00B33FA9">
        <w:rPr>
          <w:rFonts w:ascii="Sagona Book" w:hAnsi="Sagona Book"/>
          <w:sz w:val="24"/>
          <w:szCs w:val="24"/>
        </w:rPr>
        <w:t>T</w:t>
      </w:r>
      <w:r>
        <w:rPr>
          <w:rFonts w:ascii="Sagona Book" w:hAnsi="Sagona Book"/>
          <w:sz w:val="24"/>
          <w:szCs w:val="24"/>
        </w:rPr>
        <w:t>ribes</w:t>
      </w:r>
      <w:r w:rsidR="00B33FA9">
        <w:rPr>
          <w:rFonts w:ascii="Sagona Book" w:hAnsi="Sagona Book"/>
          <w:sz w:val="24"/>
          <w:szCs w:val="24"/>
        </w:rPr>
        <w:t>)? p.394 Indian Removal</w:t>
      </w:r>
    </w:p>
    <w:p w14:paraId="662F502C" w14:textId="77777777" w:rsidR="00810C93" w:rsidRPr="00810C93" w:rsidRDefault="00810C93" w:rsidP="00810C93">
      <w:pPr>
        <w:rPr>
          <w:rFonts w:ascii="Sagona Book" w:hAnsi="Sagona Book"/>
          <w:b/>
          <w:bCs/>
          <w:sz w:val="24"/>
          <w:szCs w:val="24"/>
          <w:highlight w:val="yellow"/>
        </w:rPr>
      </w:pPr>
      <w:r w:rsidRPr="00810C93">
        <w:rPr>
          <w:rFonts w:ascii="Sagona Book" w:hAnsi="Sagona Book"/>
          <w:b/>
          <w:bCs/>
          <w:sz w:val="24"/>
          <w:szCs w:val="24"/>
          <w:highlight w:val="yellow"/>
        </w:rPr>
        <w:lastRenderedPageBreak/>
        <w:t>One of the early laws of Jackson’s administration, the Indian Removal Act of 1830, provided funds for uprooting the so-called Five Civilized Tribes—the Cherokee, Chickasaw, Choctaw, Creek, and Seminole—with a population of around 60,000 living in North Carolina, Georgia, Florida, Alabama, and Mississippi.</w:t>
      </w:r>
    </w:p>
    <w:p w14:paraId="61F46ABE" w14:textId="40239FCC" w:rsidR="00B33FA9" w:rsidRPr="00810C93" w:rsidRDefault="00810C93" w:rsidP="00810C93">
      <w:pPr>
        <w:rPr>
          <w:rFonts w:ascii="Sagona Book" w:hAnsi="Sagona Book"/>
          <w:b/>
          <w:bCs/>
          <w:sz w:val="24"/>
          <w:szCs w:val="24"/>
        </w:rPr>
      </w:pPr>
      <w:r w:rsidRPr="00810C93">
        <w:rPr>
          <w:rFonts w:ascii="Sagona Book" w:hAnsi="Sagona Book"/>
          <w:b/>
          <w:bCs/>
          <w:sz w:val="24"/>
          <w:szCs w:val="24"/>
          <w:highlight w:val="yellow"/>
        </w:rPr>
        <w:t>The law marked a repudiation of the Jeffersonian idea that “civilized” Indians could be assimilated into the American population. These tribes had made great efforts to become everything republican citizens should be. The Cherokee had taken the lead, establishing schools, adopting written laws and a constitution modeled on that of the United States, and becoming successful farmers, many of whom owned slaves.</w:t>
      </w:r>
    </w:p>
    <w:p w14:paraId="4AA87476" w14:textId="41E9E819" w:rsidR="00B33FA9" w:rsidRPr="00B33FA9" w:rsidRDefault="00B33FA9" w:rsidP="00B33FA9">
      <w:pPr>
        <w:rPr>
          <w:rFonts w:ascii="Sagona Book" w:hAnsi="Sagona Book"/>
          <w:sz w:val="24"/>
          <w:szCs w:val="24"/>
        </w:rPr>
      </w:pPr>
      <w:r>
        <w:rPr>
          <w:rFonts w:ascii="Sagona Book" w:hAnsi="Sagona Book"/>
          <w:sz w:val="24"/>
          <w:szCs w:val="24"/>
        </w:rPr>
        <w:t>CHAPTER 11</w:t>
      </w:r>
      <w:r w:rsidR="008E5917">
        <w:rPr>
          <w:rFonts w:ascii="Sagona Book" w:hAnsi="Sagona Book"/>
          <w:sz w:val="24"/>
          <w:szCs w:val="24"/>
        </w:rPr>
        <w:t xml:space="preserve">    THE PECULIAR INSTITUTION</w:t>
      </w:r>
    </w:p>
    <w:p w14:paraId="0802B293" w14:textId="7A2986BB" w:rsidR="003D096A" w:rsidRDefault="00B33FA9" w:rsidP="00B33FA9">
      <w:pPr>
        <w:pStyle w:val="ListParagraph"/>
        <w:numPr>
          <w:ilvl w:val="0"/>
          <w:numId w:val="1"/>
        </w:numPr>
        <w:rPr>
          <w:rFonts w:ascii="Sagona Book" w:hAnsi="Sagona Book"/>
          <w:sz w:val="24"/>
          <w:szCs w:val="24"/>
        </w:rPr>
      </w:pPr>
      <w:r w:rsidRPr="00B33FA9">
        <w:rPr>
          <w:rFonts w:ascii="Sagona Book" w:hAnsi="Sagona Book"/>
          <w:sz w:val="24"/>
          <w:szCs w:val="24"/>
        </w:rPr>
        <w:t xml:space="preserve"> </w:t>
      </w:r>
      <w:r w:rsidR="00983FB6">
        <w:rPr>
          <w:rFonts w:ascii="Sagona Book" w:hAnsi="Sagona Book"/>
          <w:sz w:val="24"/>
          <w:szCs w:val="24"/>
        </w:rPr>
        <w:t>What was the “Second Middle Passage?” p.407 The Second Middle Passage</w:t>
      </w:r>
    </w:p>
    <w:p w14:paraId="7C40FEF2" w14:textId="06D80252" w:rsidR="006C104E" w:rsidRPr="006C104E" w:rsidRDefault="00BE0B55" w:rsidP="006C104E">
      <w:pPr>
        <w:pStyle w:val="ListParagraph"/>
        <w:rPr>
          <w:rFonts w:ascii="Sagona Book" w:hAnsi="Sagona Book"/>
          <w:b/>
          <w:bCs/>
          <w:sz w:val="24"/>
          <w:szCs w:val="24"/>
        </w:rPr>
      </w:pPr>
      <w:r w:rsidRPr="00BE0B55">
        <w:rPr>
          <w:rFonts w:ascii="Sagona Book" w:hAnsi="Sagona Book"/>
          <w:b/>
          <w:bCs/>
          <w:sz w:val="24"/>
          <w:szCs w:val="24"/>
          <w:highlight w:val="yellow"/>
        </w:rPr>
        <w:t xml:space="preserve">As noted in Chapter </w:t>
      </w:r>
      <w:r w:rsidR="00BE56A8" w:rsidRPr="00BE0B55">
        <w:rPr>
          <w:rFonts w:ascii="Sagona Book" w:hAnsi="Sagona Book"/>
          <w:b/>
          <w:bCs/>
          <w:sz w:val="24"/>
          <w:szCs w:val="24"/>
          <w:highlight w:val="yellow"/>
        </w:rPr>
        <w:t>9,</w:t>
      </w:r>
      <w:r w:rsidR="00BE56A8" w:rsidRPr="006C104E">
        <w:rPr>
          <w:rFonts w:ascii="Sagona Book" w:hAnsi="Sagona Book"/>
          <w:b/>
          <w:bCs/>
          <w:sz w:val="24"/>
          <w:szCs w:val="24"/>
          <w:highlight w:val="yellow"/>
        </w:rPr>
        <w:t xml:space="preserve"> to</w:t>
      </w:r>
      <w:r w:rsidR="006C104E" w:rsidRPr="006C104E">
        <w:rPr>
          <w:rFonts w:ascii="Sagona Book" w:hAnsi="Sagona Book"/>
          <w:b/>
          <w:bCs/>
          <w:sz w:val="24"/>
          <w:szCs w:val="24"/>
          <w:highlight w:val="yellow"/>
        </w:rPr>
        <w:t xml:space="preserve"> replace the slave trade from Africa, which had been prohibited by Congress in 1808, a massive trade in slaves developed within the United States. More than 2 million slaves were sold between 1820 and 1860, a majority to local buyers but hundreds of thousands from older states to “importing” states of the Lower South, resulting in what came to be known as the Second Middle Passage.</w:t>
      </w:r>
    </w:p>
    <w:p w14:paraId="2622A8E6" w14:textId="749BD243" w:rsidR="00983FB6" w:rsidRDefault="00FD3811" w:rsidP="00B33FA9">
      <w:pPr>
        <w:pStyle w:val="ListParagraph"/>
        <w:numPr>
          <w:ilvl w:val="0"/>
          <w:numId w:val="1"/>
        </w:numPr>
        <w:rPr>
          <w:rFonts w:ascii="Sagona Book" w:hAnsi="Sagona Book"/>
          <w:sz w:val="24"/>
          <w:szCs w:val="24"/>
        </w:rPr>
      </w:pPr>
      <w:r>
        <w:rPr>
          <w:rFonts w:ascii="Sagona Book" w:hAnsi="Sagona Book"/>
          <w:sz w:val="24"/>
          <w:szCs w:val="24"/>
        </w:rPr>
        <w:t>What is “paternalism?”</w:t>
      </w:r>
      <w:r w:rsidR="00DF3C6E">
        <w:rPr>
          <w:rFonts w:ascii="Sagona Book" w:hAnsi="Sagona Book"/>
          <w:sz w:val="24"/>
          <w:szCs w:val="24"/>
        </w:rPr>
        <w:t xml:space="preserve"> p.412 The Paternalist Ethos</w:t>
      </w:r>
    </w:p>
    <w:p w14:paraId="62629689" w14:textId="0721DB00" w:rsidR="008956EA" w:rsidRPr="008956EA" w:rsidRDefault="008956EA" w:rsidP="008956EA">
      <w:pPr>
        <w:pStyle w:val="ListParagraph"/>
        <w:rPr>
          <w:rFonts w:ascii="Sagona Book" w:hAnsi="Sagona Book"/>
          <w:b/>
          <w:bCs/>
          <w:sz w:val="24"/>
          <w:szCs w:val="24"/>
        </w:rPr>
      </w:pPr>
      <w:r w:rsidRPr="008956EA">
        <w:rPr>
          <w:rFonts w:ascii="Sagona Book" w:hAnsi="Sagona Book"/>
          <w:b/>
          <w:bCs/>
          <w:sz w:val="24"/>
          <w:szCs w:val="24"/>
          <w:highlight w:val="yellow"/>
        </w:rPr>
        <w:t>The slave plantation was deeply embedded in the world market, and planters sought to accumulate land, slaves, and profits. But planters’ values glorified not the competitive capitalist marketplace, but a hierarchical, agrarian society in which slaveholding gentlemen took personal responsibility for the physical and moral well-being of their dependents—women, children, and slaves.</w:t>
      </w:r>
      <w:r w:rsidR="00FA409A">
        <w:rPr>
          <w:rFonts w:ascii="Sagona Book" w:hAnsi="Sagona Book"/>
          <w:b/>
          <w:bCs/>
          <w:sz w:val="24"/>
          <w:szCs w:val="24"/>
        </w:rPr>
        <w:t xml:space="preserve"> </w:t>
      </w:r>
    </w:p>
    <w:p w14:paraId="18DE5598" w14:textId="54FDB370" w:rsidR="00DF3C6E" w:rsidRDefault="009420D3" w:rsidP="00B33FA9">
      <w:pPr>
        <w:pStyle w:val="ListParagraph"/>
        <w:numPr>
          <w:ilvl w:val="0"/>
          <w:numId w:val="1"/>
        </w:numPr>
        <w:rPr>
          <w:rFonts w:ascii="Sagona Book" w:hAnsi="Sagona Book"/>
          <w:sz w:val="24"/>
          <w:szCs w:val="24"/>
        </w:rPr>
      </w:pPr>
      <w:r>
        <w:rPr>
          <w:rFonts w:ascii="Sagona Book" w:hAnsi="Sagona Book"/>
          <w:sz w:val="24"/>
          <w:szCs w:val="24"/>
        </w:rPr>
        <w:t>What were some obstacles facing runaway slaves (fugitive slaves)? p.434 Fugitive Slaves</w:t>
      </w:r>
    </w:p>
    <w:p w14:paraId="2238255E" w14:textId="129B3C7C" w:rsidR="00A30BBA" w:rsidRPr="001D7ED0" w:rsidRDefault="00A30BBA" w:rsidP="00A30BBA">
      <w:pPr>
        <w:pStyle w:val="ListParagraph"/>
        <w:rPr>
          <w:rFonts w:ascii="Sagona Book" w:hAnsi="Sagona Book"/>
          <w:b/>
          <w:bCs/>
          <w:sz w:val="24"/>
          <w:szCs w:val="24"/>
        </w:rPr>
      </w:pPr>
      <w:r w:rsidRPr="001D7ED0">
        <w:rPr>
          <w:rFonts w:ascii="Sagona Book" w:hAnsi="Sagona Book"/>
          <w:b/>
          <w:bCs/>
          <w:sz w:val="24"/>
          <w:szCs w:val="24"/>
          <w:highlight w:val="yellow"/>
        </w:rPr>
        <w:t>Generally, however, formidable obstacles confronted the prospective fugitive slave. As Solomon Northup recalled, “Every white man’s hand is raised against him, the patrollers are watching for him, the hounds are ready to follow in his track.” Slaves had little or no knowledge of geography, apart from understanding that following the North Star led to freedom.</w:t>
      </w:r>
      <w:r w:rsidR="00FA409A" w:rsidRPr="001D7ED0">
        <w:rPr>
          <w:rFonts w:ascii="Sagona Book" w:hAnsi="Sagona Book"/>
          <w:b/>
          <w:bCs/>
          <w:sz w:val="24"/>
          <w:szCs w:val="24"/>
          <w:highlight w:val="yellow"/>
        </w:rPr>
        <w:t xml:space="preserve"> Most slave women were not willing to leave children behind, and to take them along on the arduous escape journey was nearly impossible.</w:t>
      </w:r>
    </w:p>
    <w:p w14:paraId="6E1CEDA8" w14:textId="77777777" w:rsidR="00236C82" w:rsidRDefault="009420D3" w:rsidP="00C137EF">
      <w:pPr>
        <w:pStyle w:val="ListParagraph"/>
        <w:numPr>
          <w:ilvl w:val="0"/>
          <w:numId w:val="1"/>
        </w:numPr>
        <w:rPr>
          <w:rFonts w:ascii="Sagona Book" w:hAnsi="Sagona Book"/>
          <w:sz w:val="24"/>
          <w:szCs w:val="24"/>
        </w:rPr>
      </w:pPr>
      <w:r>
        <w:rPr>
          <w:rFonts w:ascii="Sagona Book" w:hAnsi="Sagona Book"/>
          <w:sz w:val="24"/>
          <w:szCs w:val="24"/>
        </w:rPr>
        <w:t>How did the state of Virginia respond to Nat Turner’s Rebellion?  p.438        Nat Turner’s Rebellion</w:t>
      </w:r>
      <w:r w:rsidR="00C137EF">
        <w:rPr>
          <w:rFonts w:ascii="Sagona Book" w:hAnsi="Sagona Book"/>
          <w:sz w:val="24"/>
          <w:szCs w:val="24"/>
        </w:rPr>
        <w:t xml:space="preserve"> </w:t>
      </w:r>
    </w:p>
    <w:p w14:paraId="7ADE26A3" w14:textId="66D644F5" w:rsidR="00C137EF" w:rsidRPr="00236C82" w:rsidRDefault="00C137EF" w:rsidP="00236C82">
      <w:pPr>
        <w:pStyle w:val="ListParagraph"/>
        <w:rPr>
          <w:rFonts w:ascii="Sagona Book" w:hAnsi="Sagona Book"/>
          <w:sz w:val="24"/>
          <w:szCs w:val="24"/>
        </w:rPr>
      </w:pPr>
      <w:r w:rsidRPr="00236C82">
        <w:rPr>
          <w:rFonts w:ascii="Sagona Book" w:hAnsi="Sagona Book"/>
          <w:b/>
          <w:bCs/>
          <w:sz w:val="24"/>
          <w:szCs w:val="24"/>
          <w:highlight w:val="yellow"/>
        </w:rPr>
        <w:t xml:space="preserve">Instead of moving toward emancipation, the Virginia legislature of 1832 decided to fasten even more tightly the chains of bondage. New laws </w:t>
      </w:r>
      <w:r w:rsidRPr="00236C82">
        <w:rPr>
          <w:rFonts w:ascii="Sagona Book" w:hAnsi="Sagona Book"/>
          <w:b/>
          <w:bCs/>
          <w:sz w:val="24"/>
          <w:szCs w:val="24"/>
          <w:highlight w:val="yellow"/>
        </w:rPr>
        <w:lastRenderedPageBreak/>
        <w:t>prohibited blacks, free or slave, from acting as preachers (a measure that proved impossible to enforce), strengthened the</w:t>
      </w:r>
      <w:r w:rsidRPr="00236C82">
        <w:rPr>
          <w:rFonts w:ascii="Sagona Book" w:hAnsi="Sagona Book"/>
          <w:sz w:val="24"/>
          <w:szCs w:val="24"/>
        </w:rPr>
        <w:t xml:space="preserve"> </w:t>
      </w:r>
      <w:r w:rsidRPr="00236C82">
        <w:rPr>
          <w:rFonts w:ascii="Sagona Book" w:hAnsi="Sagona Book"/>
          <w:b/>
          <w:bCs/>
          <w:sz w:val="24"/>
          <w:szCs w:val="24"/>
          <w:highlight w:val="yellow"/>
        </w:rPr>
        <w:t>militia and patrol systems, banned free blacks from owning firearms, and prohibited teaching slaves to read. Other southern states followed suit.</w:t>
      </w:r>
    </w:p>
    <w:p w14:paraId="01BC8565" w14:textId="43375AED" w:rsidR="009420D3" w:rsidRDefault="009420D3" w:rsidP="009420D3">
      <w:pPr>
        <w:rPr>
          <w:rFonts w:ascii="Sagona Book" w:hAnsi="Sagona Book"/>
          <w:sz w:val="24"/>
          <w:szCs w:val="24"/>
        </w:rPr>
      </w:pPr>
    </w:p>
    <w:p w14:paraId="1056D1C5" w14:textId="1914EB3C" w:rsidR="009420D3" w:rsidRDefault="009420D3" w:rsidP="009420D3">
      <w:pPr>
        <w:rPr>
          <w:rFonts w:ascii="Sagona Book" w:hAnsi="Sagona Book"/>
          <w:sz w:val="24"/>
          <w:szCs w:val="24"/>
        </w:rPr>
      </w:pPr>
      <w:r>
        <w:rPr>
          <w:rFonts w:ascii="Sagona Book" w:hAnsi="Sagona Book"/>
          <w:sz w:val="24"/>
          <w:szCs w:val="24"/>
        </w:rPr>
        <w:t>CHAPTER 12     AN AGE OF REFORM   1820-1840</w:t>
      </w:r>
    </w:p>
    <w:p w14:paraId="48693122" w14:textId="54D91F91" w:rsidR="009420D3" w:rsidRDefault="009420D3" w:rsidP="009420D3">
      <w:pPr>
        <w:pStyle w:val="ListParagraph"/>
        <w:numPr>
          <w:ilvl w:val="0"/>
          <w:numId w:val="1"/>
        </w:numPr>
        <w:rPr>
          <w:rFonts w:ascii="Sagona Book" w:hAnsi="Sagona Book"/>
          <w:sz w:val="24"/>
          <w:szCs w:val="24"/>
        </w:rPr>
      </w:pPr>
      <w:r>
        <w:rPr>
          <w:rFonts w:ascii="Sagona Book" w:hAnsi="Sagona Book"/>
          <w:sz w:val="24"/>
          <w:szCs w:val="24"/>
        </w:rPr>
        <w:t xml:space="preserve"> </w:t>
      </w:r>
      <w:r w:rsidR="004C64FA">
        <w:rPr>
          <w:rFonts w:ascii="Sagona Book" w:hAnsi="Sagona Book"/>
          <w:sz w:val="24"/>
          <w:szCs w:val="24"/>
        </w:rPr>
        <w:t>How did the book, “Uncle Tom’s Cabin”, figure in the institution of slavery?</w:t>
      </w:r>
    </w:p>
    <w:p w14:paraId="289CDC16" w14:textId="193F67D9" w:rsidR="004C64FA" w:rsidRDefault="004C64FA" w:rsidP="004C64FA">
      <w:pPr>
        <w:pStyle w:val="ListParagraph"/>
        <w:rPr>
          <w:rFonts w:ascii="Sagona Book" w:hAnsi="Sagona Book"/>
          <w:sz w:val="24"/>
          <w:szCs w:val="24"/>
        </w:rPr>
      </w:pPr>
      <w:r>
        <w:rPr>
          <w:rFonts w:ascii="Sagona Book" w:hAnsi="Sagona Book"/>
          <w:sz w:val="24"/>
          <w:szCs w:val="24"/>
        </w:rPr>
        <w:t>p.459 Black Abolitionists</w:t>
      </w:r>
    </w:p>
    <w:p w14:paraId="3A2648DD" w14:textId="69176C60" w:rsidR="0006054C" w:rsidRPr="0006054C" w:rsidRDefault="0006054C" w:rsidP="004C64FA">
      <w:pPr>
        <w:pStyle w:val="ListParagraph"/>
        <w:rPr>
          <w:rFonts w:ascii="Sagona Book" w:hAnsi="Sagona Book"/>
          <w:b/>
          <w:bCs/>
          <w:sz w:val="24"/>
          <w:szCs w:val="24"/>
        </w:rPr>
      </w:pPr>
      <w:r w:rsidRPr="0006054C">
        <w:rPr>
          <w:rFonts w:ascii="Sagona Book" w:hAnsi="Sagona Book"/>
          <w:b/>
          <w:bCs/>
          <w:sz w:val="24"/>
          <w:szCs w:val="24"/>
          <w:highlight w:val="yellow"/>
        </w:rPr>
        <w:t>Indeed, the most effective piece of antislavery literature of the entire period, Harriet Beecher Stowe’s novel Uncle Tom’s Cabin, was to some extent modeled on the autobiography of fugitive slave Josiah Henson. Serialized in 1851 in a Washington antislavery newspaper and published as a book the following year, Uncle Tom’s Cabin sold more than 1 million copies by 1854, and it also inspired numerous stage versions. By portraying slaves as sympathetic men and women, and as Christians at the mercy of slaveholders who split up families and set bloodhounds on innocent mothers and children, Stowe’s melodrama gave the abolitionist message a powerful human appeal.</w:t>
      </w:r>
    </w:p>
    <w:p w14:paraId="19044BB5" w14:textId="3F9C30C1" w:rsidR="004C64FA" w:rsidRDefault="004C64FA" w:rsidP="009420D3">
      <w:pPr>
        <w:pStyle w:val="ListParagraph"/>
        <w:numPr>
          <w:ilvl w:val="0"/>
          <w:numId w:val="1"/>
        </w:numPr>
        <w:rPr>
          <w:rFonts w:ascii="Sagona Book" w:hAnsi="Sagona Book"/>
          <w:sz w:val="24"/>
          <w:szCs w:val="24"/>
        </w:rPr>
      </w:pPr>
      <w:r>
        <w:rPr>
          <w:rFonts w:ascii="Sagona Book" w:hAnsi="Sagona Book"/>
          <w:sz w:val="24"/>
          <w:szCs w:val="24"/>
        </w:rPr>
        <w:t>In what area of reform was Dorothea Dix successful? p.463 The Rise of the Public Woman</w:t>
      </w:r>
    </w:p>
    <w:p w14:paraId="79DB2662" w14:textId="113C92D2" w:rsidR="00324C0D" w:rsidRPr="00324C0D" w:rsidRDefault="00324C0D" w:rsidP="00324C0D">
      <w:pPr>
        <w:pStyle w:val="ListParagraph"/>
        <w:rPr>
          <w:rFonts w:ascii="Sagona Book" w:hAnsi="Sagona Book"/>
          <w:b/>
          <w:bCs/>
          <w:sz w:val="24"/>
          <w:szCs w:val="24"/>
        </w:rPr>
      </w:pPr>
      <w:r w:rsidRPr="00324C0D">
        <w:rPr>
          <w:rFonts w:ascii="Sagona Book" w:hAnsi="Sagona Book"/>
          <w:b/>
          <w:bCs/>
          <w:sz w:val="24"/>
          <w:szCs w:val="24"/>
          <w:highlight w:val="yellow"/>
        </w:rPr>
        <w:t>Dorothea Dix, a Massachusetts schoolteacher, was the leading advocate of more humane treatment of the insane, who at the time generally were placed in jails alongside debtors and hardened criminals. Thanks to her efforts, twenty-eight states constructed mental hospitals before the Civil War.</w:t>
      </w:r>
    </w:p>
    <w:p w14:paraId="66073474" w14:textId="012A553C" w:rsidR="004C64FA" w:rsidRDefault="009D66DA" w:rsidP="009420D3">
      <w:pPr>
        <w:pStyle w:val="ListParagraph"/>
        <w:numPr>
          <w:ilvl w:val="0"/>
          <w:numId w:val="1"/>
        </w:numPr>
        <w:rPr>
          <w:rFonts w:ascii="Sagona Book" w:hAnsi="Sagona Book"/>
          <w:sz w:val="24"/>
          <w:szCs w:val="24"/>
        </w:rPr>
      </w:pPr>
      <w:r>
        <w:rPr>
          <w:rFonts w:ascii="Sagona Book" w:hAnsi="Sagona Book"/>
          <w:sz w:val="24"/>
          <w:szCs w:val="24"/>
        </w:rPr>
        <w:t>How did Black abolitionists influence the push for Black freedom? Pp.459-460 Abolitionism and Race</w:t>
      </w:r>
    </w:p>
    <w:p w14:paraId="33BD68AC" w14:textId="53313477" w:rsidR="00561FA0" w:rsidRPr="00561FA0" w:rsidRDefault="00561FA0" w:rsidP="00561FA0">
      <w:pPr>
        <w:pStyle w:val="ListParagraph"/>
        <w:rPr>
          <w:rFonts w:ascii="Sagona Book" w:hAnsi="Sagona Book"/>
          <w:b/>
          <w:bCs/>
          <w:sz w:val="24"/>
          <w:szCs w:val="24"/>
        </w:rPr>
      </w:pPr>
      <w:r w:rsidRPr="00561FA0">
        <w:rPr>
          <w:rFonts w:ascii="Sagona Book" w:hAnsi="Sagona Book"/>
          <w:b/>
          <w:bCs/>
          <w:sz w:val="24"/>
          <w:szCs w:val="24"/>
          <w:highlight w:val="yellow"/>
        </w:rPr>
        <w:t xml:space="preserve">Most adamant in contending that the struggle against slavery required a redefinition of both freedom and Americanness were black members of the abolitionist crusade. </w:t>
      </w:r>
      <w:r w:rsidRPr="00E95567">
        <w:rPr>
          <w:rFonts w:ascii="Sagona Book" w:hAnsi="Sagona Book"/>
          <w:b/>
          <w:bCs/>
          <w:sz w:val="24"/>
          <w:szCs w:val="24"/>
          <w:highlight w:val="yellow"/>
        </w:rPr>
        <w:t>Black abolitionists developed an understanding of freedom that went well beyond the usage of most of their white contemporaries.</w:t>
      </w:r>
      <w:r w:rsidRPr="00691501">
        <w:rPr>
          <w:rFonts w:ascii="Sagona Book" w:hAnsi="Sagona Book"/>
          <w:b/>
          <w:bCs/>
          <w:sz w:val="24"/>
          <w:szCs w:val="24"/>
          <w:highlight w:val="green"/>
        </w:rPr>
        <w:t xml:space="preserve"> They worked to attack the intellectual foundations of racism, seeking to disprove pseudoscientific arguments for black inferiority. </w:t>
      </w:r>
      <w:r w:rsidRPr="00561FA0">
        <w:rPr>
          <w:rFonts w:ascii="Sagona Book" w:hAnsi="Sagona Book"/>
          <w:b/>
          <w:bCs/>
          <w:sz w:val="24"/>
          <w:szCs w:val="24"/>
          <w:highlight w:val="yellow"/>
        </w:rPr>
        <w:t xml:space="preserve">They challenged the prevailing image of Africa as a continent without civilization. Many black abolitionists called on free blacks to seek out skilled and dignified employment </w:t>
      </w:r>
      <w:proofErr w:type="gramStart"/>
      <w:r w:rsidRPr="00561FA0">
        <w:rPr>
          <w:rFonts w:ascii="Sagona Book" w:hAnsi="Sagona Book"/>
          <w:b/>
          <w:bCs/>
          <w:sz w:val="24"/>
          <w:szCs w:val="24"/>
          <w:highlight w:val="yellow"/>
        </w:rPr>
        <w:t>in order to</w:t>
      </w:r>
      <w:proofErr w:type="gramEnd"/>
      <w:r w:rsidRPr="00561FA0">
        <w:rPr>
          <w:rFonts w:ascii="Sagona Book" w:hAnsi="Sagona Book"/>
          <w:b/>
          <w:bCs/>
          <w:sz w:val="24"/>
          <w:szCs w:val="24"/>
          <w:highlight w:val="yellow"/>
        </w:rPr>
        <w:t xml:space="preserve"> demonstrate the race’s capacity for advancement.</w:t>
      </w:r>
    </w:p>
    <w:p w14:paraId="1CE728A5" w14:textId="77777777" w:rsidR="00111C09" w:rsidRPr="00111C09" w:rsidRDefault="00111C09">
      <w:pPr>
        <w:rPr>
          <w:rFonts w:ascii="Sagona Book" w:hAnsi="Sagona Book"/>
          <w:sz w:val="24"/>
          <w:szCs w:val="24"/>
        </w:rPr>
      </w:pPr>
    </w:p>
    <w:p w14:paraId="5692CD2B" w14:textId="77777777" w:rsidR="00111C09" w:rsidRPr="00111C09" w:rsidRDefault="00111C09">
      <w:pPr>
        <w:rPr>
          <w:rFonts w:ascii="Sagona Book" w:hAnsi="Sagona Book"/>
          <w:sz w:val="24"/>
          <w:szCs w:val="24"/>
        </w:rPr>
      </w:pPr>
    </w:p>
    <w:p w14:paraId="2A527315" w14:textId="77777777" w:rsidR="00111C09" w:rsidRDefault="00111C09">
      <w:pPr>
        <w:rPr>
          <w:rFonts w:ascii="Sagona Book" w:hAnsi="Sagona Book"/>
          <w:sz w:val="24"/>
          <w:szCs w:val="24"/>
        </w:rPr>
      </w:pPr>
    </w:p>
    <w:p w14:paraId="4DE46175" w14:textId="2B20F48C" w:rsidR="007A7C5B" w:rsidRPr="00111C09" w:rsidRDefault="00111C09">
      <w:pPr>
        <w:rPr>
          <w:rFonts w:ascii="Sagona Book" w:hAnsi="Sagona Book"/>
          <w:b/>
          <w:bCs/>
          <w:sz w:val="24"/>
          <w:szCs w:val="24"/>
          <w:u w:val="single"/>
        </w:rPr>
      </w:pPr>
      <w:r>
        <w:rPr>
          <w:rFonts w:ascii="Sagona Book" w:hAnsi="Sagona Book"/>
          <w:b/>
          <w:bCs/>
          <w:sz w:val="24"/>
          <w:szCs w:val="24"/>
          <w:u w:val="single"/>
        </w:rPr>
        <w:t xml:space="preserve">  </w:t>
      </w:r>
    </w:p>
    <w:sectPr w:rsidR="007A7C5B" w:rsidRPr="0011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gona Book">
    <w:altName w:val="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74A"/>
    <w:multiLevelType w:val="hybridMultilevel"/>
    <w:tmpl w:val="E792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75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09"/>
    <w:rsid w:val="0006054C"/>
    <w:rsid w:val="000F1C97"/>
    <w:rsid w:val="00111C09"/>
    <w:rsid w:val="00177C7C"/>
    <w:rsid w:val="001B0F41"/>
    <w:rsid w:val="001D7ED0"/>
    <w:rsid w:val="00236C82"/>
    <w:rsid w:val="00324C0D"/>
    <w:rsid w:val="003D096A"/>
    <w:rsid w:val="00443980"/>
    <w:rsid w:val="004C64FA"/>
    <w:rsid w:val="004D4383"/>
    <w:rsid w:val="004E48D0"/>
    <w:rsid w:val="00561FA0"/>
    <w:rsid w:val="00592D00"/>
    <w:rsid w:val="00691501"/>
    <w:rsid w:val="006C104E"/>
    <w:rsid w:val="0075737F"/>
    <w:rsid w:val="007A7C5B"/>
    <w:rsid w:val="007B3FED"/>
    <w:rsid w:val="007C2086"/>
    <w:rsid w:val="00810C93"/>
    <w:rsid w:val="008319A9"/>
    <w:rsid w:val="00891595"/>
    <w:rsid w:val="008956EA"/>
    <w:rsid w:val="008E5917"/>
    <w:rsid w:val="009420D3"/>
    <w:rsid w:val="00954EDB"/>
    <w:rsid w:val="00962B76"/>
    <w:rsid w:val="00983FB6"/>
    <w:rsid w:val="009D66DA"/>
    <w:rsid w:val="00A30BBA"/>
    <w:rsid w:val="00B33FA9"/>
    <w:rsid w:val="00BE0B55"/>
    <w:rsid w:val="00BE56A8"/>
    <w:rsid w:val="00C00102"/>
    <w:rsid w:val="00C137EF"/>
    <w:rsid w:val="00C5389A"/>
    <w:rsid w:val="00C630F9"/>
    <w:rsid w:val="00D64A1C"/>
    <w:rsid w:val="00DF3C6E"/>
    <w:rsid w:val="00E5435B"/>
    <w:rsid w:val="00E834C5"/>
    <w:rsid w:val="00E862EF"/>
    <w:rsid w:val="00E95567"/>
    <w:rsid w:val="00F12010"/>
    <w:rsid w:val="00FA409A"/>
    <w:rsid w:val="00FD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CFF7"/>
  <w15:chartTrackingRefBased/>
  <w15:docId w15:val="{B2DCCCCF-5754-4502-8375-2FE66F7F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33</cp:revision>
  <dcterms:created xsi:type="dcterms:W3CDTF">2020-11-17T03:56:00Z</dcterms:created>
  <dcterms:modified xsi:type="dcterms:W3CDTF">2022-11-11T14:44:00Z</dcterms:modified>
</cp:coreProperties>
</file>