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7EBB" w14:textId="7C4F74BD" w:rsidR="0095769C" w:rsidRPr="005D44CC" w:rsidRDefault="5D978152" w:rsidP="7D125A80">
      <w:pPr>
        <w:spacing w:before="1600"/>
        <w:jc w:val="center"/>
        <w:rPr>
          <w:lang w:val="es-MX"/>
        </w:rPr>
      </w:pPr>
      <w:r>
        <w:rPr>
          <w:noProof/>
        </w:rPr>
        <w:drawing>
          <wp:anchor distT="0" distB="0" distL="114300" distR="114300" simplePos="0" relativeHeight="251657216" behindDoc="0" locked="0" layoutInCell="1" allowOverlap="1" wp14:anchorId="7461EB96" wp14:editId="1E071E61">
            <wp:simplePos x="0" y="0"/>
            <wp:positionH relativeFrom="column">
              <wp:posOffset>-647700</wp:posOffset>
            </wp:positionH>
            <wp:positionV relativeFrom="paragraph">
              <wp:posOffset>-485775</wp:posOffset>
            </wp:positionV>
            <wp:extent cx="1190625" cy="1276350"/>
            <wp:effectExtent l="0" t="0" r="0" b="0"/>
            <wp:wrapNone/>
            <wp:docPr id="15180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4033" name="Picture 151804033"/>
                    <pic:cNvPicPr/>
                  </pic:nvPicPr>
                  <pic:blipFill>
                    <a:blip r:embed="rId8">
                      <a:extLst>
                        <a:ext uri="{28A0092B-C50C-407E-A947-70E740481C1C}">
                          <a14:useLocalDpi xmlns:a14="http://schemas.microsoft.com/office/drawing/2010/main"/>
                        </a:ext>
                      </a:extLst>
                    </a:blip>
                    <a:stretch>
                      <a:fillRect/>
                    </a:stretch>
                  </pic:blipFill>
                  <pic:spPr>
                    <a:xfrm>
                      <a:off x="0" y="0"/>
                      <a:ext cx="1190625" cy="12763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5179FCEE" wp14:editId="555A3219">
            <wp:simplePos x="0" y="0"/>
            <wp:positionH relativeFrom="column">
              <wp:posOffset>4772025</wp:posOffset>
            </wp:positionH>
            <wp:positionV relativeFrom="paragraph">
              <wp:posOffset>-276225</wp:posOffset>
            </wp:positionV>
            <wp:extent cx="1543050" cy="933450"/>
            <wp:effectExtent l="0" t="0" r="0" b="0"/>
            <wp:wrapNone/>
            <wp:docPr id="34947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7637" name="Picture 34947637"/>
                    <pic:cNvPicPr/>
                  </pic:nvPicPr>
                  <pic:blipFill>
                    <a:blip r:embed="rId9">
                      <a:extLst>
                        <a:ext uri="{28A0092B-C50C-407E-A947-70E740481C1C}">
                          <a14:useLocalDpi xmlns:a14="http://schemas.microsoft.com/office/drawing/2010/main"/>
                        </a:ext>
                      </a:extLst>
                    </a:blip>
                    <a:stretch>
                      <a:fillRect/>
                    </a:stretch>
                  </pic:blipFill>
                  <pic:spPr>
                    <a:xfrm>
                      <a:off x="0" y="0"/>
                      <a:ext cx="1543050" cy="933450"/>
                    </a:xfrm>
                    <a:prstGeom prst="rect">
                      <a:avLst/>
                    </a:prstGeom>
                  </pic:spPr>
                </pic:pic>
              </a:graphicData>
            </a:graphic>
            <wp14:sizeRelH relativeFrom="page">
              <wp14:pctWidth>0</wp14:pctWidth>
            </wp14:sizeRelH>
            <wp14:sizeRelV relativeFrom="page">
              <wp14:pctHeight>0</wp14:pctHeight>
            </wp14:sizeRelV>
          </wp:anchor>
        </w:drawing>
      </w:r>
      <w:r w:rsidRPr="7D125A80">
        <w:rPr>
          <w:b/>
          <w:bCs/>
          <w:sz w:val="32"/>
          <w:szCs w:val="32"/>
          <w:lang w:val="es-MX"/>
        </w:rPr>
        <w:t>INSTITUTO POLITÉCNICO NACIONAL</w:t>
      </w:r>
    </w:p>
    <w:p w14:paraId="26148122" w14:textId="77777777" w:rsidR="0095769C" w:rsidRPr="005D44CC" w:rsidRDefault="5D978152">
      <w:pPr>
        <w:jc w:val="center"/>
        <w:rPr>
          <w:lang w:val="es-MX"/>
        </w:rPr>
      </w:pPr>
      <w:r w:rsidRPr="7D125A80">
        <w:rPr>
          <w:b/>
          <w:bCs/>
          <w:sz w:val="28"/>
          <w:szCs w:val="28"/>
          <w:lang w:val="es-MX"/>
        </w:rPr>
        <w:t>ESCUELA SUPERIOR DE CÓMPUTO</w:t>
      </w:r>
      <w:r w:rsidR="001F0CC0">
        <w:br/>
      </w:r>
      <w:r w:rsidRPr="7D125A80">
        <w:rPr>
          <w:b/>
          <w:bCs/>
          <w:sz w:val="28"/>
          <w:szCs w:val="28"/>
          <w:lang w:val="es-MX"/>
        </w:rPr>
        <w:t>ESCOM</w:t>
      </w:r>
    </w:p>
    <w:p w14:paraId="7BAACDD7" w14:textId="77777777" w:rsidR="0095769C" w:rsidRPr="005D44CC" w:rsidRDefault="001F0CC0">
      <w:pPr>
        <w:spacing w:before="500"/>
        <w:jc w:val="center"/>
        <w:rPr>
          <w:lang w:val="es-MX"/>
        </w:rPr>
      </w:pPr>
      <w:r w:rsidRPr="005D44CC">
        <w:rPr>
          <w:b/>
          <w:sz w:val="26"/>
          <w:lang w:val="es-MX"/>
        </w:rPr>
        <w:t>INGENIERÍA EN INTELIGENCIA ARTIFICIAL</w:t>
      </w:r>
    </w:p>
    <w:p w14:paraId="62A79ECC" w14:textId="77777777" w:rsidR="0095769C" w:rsidRPr="005D44CC" w:rsidRDefault="001F0CC0">
      <w:pPr>
        <w:spacing w:before="700"/>
        <w:jc w:val="center"/>
        <w:rPr>
          <w:lang w:val="es-MX"/>
        </w:rPr>
      </w:pPr>
      <w:r w:rsidRPr="005D44CC">
        <w:rPr>
          <w:b/>
          <w:sz w:val="36"/>
          <w:lang w:val="es-MX"/>
        </w:rPr>
        <w:t>Sistema Jurídico Inteligente:</w:t>
      </w:r>
      <w:r w:rsidRPr="005D44CC">
        <w:rPr>
          <w:b/>
          <w:sz w:val="36"/>
          <w:lang w:val="es-MX"/>
        </w:rPr>
        <w:br/>
        <w:t>Plataforma de Clasificación, Orientación y Resolución</w:t>
      </w:r>
      <w:r w:rsidRPr="005D44CC">
        <w:rPr>
          <w:b/>
          <w:sz w:val="36"/>
          <w:lang w:val="es-MX"/>
        </w:rPr>
        <w:br/>
        <w:t>de Disputas en Línea (ODR)</w:t>
      </w:r>
    </w:p>
    <w:p w14:paraId="5383F550" w14:textId="77777777" w:rsidR="0095769C" w:rsidRPr="005D44CC" w:rsidRDefault="001F0CC0">
      <w:pPr>
        <w:spacing w:before="500"/>
        <w:jc w:val="center"/>
        <w:rPr>
          <w:lang w:val="es-MX"/>
        </w:rPr>
      </w:pPr>
      <w:r w:rsidRPr="005D44CC">
        <w:rPr>
          <w:lang w:val="es-MX"/>
        </w:rPr>
        <w:t>Unidad de aprendizaje: Ingeniería de Software para Sistemas Inteligentes</w:t>
      </w:r>
    </w:p>
    <w:p w14:paraId="0866EBE9" w14:textId="77777777" w:rsidR="0095769C" w:rsidRPr="005D44CC" w:rsidRDefault="001F0CC0">
      <w:pPr>
        <w:spacing w:after="40"/>
        <w:jc w:val="center"/>
        <w:rPr>
          <w:lang w:val="es-MX"/>
        </w:rPr>
      </w:pPr>
      <w:r w:rsidRPr="005D44CC">
        <w:rPr>
          <w:b/>
          <w:lang w:val="es-MX"/>
        </w:rPr>
        <w:t>Integrantes del equipo:</w:t>
      </w:r>
    </w:p>
    <w:p w14:paraId="6F75080F" w14:textId="77777777" w:rsidR="0095769C" w:rsidRPr="005D44CC" w:rsidRDefault="001F0CC0">
      <w:pPr>
        <w:spacing w:after="40"/>
        <w:jc w:val="center"/>
        <w:rPr>
          <w:lang w:val="es-MX"/>
        </w:rPr>
      </w:pPr>
      <w:r w:rsidRPr="005D44CC">
        <w:rPr>
          <w:lang w:val="es-MX"/>
        </w:rPr>
        <w:t>Lobato Ramírez Ulises Uriel</w:t>
      </w:r>
    </w:p>
    <w:p w14:paraId="77C30D0D" w14:textId="77777777" w:rsidR="0095769C" w:rsidRPr="005D44CC" w:rsidRDefault="001F0CC0">
      <w:pPr>
        <w:spacing w:after="40"/>
        <w:jc w:val="center"/>
        <w:rPr>
          <w:lang w:val="es-MX"/>
        </w:rPr>
      </w:pPr>
      <w:r w:rsidRPr="005D44CC">
        <w:rPr>
          <w:lang w:val="es-MX"/>
        </w:rPr>
        <w:t>Aburto González Dustin</w:t>
      </w:r>
    </w:p>
    <w:p w14:paraId="10D89141" w14:textId="77777777" w:rsidR="0095769C" w:rsidRPr="005D44CC" w:rsidRDefault="001F0CC0">
      <w:pPr>
        <w:spacing w:after="40"/>
        <w:jc w:val="center"/>
        <w:rPr>
          <w:lang w:val="es-MX"/>
        </w:rPr>
      </w:pPr>
      <w:r w:rsidRPr="005D44CC">
        <w:rPr>
          <w:lang w:val="es-MX"/>
        </w:rPr>
        <w:t>José Alberto Montes Olguín</w:t>
      </w:r>
    </w:p>
    <w:p w14:paraId="5F4922E2" w14:textId="77777777" w:rsidR="0095769C" w:rsidRPr="005D44CC" w:rsidRDefault="001F0CC0">
      <w:pPr>
        <w:spacing w:after="40"/>
        <w:jc w:val="center"/>
        <w:rPr>
          <w:lang w:val="es-MX"/>
        </w:rPr>
      </w:pPr>
      <w:r w:rsidRPr="005D44CC">
        <w:rPr>
          <w:lang w:val="es-MX"/>
        </w:rPr>
        <w:t>Edgar Montes de Oca Arellano</w:t>
      </w:r>
    </w:p>
    <w:p w14:paraId="13CC21C1" w14:textId="77777777" w:rsidR="0095769C" w:rsidRPr="005D44CC" w:rsidRDefault="001F0CC0">
      <w:pPr>
        <w:spacing w:after="40"/>
        <w:jc w:val="center"/>
        <w:rPr>
          <w:lang w:val="es-MX"/>
        </w:rPr>
      </w:pPr>
      <w:r w:rsidRPr="005D44CC">
        <w:rPr>
          <w:lang w:val="es-MX"/>
        </w:rPr>
        <w:t>Ángel Damián Mondragón Orta</w:t>
      </w:r>
    </w:p>
    <w:p w14:paraId="1937A0F0" w14:textId="3BD1AFE2" w:rsidR="0095769C" w:rsidRPr="005D44CC" w:rsidRDefault="5D978152">
      <w:pPr>
        <w:spacing w:after="40"/>
        <w:jc w:val="center"/>
        <w:rPr>
          <w:lang w:val="es-MX"/>
        </w:rPr>
      </w:pPr>
      <w:r w:rsidRPr="7D125A80">
        <w:rPr>
          <w:lang w:val="es-MX"/>
        </w:rPr>
        <w:t xml:space="preserve">Jazmin Montserrath </w:t>
      </w:r>
      <w:r w:rsidR="7EE88971" w:rsidRPr="7D125A80">
        <w:rPr>
          <w:lang w:val="es-MX"/>
        </w:rPr>
        <w:t>Velázquez</w:t>
      </w:r>
      <w:r w:rsidRPr="7D125A80">
        <w:rPr>
          <w:lang w:val="es-MX"/>
        </w:rPr>
        <w:t xml:space="preserve"> Trinidad</w:t>
      </w:r>
    </w:p>
    <w:p w14:paraId="0625D708" w14:textId="77777777" w:rsidR="0095769C" w:rsidRPr="005D44CC" w:rsidRDefault="001F0CC0">
      <w:pPr>
        <w:spacing w:after="40"/>
        <w:jc w:val="center"/>
        <w:rPr>
          <w:lang w:val="es-MX"/>
        </w:rPr>
      </w:pPr>
      <w:r w:rsidRPr="005D44CC">
        <w:rPr>
          <w:lang w:val="es-MX"/>
        </w:rPr>
        <w:t>Profesor: Chadwick Carreto Arellano</w:t>
      </w:r>
    </w:p>
    <w:p w14:paraId="74B6F817" w14:textId="77777777" w:rsidR="0095769C" w:rsidRPr="005D44CC" w:rsidRDefault="001F0CC0">
      <w:pPr>
        <w:spacing w:after="40"/>
        <w:jc w:val="center"/>
        <w:rPr>
          <w:lang w:val="es-MX"/>
        </w:rPr>
      </w:pPr>
      <w:r w:rsidRPr="005D44CC">
        <w:rPr>
          <w:lang w:val="es-MX"/>
        </w:rPr>
        <w:t>Semestre: 2027/1</w:t>
      </w:r>
    </w:p>
    <w:p w14:paraId="2A586E50" w14:textId="77777777" w:rsidR="0095769C" w:rsidRPr="005D44CC" w:rsidRDefault="001F0CC0">
      <w:pPr>
        <w:spacing w:after="40"/>
        <w:jc w:val="center"/>
        <w:rPr>
          <w:lang w:val="es-MX"/>
        </w:rPr>
      </w:pPr>
      <w:r w:rsidRPr="005D44CC">
        <w:rPr>
          <w:lang w:val="es-MX"/>
        </w:rPr>
        <w:t>Ciudad de México, México</w:t>
      </w:r>
    </w:p>
    <w:p w14:paraId="1D8CB287" w14:textId="77777777" w:rsidR="0095769C" w:rsidRPr="005D44CC" w:rsidRDefault="001F0CC0">
      <w:pPr>
        <w:rPr>
          <w:lang w:val="es-MX"/>
        </w:rPr>
      </w:pPr>
      <w:r w:rsidRPr="005D44CC">
        <w:rPr>
          <w:lang w:val="es-MX"/>
        </w:rPr>
        <w:br w:type="page"/>
      </w:r>
    </w:p>
    <w:p w14:paraId="39A9B91D" w14:textId="77777777" w:rsidR="0095769C" w:rsidRPr="005D44CC" w:rsidRDefault="001F0CC0">
      <w:pPr>
        <w:pStyle w:val="Heading1"/>
        <w:rPr>
          <w:lang w:val="es-MX"/>
        </w:rPr>
      </w:pPr>
      <w:r w:rsidRPr="005D44CC">
        <w:rPr>
          <w:lang w:val="es-MX"/>
        </w:rPr>
        <w:lastRenderedPageBreak/>
        <w:t>Índice</w:t>
      </w:r>
    </w:p>
    <w:p w14:paraId="3F2F5FBB" w14:textId="77777777" w:rsidR="0095769C" w:rsidRPr="005D44CC" w:rsidRDefault="001F0CC0">
      <w:pPr>
        <w:spacing w:after="20"/>
        <w:rPr>
          <w:lang w:val="es-MX"/>
        </w:rPr>
      </w:pPr>
      <w:r w:rsidRPr="005D44CC">
        <w:rPr>
          <w:lang w:val="es-MX"/>
        </w:rPr>
        <w:t>1. Antecedentes</w:t>
      </w:r>
    </w:p>
    <w:p w14:paraId="17786CBE" w14:textId="77777777" w:rsidR="0095769C" w:rsidRPr="005D44CC" w:rsidRDefault="001F0CC0">
      <w:pPr>
        <w:spacing w:after="20"/>
        <w:rPr>
          <w:lang w:val="es-MX"/>
        </w:rPr>
      </w:pPr>
      <w:r w:rsidRPr="005D44CC">
        <w:rPr>
          <w:lang w:val="es-MX"/>
        </w:rPr>
        <w:t>2. Problemática</w:t>
      </w:r>
    </w:p>
    <w:p w14:paraId="01F06668" w14:textId="77777777" w:rsidR="0095769C" w:rsidRPr="005D44CC" w:rsidRDefault="001F0CC0">
      <w:pPr>
        <w:spacing w:after="20"/>
        <w:rPr>
          <w:lang w:val="es-MX"/>
        </w:rPr>
      </w:pPr>
      <w:r w:rsidRPr="005D44CC">
        <w:rPr>
          <w:lang w:val="es-MX"/>
        </w:rPr>
        <w:t>3. Propuesta de Solución</w:t>
      </w:r>
    </w:p>
    <w:p w14:paraId="7E954BCA" w14:textId="77777777" w:rsidR="0095769C" w:rsidRPr="005D44CC" w:rsidRDefault="001F0CC0">
      <w:pPr>
        <w:spacing w:after="20"/>
        <w:rPr>
          <w:lang w:val="es-MX"/>
        </w:rPr>
      </w:pPr>
      <w:r w:rsidRPr="005D44CC">
        <w:rPr>
          <w:lang w:val="es-MX"/>
        </w:rPr>
        <w:t>3.1. Identificación Inteligente y Orientación del Problema</w:t>
      </w:r>
    </w:p>
    <w:p w14:paraId="40898470" w14:textId="77777777" w:rsidR="0095769C" w:rsidRPr="005D44CC" w:rsidRDefault="001F0CC0">
      <w:pPr>
        <w:spacing w:after="20"/>
        <w:rPr>
          <w:lang w:val="es-MX"/>
        </w:rPr>
      </w:pPr>
      <w:r w:rsidRPr="005D44CC">
        <w:rPr>
          <w:lang w:val="es-MX"/>
        </w:rPr>
        <w:t>3.2. Negociación Asíncrona y Mediación ODR</w:t>
      </w:r>
    </w:p>
    <w:p w14:paraId="76AA976C" w14:textId="77777777" w:rsidR="0095769C" w:rsidRPr="005D44CC" w:rsidRDefault="001F0CC0">
      <w:pPr>
        <w:spacing w:after="20"/>
        <w:rPr>
          <w:lang w:val="es-MX"/>
        </w:rPr>
      </w:pPr>
      <w:r w:rsidRPr="005D44CC">
        <w:rPr>
          <w:lang w:val="es-MX"/>
        </w:rPr>
        <w:t>3.3. Transición y Canalización Jurisdiccional</w:t>
      </w:r>
    </w:p>
    <w:p w14:paraId="0980092B" w14:textId="77777777" w:rsidR="0095769C" w:rsidRPr="005D44CC" w:rsidRDefault="001F0CC0">
      <w:pPr>
        <w:spacing w:after="20"/>
        <w:rPr>
          <w:lang w:val="es-MX"/>
        </w:rPr>
      </w:pPr>
      <w:r w:rsidRPr="005D44CC">
        <w:rPr>
          <w:lang w:val="es-MX"/>
        </w:rPr>
        <w:t>3.4. Generación Asistida de la Demanda (Núcleo Jurisdiccional)</w:t>
      </w:r>
    </w:p>
    <w:p w14:paraId="0FEC5EB6" w14:textId="77777777" w:rsidR="0095769C" w:rsidRPr="005D44CC" w:rsidRDefault="001F0CC0">
      <w:pPr>
        <w:spacing w:after="20"/>
        <w:rPr>
          <w:lang w:val="es-MX"/>
        </w:rPr>
      </w:pPr>
      <w:r w:rsidRPr="005D44CC">
        <w:rPr>
          <w:lang w:val="es-MX"/>
        </w:rPr>
        <w:t>3.5. Creación y Gestión del Expediente Digital</w:t>
      </w:r>
    </w:p>
    <w:p w14:paraId="79FA2668" w14:textId="77777777" w:rsidR="0095769C" w:rsidRPr="005D44CC" w:rsidRDefault="001F0CC0">
      <w:pPr>
        <w:spacing w:after="20"/>
        <w:rPr>
          <w:lang w:val="es-MX"/>
        </w:rPr>
      </w:pPr>
      <w:r w:rsidRPr="005D44CC">
        <w:rPr>
          <w:lang w:val="es-MX"/>
        </w:rPr>
        <w:t>3.6. Asignación Inteligente y Revisión Preliminar</w:t>
      </w:r>
    </w:p>
    <w:p w14:paraId="0CA07020" w14:textId="77777777" w:rsidR="0095769C" w:rsidRPr="005D44CC" w:rsidRDefault="001F0CC0">
      <w:pPr>
        <w:spacing w:after="20"/>
        <w:rPr>
          <w:lang w:val="es-MX"/>
        </w:rPr>
      </w:pPr>
      <w:r w:rsidRPr="005D44CC">
        <w:rPr>
          <w:lang w:val="es-MX"/>
        </w:rPr>
        <w:t>3.7. Análisis Documental y Búsqueda Semántica Avanzada</w:t>
      </w:r>
    </w:p>
    <w:p w14:paraId="01FA3759" w14:textId="77777777" w:rsidR="0095769C" w:rsidRPr="005D44CC" w:rsidRDefault="001F0CC0">
      <w:pPr>
        <w:spacing w:after="20"/>
        <w:rPr>
          <w:lang w:val="es-MX"/>
        </w:rPr>
      </w:pPr>
      <w:r w:rsidRPr="005D44CC">
        <w:rPr>
          <w:lang w:val="es-MX"/>
        </w:rPr>
        <w:t>3.8. Emisión de Resolución y Notificaciones</w:t>
      </w:r>
    </w:p>
    <w:p w14:paraId="7729FBE3" w14:textId="77777777" w:rsidR="0095769C" w:rsidRPr="005D44CC" w:rsidRDefault="001F0CC0">
      <w:pPr>
        <w:spacing w:after="20"/>
        <w:rPr>
          <w:lang w:val="es-MX"/>
        </w:rPr>
      </w:pPr>
      <w:r w:rsidRPr="005D44CC">
        <w:rPr>
          <w:lang w:val="es-MX"/>
        </w:rPr>
        <w:t>3.9. Flujo General de la Arquitectura</w:t>
      </w:r>
    </w:p>
    <w:p w14:paraId="20B13A44" w14:textId="77777777" w:rsidR="0095769C" w:rsidRPr="005D44CC" w:rsidRDefault="001F0CC0">
      <w:pPr>
        <w:spacing w:after="20"/>
        <w:rPr>
          <w:lang w:val="es-MX"/>
        </w:rPr>
      </w:pPr>
      <w:r w:rsidRPr="005D44CC">
        <w:rPr>
          <w:lang w:val="es-MX"/>
        </w:rPr>
        <w:t>4. Objetivos</w:t>
      </w:r>
    </w:p>
    <w:p w14:paraId="4A15046A" w14:textId="77777777" w:rsidR="0095769C" w:rsidRPr="005D44CC" w:rsidRDefault="001F0CC0">
      <w:pPr>
        <w:spacing w:after="20"/>
        <w:rPr>
          <w:lang w:val="es-MX"/>
        </w:rPr>
      </w:pPr>
      <w:r w:rsidRPr="005D44CC">
        <w:rPr>
          <w:lang w:val="es-MX"/>
        </w:rPr>
        <w:t>4.1. Objetivo General</w:t>
      </w:r>
    </w:p>
    <w:p w14:paraId="23573BD0" w14:textId="77777777" w:rsidR="0095769C" w:rsidRPr="005D44CC" w:rsidRDefault="001F0CC0">
      <w:pPr>
        <w:spacing w:after="20"/>
        <w:rPr>
          <w:lang w:val="es-MX"/>
        </w:rPr>
      </w:pPr>
      <w:r w:rsidRPr="005D44CC">
        <w:rPr>
          <w:lang w:val="es-MX"/>
        </w:rPr>
        <w:t>4.2. Objetivos Específicos</w:t>
      </w:r>
    </w:p>
    <w:p w14:paraId="649E6437" w14:textId="77777777" w:rsidR="0095769C" w:rsidRPr="005D44CC" w:rsidRDefault="001F0CC0">
      <w:pPr>
        <w:spacing w:after="20"/>
        <w:rPr>
          <w:lang w:val="es-MX"/>
        </w:rPr>
      </w:pPr>
      <w:r w:rsidRPr="005D44CC">
        <w:rPr>
          <w:lang w:val="es-MX"/>
        </w:rPr>
        <w:t>5. Análisis de Costo-Beneficio</w:t>
      </w:r>
    </w:p>
    <w:p w14:paraId="2B778107" w14:textId="77777777" w:rsidR="0095769C" w:rsidRPr="005D44CC" w:rsidRDefault="001F0CC0">
      <w:pPr>
        <w:spacing w:after="20"/>
        <w:rPr>
          <w:lang w:val="es-MX"/>
        </w:rPr>
      </w:pPr>
      <w:r w:rsidRPr="005D44CC">
        <w:rPr>
          <w:lang w:val="es-MX"/>
        </w:rPr>
        <w:t>5.1. Beneficios Cuantitativos</w:t>
      </w:r>
    </w:p>
    <w:p w14:paraId="229DA45D" w14:textId="77777777" w:rsidR="0095769C" w:rsidRPr="005D44CC" w:rsidRDefault="001F0CC0">
      <w:pPr>
        <w:spacing w:after="20"/>
        <w:rPr>
          <w:lang w:val="es-MX"/>
        </w:rPr>
      </w:pPr>
      <w:r w:rsidRPr="005D44CC">
        <w:rPr>
          <w:lang w:val="es-MX"/>
        </w:rPr>
        <w:t>5.2. Beneficios Cualitativos y de Impacto Social</w:t>
      </w:r>
    </w:p>
    <w:p w14:paraId="14B74DD1" w14:textId="77777777" w:rsidR="0095769C" w:rsidRPr="005D44CC" w:rsidRDefault="001F0CC0">
      <w:pPr>
        <w:spacing w:after="20"/>
        <w:rPr>
          <w:lang w:val="es-MX"/>
        </w:rPr>
      </w:pPr>
      <w:r w:rsidRPr="005D44CC">
        <w:rPr>
          <w:lang w:val="es-MX"/>
        </w:rPr>
        <w:t>5.3. Costos Estimados</w:t>
      </w:r>
    </w:p>
    <w:p w14:paraId="57311015" w14:textId="77777777" w:rsidR="0095769C" w:rsidRPr="005D44CC" w:rsidRDefault="001F0CC0">
      <w:pPr>
        <w:spacing w:after="20"/>
        <w:rPr>
          <w:lang w:val="es-MX"/>
        </w:rPr>
      </w:pPr>
      <w:r w:rsidRPr="005D44CC">
        <w:rPr>
          <w:lang w:val="es-MX"/>
        </w:rPr>
        <w:t>5.4. Análisis de Viabilidad Integral</w:t>
      </w:r>
    </w:p>
    <w:p w14:paraId="1042E892" w14:textId="77777777" w:rsidR="0095769C" w:rsidRPr="005D44CC" w:rsidRDefault="001F0CC0">
      <w:pPr>
        <w:spacing w:after="20"/>
        <w:rPr>
          <w:lang w:val="es-MX"/>
        </w:rPr>
      </w:pPr>
      <w:r w:rsidRPr="005D44CC">
        <w:rPr>
          <w:lang w:val="es-MX"/>
        </w:rPr>
        <w:t>5.4.1. Viabilidad Técnica y Operativa</w:t>
      </w:r>
    </w:p>
    <w:p w14:paraId="71E0F4F0" w14:textId="77777777" w:rsidR="0095769C" w:rsidRPr="005D44CC" w:rsidRDefault="001F0CC0">
      <w:pPr>
        <w:spacing w:after="20"/>
        <w:rPr>
          <w:lang w:val="es-MX"/>
        </w:rPr>
      </w:pPr>
      <w:r w:rsidRPr="005D44CC">
        <w:rPr>
          <w:lang w:val="es-MX"/>
        </w:rPr>
        <w:t>5.4.2. Viabilidad Económica</w:t>
      </w:r>
    </w:p>
    <w:p w14:paraId="5E219B77" w14:textId="77777777" w:rsidR="0095769C" w:rsidRPr="005D44CC" w:rsidRDefault="001F0CC0">
      <w:pPr>
        <w:spacing w:after="20"/>
        <w:rPr>
          <w:lang w:val="es-MX"/>
        </w:rPr>
      </w:pPr>
      <w:r w:rsidRPr="005D44CC">
        <w:rPr>
          <w:lang w:val="es-MX"/>
        </w:rPr>
        <w:t>5.4.3. Viabilidad Legal y Manejo de Información Sensible</w:t>
      </w:r>
    </w:p>
    <w:p w14:paraId="4A55FCDF" w14:textId="77777777" w:rsidR="0095769C" w:rsidRPr="005D44CC" w:rsidRDefault="001F0CC0">
      <w:pPr>
        <w:spacing w:after="20"/>
        <w:rPr>
          <w:lang w:val="es-MX"/>
        </w:rPr>
      </w:pPr>
      <w:r w:rsidRPr="005D44CC">
        <w:rPr>
          <w:lang w:val="es-MX"/>
        </w:rPr>
        <w:t>6. Cronograma / Planeación</w:t>
      </w:r>
    </w:p>
    <w:p w14:paraId="5FD2CC47" w14:textId="77777777" w:rsidR="0095769C" w:rsidRPr="005D44CC" w:rsidRDefault="001F0CC0">
      <w:pPr>
        <w:spacing w:after="20"/>
        <w:rPr>
          <w:lang w:val="es-MX"/>
        </w:rPr>
      </w:pPr>
      <w:r w:rsidRPr="005D44CC">
        <w:rPr>
          <w:lang w:val="es-MX"/>
        </w:rPr>
        <w:t>7. Próximos Pasos</w:t>
      </w:r>
    </w:p>
    <w:p w14:paraId="34F3B4C2" w14:textId="77777777" w:rsidR="0095769C" w:rsidRPr="005D44CC" w:rsidRDefault="001F0CC0">
      <w:pPr>
        <w:spacing w:after="20"/>
        <w:rPr>
          <w:lang w:val="es-MX"/>
        </w:rPr>
      </w:pPr>
      <w:r w:rsidRPr="005D44CC">
        <w:rPr>
          <w:lang w:val="es-MX"/>
        </w:rPr>
        <w:t>8. Requerimientos</w:t>
      </w:r>
    </w:p>
    <w:p w14:paraId="046A3EB6" w14:textId="77777777" w:rsidR="0095769C" w:rsidRPr="005D44CC" w:rsidRDefault="001F0CC0">
      <w:pPr>
        <w:spacing w:after="20"/>
        <w:rPr>
          <w:lang w:val="es-MX"/>
        </w:rPr>
      </w:pPr>
      <w:r w:rsidRPr="005D44CC">
        <w:rPr>
          <w:lang w:val="es-MX"/>
        </w:rPr>
        <w:t>8.1. Requerimientos Funcionales</w:t>
      </w:r>
    </w:p>
    <w:p w14:paraId="7AF4837C" w14:textId="77777777" w:rsidR="0095769C" w:rsidRPr="005D44CC" w:rsidRDefault="001F0CC0">
      <w:pPr>
        <w:spacing w:after="20"/>
        <w:rPr>
          <w:lang w:val="es-MX"/>
        </w:rPr>
      </w:pPr>
      <w:r w:rsidRPr="005D44CC">
        <w:rPr>
          <w:lang w:val="es-MX"/>
        </w:rPr>
        <w:t>8.1.1. Módulo de Gestión de Identidad y Autenticación</w:t>
      </w:r>
    </w:p>
    <w:p w14:paraId="1165352B" w14:textId="77777777" w:rsidR="0095769C" w:rsidRPr="005D44CC" w:rsidRDefault="001F0CC0">
      <w:pPr>
        <w:spacing w:after="20"/>
        <w:rPr>
          <w:lang w:val="es-MX"/>
        </w:rPr>
      </w:pPr>
      <w:r w:rsidRPr="005D44CC">
        <w:rPr>
          <w:lang w:val="es-MX"/>
        </w:rPr>
        <w:t>8.1.2. Módulo de Identificación y Orientación</w:t>
      </w:r>
    </w:p>
    <w:p w14:paraId="72B575AE" w14:textId="77777777" w:rsidR="0095769C" w:rsidRPr="005D44CC" w:rsidRDefault="001F0CC0">
      <w:pPr>
        <w:spacing w:after="20"/>
        <w:rPr>
          <w:lang w:val="es-MX"/>
        </w:rPr>
      </w:pPr>
      <w:r w:rsidRPr="005D44CC">
        <w:rPr>
          <w:lang w:val="es-MX"/>
        </w:rPr>
        <w:t>8.1.3. Módulo de Negociación y Mediación ODR</w:t>
      </w:r>
    </w:p>
    <w:p w14:paraId="367083DB" w14:textId="77777777" w:rsidR="0095769C" w:rsidRPr="005D44CC" w:rsidRDefault="001F0CC0">
      <w:pPr>
        <w:spacing w:after="20"/>
        <w:rPr>
          <w:lang w:val="es-MX"/>
        </w:rPr>
      </w:pPr>
      <w:r w:rsidRPr="005D44CC">
        <w:rPr>
          <w:lang w:val="es-MX"/>
        </w:rPr>
        <w:t>8.1.4. Módulo de Formalización y Cierre Legal</w:t>
      </w:r>
    </w:p>
    <w:p w14:paraId="157F34EA" w14:textId="77777777" w:rsidR="0095769C" w:rsidRPr="005D44CC" w:rsidRDefault="001F0CC0">
      <w:pPr>
        <w:spacing w:after="20"/>
        <w:rPr>
          <w:lang w:val="es-MX"/>
        </w:rPr>
      </w:pPr>
      <w:r w:rsidRPr="005D44CC">
        <w:rPr>
          <w:lang w:val="es-MX"/>
        </w:rPr>
        <w:t>8.1.5. Módulo de Generación Asistida de Demandas</w:t>
      </w:r>
    </w:p>
    <w:p w14:paraId="4C1DAC01" w14:textId="77777777" w:rsidR="0095769C" w:rsidRPr="005D44CC" w:rsidRDefault="001F0CC0">
      <w:pPr>
        <w:spacing w:after="20"/>
        <w:rPr>
          <w:lang w:val="es-MX"/>
        </w:rPr>
      </w:pPr>
      <w:r w:rsidRPr="005D44CC">
        <w:rPr>
          <w:lang w:val="es-MX"/>
        </w:rPr>
        <w:t>8.1.6. Módulo de Expedientes</w:t>
      </w:r>
    </w:p>
    <w:p w14:paraId="295C88A4" w14:textId="77777777" w:rsidR="0095769C" w:rsidRPr="005D44CC" w:rsidRDefault="001F0CC0">
      <w:pPr>
        <w:spacing w:after="20"/>
        <w:rPr>
          <w:lang w:val="es-MX"/>
        </w:rPr>
      </w:pPr>
      <w:r w:rsidRPr="005D44CC">
        <w:rPr>
          <w:lang w:val="es-MX"/>
        </w:rPr>
        <w:t>8.1.7. Módulo de Asignación y Revisión Judicial</w:t>
      </w:r>
    </w:p>
    <w:p w14:paraId="5DF2D318" w14:textId="77777777" w:rsidR="0095769C" w:rsidRPr="005D44CC" w:rsidRDefault="001F0CC0">
      <w:pPr>
        <w:spacing w:after="20"/>
        <w:rPr>
          <w:lang w:val="es-MX"/>
        </w:rPr>
      </w:pPr>
      <w:r w:rsidRPr="005D44CC">
        <w:rPr>
          <w:lang w:val="es-MX"/>
        </w:rPr>
        <w:t>8.1.8. Módulo de Búsqueda Semántica y Análisis Documental</w:t>
      </w:r>
    </w:p>
    <w:p w14:paraId="47991F8D" w14:textId="77777777" w:rsidR="0095769C" w:rsidRPr="005D44CC" w:rsidRDefault="001F0CC0">
      <w:pPr>
        <w:spacing w:after="20"/>
        <w:rPr>
          <w:lang w:val="es-MX"/>
        </w:rPr>
      </w:pPr>
      <w:r w:rsidRPr="005D44CC">
        <w:rPr>
          <w:lang w:val="es-MX"/>
        </w:rPr>
        <w:t>8.1.9. Módulo de Resolución y Cierre</w:t>
      </w:r>
    </w:p>
    <w:p w14:paraId="585C4A46" w14:textId="77777777" w:rsidR="0095769C" w:rsidRPr="005D44CC" w:rsidRDefault="001F0CC0">
      <w:pPr>
        <w:spacing w:after="20"/>
        <w:rPr>
          <w:lang w:val="es-MX"/>
        </w:rPr>
      </w:pPr>
      <w:r w:rsidRPr="005D44CC">
        <w:rPr>
          <w:lang w:val="es-MX"/>
        </w:rPr>
        <w:t>8.1.10. Módulo de Notificaciones</w:t>
      </w:r>
    </w:p>
    <w:p w14:paraId="679A4867" w14:textId="77777777" w:rsidR="0095769C" w:rsidRPr="005D44CC" w:rsidRDefault="001F0CC0">
      <w:pPr>
        <w:spacing w:after="20"/>
        <w:rPr>
          <w:lang w:val="es-MX"/>
        </w:rPr>
      </w:pPr>
      <w:r w:rsidRPr="005D44CC">
        <w:rPr>
          <w:lang w:val="es-MX"/>
        </w:rPr>
        <w:t>8.1.11. Módulo de Analítica y Reportes</w:t>
      </w:r>
    </w:p>
    <w:p w14:paraId="24D8839E" w14:textId="77777777" w:rsidR="0095769C" w:rsidRPr="005D44CC" w:rsidRDefault="001F0CC0">
      <w:pPr>
        <w:spacing w:after="20"/>
        <w:rPr>
          <w:lang w:val="es-MX"/>
        </w:rPr>
      </w:pPr>
      <w:r w:rsidRPr="005D44CC">
        <w:rPr>
          <w:lang w:val="es-MX"/>
        </w:rPr>
        <w:t>8.2. Requerimientos No Funcionales</w:t>
      </w:r>
    </w:p>
    <w:p w14:paraId="213E02F7" w14:textId="77777777" w:rsidR="0095769C" w:rsidRPr="005D44CC" w:rsidRDefault="001F0CC0">
      <w:pPr>
        <w:spacing w:after="20"/>
        <w:rPr>
          <w:lang w:val="es-MX"/>
        </w:rPr>
      </w:pPr>
      <w:r w:rsidRPr="005D44CC">
        <w:rPr>
          <w:lang w:val="es-MX"/>
        </w:rPr>
        <w:t>8.2.1. Seguridad, Privacidad y Confidencialidad</w:t>
      </w:r>
    </w:p>
    <w:p w14:paraId="63048AE8" w14:textId="77777777" w:rsidR="0095769C" w:rsidRPr="005D44CC" w:rsidRDefault="001F0CC0">
      <w:pPr>
        <w:spacing w:after="20"/>
        <w:rPr>
          <w:lang w:val="es-MX"/>
        </w:rPr>
      </w:pPr>
      <w:r w:rsidRPr="005D44CC">
        <w:rPr>
          <w:lang w:val="es-MX"/>
        </w:rPr>
        <w:lastRenderedPageBreak/>
        <w:t>8.2.2. Rendimiento y Eficiencia Operativa</w:t>
      </w:r>
    </w:p>
    <w:p w14:paraId="4051C391" w14:textId="77777777" w:rsidR="0095769C" w:rsidRPr="005D44CC" w:rsidRDefault="001F0CC0">
      <w:pPr>
        <w:spacing w:after="20"/>
        <w:rPr>
          <w:lang w:val="es-MX"/>
        </w:rPr>
      </w:pPr>
      <w:r w:rsidRPr="005D44CC">
        <w:rPr>
          <w:lang w:val="es-MX"/>
        </w:rPr>
        <w:t>8.2.3. Disponibilidad, Confiabilidad y Escalabilidad</w:t>
      </w:r>
    </w:p>
    <w:p w14:paraId="1BC870FD" w14:textId="77777777" w:rsidR="0095769C" w:rsidRPr="005D44CC" w:rsidRDefault="001F0CC0">
      <w:pPr>
        <w:spacing w:after="20"/>
        <w:rPr>
          <w:lang w:val="es-MX"/>
        </w:rPr>
      </w:pPr>
      <w:r w:rsidRPr="005D44CC">
        <w:rPr>
          <w:lang w:val="es-MX"/>
        </w:rPr>
        <w:t>8.2.4. Usabilidad, Accesibilidad e Inclusión Ciudadana</w:t>
      </w:r>
    </w:p>
    <w:p w14:paraId="73A34F2E" w14:textId="77777777" w:rsidR="0095769C" w:rsidRPr="005D44CC" w:rsidRDefault="001F0CC0">
      <w:pPr>
        <w:spacing w:after="20"/>
        <w:rPr>
          <w:lang w:val="es-MX"/>
        </w:rPr>
      </w:pPr>
      <w:r w:rsidRPr="005D44CC">
        <w:rPr>
          <w:lang w:val="es-MX"/>
        </w:rPr>
        <w:t>8.2.5. Mantenibilidad e Interoperabilidad</w:t>
      </w:r>
    </w:p>
    <w:p w14:paraId="5B219D88" w14:textId="77777777" w:rsidR="0095769C" w:rsidRPr="005D44CC" w:rsidRDefault="001F0CC0">
      <w:pPr>
        <w:rPr>
          <w:lang w:val="es-MX"/>
        </w:rPr>
      </w:pPr>
      <w:r w:rsidRPr="005D44CC">
        <w:rPr>
          <w:lang w:val="es-MX"/>
        </w:rPr>
        <w:br w:type="page"/>
      </w:r>
    </w:p>
    <w:p w14:paraId="33A55422" w14:textId="77777777" w:rsidR="0095769C" w:rsidRPr="005D44CC" w:rsidRDefault="001F0CC0">
      <w:pPr>
        <w:pStyle w:val="Heading1"/>
        <w:rPr>
          <w:lang w:val="es-MX"/>
        </w:rPr>
      </w:pPr>
      <w:r w:rsidRPr="005D44CC">
        <w:rPr>
          <w:lang w:val="es-MX"/>
        </w:rPr>
        <w:lastRenderedPageBreak/>
        <w:t>1. Antecedentes</w:t>
      </w:r>
    </w:p>
    <w:p w14:paraId="68995B24" w14:textId="77777777" w:rsidR="0095769C" w:rsidRPr="005D44CC" w:rsidRDefault="001F0CC0">
      <w:pPr>
        <w:spacing w:after="120" w:line="259" w:lineRule="auto"/>
        <w:rPr>
          <w:lang w:val="es-MX"/>
        </w:rPr>
      </w:pPr>
      <w:r w:rsidRPr="005D44CC">
        <w:rPr>
          <w:lang w:val="es-MX"/>
        </w:rPr>
        <w:t>El Tribunal Superior de Justicia de la Ciudad de México (TSJCDMX) recibe cada año una gran cantidad de asuntos y muchos de ellos corresponden a problemas que no necesariamente necesitan llegar a un juicio. Esto ocurre especialmente en temas civiles, mercantiles y familiares, donde algunos conflictos podrían solucionarse mediante un acuerdo entre las personas involucradas. Sin embargo, para muchos ciudadanos la primera opción que conocen es iniciar un juicio, lo que contribuye a aumentar la carga de trabajo de los juzgados.</w:t>
      </w:r>
    </w:p>
    <w:p w14:paraId="5E4A5628" w14:textId="77777777" w:rsidR="0095769C" w:rsidRPr="005D44CC" w:rsidRDefault="001F0CC0">
      <w:pPr>
        <w:spacing w:after="120" w:line="259" w:lineRule="auto"/>
        <w:rPr>
          <w:lang w:val="es-MX"/>
        </w:rPr>
      </w:pPr>
      <w:r w:rsidRPr="005D44CC">
        <w:rPr>
          <w:lang w:val="es-MX"/>
        </w:rPr>
        <w:t>En otros países se ha buscado solucionar este problema no solo haciendo los juicios digitales, sino tratando de evitar que los conflictos lleguen a juicio cuando pueden resolverse de otra manera. De esta idea surgieron los mecanismos de Resolución de Disputas en Línea (ODR, por sus siglas en inglés), que utilizan herramientas digitales para apoyar la mediación y la conciliación. Estos sistemas buscan que determinados conflictos puedan solucionarse mediante acuerdos entre las partes, sin necesidad de iniciar un proceso judicial completo.</w:t>
      </w:r>
    </w:p>
    <w:p w14:paraId="64D833D1" w14:textId="77777777" w:rsidR="0095769C" w:rsidRPr="005D44CC" w:rsidRDefault="001F0CC0">
      <w:pPr>
        <w:spacing w:after="120" w:line="259" w:lineRule="auto"/>
        <w:rPr>
          <w:lang w:val="es-MX"/>
        </w:rPr>
      </w:pPr>
      <w:r w:rsidRPr="005D44CC">
        <w:rPr>
          <w:lang w:val="es-MX"/>
        </w:rPr>
        <w:t>En México, los mecanismos alternativos de solución de controversias reconocen figuras como la mediación, la conciliación y los acuerdos que pueden adquirir validez jurídica. A pesar de esto, estos servicios todavía pueden presentar barreras relacionadas con la presencialidad, los horarios disponibles, los espacios de atención y el desconocimiento de estas alternativas por parte de la ciudadanía.</w:t>
      </w:r>
    </w:p>
    <w:p w14:paraId="5548B95C" w14:textId="77777777" w:rsidR="0095769C" w:rsidRPr="005D44CC" w:rsidRDefault="001F0CC0">
      <w:pPr>
        <w:spacing w:after="120" w:line="259" w:lineRule="auto"/>
        <w:rPr>
          <w:lang w:val="es-MX"/>
        </w:rPr>
      </w:pPr>
      <w:r w:rsidRPr="005D44CC">
        <w:rPr>
          <w:lang w:val="es-MX"/>
        </w:rPr>
        <w:t>Por ello, existe una oportunidad para aprovechar herramientas digitales que permitan acercar los mecanismos alternativos a los ciudadanos. Los avances en Inteligencia Artificial permiten desarrollar herramientas capaces de orientar al ciudadano, comprender de manera general el problema que presenta, mostrar opciones y ayudar a identificar posibles alternativas de solución tomando como referencia información de casos similares.</w:t>
      </w:r>
    </w:p>
    <w:p w14:paraId="61FBCF7E" w14:textId="77777777" w:rsidR="0095769C" w:rsidRPr="005D44CC" w:rsidRDefault="001F0CC0">
      <w:pPr>
        <w:spacing w:after="120" w:line="259" w:lineRule="auto"/>
        <w:rPr>
          <w:lang w:val="es-MX"/>
        </w:rPr>
      </w:pPr>
      <w:r w:rsidRPr="005D44CC">
        <w:rPr>
          <w:lang w:val="es-MX"/>
        </w:rPr>
        <w:t>A partir de esta perspectiva surge la propuesta de un Sistema Jurídico Inteligente que integre una plataforma de Resolución de Disputas en Línea como primera alternativa de atención. La plataforma no se limitará a digitalizar un proceso judicial existente, sino que incorporará una etapa previa de orientación, negociación y mediación. Cuando un conflicto no pueda o no deba resolverse mediante esta vía, el sistema permitirá continuar con el proceso judicial correspondiente.</w:t>
      </w:r>
    </w:p>
    <w:p w14:paraId="14540325" w14:textId="77777777" w:rsidR="0095769C" w:rsidRPr="005D44CC" w:rsidRDefault="001F0CC0">
      <w:pPr>
        <w:spacing w:after="120" w:line="259" w:lineRule="auto"/>
        <w:rPr>
          <w:lang w:val="es-MX"/>
        </w:rPr>
      </w:pPr>
      <w:r w:rsidRPr="005D44CC">
        <w:rPr>
          <w:lang w:val="es-MX"/>
        </w:rPr>
        <w:t>Como complemento a esta propuesta, se incorporan funcionalidades para apoyar la etapa jurisdiccional. Entre ellas se encuentran la generación asistida de demandas, la creación y gestión de expedientes digitales, la asignación de casos, la revisión preliminar, la búsqueda semántica de información jurídica, la emisión de resoluciones y la notificación de las partes. De esta manera, la propuesta integra dos rutas dentro de un mismo sistema: una ruta alternativa orientada a la solución del conflicto mediante acuerdo y una ruta jurisdiccional para aquellos asuntos que requieren la intervención de un juez.</w:t>
      </w:r>
    </w:p>
    <w:p w14:paraId="76096B45" w14:textId="77777777" w:rsidR="0095769C" w:rsidRPr="005D44CC" w:rsidRDefault="001F0CC0">
      <w:pPr>
        <w:pStyle w:val="Heading1"/>
        <w:rPr>
          <w:lang w:val="es-MX"/>
        </w:rPr>
      </w:pPr>
      <w:r w:rsidRPr="005D44CC">
        <w:rPr>
          <w:lang w:val="es-MX"/>
        </w:rPr>
        <w:t>2. Problemática</w:t>
      </w:r>
    </w:p>
    <w:p w14:paraId="6265252F" w14:textId="77777777" w:rsidR="0095769C" w:rsidRPr="005D44CC" w:rsidRDefault="001F0CC0">
      <w:pPr>
        <w:spacing w:after="120" w:line="259" w:lineRule="auto"/>
        <w:rPr>
          <w:lang w:val="es-MX"/>
        </w:rPr>
      </w:pPr>
      <w:r w:rsidRPr="005D44CC">
        <w:rPr>
          <w:lang w:val="es-MX"/>
        </w:rPr>
        <w:t>El Tribunal Superior de Justicia de la Ciudad de México (TSJCDMX) enfrenta un desafío estructural de saturación y barreras de acceso a la justicia que se manifiesta en dos vertientes principales: la escalada innecesaria de conflictos mediables y la alta complejidad técnica y administrativa del proceso jurisdiccional.</w:t>
      </w:r>
    </w:p>
    <w:p w14:paraId="5D50644C" w14:textId="77777777" w:rsidR="0095769C" w:rsidRPr="005D44CC" w:rsidRDefault="001F0CC0">
      <w:pPr>
        <w:spacing w:after="120" w:line="259" w:lineRule="auto"/>
        <w:rPr>
          <w:lang w:val="es-MX"/>
        </w:rPr>
      </w:pPr>
      <w:r w:rsidRPr="005D44CC">
        <w:rPr>
          <w:lang w:val="es-MX"/>
        </w:rPr>
        <w:lastRenderedPageBreak/>
        <w:t>En la primera vertiente, existe una deficiencia crítica en la orientación ciudadana temprana y en el acceso a mecanismos alternativos de solución de controversias. Una proporción significativa de los asuntos civiles, mercantiles y familiares que ingresan a los juzgados posee características que permitirían una resolución mediante acuerdos. Sin embargo, ante el desconocimiento legal, la falta de plataformas digitales accesibles para la negociación y las barreras de tiempo y espacio, los ciudadanos optan por judicializar el conflicto como primera y única vía. Esta entrada indiscriminada de casos mediables consume los recursos del tribunal, congestiona los juzgados y somete a los involucrados a un desgaste económico y emocional desproporcionado.</w:t>
      </w:r>
    </w:p>
    <w:p w14:paraId="7024AAD9" w14:textId="77777777" w:rsidR="0095769C" w:rsidRPr="005D44CC" w:rsidRDefault="001F0CC0">
      <w:pPr>
        <w:spacing w:after="120" w:line="259" w:lineRule="auto"/>
        <w:rPr>
          <w:lang w:val="es-MX"/>
        </w:rPr>
      </w:pPr>
      <w:r w:rsidRPr="005D44CC">
        <w:rPr>
          <w:lang w:val="es-MX"/>
        </w:rPr>
        <w:t xml:space="preserve">En la segunda vertiente, correspondiente a los conflictos que inevitablemente requieren la intervención de un juez, el problema radica en las barreras técnicas para iniciar, tramitar y resolver eficientemente un juicio. En primer lugar, la formulación inicial de una demanda representa un obstáculo crítico; la redacción por parte de ciudadanos sin formación jurídica o con asesoría deficiente genera documentos desestructurados, incompletos o carentes de los elementos procesales necesarios. Esto deriva en múltiples prevenciones o en el </w:t>
      </w:r>
      <w:proofErr w:type="spellStart"/>
      <w:r w:rsidRPr="005D44CC">
        <w:rPr>
          <w:lang w:val="es-MX"/>
        </w:rPr>
        <w:t>desechamiento</w:t>
      </w:r>
      <w:proofErr w:type="spellEnd"/>
      <w:r w:rsidRPr="005D44CC">
        <w:rPr>
          <w:lang w:val="es-MX"/>
        </w:rPr>
        <w:t xml:space="preserve"> del caso, entorpeciendo el acceso a la justicia desde el primer paso.</w:t>
      </w:r>
    </w:p>
    <w:p w14:paraId="49BB2E9C" w14:textId="77777777" w:rsidR="0095769C" w:rsidRPr="005D44CC" w:rsidRDefault="001F0CC0">
      <w:pPr>
        <w:spacing w:after="120" w:line="259" w:lineRule="auto"/>
        <w:rPr>
          <w:lang w:val="es-MX"/>
        </w:rPr>
      </w:pPr>
      <w:r w:rsidRPr="005D44CC">
        <w:rPr>
          <w:lang w:val="es-MX"/>
        </w:rPr>
        <w:t>Aunado a lo anterior, una vez que el asunto es judicializado, la gestión del expediente y el análisis documental se convierten en un cuello de botella severo para el personal jurisdiccional. La revisión de voluminosos expedientes, la búsqueda de antecedentes y la recuperación de información mediante métodos tradicionales o búsquedas por coincidencia exacta de palabras resultan limitadas e ineficientes frente a la carga laboral. Esta carencia de herramientas tecnológicas que comprendan el contexto jurídico sobrecarga cognitivamente a los jueces, retrasando significativamente la etapa más importante y compleja del proceso: el análisis del caso y la emisión de la resolución.</w:t>
      </w:r>
    </w:p>
    <w:p w14:paraId="2CF7E02E" w14:textId="77777777" w:rsidR="0095769C" w:rsidRPr="005D44CC" w:rsidRDefault="001F0CC0">
      <w:pPr>
        <w:spacing w:after="120" w:line="259" w:lineRule="auto"/>
        <w:rPr>
          <w:lang w:val="es-MX"/>
        </w:rPr>
      </w:pPr>
      <w:r w:rsidRPr="005D44CC">
        <w:rPr>
          <w:lang w:val="es-MX"/>
        </w:rPr>
        <w:t>En consecuencia, la problemática actual trasciende la simple digitalización de trámites. Radica en la carencia de un ecosistema integral que aborde las dos caras del problema: por un lado, la falta de un filtro inteligente que oriente y concilie los conflictos mediables (ODR); y por otro, la ausencia de una plataforma robusta que asista tecnológicamente en la vía jurisdiccional, desde la generación estructurada de la demanda inicial hasta el análisis semántico del expediente para facilitar la resolución judicial.</w:t>
      </w:r>
    </w:p>
    <w:p w14:paraId="3C5FFF75" w14:textId="77777777" w:rsidR="0095769C" w:rsidRPr="005D44CC" w:rsidRDefault="001F0CC0">
      <w:pPr>
        <w:pStyle w:val="Heading1"/>
        <w:rPr>
          <w:lang w:val="es-MX"/>
        </w:rPr>
      </w:pPr>
      <w:r w:rsidRPr="005D44CC">
        <w:rPr>
          <w:lang w:val="es-MX"/>
        </w:rPr>
        <w:t>3. Propuesta de Solución</w:t>
      </w:r>
    </w:p>
    <w:p w14:paraId="49D7EE91" w14:textId="77777777" w:rsidR="0095769C" w:rsidRPr="005D44CC" w:rsidRDefault="001F0CC0">
      <w:pPr>
        <w:spacing w:after="120" w:line="259" w:lineRule="auto"/>
        <w:rPr>
          <w:lang w:val="es-MX"/>
        </w:rPr>
      </w:pPr>
      <w:r w:rsidRPr="005D44CC">
        <w:rPr>
          <w:lang w:val="es-MX"/>
        </w:rPr>
        <w:t>Se propone desarrollar un Sistema Jurídico Inteligente estructurado bajo una arquitectura de dos motores principales e interconectados. El primero consiste en un módulo de Resolución de Disputas en Línea (ODR) que actúa como filtro inteligente y espacio de conciliación. El segundo, que constituye el núcleo jurisdiccional más robusto de la plataforma, está dedicado a la generación automatizada de demandas, la gestión del expediente digital y el análisis semántico asistido para la resolución judicial.</w:t>
      </w:r>
    </w:p>
    <w:p w14:paraId="7BE7F9F4" w14:textId="77777777" w:rsidR="0095769C" w:rsidRPr="005D44CC" w:rsidRDefault="001F0CC0">
      <w:pPr>
        <w:spacing w:after="120" w:line="259" w:lineRule="auto"/>
        <w:rPr>
          <w:lang w:val="es-MX"/>
        </w:rPr>
      </w:pPr>
      <w:r w:rsidRPr="005D44CC">
        <w:rPr>
          <w:lang w:val="es-MX"/>
        </w:rPr>
        <w:t>Esta dualidad garantiza que el sistema ofrezca una solución integral: resuelve mediante acuerdos los conflictos que no necesitan la intervención de un juez, y dota de herramientas tecnológicas avanzadas a los ciudadanos y juzgadores cuando el proceso judicial es ineludible.</w:t>
      </w:r>
    </w:p>
    <w:p w14:paraId="0D6CF836" w14:textId="77777777" w:rsidR="0095769C" w:rsidRPr="005D44CC" w:rsidRDefault="001F0CC0">
      <w:pPr>
        <w:spacing w:after="120" w:line="259" w:lineRule="auto"/>
        <w:rPr>
          <w:lang w:val="es-MX"/>
        </w:rPr>
      </w:pPr>
      <w:r w:rsidRPr="005D44CC">
        <w:rPr>
          <w:lang w:val="es-MX"/>
        </w:rPr>
        <w:t>El funcionamiento general de la plataforma se organiza en las siguientes etapas.</w:t>
      </w:r>
    </w:p>
    <w:p w14:paraId="287AD8C1" w14:textId="77777777" w:rsidR="0095769C" w:rsidRPr="005D44CC" w:rsidRDefault="001F0CC0">
      <w:pPr>
        <w:pStyle w:val="Heading2"/>
        <w:rPr>
          <w:lang w:val="es-MX"/>
        </w:rPr>
      </w:pPr>
      <w:r w:rsidRPr="005D44CC">
        <w:rPr>
          <w:lang w:val="es-MX"/>
        </w:rPr>
        <w:lastRenderedPageBreak/>
        <w:t>3.1. Identificación Inteligente y Orientación del Problema</w:t>
      </w:r>
    </w:p>
    <w:p w14:paraId="0BDA333E" w14:textId="77777777" w:rsidR="0095769C" w:rsidRPr="005D44CC" w:rsidRDefault="001F0CC0">
      <w:pPr>
        <w:spacing w:after="120" w:line="259" w:lineRule="auto"/>
        <w:rPr>
          <w:lang w:val="es-MX"/>
        </w:rPr>
      </w:pPr>
      <w:r w:rsidRPr="005D44CC">
        <w:rPr>
          <w:lang w:val="es-MX"/>
        </w:rPr>
        <w:t>El ciudadano interactuará con el sistema mediante una interfaz guiada en lenguaje natural para describir su situación. A través de técnicas de Procesamiento de Lenguaje Natural (PLN), el sistema analizará la narrativa para clasificar de manera automatizada la materia jurídica del conflicto (civil, mercantil o familiar) y estimar su nivel de complejidad. Con base en este análisis, el sistema presentará al usuario las alternativas viables, orientándolo sobre la posibilidad de resolver el conflicto mediante mediación o la opción de iniciar un proceso judicial formal. El ciudadano siempre conservará el control de la decisión sobre la ruta a seguir.</w:t>
      </w:r>
    </w:p>
    <w:p w14:paraId="4CEC7DCE" w14:textId="77777777" w:rsidR="0095769C" w:rsidRPr="005D44CC" w:rsidRDefault="001F0CC0">
      <w:pPr>
        <w:pStyle w:val="Heading2"/>
        <w:rPr>
          <w:lang w:val="es-MX"/>
        </w:rPr>
      </w:pPr>
      <w:r w:rsidRPr="005D44CC">
        <w:rPr>
          <w:lang w:val="es-MX"/>
        </w:rPr>
        <w:t>3.2. Negociación Asíncrona y Mediación ODR</w:t>
      </w:r>
    </w:p>
    <w:p w14:paraId="27A32F17" w14:textId="77777777" w:rsidR="0095769C" w:rsidRPr="005D44CC" w:rsidRDefault="001F0CC0">
      <w:pPr>
        <w:spacing w:after="120" w:line="259" w:lineRule="auto"/>
        <w:rPr>
          <w:lang w:val="es-MX"/>
        </w:rPr>
      </w:pPr>
      <w:r w:rsidRPr="005D44CC">
        <w:rPr>
          <w:lang w:val="es-MX"/>
        </w:rPr>
        <w:t>Si el conflicto es mediable y las partes aceptan esta vía, se habilitará un entorno seguro para la negociación asíncrona. La Inteligencia Artificial actuará como un facilitador, analizando los parámetros del conflicto y sugiriendo posibles fórmulas de acuerdo basadas en información de casos históricos análogos previamente anonimizados. Si las partes lo requieren, podrán solicitar la intervención de un mediador humano certificado que operará dentro de la misma plataforma. En caso de alcanzar una resolución, el sistema autogenerará el documento del convenio estructurando los términos pactados para su posterior revisión y formalización mediante firma electrónica, cerrando así el procedimiento.</w:t>
      </w:r>
    </w:p>
    <w:p w14:paraId="3A52445F" w14:textId="77777777" w:rsidR="0095769C" w:rsidRPr="005D44CC" w:rsidRDefault="001F0CC0">
      <w:pPr>
        <w:pStyle w:val="Heading2"/>
        <w:rPr>
          <w:lang w:val="es-MX"/>
        </w:rPr>
      </w:pPr>
      <w:r w:rsidRPr="005D44CC">
        <w:rPr>
          <w:lang w:val="es-MX"/>
        </w:rPr>
        <w:t>3.3. Transición y Canalización Jurisdiccional</w:t>
      </w:r>
    </w:p>
    <w:p w14:paraId="0115C124" w14:textId="77777777" w:rsidR="0095769C" w:rsidRPr="005D44CC" w:rsidRDefault="001F0CC0">
      <w:pPr>
        <w:spacing w:after="120" w:line="259" w:lineRule="auto"/>
        <w:rPr>
          <w:lang w:val="es-MX"/>
        </w:rPr>
      </w:pPr>
      <w:r w:rsidRPr="005D44CC">
        <w:rPr>
          <w:lang w:val="es-MX"/>
        </w:rPr>
        <w:t>Cuando la mediación sea rechazada, no produzca un acuerdo, o el ciudadano decida desde el inicio que su caso requiere la intervención de un juez, el sistema ejecutará una transición transparente hacia el motor jurisdiccional. La plataforma garantizará el aislamiento y la confidencialidad absoluta de cualquier información compartida durante el intento de mediación, canalizando únicamente los datos estrictamente necesarios para iniciar el proceso legal sin obligar al usuario a reiniciar su trámite.</w:t>
      </w:r>
    </w:p>
    <w:p w14:paraId="3A9F2046" w14:textId="77777777" w:rsidR="0095769C" w:rsidRPr="005D44CC" w:rsidRDefault="001F0CC0">
      <w:pPr>
        <w:pStyle w:val="Heading2"/>
        <w:rPr>
          <w:lang w:val="es-MX"/>
        </w:rPr>
      </w:pPr>
      <w:r w:rsidRPr="005D44CC">
        <w:rPr>
          <w:lang w:val="es-MX"/>
        </w:rPr>
        <w:t>3.4. Generación Asistida de la Demanda (Núcleo Jurisdiccional)</w:t>
      </w:r>
    </w:p>
    <w:p w14:paraId="05A5FEFE" w14:textId="77777777" w:rsidR="0095769C" w:rsidRPr="005D44CC" w:rsidRDefault="001F0CC0">
      <w:pPr>
        <w:spacing w:after="120" w:line="259" w:lineRule="auto"/>
        <w:rPr>
          <w:lang w:val="es-MX"/>
        </w:rPr>
      </w:pPr>
      <w:r w:rsidRPr="005D44CC">
        <w:rPr>
          <w:lang w:val="es-MX"/>
        </w:rPr>
        <w:t>Para superar la barrera técnica de iniciar un juicio, el sistema integrará un motor de IA generativa diseñado para la estructuración legal. A partir de la descripción de los hechos en lenguaje natural proporcionada por el usuario y la recolección interactiva de datos clave (partes, pretensiones, pruebas), el sistema orquestará la generación de un borrador de demanda formal. Este modelo transformará la narrativa del ciudadano en un documento que cumpla con los requisitos procesales mediante el uso de plantillas jurídicas dinámicas. El documento resultante será un borrador editable que el usuario o su asesor legal deberán revisar, validar y confirmar antes de su envío formal.</w:t>
      </w:r>
    </w:p>
    <w:p w14:paraId="4C3401E2" w14:textId="77777777" w:rsidR="0095769C" w:rsidRPr="005D44CC" w:rsidRDefault="001F0CC0">
      <w:pPr>
        <w:pStyle w:val="Heading2"/>
        <w:rPr>
          <w:lang w:val="es-MX"/>
        </w:rPr>
      </w:pPr>
      <w:r w:rsidRPr="005D44CC">
        <w:rPr>
          <w:lang w:val="es-MX"/>
        </w:rPr>
        <w:t>3.5. Creación y Gestión del Expediente Digital</w:t>
      </w:r>
    </w:p>
    <w:p w14:paraId="02390A01" w14:textId="77777777" w:rsidR="0095769C" w:rsidRPr="005D44CC" w:rsidRDefault="001F0CC0">
      <w:pPr>
        <w:spacing w:after="120" w:line="259" w:lineRule="auto"/>
        <w:rPr>
          <w:lang w:val="es-MX"/>
        </w:rPr>
      </w:pPr>
      <w:r w:rsidRPr="005D44CC">
        <w:rPr>
          <w:lang w:val="es-MX"/>
        </w:rPr>
        <w:t>Una vez confirmada la demanda, el sistema instanciará un expediente digital único y centralizado. Esta entidad lógica integrará la demanda inicial, los documentos probatorios adjuntos y mantendrá un registro inmutable (trazabilidad) de todos los cambios de estado, resoluciones y notificaciones que ocurran durante el ciclo de vida del procedimiento.</w:t>
      </w:r>
    </w:p>
    <w:p w14:paraId="6141861A" w14:textId="77777777" w:rsidR="0095769C" w:rsidRPr="005D44CC" w:rsidRDefault="001F0CC0">
      <w:pPr>
        <w:pStyle w:val="Heading2"/>
        <w:rPr>
          <w:lang w:val="es-MX"/>
        </w:rPr>
      </w:pPr>
      <w:r w:rsidRPr="005D44CC">
        <w:rPr>
          <w:lang w:val="es-MX"/>
        </w:rPr>
        <w:t>3.6. Asignación Inteligente y Revisión Preliminar</w:t>
      </w:r>
    </w:p>
    <w:p w14:paraId="29C28710" w14:textId="77777777" w:rsidR="0095769C" w:rsidRPr="005D44CC" w:rsidRDefault="001F0CC0">
      <w:pPr>
        <w:spacing w:after="120" w:line="259" w:lineRule="auto"/>
        <w:rPr>
          <w:lang w:val="es-MX"/>
        </w:rPr>
      </w:pPr>
      <w:r w:rsidRPr="005D44CC">
        <w:rPr>
          <w:lang w:val="es-MX"/>
        </w:rPr>
        <w:t xml:space="preserve">Los nuevos expedientes ingresarán a una bandeja de gestión donde el sistema sugerirá la asignación óptima de jueces considerando variables como la carga operativa y la </w:t>
      </w:r>
      <w:r w:rsidRPr="005D44CC">
        <w:rPr>
          <w:lang w:val="es-MX"/>
        </w:rPr>
        <w:lastRenderedPageBreak/>
        <w:t>especialidad de los juzgados. Una vez asignado, el juez realizará una revisión preliminar en la plataforma, pudiendo cambiar el estado procesal del expediente a “Admitida”, “Prevenida” o “Desechada”, detonando flujos automatizados de notificación.</w:t>
      </w:r>
    </w:p>
    <w:p w14:paraId="26C445B5" w14:textId="77777777" w:rsidR="0095769C" w:rsidRPr="005D44CC" w:rsidRDefault="001F0CC0">
      <w:pPr>
        <w:pStyle w:val="Heading2"/>
        <w:rPr>
          <w:lang w:val="es-MX"/>
        </w:rPr>
      </w:pPr>
      <w:r w:rsidRPr="005D44CC">
        <w:rPr>
          <w:lang w:val="es-MX"/>
        </w:rPr>
        <w:t>3.7. Análisis Documental y Búsqueda Semántica Avanzada</w:t>
      </w:r>
    </w:p>
    <w:p w14:paraId="52B302E0" w14:textId="77777777" w:rsidR="0095769C" w:rsidRPr="005D44CC" w:rsidRDefault="001F0CC0">
      <w:pPr>
        <w:spacing w:after="120" w:line="259" w:lineRule="auto"/>
        <w:rPr>
          <w:lang w:val="es-MX"/>
        </w:rPr>
      </w:pPr>
      <w:r w:rsidRPr="005D44CC">
        <w:rPr>
          <w:lang w:val="es-MX"/>
        </w:rPr>
        <w:t>Para resolver el problema del análisis de expedientes voluminosos, la plataforma dotará al personal jurisdiccional de un motor de búsqueda semántica. A diferencia de las búsquedas tradicionales por palabras clave, el sistema procesará los expedientes, jurisprudencias y marcos normativos generando representaciones vectoriales (</w:t>
      </w:r>
      <w:proofErr w:type="spellStart"/>
      <w:r w:rsidRPr="005D44CC">
        <w:rPr>
          <w:lang w:val="es-MX"/>
        </w:rPr>
        <w:t>embeddings</w:t>
      </w:r>
      <w:proofErr w:type="spellEnd"/>
      <w:r w:rsidRPr="005D44CC">
        <w:rPr>
          <w:lang w:val="es-MX"/>
        </w:rPr>
        <w:t>). Esto permitirá al juez realizar consultas complejas y recuperar fragmentos o documentos conceptualmente relevantes para el caso. Adicionalmente, el sistema podrá generar síntesis de los hallazgos mediante técnicas de recuperación aumentada, reduciendo la sobrecarga cognitiva del juez y acelerando el proceso de análisis previo a la sentencia.</w:t>
      </w:r>
    </w:p>
    <w:p w14:paraId="38822836" w14:textId="77777777" w:rsidR="0095769C" w:rsidRPr="005D44CC" w:rsidRDefault="001F0CC0">
      <w:pPr>
        <w:pStyle w:val="Heading2"/>
        <w:rPr>
          <w:lang w:val="es-MX"/>
        </w:rPr>
      </w:pPr>
      <w:r w:rsidRPr="005D44CC">
        <w:rPr>
          <w:lang w:val="es-MX"/>
        </w:rPr>
        <w:t>3.8. Emisión de Resolución y Notificaciones</w:t>
      </w:r>
    </w:p>
    <w:p w14:paraId="744D7B7A" w14:textId="77777777" w:rsidR="0095769C" w:rsidRPr="005D44CC" w:rsidRDefault="001F0CC0">
      <w:pPr>
        <w:spacing w:after="120" w:line="259" w:lineRule="auto"/>
        <w:rPr>
          <w:lang w:val="es-MX"/>
        </w:rPr>
      </w:pPr>
      <w:r w:rsidRPr="005D44CC">
        <w:rPr>
          <w:lang w:val="es-MX"/>
        </w:rPr>
        <w:t>Concluido el análisis, el juzgador dispondrá de un entorno integrado para redactar, cargar y firmar la resolución final. El sistema actualizará el estado del expediente a “Cerrado”, bloqueando modificaciones posteriores para garantizar la integridad jurídica. Paralelamente, el motor de notificaciones informará oportunamente a las partes involucradas sobre cualquier actuación o resolución a través de la plataforma y canales digitales complementarios.</w:t>
      </w:r>
    </w:p>
    <w:p w14:paraId="5B86EBAF" w14:textId="77777777" w:rsidR="0095769C" w:rsidRPr="004B71E2" w:rsidRDefault="001F0CC0">
      <w:pPr>
        <w:pStyle w:val="Heading2"/>
        <w:rPr>
          <w:lang w:val="es-MX"/>
        </w:rPr>
      </w:pPr>
      <w:r w:rsidRPr="004B71E2">
        <w:rPr>
          <w:lang w:val="es-MX"/>
        </w:rPr>
        <w:t>3.9. Flujo General de la Arquitectura</w:t>
      </w:r>
    </w:p>
    <w:p w14:paraId="620C75DC" w14:textId="705DF741" w:rsidR="0095769C" w:rsidRPr="005D44CC" w:rsidRDefault="001F0CC0">
      <w:pPr>
        <w:spacing w:after="120" w:line="259" w:lineRule="auto"/>
        <w:rPr>
          <w:lang w:val="es-MX"/>
        </w:rPr>
      </w:pPr>
      <w:r w:rsidRPr="005D44CC">
        <w:rPr>
          <w:lang w:val="es-MX"/>
        </w:rPr>
        <w:t>El flujo operativo y la bifurcación entre las rutas de mediación y la vía jurisdiccional se modelan en el siguiente diagrama.</w:t>
      </w:r>
      <w:r w:rsidRPr="005D44CC">
        <w:rPr>
          <w:lang w:val="es-MX"/>
        </w:rPr>
        <w:br/>
      </w:r>
      <w:r w:rsidRPr="005D44CC">
        <w:rPr>
          <w:lang w:val="es-MX"/>
        </w:rPr>
        <w:br/>
      </w:r>
      <w:r w:rsidR="005D44CC" w:rsidRPr="005D44CC">
        <w:rPr>
          <w:noProof/>
          <w:lang w:val="es-MX"/>
        </w:rPr>
        <w:lastRenderedPageBreak/>
        <w:drawing>
          <wp:inline distT="0" distB="0" distL="0" distR="0" wp14:anchorId="5FE36B2D" wp14:editId="32939336">
            <wp:extent cx="4991533" cy="6142252"/>
            <wp:effectExtent l="0" t="0" r="0" b="0"/>
            <wp:docPr id="214680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3788" name=""/>
                    <pic:cNvPicPr/>
                  </pic:nvPicPr>
                  <pic:blipFill>
                    <a:blip r:embed="rId10"/>
                    <a:stretch>
                      <a:fillRect/>
                    </a:stretch>
                  </pic:blipFill>
                  <pic:spPr>
                    <a:xfrm>
                      <a:off x="0" y="0"/>
                      <a:ext cx="4991533" cy="6142252"/>
                    </a:xfrm>
                    <a:prstGeom prst="rect">
                      <a:avLst/>
                    </a:prstGeom>
                  </pic:spPr>
                </pic:pic>
              </a:graphicData>
            </a:graphic>
          </wp:inline>
        </w:drawing>
      </w:r>
      <w:r w:rsidRPr="005D44CC">
        <w:rPr>
          <w:lang w:val="es-MX"/>
        </w:rPr>
        <w:br/>
      </w:r>
      <w:r w:rsidRPr="005D44CC">
        <w:rPr>
          <w:lang w:val="es-MX"/>
        </w:rPr>
        <w:br/>
        <w:t>Esta estructura consolida la propuesta de valor: despresurizar el sistema mediante la vía ODR preventiva y, simultáneamente, dotar de eficiencia tecnológica a los procesos jurisdiccionales inevitables.</w:t>
      </w:r>
    </w:p>
    <w:p w14:paraId="1312583C" w14:textId="77777777" w:rsidR="0095769C" w:rsidRPr="005D44CC" w:rsidRDefault="001F0CC0">
      <w:pPr>
        <w:pStyle w:val="Heading1"/>
        <w:rPr>
          <w:lang w:val="es-MX"/>
        </w:rPr>
      </w:pPr>
      <w:r w:rsidRPr="005D44CC">
        <w:rPr>
          <w:lang w:val="es-MX"/>
        </w:rPr>
        <w:t>4. Objetivos</w:t>
      </w:r>
    </w:p>
    <w:p w14:paraId="41CFAB12" w14:textId="77777777" w:rsidR="0095769C" w:rsidRPr="005D44CC" w:rsidRDefault="001F0CC0">
      <w:pPr>
        <w:pStyle w:val="Heading2"/>
        <w:rPr>
          <w:lang w:val="es-MX"/>
        </w:rPr>
      </w:pPr>
      <w:r w:rsidRPr="005D44CC">
        <w:rPr>
          <w:lang w:val="es-MX"/>
        </w:rPr>
        <w:t>4.1. Objetivo General</w:t>
      </w:r>
    </w:p>
    <w:p w14:paraId="56E2B0FF" w14:textId="77777777" w:rsidR="0095769C" w:rsidRPr="005D44CC" w:rsidRDefault="001F0CC0">
      <w:pPr>
        <w:spacing w:after="120" w:line="259" w:lineRule="auto"/>
        <w:rPr>
          <w:lang w:val="es-MX"/>
        </w:rPr>
      </w:pPr>
      <w:r w:rsidRPr="005D44CC">
        <w:rPr>
          <w:lang w:val="es-MX"/>
        </w:rPr>
        <w:t xml:space="preserve">Desarrollar e implementar una plataforma de Resolución de Disputas en Línea (ODR) para el Tribunal Superior de Justicia de la Ciudad de México (TSJCDMX), integrada en un Sistema Jurídico Inteligente que ayude a identificar el tipo de conflicto que presenta la ciudadanía, </w:t>
      </w:r>
      <w:r w:rsidRPr="005D44CC">
        <w:rPr>
          <w:lang w:val="es-MX"/>
        </w:rPr>
        <w:lastRenderedPageBreak/>
        <w:t>facilite la búsqueda de acuerdos mediante mediación y apoyo de Inteligencia Artificial y permita canalizar de manera estructurada los asuntos que requieran un proceso judicial, incluyendo la generación, seguimiento, resolución y notificación de los expedientes correspondientes.</w:t>
      </w:r>
    </w:p>
    <w:p w14:paraId="51AD1036" w14:textId="77777777" w:rsidR="0095769C" w:rsidRDefault="001F0CC0">
      <w:pPr>
        <w:pStyle w:val="Heading2"/>
      </w:pPr>
      <w:r>
        <w:t xml:space="preserve">4.2. </w:t>
      </w:r>
      <w:proofErr w:type="spellStart"/>
      <w:r>
        <w:t>Objetivos</w:t>
      </w:r>
      <w:proofErr w:type="spellEnd"/>
      <w:r>
        <w:t xml:space="preserve"> </w:t>
      </w:r>
      <w:proofErr w:type="spellStart"/>
      <w:r>
        <w:t>Específicos</w:t>
      </w:r>
      <w:proofErr w:type="spellEnd"/>
    </w:p>
    <w:p w14:paraId="7753BED5" w14:textId="77777777" w:rsidR="0095769C" w:rsidRPr="005D44CC" w:rsidRDefault="001F0CC0">
      <w:pPr>
        <w:pStyle w:val="ListNumber"/>
        <w:rPr>
          <w:lang w:val="es-MX"/>
        </w:rPr>
      </w:pPr>
      <w:r w:rsidRPr="005D44CC">
        <w:rPr>
          <w:lang w:val="es-MX"/>
        </w:rPr>
        <w:t>Analizar el proceso actual de ingreso de asuntos e identificar los tipos de conflicto susceptibles de mediación en línea.</w:t>
      </w:r>
    </w:p>
    <w:p w14:paraId="62CCDBB3" w14:textId="77777777" w:rsidR="0095769C" w:rsidRPr="005D44CC" w:rsidRDefault="001F0CC0">
      <w:pPr>
        <w:pStyle w:val="ListNumber"/>
        <w:rPr>
          <w:lang w:val="es-MX"/>
        </w:rPr>
      </w:pPr>
      <w:r w:rsidRPr="005D44CC">
        <w:rPr>
          <w:lang w:val="es-MX"/>
        </w:rPr>
        <w:t>Diseñar una interfaz guiada que permita al ciudadano describir su conflicto y comprender las alternativas disponibles para su resolución.</w:t>
      </w:r>
    </w:p>
    <w:p w14:paraId="681558A3" w14:textId="77777777" w:rsidR="0095769C" w:rsidRPr="005D44CC" w:rsidRDefault="001F0CC0">
      <w:pPr>
        <w:pStyle w:val="ListNumber"/>
        <w:rPr>
          <w:lang w:val="es-MX"/>
        </w:rPr>
      </w:pPr>
      <w:r w:rsidRPr="005D44CC">
        <w:rPr>
          <w:lang w:val="es-MX"/>
        </w:rPr>
        <w:t>Implementar un módulo de análisis de lenguaje que permita clasificar de manera automática la materia del conflicto y estimar su nivel general de complejidad.</w:t>
      </w:r>
    </w:p>
    <w:p w14:paraId="15F653A9" w14:textId="77777777" w:rsidR="0095769C" w:rsidRPr="005D44CC" w:rsidRDefault="001F0CC0">
      <w:pPr>
        <w:pStyle w:val="ListNumber"/>
        <w:rPr>
          <w:lang w:val="es-MX"/>
        </w:rPr>
      </w:pPr>
      <w:r w:rsidRPr="005D44CC">
        <w:rPr>
          <w:lang w:val="es-MX"/>
        </w:rPr>
        <w:t>Desarrollar un asistente de negociación que proponga posibles fórmulas de acuerdo basadas en casos análogos previamente anonimizados.</w:t>
      </w:r>
    </w:p>
    <w:p w14:paraId="25F44A32" w14:textId="77777777" w:rsidR="0095769C" w:rsidRPr="005D44CC" w:rsidRDefault="001F0CC0">
      <w:pPr>
        <w:pStyle w:val="ListNumber"/>
        <w:rPr>
          <w:lang w:val="es-MX"/>
        </w:rPr>
      </w:pPr>
      <w:r w:rsidRPr="005D44CC">
        <w:rPr>
          <w:lang w:val="es-MX"/>
        </w:rPr>
        <w:t>Integrar el flujo de mediación con mediadores humanos certificados y con mecanismos para la generación y formalización de convenios.</w:t>
      </w:r>
    </w:p>
    <w:p w14:paraId="27CF24CD" w14:textId="77777777" w:rsidR="0095769C" w:rsidRPr="005D44CC" w:rsidRDefault="001F0CC0">
      <w:pPr>
        <w:pStyle w:val="ListNumber"/>
        <w:rPr>
          <w:lang w:val="es-MX"/>
        </w:rPr>
      </w:pPr>
      <w:r w:rsidRPr="005D44CC">
        <w:rPr>
          <w:lang w:val="es-MX"/>
        </w:rPr>
        <w:t>Permitir que el ciudadano pueda continuar directamente hacia la vía judicial cuando no desee utilizar la mediación.</w:t>
      </w:r>
    </w:p>
    <w:p w14:paraId="50C38EA2" w14:textId="77777777" w:rsidR="0095769C" w:rsidRPr="005D44CC" w:rsidRDefault="001F0CC0">
      <w:pPr>
        <w:pStyle w:val="ListNumber"/>
        <w:rPr>
          <w:lang w:val="es-MX"/>
        </w:rPr>
      </w:pPr>
      <w:r w:rsidRPr="005D44CC">
        <w:rPr>
          <w:lang w:val="es-MX"/>
        </w:rPr>
        <w:t>Automatizar la canalización estructurada hacia el área jurisdiccional de los casos no resueltos o no aptos para mediación.</w:t>
      </w:r>
    </w:p>
    <w:p w14:paraId="7943C599" w14:textId="77777777" w:rsidR="0095769C" w:rsidRPr="005D44CC" w:rsidRDefault="001F0CC0">
      <w:pPr>
        <w:pStyle w:val="ListNumber"/>
        <w:rPr>
          <w:lang w:val="es-MX"/>
        </w:rPr>
      </w:pPr>
      <w:r w:rsidRPr="005D44CC">
        <w:rPr>
          <w:lang w:val="es-MX"/>
        </w:rPr>
        <w:t>Desarrollar un módulo de generación asistida de demandas a partir de la descripción del conflicto proporcionada por el ciudadano.</w:t>
      </w:r>
    </w:p>
    <w:p w14:paraId="38007C3D" w14:textId="77777777" w:rsidR="0095769C" w:rsidRPr="005D44CC" w:rsidRDefault="001F0CC0">
      <w:pPr>
        <w:pStyle w:val="ListNumber"/>
        <w:rPr>
          <w:lang w:val="es-MX"/>
        </w:rPr>
      </w:pPr>
      <w:r w:rsidRPr="005D44CC">
        <w:rPr>
          <w:lang w:val="es-MX"/>
        </w:rPr>
        <w:t>Implementar la creación y gestión de expedientes digitales que integren la documentación y el historial del procedimiento.</w:t>
      </w:r>
    </w:p>
    <w:p w14:paraId="05AAFB2B" w14:textId="77777777" w:rsidR="0095769C" w:rsidRPr="005D44CC" w:rsidRDefault="001F0CC0">
      <w:pPr>
        <w:pStyle w:val="ListNumber"/>
        <w:rPr>
          <w:lang w:val="es-MX"/>
        </w:rPr>
      </w:pPr>
      <w:r w:rsidRPr="005D44CC">
        <w:rPr>
          <w:lang w:val="es-MX"/>
        </w:rPr>
        <w:t>Incorporar mecanismos de asignación y revisión de expedientes para apoyar las actividades del personal jurisdiccional.</w:t>
      </w:r>
    </w:p>
    <w:p w14:paraId="0B724D48" w14:textId="77777777" w:rsidR="0095769C" w:rsidRPr="005D44CC" w:rsidRDefault="001F0CC0">
      <w:pPr>
        <w:pStyle w:val="ListNumber"/>
        <w:rPr>
          <w:lang w:val="es-MX"/>
        </w:rPr>
      </w:pPr>
      <w:r w:rsidRPr="005D44CC">
        <w:rPr>
          <w:lang w:val="es-MX"/>
        </w:rPr>
        <w:t>Integrar herramientas de búsqueda semántica que permitan localizar información relevante dentro de documentos y antecedentes jurídicos.</w:t>
      </w:r>
    </w:p>
    <w:p w14:paraId="3B0B8086" w14:textId="77777777" w:rsidR="0095769C" w:rsidRPr="005D44CC" w:rsidRDefault="001F0CC0">
      <w:pPr>
        <w:pStyle w:val="ListNumber"/>
        <w:rPr>
          <w:lang w:val="es-MX"/>
        </w:rPr>
      </w:pPr>
      <w:r w:rsidRPr="005D44CC">
        <w:rPr>
          <w:lang w:val="es-MX"/>
        </w:rPr>
        <w:t>Implementar un módulo para la emisión de resoluciones, cierre de expedientes y notificación de las partes involucradas.</w:t>
      </w:r>
    </w:p>
    <w:p w14:paraId="434E6574" w14:textId="77777777" w:rsidR="0095769C" w:rsidRPr="005D44CC" w:rsidRDefault="001F0CC0">
      <w:pPr>
        <w:pStyle w:val="ListNumber"/>
        <w:rPr>
          <w:lang w:val="es-MX"/>
        </w:rPr>
      </w:pPr>
      <w:r w:rsidRPr="005D44CC">
        <w:rPr>
          <w:lang w:val="es-MX"/>
        </w:rPr>
        <w:t>Garantizar mecanismos de seguridad, confidencialidad, trazabilidad y control de acceso adecuados para la información jurídica administrada por la plataforma.</w:t>
      </w:r>
    </w:p>
    <w:p w14:paraId="3196E5A3" w14:textId="77777777" w:rsidR="0095769C" w:rsidRPr="005D44CC" w:rsidRDefault="001F0CC0">
      <w:pPr>
        <w:pStyle w:val="ListNumber"/>
        <w:rPr>
          <w:lang w:val="es-MX"/>
        </w:rPr>
      </w:pPr>
      <w:r w:rsidRPr="005D44CC">
        <w:rPr>
          <w:lang w:val="es-MX"/>
        </w:rPr>
        <w:t>Evaluar el desempeño del sistema mediante métricas relacionadas con la tasa de acuerdos, reducción de asuntos judicializados, tiempos de resolución, usabilidad y funcionamiento de los módulos inteligentes.</w:t>
      </w:r>
    </w:p>
    <w:p w14:paraId="04F47789" w14:textId="77777777" w:rsidR="0095769C" w:rsidRPr="005D44CC" w:rsidRDefault="001F0CC0">
      <w:pPr>
        <w:pStyle w:val="Heading1"/>
        <w:rPr>
          <w:lang w:val="es-MX"/>
        </w:rPr>
      </w:pPr>
      <w:r w:rsidRPr="005D44CC">
        <w:rPr>
          <w:lang w:val="es-MX"/>
        </w:rPr>
        <w:t>5. Análisis de Costo-Beneficio</w:t>
      </w:r>
    </w:p>
    <w:p w14:paraId="319A63AA" w14:textId="77777777" w:rsidR="0095769C" w:rsidRPr="005D44CC" w:rsidRDefault="001F0CC0">
      <w:pPr>
        <w:spacing w:after="120" w:line="259" w:lineRule="auto"/>
        <w:rPr>
          <w:lang w:val="es-MX"/>
        </w:rPr>
      </w:pPr>
      <w:r w:rsidRPr="005D44CC">
        <w:rPr>
          <w:lang w:val="es-MX"/>
        </w:rPr>
        <w:t>Con una inversión total aproximada de $884,000 MXN, el proyecto contempla los costos asociados con el desarrollo de la plataforma, infraestructura, recolección y preparación de datos, diseño de la experiencia de usuario, seguridad, integración con mediadores, capacitación y contingencias.</w:t>
      </w:r>
    </w:p>
    <w:p w14:paraId="0AEE40A3" w14:textId="77777777" w:rsidR="0095769C" w:rsidRPr="005D44CC" w:rsidRDefault="001F0CC0">
      <w:pPr>
        <w:spacing w:after="120" w:line="259" w:lineRule="auto"/>
        <w:rPr>
          <w:lang w:val="es-MX"/>
        </w:rPr>
      </w:pPr>
      <w:r w:rsidRPr="005D44CC">
        <w:rPr>
          <w:lang w:val="es-MX"/>
        </w:rPr>
        <w:t>La incorporación de una ruta judicial complementaria permite ampliar el alcance funcional de la plataforma sin modificar su principal propuesta de valor, que consiste en intentar resolver primero los conflictos susceptibles de mediación antes de iniciar un procedimiento judicial.</w:t>
      </w:r>
    </w:p>
    <w:p w14:paraId="71325274" w14:textId="77777777" w:rsidR="0095769C" w:rsidRPr="005D44CC" w:rsidRDefault="001F0CC0">
      <w:pPr>
        <w:pStyle w:val="Heading2"/>
        <w:rPr>
          <w:lang w:val="es-MX"/>
        </w:rPr>
      </w:pPr>
      <w:r w:rsidRPr="005D44CC">
        <w:rPr>
          <w:lang w:val="es-MX"/>
        </w:rPr>
        <w:lastRenderedPageBreak/>
        <w:t>5.1. Beneficios Cuantitativos</w:t>
      </w:r>
    </w:p>
    <w:p w14:paraId="3292108C" w14:textId="77777777" w:rsidR="0095769C" w:rsidRPr="005D44CC" w:rsidRDefault="001F0CC0">
      <w:pPr>
        <w:spacing w:after="120" w:line="259" w:lineRule="auto"/>
        <w:rPr>
          <w:lang w:val="es-MX"/>
        </w:rPr>
      </w:pPr>
      <w:r w:rsidRPr="005D44CC">
        <w:rPr>
          <w:lang w:val="es-MX"/>
        </w:rPr>
        <w:t>Reducción de asuntos judicializados: al resolver mediante mediación una parte de los conflictos de baja complejidad, se evita el costo asociado con la tramitación de determinados juicios.</w:t>
      </w:r>
    </w:p>
    <w:p w14:paraId="28918D9F" w14:textId="77777777" w:rsidR="0095769C" w:rsidRPr="005D44CC" w:rsidRDefault="001F0CC0">
      <w:pPr>
        <w:spacing w:after="120" w:line="259" w:lineRule="auto"/>
        <w:rPr>
          <w:lang w:val="es-MX"/>
        </w:rPr>
      </w:pPr>
      <w:r w:rsidRPr="005D44CC">
        <w:rPr>
          <w:lang w:val="es-MX"/>
        </w:rPr>
        <w:t>Ahorro en horas-hombre jurisdiccionales: al filtrar los asuntos mediables, jueces, secretarios y demás personal pueden concentrar su tiempo en los casos que sí requieren una intervención jurisdiccional.</w:t>
      </w:r>
    </w:p>
    <w:p w14:paraId="72F2E087" w14:textId="77777777" w:rsidR="0095769C" w:rsidRPr="005D44CC" w:rsidRDefault="001F0CC0">
      <w:pPr>
        <w:spacing w:after="120" w:line="259" w:lineRule="auto"/>
        <w:rPr>
          <w:lang w:val="es-MX"/>
        </w:rPr>
      </w:pPr>
      <w:r w:rsidRPr="005D44CC">
        <w:rPr>
          <w:lang w:val="es-MX"/>
        </w:rPr>
        <w:t>Ahorro logístico y documental: la mediación en línea puede reducir la necesidad de audiencias presenciales, traslados, notificaciones físicas y documentación en papel para los casos que concluyan mediante acuerdo.</w:t>
      </w:r>
    </w:p>
    <w:p w14:paraId="6A9C9E17" w14:textId="77777777" w:rsidR="0095769C" w:rsidRPr="005D44CC" w:rsidRDefault="001F0CC0">
      <w:pPr>
        <w:spacing w:after="120" w:line="259" w:lineRule="auto"/>
        <w:rPr>
          <w:lang w:val="es-MX"/>
        </w:rPr>
      </w:pPr>
      <w:r w:rsidRPr="005D44CC">
        <w:rPr>
          <w:lang w:val="es-MX"/>
        </w:rPr>
        <w:t>Reducción de tiempos de búsqueda documental: la búsqueda semántica puede facilitar la localización de información relevante dentro de documentos extensos y conjuntos de información jurídica.</w:t>
      </w:r>
    </w:p>
    <w:p w14:paraId="1569CCB9" w14:textId="77777777" w:rsidR="0095769C" w:rsidRPr="005D44CC" w:rsidRDefault="001F0CC0">
      <w:pPr>
        <w:spacing w:after="120" w:line="259" w:lineRule="auto"/>
        <w:rPr>
          <w:lang w:val="es-MX"/>
        </w:rPr>
      </w:pPr>
      <w:r w:rsidRPr="005D44CC">
        <w:rPr>
          <w:lang w:val="es-MX"/>
        </w:rPr>
        <w:t>Reducción de trabajo administrativo: la generación estructurada de expedientes, notificaciones y registros de estados permite automatizar actividades repetitivas relacionadas con la gestión de los procedimientos.</w:t>
      </w:r>
    </w:p>
    <w:p w14:paraId="16DF8C0F" w14:textId="77777777" w:rsidR="0095769C" w:rsidRPr="005D44CC" w:rsidRDefault="001F0CC0">
      <w:pPr>
        <w:spacing w:after="120" w:line="259" w:lineRule="auto"/>
        <w:rPr>
          <w:lang w:val="es-MX"/>
        </w:rPr>
      </w:pPr>
      <w:r w:rsidRPr="005D44CC">
        <w:rPr>
          <w:lang w:val="es-MX"/>
        </w:rPr>
        <w:t>Trazabilidad de los procedimientos: el registro digital de las actuaciones permite mantener un historial de los cambios realizados sobre cada caso.</w:t>
      </w:r>
    </w:p>
    <w:p w14:paraId="190CCD6E" w14:textId="77777777" w:rsidR="0095769C" w:rsidRPr="005D44CC" w:rsidRDefault="001F0CC0">
      <w:pPr>
        <w:pStyle w:val="Heading2"/>
        <w:rPr>
          <w:lang w:val="es-MX"/>
        </w:rPr>
      </w:pPr>
      <w:r w:rsidRPr="005D44CC">
        <w:rPr>
          <w:lang w:val="es-MX"/>
        </w:rPr>
        <w:t>5.2. Beneficios Cualitativos y de Impacto Social</w:t>
      </w:r>
    </w:p>
    <w:p w14:paraId="1B31AE5C" w14:textId="77777777" w:rsidR="0095769C" w:rsidRPr="005D44CC" w:rsidRDefault="001F0CC0">
      <w:pPr>
        <w:spacing w:after="120" w:line="259" w:lineRule="auto"/>
        <w:rPr>
          <w:lang w:val="es-MX"/>
        </w:rPr>
      </w:pPr>
      <w:r w:rsidRPr="005D44CC">
        <w:rPr>
          <w:lang w:val="es-MX"/>
        </w:rPr>
        <w:t>Acceso más ágil a mecanismos de solución: el ciudadano puede conocer alternativas de resolución sin tener que iniciar inmediatamente un procedimiento judicial.</w:t>
      </w:r>
    </w:p>
    <w:p w14:paraId="5BFAB824" w14:textId="77777777" w:rsidR="0095769C" w:rsidRPr="005D44CC" w:rsidRDefault="001F0CC0">
      <w:pPr>
        <w:spacing w:after="120" w:line="259" w:lineRule="auto"/>
        <w:rPr>
          <w:lang w:val="es-MX"/>
        </w:rPr>
      </w:pPr>
      <w:r w:rsidRPr="005D44CC">
        <w:rPr>
          <w:lang w:val="es-MX"/>
        </w:rPr>
        <w:t>Mayor orientación para la ciudadanía: la interfaz guiada permite explicar las alternativas disponibles mediante lenguaje claro.</w:t>
      </w:r>
    </w:p>
    <w:p w14:paraId="3C772A2D" w14:textId="77777777" w:rsidR="0095769C" w:rsidRPr="005D44CC" w:rsidRDefault="001F0CC0">
      <w:pPr>
        <w:spacing w:after="120" w:line="259" w:lineRule="auto"/>
        <w:rPr>
          <w:lang w:val="es-MX"/>
        </w:rPr>
      </w:pPr>
      <w:r w:rsidRPr="005D44CC">
        <w:rPr>
          <w:lang w:val="es-MX"/>
        </w:rPr>
        <w:t>Descongestión del tribunal: al intentar resolver determinados conflictos mediante mecanismos alternativos, se busca reducir el ingreso de asuntos que podrían solucionarse mediante acuerdos.</w:t>
      </w:r>
    </w:p>
    <w:p w14:paraId="4299C5CE" w14:textId="77777777" w:rsidR="0095769C" w:rsidRPr="005D44CC" w:rsidRDefault="001F0CC0">
      <w:pPr>
        <w:spacing w:after="120" w:line="259" w:lineRule="auto"/>
        <w:rPr>
          <w:lang w:val="es-MX"/>
        </w:rPr>
      </w:pPr>
      <w:r w:rsidRPr="005D44CC">
        <w:rPr>
          <w:lang w:val="es-MX"/>
        </w:rPr>
        <w:t>Promoción de soluciones consensuadas: la plataforma facilita una alternativa orientada a la negociación y mediación.</w:t>
      </w:r>
    </w:p>
    <w:p w14:paraId="2046584A" w14:textId="77777777" w:rsidR="0095769C" w:rsidRPr="005D44CC" w:rsidRDefault="001F0CC0">
      <w:pPr>
        <w:spacing w:after="120" w:line="259" w:lineRule="auto"/>
        <w:rPr>
          <w:lang w:val="es-MX"/>
        </w:rPr>
      </w:pPr>
      <w:r w:rsidRPr="005D44CC">
        <w:rPr>
          <w:lang w:val="es-MX"/>
        </w:rPr>
        <w:t>Continuidad del proceso: cuando la mediación no es suficiente, el ciudadano puede continuar hacia una ruta judicial dentro de la misma plataforma.</w:t>
      </w:r>
    </w:p>
    <w:p w14:paraId="45B5CA4D" w14:textId="77777777" w:rsidR="0095769C" w:rsidRPr="005D44CC" w:rsidRDefault="001F0CC0">
      <w:pPr>
        <w:spacing w:after="120" w:line="259" w:lineRule="auto"/>
        <w:rPr>
          <w:lang w:val="es-MX"/>
        </w:rPr>
      </w:pPr>
      <w:r w:rsidRPr="005D44CC">
        <w:rPr>
          <w:lang w:val="es-MX"/>
        </w:rPr>
        <w:t>Transparencia y trazabilidad: las actuaciones y cambios de estado pueden quedar registrados digitalmente.</w:t>
      </w:r>
    </w:p>
    <w:p w14:paraId="6A1EC762" w14:textId="77777777" w:rsidR="0095769C" w:rsidRPr="005D44CC" w:rsidRDefault="001F0CC0">
      <w:pPr>
        <w:spacing w:after="120" w:line="259" w:lineRule="auto"/>
        <w:rPr>
          <w:lang w:val="es-MX"/>
        </w:rPr>
      </w:pPr>
      <w:r w:rsidRPr="005D44CC">
        <w:rPr>
          <w:lang w:val="es-MX"/>
        </w:rPr>
        <w:t>Apoyo al personal jurídico: las herramientas de Inteligencia Artificial permiten apoyar actividades de clasificación, búsqueda y generación de documentos sin sustituir las decisiones de las personas responsables.</w:t>
      </w:r>
    </w:p>
    <w:p w14:paraId="39D3EB85" w14:textId="77777777" w:rsidR="0095769C" w:rsidRPr="005D44CC" w:rsidRDefault="001F0CC0">
      <w:pPr>
        <w:pStyle w:val="Heading2"/>
        <w:rPr>
          <w:lang w:val="es-MX"/>
        </w:rPr>
      </w:pPr>
      <w:r w:rsidRPr="005D44CC">
        <w:rPr>
          <w:lang w:val="es-MX"/>
        </w:rPr>
        <w:t>5.3. Costos Estimados</w:t>
      </w:r>
    </w:p>
    <w:p w14:paraId="11FF1CE5" w14:textId="77777777" w:rsidR="0095769C" w:rsidRPr="005D44CC" w:rsidRDefault="001F0CC0">
      <w:pPr>
        <w:spacing w:after="120" w:line="259" w:lineRule="auto"/>
        <w:rPr>
          <w:lang w:val="es-MX"/>
        </w:rPr>
      </w:pPr>
      <w:r w:rsidRPr="005D44CC">
        <w:rPr>
          <w:lang w:val="es-MX"/>
        </w:rPr>
        <w:t>La siguiente estimación corresponde a la estructura de costos planteada en la propuesta principal.</w:t>
      </w:r>
    </w:p>
    <w:tbl>
      <w:tblPr>
        <w:tblStyle w:val="TableGrid"/>
        <w:tblW w:w="0" w:type="auto"/>
        <w:jc w:val="center"/>
        <w:tblLook w:val="04A0" w:firstRow="1" w:lastRow="0" w:firstColumn="1" w:lastColumn="0" w:noHBand="0" w:noVBand="1"/>
      </w:tblPr>
      <w:tblGrid>
        <w:gridCol w:w="3059"/>
        <w:gridCol w:w="3059"/>
        <w:gridCol w:w="3059"/>
      </w:tblGrid>
      <w:tr w:rsidR="0095769C" w14:paraId="275133CE" w14:textId="77777777" w:rsidTr="7D125A80">
        <w:trPr>
          <w:jc w:val="center"/>
        </w:trPr>
        <w:tc>
          <w:tcPr>
            <w:tcW w:w="3059" w:type="dxa"/>
            <w:shd w:val="clear" w:color="auto" w:fill="D9E1F2"/>
            <w:vAlign w:val="center"/>
          </w:tcPr>
          <w:p w14:paraId="03042CED" w14:textId="77777777" w:rsidR="0095769C" w:rsidRDefault="001F0CC0">
            <w:proofErr w:type="spellStart"/>
            <w:r>
              <w:rPr>
                <w:b/>
                <w:sz w:val="19"/>
              </w:rPr>
              <w:t>Concepto</w:t>
            </w:r>
            <w:proofErr w:type="spellEnd"/>
          </w:p>
        </w:tc>
        <w:tc>
          <w:tcPr>
            <w:tcW w:w="3059" w:type="dxa"/>
            <w:shd w:val="clear" w:color="auto" w:fill="D9E1F2"/>
            <w:vAlign w:val="center"/>
          </w:tcPr>
          <w:p w14:paraId="523C2842" w14:textId="77777777" w:rsidR="0095769C" w:rsidRDefault="001F0CC0">
            <w:proofErr w:type="spellStart"/>
            <w:r>
              <w:rPr>
                <w:b/>
                <w:sz w:val="19"/>
              </w:rPr>
              <w:t>Descripción</w:t>
            </w:r>
            <w:proofErr w:type="spellEnd"/>
          </w:p>
        </w:tc>
        <w:tc>
          <w:tcPr>
            <w:tcW w:w="3059" w:type="dxa"/>
            <w:shd w:val="clear" w:color="auto" w:fill="D9E1F2"/>
            <w:vAlign w:val="center"/>
          </w:tcPr>
          <w:p w14:paraId="68E1539A" w14:textId="77777777" w:rsidR="0095769C" w:rsidRDefault="001F0CC0">
            <w:proofErr w:type="spellStart"/>
            <w:r>
              <w:rPr>
                <w:b/>
                <w:sz w:val="19"/>
              </w:rPr>
              <w:t>Costo</w:t>
            </w:r>
            <w:proofErr w:type="spellEnd"/>
            <w:r>
              <w:rPr>
                <w:b/>
                <w:sz w:val="19"/>
              </w:rPr>
              <w:t xml:space="preserve"> </w:t>
            </w:r>
            <w:proofErr w:type="spellStart"/>
            <w:r>
              <w:rPr>
                <w:b/>
                <w:sz w:val="19"/>
              </w:rPr>
              <w:t>estimado</w:t>
            </w:r>
            <w:proofErr w:type="spellEnd"/>
            <w:r>
              <w:rPr>
                <w:b/>
                <w:sz w:val="19"/>
              </w:rPr>
              <w:t xml:space="preserve"> (MXN)</w:t>
            </w:r>
          </w:p>
        </w:tc>
      </w:tr>
      <w:tr w:rsidR="0095769C" w14:paraId="66A2506E" w14:textId="77777777" w:rsidTr="7D125A80">
        <w:trPr>
          <w:jc w:val="center"/>
        </w:trPr>
        <w:tc>
          <w:tcPr>
            <w:tcW w:w="3059" w:type="dxa"/>
            <w:vAlign w:val="center"/>
          </w:tcPr>
          <w:p w14:paraId="713D3F26" w14:textId="77777777" w:rsidR="0095769C" w:rsidRDefault="001F0CC0">
            <w:r>
              <w:rPr>
                <w:sz w:val="19"/>
              </w:rPr>
              <w:t>Equipo de Desarrollo</w:t>
            </w:r>
          </w:p>
        </w:tc>
        <w:tc>
          <w:tcPr>
            <w:tcW w:w="3059" w:type="dxa"/>
            <w:vAlign w:val="center"/>
          </w:tcPr>
          <w:p w14:paraId="55AC826C" w14:textId="77777777" w:rsidR="0095769C" w:rsidRPr="005D44CC" w:rsidRDefault="001F0CC0">
            <w:pPr>
              <w:rPr>
                <w:lang w:val="es-MX"/>
              </w:rPr>
            </w:pPr>
            <w:r w:rsidRPr="005D44CC">
              <w:rPr>
                <w:sz w:val="19"/>
                <w:lang w:val="es-MX"/>
              </w:rPr>
              <w:t xml:space="preserve">Sueldo de 4 integrantes </w:t>
            </w:r>
            <w:r w:rsidRPr="005D44CC">
              <w:rPr>
                <w:sz w:val="19"/>
                <w:lang w:val="es-MX"/>
              </w:rPr>
              <w:lastRenderedPageBreak/>
              <w:t xml:space="preserve">($20,000/mes por persona) durante 3.5 meses, considerando perfiles de </w:t>
            </w:r>
            <w:proofErr w:type="spellStart"/>
            <w:r w:rsidRPr="005D44CC">
              <w:rPr>
                <w:sz w:val="19"/>
                <w:lang w:val="es-MX"/>
              </w:rPr>
              <w:t>Backend</w:t>
            </w:r>
            <w:proofErr w:type="spellEnd"/>
            <w:r w:rsidRPr="005D44CC">
              <w:rPr>
                <w:sz w:val="19"/>
                <w:lang w:val="es-MX"/>
              </w:rPr>
              <w:t xml:space="preserve">/Arquitectura, </w:t>
            </w:r>
            <w:proofErr w:type="spellStart"/>
            <w:r w:rsidRPr="005D44CC">
              <w:rPr>
                <w:sz w:val="19"/>
                <w:lang w:val="es-MX"/>
              </w:rPr>
              <w:t>Frontend</w:t>
            </w:r>
            <w:proofErr w:type="spellEnd"/>
            <w:r w:rsidRPr="005D44CC">
              <w:rPr>
                <w:sz w:val="19"/>
                <w:lang w:val="es-MX"/>
              </w:rPr>
              <w:t xml:space="preserve"> Web, IA/análisis de lenguaje y Análisis Jurídico-Mediación.</w:t>
            </w:r>
          </w:p>
        </w:tc>
        <w:tc>
          <w:tcPr>
            <w:tcW w:w="3059" w:type="dxa"/>
            <w:vAlign w:val="center"/>
          </w:tcPr>
          <w:p w14:paraId="56145F8C" w14:textId="77777777" w:rsidR="0095769C" w:rsidRDefault="001F0CC0">
            <w:r>
              <w:rPr>
                <w:sz w:val="19"/>
              </w:rPr>
              <w:lastRenderedPageBreak/>
              <w:t>$280,000</w:t>
            </w:r>
          </w:p>
        </w:tc>
      </w:tr>
      <w:tr w:rsidR="0095769C" w14:paraId="5115521E" w14:textId="77777777" w:rsidTr="7D125A80">
        <w:trPr>
          <w:jc w:val="center"/>
        </w:trPr>
        <w:tc>
          <w:tcPr>
            <w:tcW w:w="3059" w:type="dxa"/>
            <w:vAlign w:val="center"/>
          </w:tcPr>
          <w:p w14:paraId="7BF46C3E" w14:textId="52851972" w:rsidR="0095769C" w:rsidRPr="005D44CC" w:rsidRDefault="7D1E082D">
            <w:r w:rsidRPr="7D125A80">
              <w:rPr>
                <w:sz w:val="19"/>
                <w:szCs w:val="19"/>
                <w:lang w:val="es-MX"/>
              </w:rPr>
              <w:t>Adecuación de Infraestructura Institucional y Concurrencia</w:t>
            </w:r>
          </w:p>
        </w:tc>
        <w:tc>
          <w:tcPr>
            <w:tcW w:w="3059" w:type="dxa"/>
            <w:vAlign w:val="center"/>
          </w:tcPr>
          <w:p w14:paraId="6AE97005" w14:textId="49C4F1D5" w:rsidR="0095769C" w:rsidRPr="005D44CC" w:rsidRDefault="7D1E082D">
            <w:r w:rsidRPr="7D125A80">
              <w:rPr>
                <w:sz w:val="19"/>
                <w:szCs w:val="19"/>
                <w:lang w:val="es-MX"/>
              </w:rPr>
              <w:t>Configuración y aprovisionamiento de clúster de contenedores sobre los servidores del Centro de Datos del TSJCDMX; incluye certificados TLS, configuración de balanceo de carga, licenciamiento/soporte de virtualización, nodo de aceleración para pruebas de IA y servicio de almacenamiento secundario cifrado para respaldos externos (DRP) durante los 3.5 meses de ejecución.</w:t>
            </w:r>
          </w:p>
        </w:tc>
        <w:tc>
          <w:tcPr>
            <w:tcW w:w="3059" w:type="dxa"/>
            <w:vAlign w:val="center"/>
          </w:tcPr>
          <w:p w14:paraId="187B666E" w14:textId="77777777" w:rsidR="0095769C" w:rsidRDefault="001F0CC0">
            <w:r>
              <w:rPr>
                <w:sz w:val="19"/>
              </w:rPr>
              <w:t>$120,000</w:t>
            </w:r>
          </w:p>
        </w:tc>
      </w:tr>
      <w:tr w:rsidR="0095769C" w14:paraId="69CBB8FA" w14:textId="77777777" w:rsidTr="7D125A80">
        <w:trPr>
          <w:jc w:val="center"/>
        </w:trPr>
        <w:tc>
          <w:tcPr>
            <w:tcW w:w="3059" w:type="dxa"/>
            <w:vAlign w:val="center"/>
          </w:tcPr>
          <w:p w14:paraId="39FC1FAB" w14:textId="77777777" w:rsidR="0095769C" w:rsidRPr="005D44CC" w:rsidRDefault="001F0CC0">
            <w:pPr>
              <w:rPr>
                <w:lang w:val="es-MX"/>
              </w:rPr>
            </w:pPr>
            <w:r w:rsidRPr="005D44CC">
              <w:rPr>
                <w:sz w:val="19"/>
                <w:lang w:val="es-MX"/>
              </w:rPr>
              <w:t>Recolección y Etiquetado de Datos</w:t>
            </w:r>
          </w:p>
        </w:tc>
        <w:tc>
          <w:tcPr>
            <w:tcW w:w="3059" w:type="dxa"/>
            <w:vAlign w:val="center"/>
          </w:tcPr>
          <w:p w14:paraId="1857A3A3" w14:textId="77777777" w:rsidR="0095769C" w:rsidRPr="005D44CC" w:rsidRDefault="001F0CC0">
            <w:pPr>
              <w:rPr>
                <w:lang w:val="es-MX"/>
              </w:rPr>
            </w:pPr>
            <w:r w:rsidRPr="005D44CC">
              <w:rPr>
                <w:sz w:val="19"/>
                <w:lang w:val="es-MX"/>
              </w:rPr>
              <w:t>Curaduría y anonimización de convenios y casos de mediación históricos para el motor de recomendación de acuerdos y clasificación y orientación.</w:t>
            </w:r>
          </w:p>
        </w:tc>
        <w:tc>
          <w:tcPr>
            <w:tcW w:w="3059" w:type="dxa"/>
            <w:vAlign w:val="center"/>
          </w:tcPr>
          <w:p w14:paraId="752D66C0" w14:textId="77777777" w:rsidR="0095769C" w:rsidRDefault="001F0CC0">
            <w:r>
              <w:rPr>
                <w:sz w:val="19"/>
              </w:rPr>
              <w:t>$30,000</w:t>
            </w:r>
          </w:p>
        </w:tc>
      </w:tr>
      <w:tr w:rsidR="0095769C" w14:paraId="0BA0F845" w14:textId="77777777" w:rsidTr="7D125A80">
        <w:trPr>
          <w:jc w:val="center"/>
        </w:trPr>
        <w:tc>
          <w:tcPr>
            <w:tcW w:w="3059" w:type="dxa"/>
            <w:vAlign w:val="center"/>
          </w:tcPr>
          <w:p w14:paraId="478437F2" w14:textId="77777777" w:rsidR="0095769C" w:rsidRPr="005D44CC" w:rsidRDefault="001F0CC0">
            <w:pPr>
              <w:rPr>
                <w:lang w:val="es-MX"/>
              </w:rPr>
            </w:pPr>
            <w:r w:rsidRPr="005D44CC">
              <w:rPr>
                <w:sz w:val="19"/>
                <w:lang w:val="es-MX"/>
              </w:rPr>
              <w:t>Diseño de Módulo de Negociación y UX</w:t>
            </w:r>
          </w:p>
        </w:tc>
        <w:tc>
          <w:tcPr>
            <w:tcW w:w="3059" w:type="dxa"/>
            <w:vAlign w:val="center"/>
          </w:tcPr>
          <w:p w14:paraId="366312AF" w14:textId="77777777" w:rsidR="0095769C" w:rsidRPr="005D44CC" w:rsidRDefault="001F0CC0">
            <w:pPr>
              <w:rPr>
                <w:lang w:val="es-MX"/>
              </w:rPr>
            </w:pPr>
            <w:r w:rsidRPr="005D44CC">
              <w:rPr>
                <w:sz w:val="19"/>
                <w:lang w:val="es-MX"/>
              </w:rPr>
              <w:t>Diseño e implementación de la lógica de negociación asíncrona, propuestas de acuerdo y experiencia de usuario guiada.</w:t>
            </w:r>
          </w:p>
        </w:tc>
        <w:tc>
          <w:tcPr>
            <w:tcW w:w="3059" w:type="dxa"/>
            <w:vAlign w:val="center"/>
          </w:tcPr>
          <w:p w14:paraId="11D0A043" w14:textId="77777777" w:rsidR="0095769C" w:rsidRDefault="001F0CC0">
            <w:r>
              <w:rPr>
                <w:sz w:val="19"/>
              </w:rPr>
              <w:t>$40,000</w:t>
            </w:r>
          </w:p>
        </w:tc>
      </w:tr>
      <w:tr w:rsidR="0095769C" w14:paraId="36517695" w14:textId="77777777" w:rsidTr="7D125A80">
        <w:trPr>
          <w:jc w:val="center"/>
        </w:trPr>
        <w:tc>
          <w:tcPr>
            <w:tcW w:w="3059" w:type="dxa"/>
            <w:vAlign w:val="center"/>
          </w:tcPr>
          <w:p w14:paraId="39611EF2" w14:textId="77777777" w:rsidR="0095769C" w:rsidRPr="005D44CC" w:rsidRDefault="001F0CC0">
            <w:pPr>
              <w:rPr>
                <w:lang w:val="es-MX"/>
              </w:rPr>
            </w:pPr>
            <w:r w:rsidRPr="005D44CC">
              <w:rPr>
                <w:sz w:val="19"/>
                <w:lang w:val="es-MX"/>
              </w:rPr>
              <w:t>Auditoría de Seguridad y Cumplimiento</w:t>
            </w:r>
          </w:p>
        </w:tc>
        <w:tc>
          <w:tcPr>
            <w:tcW w:w="3059" w:type="dxa"/>
            <w:vAlign w:val="center"/>
          </w:tcPr>
          <w:p w14:paraId="5DED0660" w14:textId="77777777" w:rsidR="0095769C" w:rsidRPr="005D44CC" w:rsidRDefault="001F0CC0">
            <w:pPr>
              <w:rPr>
                <w:lang w:val="es-MX"/>
              </w:rPr>
            </w:pPr>
            <w:r w:rsidRPr="005D44CC">
              <w:rPr>
                <w:sz w:val="19"/>
                <w:lang w:val="es-MX"/>
              </w:rPr>
              <w:t>Pruebas de penetración, análisis de vulnerabilidades y certificación de cumplimiento en protección de datos personales.</w:t>
            </w:r>
          </w:p>
        </w:tc>
        <w:tc>
          <w:tcPr>
            <w:tcW w:w="3059" w:type="dxa"/>
            <w:vAlign w:val="center"/>
          </w:tcPr>
          <w:p w14:paraId="691A7042" w14:textId="77777777" w:rsidR="0095769C" w:rsidRDefault="001F0CC0">
            <w:r>
              <w:rPr>
                <w:sz w:val="19"/>
              </w:rPr>
              <w:t>$35,000</w:t>
            </w:r>
          </w:p>
        </w:tc>
      </w:tr>
      <w:tr w:rsidR="0095769C" w14:paraId="7E263B3D" w14:textId="77777777" w:rsidTr="7D125A80">
        <w:trPr>
          <w:jc w:val="center"/>
        </w:trPr>
        <w:tc>
          <w:tcPr>
            <w:tcW w:w="3059" w:type="dxa"/>
            <w:vAlign w:val="center"/>
          </w:tcPr>
          <w:p w14:paraId="6E3F0D77" w14:textId="77777777" w:rsidR="0095769C" w:rsidRDefault="001F0CC0">
            <w:proofErr w:type="spellStart"/>
            <w:r>
              <w:rPr>
                <w:sz w:val="19"/>
              </w:rPr>
              <w:t>Integración</w:t>
            </w:r>
            <w:proofErr w:type="spellEnd"/>
            <w:r>
              <w:rPr>
                <w:sz w:val="19"/>
              </w:rPr>
              <w:t xml:space="preserve"> con </w:t>
            </w:r>
            <w:proofErr w:type="spellStart"/>
            <w:r>
              <w:rPr>
                <w:sz w:val="19"/>
              </w:rPr>
              <w:t>Mediadores</w:t>
            </w:r>
            <w:proofErr w:type="spellEnd"/>
          </w:p>
        </w:tc>
        <w:tc>
          <w:tcPr>
            <w:tcW w:w="3059" w:type="dxa"/>
            <w:vAlign w:val="center"/>
          </w:tcPr>
          <w:p w14:paraId="03F4782F" w14:textId="77777777" w:rsidR="0095769C" w:rsidRPr="005D44CC" w:rsidRDefault="001F0CC0">
            <w:pPr>
              <w:rPr>
                <w:lang w:val="es-MX"/>
              </w:rPr>
            </w:pPr>
            <w:r w:rsidRPr="005D44CC">
              <w:rPr>
                <w:sz w:val="19"/>
                <w:lang w:val="es-MX"/>
              </w:rPr>
              <w:t>Módulo de asignación, agenda y mecanismos de firma para mediadores humanos del centro de justicia alternativa.</w:t>
            </w:r>
          </w:p>
        </w:tc>
        <w:tc>
          <w:tcPr>
            <w:tcW w:w="3059" w:type="dxa"/>
            <w:vAlign w:val="center"/>
          </w:tcPr>
          <w:p w14:paraId="54B3508E" w14:textId="77777777" w:rsidR="0095769C" w:rsidRDefault="001F0CC0">
            <w:r>
              <w:rPr>
                <w:sz w:val="19"/>
              </w:rPr>
              <w:t>$20,000</w:t>
            </w:r>
          </w:p>
        </w:tc>
      </w:tr>
      <w:tr w:rsidR="0095769C" w14:paraId="6A1A22EA" w14:textId="77777777" w:rsidTr="7D125A80">
        <w:trPr>
          <w:jc w:val="center"/>
        </w:trPr>
        <w:tc>
          <w:tcPr>
            <w:tcW w:w="3059" w:type="dxa"/>
            <w:vAlign w:val="center"/>
          </w:tcPr>
          <w:p w14:paraId="1BBB8355" w14:textId="77777777" w:rsidR="0095769C" w:rsidRPr="005D44CC" w:rsidRDefault="001F0CC0">
            <w:pPr>
              <w:rPr>
                <w:lang w:val="es-MX"/>
              </w:rPr>
            </w:pPr>
            <w:r w:rsidRPr="005D44CC">
              <w:rPr>
                <w:sz w:val="19"/>
                <w:lang w:val="es-MX"/>
              </w:rPr>
              <w:t>Licencias de Software y Herramientas</w:t>
            </w:r>
          </w:p>
        </w:tc>
        <w:tc>
          <w:tcPr>
            <w:tcW w:w="3059" w:type="dxa"/>
            <w:vAlign w:val="center"/>
          </w:tcPr>
          <w:p w14:paraId="03AA0436" w14:textId="77777777" w:rsidR="0095769C" w:rsidRPr="005D44CC" w:rsidRDefault="001F0CC0">
            <w:pPr>
              <w:rPr>
                <w:lang w:val="es-MX"/>
              </w:rPr>
            </w:pPr>
            <w:r w:rsidRPr="005D44CC">
              <w:rPr>
                <w:sz w:val="19"/>
                <w:lang w:val="es-MX"/>
              </w:rPr>
              <w:t>Entornos de desarrollo, herramientas para probar y publicar el sistema y herramientas de colaboración técnica.</w:t>
            </w:r>
          </w:p>
        </w:tc>
        <w:tc>
          <w:tcPr>
            <w:tcW w:w="3059" w:type="dxa"/>
            <w:vAlign w:val="center"/>
          </w:tcPr>
          <w:p w14:paraId="2C70452A" w14:textId="77777777" w:rsidR="0095769C" w:rsidRDefault="001F0CC0">
            <w:r>
              <w:rPr>
                <w:sz w:val="19"/>
              </w:rPr>
              <w:t>$15,000</w:t>
            </w:r>
          </w:p>
        </w:tc>
      </w:tr>
      <w:tr w:rsidR="0095769C" w14:paraId="524729A5" w14:textId="77777777" w:rsidTr="7D125A80">
        <w:trPr>
          <w:jc w:val="center"/>
        </w:trPr>
        <w:tc>
          <w:tcPr>
            <w:tcW w:w="3059" w:type="dxa"/>
            <w:vAlign w:val="center"/>
          </w:tcPr>
          <w:p w14:paraId="07BA4FDD" w14:textId="77777777" w:rsidR="0095769C" w:rsidRDefault="001F0CC0">
            <w:proofErr w:type="spellStart"/>
            <w:r>
              <w:rPr>
                <w:sz w:val="19"/>
              </w:rPr>
              <w:t>Capacitación</w:t>
            </w:r>
            <w:proofErr w:type="spellEnd"/>
            <w:r>
              <w:rPr>
                <w:sz w:val="19"/>
              </w:rPr>
              <w:t xml:space="preserve"> del Personal</w:t>
            </w:r>
          </w:p>
        </w:tc>
        <w:tc>
          <w:tcPr>
            <w:tcW w:w="3059" w:type="dxa"/>
            <w:vAlign w:val="center"/>
          </w:tcPr>
          <w:p w14:paraId="1196977F" w14:textId="77777777" w:rsidR="0095769C" w:rsidRPr="005D44CC" w:rsidRDefault="001F0CC0">
            <w:pPr>
              <w:rPr>
                <w:lang w:val="es-MX"/>
              </w:rPr>
            </w:pPr>
            <w:r w:rsidRPr="005D44CC">
              <w:rPr>
                <w:sz w:val="19"/>
                <w:lang w:val="es-MX"/>
              </w:rPr>
              <w:t>Talleres y manuales para mediadores, secretarios y personal del centro de justicia alternativa.</w:t>
            </w:r>
          </w:p>
        </w:tc>
        <w:tc>
          <w:tcPr>
            <w:tcW w:w="3059" w:type="dxa"/>
            <w:vAlign w:val="center"/>
          </w:tcPr>
          <w:p w14:paraId="593E9E2E" w14:textId="77777777" w:rsidR="0095769C" w:rsidRDefault="001F0CC0">
            <w:r>
              <w:rPr>
                <w:sz w:val="19"/>
              </w:rPr>
              <w:t>$10,000</w:t>
            </w:r>
          </w:p>
        </w:tc>
      </w:tr>
      <w:tr w:rsidR="0095769C" w14:paraId="3EF715E7" w14:textId="77777777" w:rsidTr="7D125A80">
        <w:trPr>
          <w:jc w:val="center"/>
        </w:trPr>
        <w:tc>
          <w:tcPr>
            <w:tcW w:w="3059" w:type="dxa"/>
            <w:vAlign w:val="center"/>
          </w:tcPr>
          <w:p w14:paraId="0F157E1B" w14:textId="77777777" w:rsidR="0095769C" w:rsidRDefault="001F0CC0">
            <w:proofErr w:type="spellStart"/>
            <w:r>
              <w:rPr>
                <w:sz w:val="19"/>
              </w:rPr>
              <w:t>Gastos</w:t>
            </w:r>
            <w:proofErr w:type="spellEnd"/>
            <w:r>
              <w:rPr>
                <w:sz w:val="19"/>
              </w:rPr>
              <w:t xml:space="preserve"> </w:t>
            </w:r>
            <w:proofErr w:type="spellStart"/>
            <w:r>
              <w:rPr>
                <w:sz w:val="19"/>
              </w:rPr>
              <w:t>Administrativos</w:t>
            </w:r>
            <w:proofErr w:type="spellEnd"/>
            <w:r>
              <w:rPr>
                <w:sz w:val="19"/>
              </w:rPr>
              <w:t xml:space="preserve"> y </w:t>
            </w:r>
            <w:proofErr w:type="spellStart"/>
            <w:r>
              <w:rPr>
                <w:sz w:val="19"/>
              </w:rPr>
              <w:t>Gestión</w:t>
            </w:r>
            <w:proofErr w:type="spellEnd"/>
          </w:p>
        </w:tc>
        <w:tc>
          <w:tcPr>
            <w:tcW w:w="3059" w:type="dxa"/>
            <w:vAlign w:val="center"/>
          </w:tcPr>
          <w:p w14:paraId="46937925" w14:textId="77777777" w:rsidR="0095769C" w:rsidRPr="005D44CC" w:rsidRDefault="001F0CC0">
            <w:pPr>
              <w:rPr>
                <w:lang w:val="es-MX"/>
              </w:rPr>
            </w:pPr>
            <w:r w:rsidRPr="005D44CC">
              <w:rPr>
                <w:sz w:val="19"/>
                <w:lang w:val="es-MX"/>
              </w:rPr>
              <w:t>Gestión legal, contable y trámites administrativos durante la ejecución.</w:t>
            </w:r>
          </w:p>
        </w:tc>
        <w:tc>
          <w:tcPr>
            <w:tcW w:w="3059" w:type="dxa"/>
            <w:vAlign w:val="center"/>
          </w:tcPr>
          <w:p w14:paraId="229B6825" w14:textId="77777777" w:rsidR="0095769C" w:rsidRDefault="001F0CC0">
            <w:r>
              <w:rPr>
                <w:sz w:val="19"/>
              </w:rPr>
              <w:t>$10,000</w:t>
            </w:r>
          </w:p>
        </w:tc>
      </w:tr>
      <w:tr w:rsidR="0095769C" w14:paraId="7451C359" w14:textId="77777777" w:rsidTr="7D125A80">
        <w:trPr>
          <w:jc w:val="center"/>
        </w:trPr>
        <w:tc>
          <w:tcPr>
            <w:tcW w:w="3059" w:type="dxa"/>
            <w:vAlign w:val="center"/>
          </w:tcPr>
          <w:p w14:paraId="28101D2E" w14:textId="77777777" w:rsidR="0095769C" w:rsidRDefault="001F0CC0">
            <w:proofErr w:type="spellStart"/>
            <w:r>
              <w:rPr>
                <w:sz w:val="19"/>
              </w:rPr>
              <w:t>Fondo</w:t>
            </w:r>
            <w:proofErr w:type="spellEnd"/>
            <w:r>
              <w:rPr>
                <w:sz w:val="19"/>
              </w:rPr>
              <w:t xml:space="preserve"> de </w:t>
            </w:r>
            <w:proofErr w:type="spellStart"/>
            <w:r>
              <w:rPr>
                <w:sz w:val="19"/>
              </w:rPr>
              <w:t>Contingencia</w:t>
            </w:r>
            <w:proofErr w:type="spellEnd"/>
            <w:r>
              <w:rPr>
                <w:sz w:val="19"/>
              </w:rPr>
              <w:t xml:space="preserve"> </w:t>
            </w:r>
            <w:proofErr w:type="spellStart"/>
            <w:r>
              <w:rPr>
                <w:sz w:val="19"/>
              </w:rPr>
              <w:t>Operativa</w:t>
            </w:r>
            <w:proofErr w:type="spellEnd"/>
          </w:p>
        </w:tc>
        <w:tc>
          <w:tcPr>
            <w:tcW w:w="3059" w:type="dxa"/>
            <w:vAlign w:val="center"/>
          </w:tcPr>
          <w:p w14:paraId="0D3C3486" w14:textId="77777777" w:rsidR="0095769C" w:rsidRPr="005D44CC" w:rsidRDefault="001F0CC0">
            <w:pPr>
              <w:rPr>
                <w:lang w:val="es-MX"/>
              </w:rPr>
            </w:pPr>
            <w:r w:rsidRPr="005D44CC">
              <w:rPr>
                <w:sz w:val="19"/>
                <w:lang w:val="es-MX"/>
              </w:rPr>
              <w:t>Reserva para imprevistos técnicos, ajustes de escalabilidad o cambios de requerimientos.</w:t>
            </w:r>
          </w:p>
        </w:tc>
        <w:tc>
          <w:tcPr>
            <w:tcW w:w="3059" w:type="dxa"/>
            <w:vAlign w:val="center"/>
          </w:tcPr>
          <w:p w14:paraId="59B79EBE" w14:textId="77777777" w:rsidR="0095769C" w:rsidRDefault="001F0CC0">
            <w:r>
              <w:rPr>
                <w:sz w:val="19"/>
              </w:rPr>
              <w:t>$20,000</w:t>
            </w:r>
          </w:p>
        </w:tc>
      </w:tr>
      <w:tr w:rsidR="0095769C" w14:paraId="3712A170" w14:textId="77777777" w:rsidTr="7D125A80">
        <w:trPr>
          <w:jc w:val="center"/>
        </w:trPr>
        <w:tc>
          <w:tcPr>
            <w:tcW w:w="3059" w:type="dxa"/>
            <w:vAlign w:val="center"/>
          </w:tcPr>
          <w:p w14:paraId="7FC035D9" w14:textId="77777777" w:rsidR="0095769C" w:rsidRDefault="001F0CC0">
            <w:r>
              <w:rPr>
                <w:sz w:val="19"/>
              </w:rPr>
              <w:t xml:space="preserve">Subtotal de </w:t>
            </w:r>
            <w:proofErr w:type="spellStart"/>
            <w:r>
              <w:rPr>
                <w:sz w:val="19"/>
              </w:rPr>
              <w:t>Costos</w:t>
            </w:r>
            <w:proofErr w:type="spellEnd"/>
            <w:r>
              <w:rPr>
                <w:sz w:val="19"/>
              </w:rPr>
              <w:t xml:space="preserve"> </w:t>
            </w:r>
            <w:proofErr w:type="spellStart"/>
            <w:r>
              <w:rPr>
                <w:sz w:val="19"/>
              </w:rPr>
              <w:t>Directos</w:t>
            </w:r>
            <w:proofErr w:type="spellEnd"/>
          </w:p>
        </w:tc>
        <w:tc>
          <w:tcPr>
            <w:tcW w:w="3059" w:type="dxa"/>
            <w:vAlign w:val="center"/>
          </w:tcPr>
          <w:p w14:paraId="0BDEC43D" w14:textId="77777777" w:rsidR="0095769C" w:rsidRPr="005D44CC" w:rsidRDefault="001F0CC0">
            <w:pPr>
              <w:rPr>
                <w:lang w:val="es-MX"/>
              </w:rPr>
            </w:pPr>
            <w:r w:rsidRPr="005D44CC">
              <w:rPr>
                <w:sz w:val="19"/>
                <w:lang w:val="es-MX"/>
              </w:rPr>
              <w:t>Suma de gastos operativos y técnicos indispensables para construir y entregar el sistema.</w:t>
            </w:r>
          </w:p>
        </w:tc>
        <w:tc>
          <w:tcPr>
            <w:tcW w:w="3059" w:type="dxa"/>
            <w:vAlign w:val="center"/>
          </w:tcPr>
          <w:p w14:paraId="7C1B1C1E" w14:textId="77777777" w:rsidR="0095769C" w:rsidRDefault="001F0CC0">
            <w:r>
              <w:rPr>
                <w:sz w:val="19"/>
              </w:rPr>
              <w:t>$580,000</w:t>
            </w:r>
          </w:p>
        </w:tc>
      </w:tr>
      <w:tr w:rsidR="0095769C" w14:paraId="29358ECE" w14:textId="77777777" w:rsidTr="7D125A80">
        <w:trPr>
          <w:jc w:val="center"/>
        </w:trPr>
        <w:tc>
          <w:tcPr>
            <w:tcW w:w="3059" w:type="dxa"/>
            <w:vAlign w:val="center"/>
          </w:tcPr>
          <w:p w14:paraId="60C806F3" w14:textId="77777777" w:rsidR="0095769C" w:rsidRDefault="001F0CC0">
            <w:proofErr w:type="spellStart"/>
            <w:r>
              <w:rPr>
                <w:sz w:val="19"/>
              </w:rPr>
              <w:t>Margen</w:t>
            </w:r>
            <w:proofErr w:type="spellEnd"/>
            <w:r>
              <w:rPr>
                <w:sz w:val="19"/>
              </w:rPr>
              <w:t xml:space="preserve"> de </w:t>
            </w:r>
            <w:proofErr w:type="spellStart"/>
            <w:r>
              <w:rPr>
                <w:sz w:val="19"/>
              </w:rPr>
              <w:t>Ganancia</w:t>
            </w:r>
            <w:proofErr w:type="spellEnd"/>
            <w:r>
              <w:rPr>
                <w:sz w:val="19"/>
              </w:rPr>
              <w:t xml:space="preserve"> (30 %)</w:t>
            </w:r>
          </w:p>
        </w:tc>
        <w:tc>
          <w:tcPr>
            <w:tcW w:w="3059" w:type="dxa"/>
            <w:vAlign w:val="center"/>
          </w:tcPr>
          <w:p w14:paraId="74BF7A21" w14:textId="77777777" w:rsidR="0095769C" w:rsidRPr="005D44CC" w:rsidRDefault="001F0CC0">
            <w:pPr>
              <w:rPr>
                <w:lang w:val="es-MX"/>
              </w:rPr>
            </w:pPr>
            <w:r w:rsidRPr="005D44CC">
              <w:rPr>
                <w:sz w:val="19"/>
                <w:lang w:val="es-MX"/>
              </w:rPr>
              <w:t>Utilidad comercial sobre los costos directos.</w:t>
            </w:r>
          </w:p>
        </w:tc>
        <w:tc>
          <w:tcPr>
            <w:tcW w:w="3059" w:type="dxa"/>
            <w:vAlign w:val="center"/>
          </w:tcPr>
          <w:p w14:paraId="70BD4CBB" w14:textId="77777777" w:rsidR="0095769C" w:rsidRDefault="001F0CC0">
            <w:r>
              <w:rPr>
                <w:sz w:val="19"/>
              </w:rPr>
              <w:t>$174,000</w:t>
            </w:r>
          </w:p>
        </w:tc>
      </w:tr>
      <w:tr w:rsidR="0095769C" w14:paraId="4C6D0546" w14:textId="77777777" w:rsidTr="7D125A80">
        <w:trPr>
          <w:jc w:val="center"/>
        </w:trPr>
        <w:tc>
          <w:tcPr>
            <w:tcW w:w="3059" w:type="dxa"/>
            <w:vAlign w:val="center"/>
          </w:tcPr>
          <w:p w14:paraId="06B44BD5" w14:textId="77777777" w:rsidR="0095769C" w:rsidRDefault="001F0CC0">
            <w:r>
              <w:rPr>
                <w:sz w:val="19"/>
              </w:rPr>
              <w:lastRenderedPageBreak/>
              <w:t xml:space="preserve">Subtotal antes de </w:t>
            </w:r>
            <w:proofErr w:type="spellStart"/>
            <w:r>
              <w:rPr>
                <w:sz w:val="19"/>
              </w:rPr>
              <w:t>Impuestos</w:t>
            </w:r>
            <w:proofErr w:type="spellEnd"/>
          </w:p>
        </w:tc>
        <w:tc>
          <w:tcPr>
            <w:tcW w:w="3059" w:type="dxa"/>
            <w:vAlign w:val="center"/>
          </w:tcPr>
          <w:p w14:paraId="4DCDD96F" w14:textId="77777777" w:rsidR="0095769C" w:rsidRDefault="001F0CC0">
            <w:r>
              <w:rPr>
                <w:sz w:val="19"/>
              </w:rPr>
              <w:t xml:space="preserve">Base </w:t>
            </w:r>
            <w:proofErr w:type="spellStart"/>
            <w:r>
              <w:rPr>
                <w:sz w:val="19"/>
              </w:rPr>
              <w:t>gravable</w:t>
            </w:r>
            <w:proofErr w:type="spellEnd"/>
            <w:r>
              <w:rPr>
                <w:sz w:val="19"/>
              </w:rPr>
              <w:t xml:space="preserve"> del </w:t>
            </w:r>
            <w:proofErr w:type="spellStart"/>
            <w:r>
              <w:rPr>
                <w:sz w:val="19"/>
              </w:rPr>
              <w:t>proyecto</w:t>
            </w:r>
            <w:proofErr w:type="spellEnd"/>
            <w:r>
              <w:rPr>
                <w:sz w:val="19"/>
              </w:rPr>
              <w:t>.</w:t>
            </w:r>
          </w:p>
        </w:tc>
        <w:tc>
          <w:tcPr>
            <w:tcW w:w="3059" w:type="dxa"/>
            <w:vAlign w:val="center"/>
          </w:tcPr>
          <w:p w14:paraId="6D1B53DC" w14:textId="77777777" w:rsidR="0095769C" w:rsidRDefault="001F0CC0">
            <w:r>
              <w:rPr>
                <w:sz w:val="19"/>
              </w:rPr>
              <w:t>$754,000</w:t>
            </w:r>
          </w:p>
        </w:tc>
      </w:tr>
      <w:tr w:rsidR="0095769C" w14:paraId="78C6F9EC" w14:textId="77777777" w:rsidTr="7D125A80">
        <w:trPr>
          <w:jc w:val="center"/>
        </w:trPr>
        <w:tc>
          <w:tcPr>
            <w:tcW w:w="3059" w:type="dxa"/>
            <w:vAlign w:val="center"/>
          </w:tcPr>
          <w:p w14:paraId="0D702D11" w14:textId="77777777" w:rsidR="0095769C" w:rsidRDefault="001F0CC0">
            <w:proofErr w:type="spellStart"/>
            <w:r>
              <w:rPr>
                <w:sz w:val="19"/>
              </w:rPr>
              <w:t>Impuestos</w:t>
            </w:r>
            <w:proofErr w:type="spellEnd"/>
          </w:p>
        </w:tc>
        <w:tc>
          <w:tcPr>
            <w:tcW w:w="3059" w:type="dxa"/>
            <w:vAlign w:val="center"/>
          </w:tcPr>
          <w:p w14:paraId="237DA877" w14:textId="77777777" w:rsidR="0095769C" w:rsidRPr="005D44CC" w:rsidRDefault="001F0CC0">
            <w:pPr>
              <w:rPr>
                <w:lang w:val="es-MX"/>
              </w:rPr>
            </w:pPr>
            <w:r w:rsidRPr="005D44CC">
              <w:rPr>
                <w:sz w:val="19"/>
                <w:lang w:val="es-MX"/>
              </w:rPr>
              <w:t>Carga tributaria estimada sobre la base gravable.</w:t>
            </w:r>
          </w:p>
        </w:tc>
        <w:tc>
          <w:tcPr>
            <w:tcW w:w="3059" w:type="dxa"/>
            <w:vAlign w:val="center"/>
          </w:tcPr>
          <w:p w14:paraId="26B4950E" w14:textId="77777777" w:rsidR="0095769C" w:rsidRDefault="001F0CC0">
            <w:r>
              <w:rPr>
                <w:sz w:val="19"/>
              </w:rPr>
              <w:t>$130,000</w:t>
            </w:r>
          </w:p>
        </w:tc>
      </w:tr>
      <w:tr w:rsidR="0095769C" w14:paraId="72426B08" w14:textId="77777777" w:rsidTr="7D125A80">
        <w:trPr>
          <w:jc w:val="center"/>
        </w:trPr>
        <w:tc>
          <w:tcPr>
            <w:tcW w:w="3059" w:type="dxa"/>
            <w:vAlign w:val="center"/>
          </w:tcPr>
          <w:p w14:paraId="046EC9A6" w14:textId="77777777" w:rsidR="0095769C" w:rsidRDefault="001F0CC0">
            <w:proofErr w:type="spellStart"/>
            <w:r>
              <w:rPr>
                <w:sz w:val="19"/>
              </w:rPr>
              <w:t>Presupuesto</w:t>
            </w:r>
            <w:proofErr w:type="spellEnd"/>
            <w:r>
              <w:rPr>
                <w:sz w:val="19"/>
              </w:rPr>
              <w:t xml:space="preserve"> Total de </w:t>
            </w:r>
            <w:proofErr w:type="spellStart"/>
            <w:r>
              <w:rPr>
                <w:sz w:val="19"/>
              </w:rPr>
              <w:t>Venta</w:t>
            </w:r>
            <w:proofErr w:type="spellEnd"/>
          </w:p>
        </w:tc>
        <w:tc>
          <w:tcPr>
            <w:tcW w:w="3059" w:type="dxa"/>
            <w:vAlign w:val="center"/>
          </w:tcPr>
          <w:p w14:paraId="293AA2F9" w14:textId="77777777" w:rsidR="0095769C" w:rsidRPr="005D44CC" w:rsidRDefault="001F0CC0">
            <w:pPr>
              <w:rPr>
                <w:lang w:val="es-MX"/>
              </w:rPr>
            </w:pPr>
            <w:r w:rsidRPr="005D44CC">
              <w:rPr>
                <w:sz w:val="19"/>
                <w:lang w:val="es-MX"/>
              </w:rPr>
              <w:t>Importe final de inversión para el desarrollo y despliegue del sistema.</w:t>
            </w:r>
          </w:p>
        </w:tc>
        <w:tc>
          <w:tcPr>
            <w:tcW w:w="3059" w:type="dxa"/>
            <w:vAlign w:val="center"/>
          </w:tcPr>
          <w:p w14:paraId="498AF0BD" w14:textId="77777777" w:rsidR="0095769C" w:rsidRDefault="001F0CC0">
            <w:r>
              <w:rPr>
                <w:sz w:val="19"/>
              </w:rPr>
              <w:t>$884,000</w:t>
            </w:r>
          </w:p>
        </w:tc>
      </w:tr>
    </w:tbl>
    <w:p w14:paraId="79111314" w14:textId="77777777" w:rsidR="0095769C" w:rsidRDefault="0095769C"/>
    <w:p w14:paraId="1F15EC2A" w14:textId="77777777" w:rsidR="0095769C" w:rsidRDefault="001F0CC0">
      <w:pPr>
        <w:pStyle w:val="Heading2"/>
      </w:pPr>
      <w:r>
        <w:t xml:space="preserve">5.4. </w:t>
      </w:r>
      <w:proofErr w:type="spellStart"/>
      <w:r>
        <w:t>Análisis</w:t>
      </w:r>
      <w:proofErr w:type="spellEnd"/>
      <w:r>
        <w:t xml:space="preserve"> de </w:t>
      </w:r>
      <w:proofErr w:type="spellStart"/>
      <w:r>
        <w:t>Viabilidad</w:t>
      </w:r>
      <w:proofErr w:type="spellEnd"/>
      <w:r>
        <w:t xml:space="preserve"> Integral</w:t>
      </w:r>
    </w:p>
    <w:p w14:paraId="2711D183" w14:textId="77777777" w:rsidR="0095769C" w:rsidRPr="005D44CC" w:rsidRDefault="001F0CC0">
      <w:pPr>
        <w:spacing w:after="120" w:line="259" w:lineRule="auto"/>
        <w:rPr>
          <w:lang w:val="es-MX"/>
        </w:rPr>
      </w:pPr>
      <w:r w:rsidRPr="005D44CC">
        <w:rPr>
          <w:lang w:val="es-MX"/>
        </w:rPr>
        <w:t>La propuesta se sustenta en tres dimensiones principales: viabilidad técnica y operativa, viabilidad económica y viabilidad legal y de manejo de información sensible.</w:t>
      </w:r>
    </w:p>
    <w:p w14:paraId="719F68A7" w14:textId="77777777" w:rsidR="0095769C" w:rsidRPr="005D44CC" w:rsidRDefault="001F0CC0">
      <w:pPr>
        <w:pStyle w:val="Heading3"/>
        <w:rPr>
          <w:lang w:val="es-MX"/>
        </w:rPr>
      </w:pPr>
      <w:r w:rsidRPr="005D44CC">
        <w:rPr>
          <w:lang w:val="es-MX"/>
        </w:rPr>
        <w:t>5.4.1. Viabilidad Técnica y Operativa</w:t>
      </w:r>
    </w:p>
    <w:p w14:paraId="0B7EB540" w14:textId="77777777" w:rsidR="0095769C" w:rsidRPr="005D44CC" w:rsidRDefault="001F0CC0">
      <w:pPr>
        <w:spacing w:after="120" w:line="259" w:lineRule="auto"/>
        <w:rPr>
          <w:lang w:val="es-MX"/>
        </w:rPr>
      </w:pPr>
      <w:r w:rsidRPr="005D44CC">
        <w:rPr>
          <w:lang w:val="es-MX"/>
        </w:rPr>
        <w:t>La plataforma es técnicamente viable bajo un enfoque de Producto Mínimo Viable (MVP) centrado inicialmente en una o dos materias piloto susceptibles de mediación en línea. Las tecnologías requeridas para la clasificación y orientación mediante análisis de lenguaje, recomendación de acuerdos, negociación asíncrona, gestión documental y búsqueda semántica se encuentran disponibles para su integración dentro de una arquitectura de software.</w:t>
      </w:r>
    </w:p>
    <w:p w14:paraId="16FBFEFE" w14:textId="77777777" w:rsidR="0095769C" w:rsidRPr="005D44CC" w:rsidRDefault="001F0CC0">
      <w:pPr>
        <w:spacing w:after="120" w:line="259" w:lineRule="auto"/>
        <w:rPr>
          <w:lang w:val="es-MX"/>
        </w:rPr>
      </w:pPr>
      <w:r w:rsidRPr="005D44CC">
        <w:rPr>
          <w:lang w:val="es-MX"/>
        </w:rPr>
        <w:t>La ruta judicial puede implementarse de manera modular para permitir la generación asistida de demandas, creación de expedientes, asignación, revisión, resolución y notificación. La operación también puede apoyarse en la estructura existente de los centros de justicia alternativa y en los mecanismos institucionales relacionados con los procesos jurisdiccionales.</w:t>
      </w:r>
    </w:p>
    <w:p w14:paraId="5C72063A" w14:textId="77777777" w:rsidR="0095769C" w:rsidRPr="005D44CC" w:rsidRDefault="001F0CC0">
      <w:pPr>
        <w:pStyle w:val="Heading3"/>
        <w:rPr>
          <w:lang w:val="es-MX"/>
        </w:rPr>
      </w:pPr>
      <w:r w:rsidRPr="005D44CC">
        <w:rPr>
          <w:lang w:val="es-MX"/>
        </w:rPr>
        <w:t>5.4.2. Viabilidad Económica</w:t>
      </w:r>
    </w:p>
    <w:p w14:paraId="1D65C281" w14:textId="77777777" w:rsidR="0095769C" w:rsidRPr="005D44CC" w:rsidRDefault="001F0CC0">
      <w:pPr>
        <w:spacing w:after="120" w:line="259" w:lineRule="auto"/>
        <w:rPr>
          <w:lang w:val="es-MX"/>
        </w:rPr>
      </w:pPr>
      <w:r w:rsidRPr="005D44CC">
        <w:rPr>
          <w:lang w:val="es-MX"/>
        </w:rPr>
        <w:t>Con un presupuesto total de venta de $884,000 MXN, el proyecto contempla una inversión asociada con el desarrollo y despliegue de la plataforma. El beneficio económico esperado se relaciona principalmente con el ahorro derivado de los asuntos que puedan resolverse mediante mediación y que, por lo tanto, no requieran la utilización completa de los recursos asociados a un juicio. Adicionalmente, la automatización de actividades administrativas y la incorporación de herramientas de búsqueda y generación asistida pueden contribuir a reducir tiempos de operación.</w:t>
      </w:r>
    </w:p>
    <w:p w14:paraId="63E383C3" w14:textId="77777777" w:rsidR="0095769C" w:rsidRPr="005D44CC" w:rsidRDefault="001F0CC0">
      <w:pPr>
        <w:spacing w:after="120" w:line="259" w:lineRule="auto"/>
        <w:rPr>
          <w:lang w:val="es-MX"/>
        </w:rPr>
      </w:pPr>
      <w:r w:rsidRPr="005D44CC">
        <w:rPr>
          <w:lang w:val="es-MX"/>
        </w:rPr>
        <w:t>La cuantificación exacta del retorno dependerá de datos reales de operación, tales como cantidad de asuntos recibidos, proporción de conflictos susceptibles de mediación, tasa de acuerdos y costo promedio de atención de los procedimientos.</w:t>
      </w:r>
    </w:p>
    <w:p w14:paraId="2A42B2D2" w14:textId="77777777" w:rsidR="0095769C" w:rsidRPr="005D44CC" w:rsidRDefault="001F0CC0">
      <w:pPr>
        <w:pStyle w:val="Heading3"/>
        <w:rPr>
          <w:lang w:val="es-MX"/>
        </w:rPr>
      </w:pPr>
      <w:r w:rsidRPr="005D44CC">
        <w:rPr>
          <w:lang w:val="es-MX"/>
        </w:rPr>
        <w:t>5.4.3. Viabilidad Legal y Manejo de Información Sensible</w:t>
      </w:r>
    </w:p>
    <w:p w14:paraId="5BD2FA1B" w14:textId="77777777" w:rsidR="0095769C" w:rsidRPr="005D44CC" w:rsidRDefault="001F0CC0">
      <w:pPr>
        <w:spacing w:after="120" w:line="259" w:lineRule="auto"/>
        <w:rPr>
          <w:lang w:val="es-MX"/>
        </w:rPr>
      </w:pPr>
      <w:r w:rsidRPr="005D44CC">
        <w:rPr>
          <w:lang w:val="es-MX"/>
        </w:rPr>
        <w:t>El sistema deberá diseñarse considerando la normativa aplicable a los mecanismos alternativos de solución de controversias y la protección de datos personales. Debido a la naturaleza de la información administrada, la plataforma deberá incorporar mecanismos de seguridad y control de acceso desde su diseño.</w:t>
      </w:r>
    </w:p>
    <w:p w14:paraId="47D1B327" w14:textId="77777777" w:rsidR="0095769C" w:rsidRPr="005D44CC" w:rsidRDefault="001F0CC0">
      <w:pPr>
        <w:spacing w:after="120" w:line="259" w:lineRule="auto"/>
        <w:rPr>
          <w:lang w:val="es-MX"/>
        </w:rPr>
      </w:pPr>
      <w:r w:rsidRPr="005D44CC">
        <w:rPr>
          <w:lang w:val="es-MX"/>
        </w:rPr>
        <w:t>Residencia de datos en territorio nacional y almacenamiento cifrado de la información de las partes.</w:t>
      </w:r>
    </w:p>
    <w:p w14:paraId="52D2B4BC" w14:textId="77777777" w:rsidR="0095769C" w:rsidRPr="005D44CC" w:rsidRDefault="001F0CC0">
      <w:pPr>
        <w:spacing w:after="120" w:line="259" w:lineRule="auto"/>
        <w:rPr>
          <w:lang w:val="es-MX"/>
        </w:rPr>
      </w:pPr>
      <w:r w:rsidRPr="005D44CC">
        <w:rPr>
          <w:lang w:val="es-MX"/>
        </w:rPr>
        <w:t>Confidencialidad de los procesos de mediación y aislamiento de los contenidos de negociación cuando un asunto continúe hacia la vía judicial.</w:t>
      </w:r>
    </w:p>
    <w:p w14:paraId="786C7AC4" w14:textId="77777777" w:rsidR="0095769C" w:rsidRPr="005D44CC" w:rsidRDefault="001F0CC0">
      <w:pPr>
        <w:spacing w:after="120" w:line="259" w:lineRule="auto"/>
        <w:rPr>
          <w:lang w:val="es-MX"/>
        </w:rPr>
      </w:pPr>
      <w:r w:rsidRPr="005D44CC">
        <w:rPr>
          <w:lang w:val="es-MX"/>
        </w:rPr>
        <w:lastRenderedPageBreak/>
        <w:t>Control de acceso basado en roles y mínimos privilegios.</w:t>
      </w:r>
    </w:p>
    <w:p w14:paraId="74AEB5AC" w14:textId="77777777" w:rsidR="0095769C" w:rsidRPr="005D44CC" w:rsidRDefault="001F0CC0">
      <w:pPr>
        <w:spacing w:after="120" w:line="259" w:lineRule="auto"/>
        <w:rPr>
          <w:lang w:val="es-MX"/>
        </w:rPr>
      </w:pPr>
      <w:r w:rsidRPr="005D44CC">
        <w:rPr>
          <w:lang w:val="es-MX"/>
        </w:rPr>
        <w:t>Registro de las actuaciones relevantes mediante una bitácora que permita realizar auditorías.</w:t>
      </w:r>
    </w:p>
    <w:p w14:paraId="6D7C8D14" w14:textId="77777777" w:rsidR="0095769C" w:rsidRPr="005D44CC" w:rsidRDefault="001F0CC0">
      <w:pPr>
        <w:spacing w:after="120" w:line="259" w:lineRule="auto"/>
        <w:rPr>
          <w:lang w:val="es-MX"/>
        </w:rPr>
      </w:pPr>
      <w:r w:rsidRPr="005D44CC">
        <w:rPr>
          <w:lang w:val="es-MX"/>
        </w:rPr>
        <w:t>Anonimización de casos antes de utilizar información histórica para entrenamiento o evaluación de modelos de Inteligencia Artificial.</w:t>
      </w:r>
    </w:p>
    <w:p w14:paraId="5E3D335F" w14:textId="77777777" w:rsidR="0095769C" w:rsidRPr="005D44CC" w:rsidRDefault="001F0CC0">
      <w:pPr>
        <w:pStyle w:val="Heading1"/>
        <w:rPr>
          <w:lang w:val="es-MX"/>
        </w:rPr>
      </w:pPr>
      <w:r w:rsidRPr="005D44CC">
        <w:rPr>
          <w:lang w:val="es-MX"/>
        </w:rPr>
        <w:t>6. Cronograma / Planeación</w:t>
      </w:r>
    </w:p>
    <w:p w14:paraId="6CE8AE22" w14:textId="77777777" w:rsidR="0095769C" w:rsidRPr="005D44CC" w:rsidRDefault="001F0CC0">
      <w:pPr>
        <w:spacing w:after="120" w:line="259" w:lineRule="auto"/>
        <w:rPr>
          <w:lang w:val="es-MX"/>
        </w:rPr>
      </w:pPr>
      <w:r w:rsidRPr="005D44CC">
        <w:rPr>
          <w:lang w:val="es-MX"/>
        </w:rPr>
        <w:t>El proyecto se plantea inicialmente con una duración aproximada de tres meses y medio para la construcción de una primera versión funcional. La planeación conserva las fases principales de la propuesta ODR y agrega las actividades necesarias para integrar la ruta jurisdiccional.</w:t>
      </w:r>
    </w:p>
    <w:tbl>
      <w:tblPr>
        <w:tblStyle w:val="TableGrid"/>
        <w:tblW w:w="0" w:type="auto"/>
        <w:jc w:val="center"/>
        <w:tblLook w:val="04A0" w:firstRow="1" w:lastRow="0" w:firstColumn="1" w:lastColumn="0" w:noHBand="0" w:noVBand="1"/>
      </w:tblPr>
      <w:tblGrid>
        <w:gridCol w:w="2294"/>
        <w:gridCol w:w="2294"/>
        <w:gridCol w:w="2294"/>
        <w:gridCol w:w="2294"/>
      </w:tblGrid>
      <w:tr w:rsidR="0095769C" w14:paraId="3182E4D9" w14:textId="77777777">
        <w:trPr>
          <w:jc w:val="center"/>
        </w:trPr>
        <w:tc>
          <w:tcPr>
            <w:tcW w:w="2294" w:type="dxa"/>
            <w:shd w:val="clear" w:color="auto" w:fill="D9E1F2"/>
            <w:vAlign w:val="center"/>
          </w:tcPr>
          <w:p w14:paraId="356D3A66" w14:textId="77777777" w:rsidR="0095769C" w:rsidRDefault="001F0CC0">
            <w:r>
              <w:rPr>
                <w:b/>
                <w:sz w:val="19"/>
              </w:rPr>
              <w:t>Fase</w:t>
            </w:r>
          </w:p>
        </w:tc>
        <w:tc>
          <w:tcPr>
            <w:tcW w:w="2294" w:type="dxa"/>
            <w:shd w:val="clear" w:color="auto" w:fill="D9E1F2"/>
            <w:vAlign w:val="center"/>
          </w:tcPr>
          <w:p w14:paraId="3A663232" w14:textId="77777777" w:rsidR="0095769C" w:rsidRDefault="001F0CC0">
            <w:proofErr w:type="spellStart"/>
            <w:r>
              <w:rPr>
                <w:b/>
                <w:sz w:val="19"/>
              </w:rPr>
              <w:t>Actividades</w:t>
            </w:r>
            <w:proofErr w:type="spellEnd"/>
            <w:r>
              <w:rPr>
                <w:b/>
                <w:sz w:val="19"/>
              </w:rPr>
              <w:t xml:space="preserve"> </w:t>
            </w:r>
            <w:proofErr w:type="spellStart"/>
            <w:r>
              <w:rPr>
                <w:b/>
                <w:sz w:val="19"/>
              </w:rPr>
              <w:t>principales</w:t>
            </w:r>
            <w:proofErr w:type="spellEnd"/>
          </w:p>
        </w:tc>
        <w:tc>
          <w:tcPr>
            <w:tcW w:w="2294" w:type="dxa"/>
            <w:shd w:val="clear" w:color="auto" w:fill="D9E1F2"/>
            <w:vAlign w:val="center"/>
          </w:tcPr>
          <w:p w14:paraId="7DA08B84" w14:textId="77777777" w:rsidR="0095769C" w:rsidRDefault="001F0CC0">
            <w:proofErr w:type="spellStart"/>
            <w:r>
              <w:rPr>
                <w:b/>
                <w:sz w:val="19"/>
              </w:rPr>
              <w:t>Entregable</w:t>
            </w:r>
            <w:proofErr w:type="spellEnd"/>
          </w:p>
        </w:tc>
        <w:tc>
          <w:tcPr>
            <w:tcW w:w="2294" w:type="dxa"/>
            <w:shd w:val="clear" w:color="auto" w:fill="D9E1F2"/>
            <w:vAlign w:val="center"/>
          </w:tcPr>
          <w:p w14:paraId="1315419D" w14:textId="77777777" w:rsidR="0095769C" w:rsidRDefault="001F0CC0">
            <w:proofErr w:type="spellStart"/>
            <w:r>
              <w:rPr>
                <w:b/>
                <w:sz w:val="19"/>
              </w:rPr>
              <w:t>Duración</w:t>
            </w:r>
            <w:proofErr w:type="spellEnd"/>
          </w:p>
        </w:tc>
      </w:tr>
      <w:tr w:rsidR="0095769C" w14:paraId="5EE632A0" w14:textId="77777777">
        <w:trPr>
          <w:jc w:val="center"/>
        </w:trPr>
        <w:tc>
          <w:tcPr>
            <w:tcW w:w="2294" w:type="dxa"/>
            <w:vAlign w:val="center"/>
          </w:tcPr>
          <w:p w14:paraId="0592373F" w14:textId="77777777" w:rsidR="0095769C" w:rsidRDefault="001F0CC0">
            <w:r>
              <w:rPr>
                <w:sz w:val="19"/>
              </w:rPr>
              <w:t xml:space="preserve">1. </w:t>
            </w:r>
            <w:proofErr w:type="spellStart"/>
            <w:r>
              <w:rPr>
                <w:sz w:val="19"/>
              </w:rPr>
              <w:t>Análisis</w:t>
            </w:r>
            <w:proofErr w:type="spellEnd"/>
            <w:r>
              <w:rPr>
                <w:sz w:val="19"/>
              </w:rPr>
              <w:t xml:space="preserve"> y </w:t>
            </w:r>
            <w:proofErr w:type="spellStart"/>
            <w:r>
              <w:rPr>
                <w:sz w:val="19"/>
              </w:rPr>
              <w:t>requerimientos</w:t>
            </w:r>
            <w:proofErr w:type="spellEnd"/>
          </w:p>
        </w:tc>
        <w:tc>
          <w:tcPr>
            <w:tcW w:w="2294" w:type="dxa"/>
            <w:vAlign w:val="center"/>
          </w:tcPr>
          <w:p w14:paraId="555E1A44" w14:textId="77777777" w:rsidR="0095769C" w:rsidRPr="005D44CC" w:rsidRDefault="001F0CC0">
            <w:pPr>
              <w:rPr>
                <w:lang w:val="es-MX"/>
              </w:rPr>
            </w:pPr>
            <w:r w:rsidRPr="005D44CC">
              <w:rPr>
                <w:sz w:val="19"/>
                <w:lang w:val="es-MX"/>
              </w:rPr>
              <w:t>Estudio del ingreso de asuntos, identificación de conflictos mediables, análisis de la ruta judicial y levantamiento de requerimientos funcionales y no funcionales.</w:t>
            </w:r>
          </w:p>
        </w:tc>
        <w:tc>
          <w:tcPr>
            <w:tcW w:w="2294" w:type="dxa"/>
            <w:vAlign w:val="center"/>
          </w:tcPr>
          <w:p w14:paraId="16228D41" w14:textId="77777777" w:rsidR="0095769C" w:rsidRDefault="001F0CC0">
            <w:proofErr w:type="spellStart"/>
            <w:r>
              <w:rPr>
                <w:sz w:val="19"/>
              </w:rPr>
              <w:t>Documento</w:t>
            </w:r>
            <w:proofErr w:type="spellEnd"/>
            <w:r>
              <w:rPr>
                <w:sz w:val="19"/>
              </w:rPr>
              <w:t xml:space="preserve"> de </w:t>
            </w:r>
            <w:proofErr w:type="spellStart"/>
            <w:r>
              <w:rPr>
                <w:sz w:val="19"/>
              </w:rPr>
              <w:t>requerimientos</w:t>
            </w:r>
            <w:proofErr w:type="spellEnd"/>
          </w:p>
        </w:tc>
        <w:tc>
          <w:tcPr>
            <w:tcW w:w="2294" w:type="dxa"/>
            <w:vAlign w:val="center"/>
          </w:tcPr>
          <w:p w14:paraId="4691B554" w14:textId="77777777" w:rsidR="0095769C" w:rsidRDefault="001F0CC0">
            <w:r>
              <w:rPr>
                <w:sz w:val="19"/>
              </w:rPr>
              <w:t>Semanas 1–2</w:t>
            </w:r>
          </w:p>
        </w:tc>
      </w:tr>
      <w:tr w:rsidR="0095769C" w14:paraId="3A5AEBA9" w14:textId="77777777">
        <w:trPr>
          <w:jc w:val="center"/>
        </w:trPr>
        <w:tc>
          <w:tcPr>
            <w:tcW w:w="2294" w:type="dxa"/>
            <w:vAlign w:val="center"/>
          </w:tcPr>
          <w:p w14:paraId="40311F88" w14:textId="77777777" w:rsidR="0095769C" w:rsidRDefault="001F0CC0">
            <w:r>
              <w:rPr>
                <w:sz w:val="19"/>
              </w:rPr>
              <w:t xml:space="preserve">2. </w:t>
            </w:r>
            <w:proofErr w:type="spellStart"/>
            <w:r>
              <w:rPr>
                <w:sz w:val="19"/>
              </w:rPr>
              <w:t>Diseño</w:t>
            </w:r>
            <w:proofErr w:type="spellEnd"/>
            <w:r>
              <w:rPr>
                <w:sz w:val="19"/>
              </w:rPr>
              <w:t xml:space="preserve"> de la </w:t>
            </w:r>
            <w:proofErr w:type="spellStart"/>
            <w:r>
              <w:rPr>
                <w:sz w:val="19"/>
              </w:rPr>
              <w:t>plataforma</w:t>
            </w:r>
            <w:proofErr w:type="spellEnd"/>
          </w:p>
        </w:tc>
        <w:tc>
          <w:tcPr>
            <w:tcW w:w="2294" w:type="dxa"/>
            <w:vAlign w:val="center"/>
          </w:tcPr>
          <w:p w14:paraId="37938477" w14:textId="77777777" w:rsidR="0095769C" w:rsidRPr="005D44CC" w:rsidRDefault="001F0CC0">
            <w:pPr>
              <w:rPr>
                <w:lang w:val="es-MX"/>
              </w:rPr>
            </w:pPr>
            <w:r w:rsidRPr="005D44CC">
              <w:rPr>
                <w:sz w:val="19"/>
                <w:lang w:val="es-MX"/>
              </w:rPr>
              <w:t>Diseño de la arquitectura, flujo de clasificación y orientación, mediación, generación de demanda y gestión de expedientes.</w:t>
            </w:r>
          </w:p>
        </w:tc>
        <w:tc>
          <w:tcPr>
            <w:tcW w:w="2294" w:type="dxa"/>
            <w:vAlign w:val="center"/>
          </w:tcPr>
          <w:p w14:paraId="314D9DD3" w14:textId="77777777" w:rsidR="0095769C" w:rsidRPr="005D44CC" w:rsidRDefault="001F0CC0">
            <w:pPr>
              <w:rPr>
                <w:lang w:val="es-MX"/>
              </w:rPr>
            </w:pPr>
            <w:r w:rsidRPr="005D44CC">
              <w:rPr>
                <w:sz w:val="19"/>
                <w:lang w:val="es-MX"/>
              </w:rPr>
              <w:t>Documento de diseño y mockups</w:t>
            </w:r>
          </w:p>
        </w:tc>
        <w:tc>
          <w:tcPr>
            <w:tcW w:w="2294" w:type="dxa"/>
            <w:vAlign w:val="center"/>
          </w:tcPr>
          <w:p w14:paraId="09AC8444" w14:textId="77777777" w:rsidR="0095769C" w:rsidRDefault="001F0CC0">
            <w:r>
              <w:rPr>
                <w:sz w:val="19"/>
              </w:rPr>
              <w:t>Semanas 3–4</w:t>
            </w:r>
          </w:p>
        </w:tc>
      </w:tr>
      <w:tr w:rsidR="0095769C" w14:paraId="3F57D344" w14:textId="77777777">
        <w:trPr>
          <w:jc w:val="center"/>
        </w:trPr>
        <w:tc>
          <w:tcPr>
            <w:tcW w:w="2294" w:type="dxa"/>
            <w:vAlign w:val="center"/>
          </w:tcPr>
          <w:p w14:paraId="4D0F8CC2" w14:textId="77777777" w:rsidR="0095769C" w:rsidRPr="005D44CC" w:rsidRDefault="001F0CC0">
            <w:pPr>
              <w:rPr>
                <w:lang w:val="es-MX"/>
              </w:rPr>
            </w:pPr>
            <w:r w:rsidRPr="005D44CC">
              <w:rPr>
                <w:sz w:val="19"/>
                <w:lang w:val="es-MX"/>
              </w:rPr>
              <w:t>3. Recolección y curaduría de datos</w:t>
            </w:r>
          </w:p>
        </w:tc>
        <w:tc>
          <w:tcPr>
            <w:tcW w:w="2294" w:type="dxa"/>
            <w:vAlign w:val="center"/>
          </w:tcPr>
          <w:p w14:paraId="6897CA90" w14:textId="77777777" w:rsidR="0095769C" w:rsidRPr="005D44CC" w:rsidRDefault="001F0CC0">
            <w:pPr>
              <w:rPr>
                <w:lang w:val="es-MX"/>
              </w:rPr>
            </w:pPr>
            <w:r w:rsidRPr="005D44CC">
              <w:rPr>
                <w:sz w:val="19"/>
                <w:lang w:val="es-MX"/>
              </w:rPr>
              <w:t>Extracción, limpieza y anonimización de convenios, casos de mediación y documentos jurídicos necesarios para las funcionalidades inteligentes.</w:t>
            </w:r>
          </w:p>
        </w:tc>
        <w:tc>
          <w:tcPr>
            <w:tcW w:w="2294" w:type="dxa"/>
            <w:vAlign w:val="center"/>
          </w:tcPr>
          <w:p w14:paraId="2242D938" w14:textId="77777777" w:rsidR="0095769C" w:rsidRDefault="001F0CC0">
            <w:r>
              <w:rPr>
                <w:sz w:val="19"/>
              </w:rPr>
              <w:t xml:space="preserve">Dataset </w:t>
            </w:r>
            <w:proofErr w:type="spellStart"/>
            <w:r>
              <w:rPr>
                <w:sz w:val="19"/>
              </w:rPr>
              <w:t>preparado</w:t>
            </w:r>
            <w:proofErr w:type="spellEnd"/>
          </w:p>
        </w:tc>
        <w:tc>
          <w:tcPr>
            <w:tcW w:w="2294" w:type="dxa"/>
            <w:vAlign w:val="center"/>
          </w:tcPr>
          <w:p w14:paraId="79940A30" w14:textId="77777777" w:rsidR="0095769C" w:rsidRDefault="001F0CC0">
            <w:r>
              <w:rPr>
                <w:sz w:val="19"/>
              </w:rPr>
              <w:t>Semanas 3–6</w:t>
            </w:r>
          </w:p>
        </w:tc>
      </w:tr>
      <w:tr w:rsidR="0095769C" w14:paraId="21D1B40A" w14:textId="77777777">
        <w:trPr>
          <w:jc w:val="center"/>
        </w:trPr>
        <w:tc>
          <w:tcPr>
            <w:tcW w:w="2294" w:type="dxa"/>
            <w:vAlign w:val="center"/>
          </w:tcPr>
          <w:p w14:paraId="2750AD0C" w14:textId="77777777" w:rsidR="0095769C" w:rsidRPr="005D44CC" w:rsidRDefault="001F0CC0">
            <w:pPr>
              <w:rPr>
                <w:lang w:val="es-MX"/>
              </w:rPr>
            </w:pPr>
            <w:r w:rsidRPr="005D44CC">
              <w:rPr>
                <w:sz w:val="19"/>
                <w:lang w:val="es-MX"/>
              </w:rPr>
              <w:t>4. Desarrollo de clasificación y orientación</w:t>
            </w:r>
          </w:p>
        </w:tc>
        <w:tc>
          <w:tcPr>
            <w:tcW w:w="2294" w:type="dxa"/>
            <w:vAlign w:val="center"/>
          </w:tcPr>
          <w:p w14:paraId="5D0B7AED" w14:textId="77777777" w:rsidR="0095769C" w:rsidRPr="005D44CC" w:rsidRDefault="001F0CC0">
            <w:pPr>
              <w:rPr>
                <w:lang w:val="es-MX"/>
              </w:rPr>
            </w:pPr>
            <w:r w:rsidRPr="005D44CC">
              <w:rPr>
                <w:sz w:val="19"/>
                <w:lang w:val="es-MX"/>
              </w:rPr>
              <w:t>Implementación del clasificador de materia, estimador de complejidad e interfaz guiada para la descripción del conflicto.</w:t>
            </w:r>
          </w:p>
        </w:tc>
        <w:tc>
          <w:tcPr>
            <w:tcW w:w="2294" w:type="dxa"/>
            <w:vAlign w:val="center"/>
          </w:tcPr>
          <w:p w14:paraId="1C77C093" w14:textId="77777777" w:rsidR="0095769C" w:rsidRPr="005D44CC" w:rsidRDefault="001F0CC0">
            <w:pPr>
              <w:rPr>
                <w:lang w:val="es-MX"/>
              </w:rPr>
            </w:pPr>
            <w:r w:rsidRPr="005D44CC">
              <w:rPr>
                <w:sz w:val="19"/>
                <w:lang w:val="es-MX"/>
              </w:rPr>
              <w:t>Módulo de clasificación y orientación funcional</w:t>
            </w:r>
          </w:p>
        </w:tc>
        <w:tc>
          <w:tcPr>
            <w:tcW w:w="2294" w:type="dxa"/>
            <w:vAlign w:val="center"/>
          </w:tcPr>
          <w:p w14:paraId="39237F26" w14:textId="77777777" w:rsidR="0095769C" w:rsidRDefault="001F0CC0">
            <w:r>
              <w:rPr>
                <w:sz w:val="19"/>
              </w:rPr>
              <w:t>Semanas 5–8</w:t>
            </w:r>
          </w:p>
        </w:tc>
      </w:tr>
      <w:tr w:rsidR="0095769C" w14:paraId="1EA4A119" w14:textId="77777777">
        <w:trPr>
          <w:jc w:val="center"/>
        </w:trPr>
        <w:tc>
          <w:tcPr>
            <w:tcW w:w="2294" w:type="dxa"/>
            <w:vAlign w:val="center"/>
          </w:tcPr>
          <w:p w14:paraId="04F4B84E" w14:textId="77777777" w:rsidR="0095769C" w:rsidRDefault="001F0CC0">
            <w:r>
              <w:rPr>
                <w:sz w:val="19"/>
              </w:rPr>
              <w:t xml:space="preserve">5. </w:t>
            </w:r>
            <w:proofErr w:type="spellStart"/>
            <w:r>
              <w:rPr>
                <w:sz w:val="19"/>
              </w:rPr>
              <w:t>Desarrollo</w:t>
            </w:r>
            <w:proofErr w:type="spellEnd"/>
            <w:r>
              <w:rPr>
                <w:sz w:val="19"/>
              </w:rPr>
              <w:t xml:space="preserve"> del </w:t>
            </w:r>
            <w:proofErr w:type="spellStart"/>
            <w:r>
              <w:rPr>
                <w:sz w:val="19"/>
              </w:rPr>
              <w:t>módulo</w:t>
            </w:r>
            <w:proofErr w:type="spellEnd"/>
            <w:r>
              <w:rPr>
                <w:sz w:val="19"/>
              </w:rPr>
              <w:t xml:space="preserve"> ODR</w:t>
            </w:r>
          </w:p>
        </w:tc>
        <w:tc>
          <w:tcPr>
            <w:tcW w:w="2294" w:type="dxa"/>
            <w:vAlign w:val="center"/>
          </w:tcPr>
          <w:p w14:paraId="3B4F458E" w14:textId="77777777" w:rsidR="0095769C" w:rsidRPr="005D44CC" w:rsidRDefault="001F0CC0">
            <w:pPr>
              <w:rPr>
                <w:lang w:val="es-MX"/>
              </w:rPr>
            </w:pPr>
            <w:r w:rsidRPr="005D44CC">
              <w:rPr>
                <w:sz w:val="19"/>
                <w:lang w:val="es-MX"/>
              </w:rPr>
              <w:t>Construcción de negociación asíncrona, propuestas, recomendaciones de acuerdos e integración con mediadores.</w:t>
            </w:r>
          </w:p>
        </w:tc>
        <w:tc>
          <w:tcPr>
            <w:tcW w:w="2294" w:type="dxa"/>
            <w:vAlign w:val="center"/>
          </w:tcPr>
          <w:p w14:paraId="6B2C1B6B" w14:textId="77777777" w:rsidR="0095769C" w:rsidRDefault="001F0CC0">
            <w:proofErr w:type="spellStart"/>
            <w:r>
              <w:rPr>
                <w:sz w:val="19"/>
              </w:rPr>
              <w:t>Módulo</w:t>
            </w:r>
            <w:proofErr w:type="spellEnd"/>
            <w:r>
              <w:rPr>
                <w:sz w:val="19"/>
              </w:rPr>
              <w:t xml:space="preserve"> ODR </w:t>
            </w:r>
            <w:proofErr w:type="spellStart"/>
            <w:r>
              <w:rPr>
                <w:sz w:val="19"/>
              </w:rPr>
              <w:t>inicial</w:t>
            </w:r>
            <w:proofErr w:type="spellEnd"/>
          </w:p>
        </w:tc>
        <w:tc>
          <w:tcPr>
            <w:tcW w:w="2294" w:type="dxa"/>
            <w:vAlign w:val="center"/>
          </w:tcPr>
          <w:p w14:paraId="1624D8FA" w14:textId="77777777" w:rsidR="0095769C" w:rsidRDefault="001F0CC0">
            <w:r>
              <w:rPr>
                <w:sz w:val="19"/>
              </w:rPr>
              <w:t>Semanas 7–11</w:t>
            </w:r>
          </w:p>
        </w:tc>
      </w:tr>
      <w:tr w:rsidR="0095769C" w14:paraId="3839D6DD" w14:textId="77777777">
        <w:trPr>
          <w:jc w:val="center"/>
        </w:trPr>
        <w:tc>
          <w:tcPr>
            <w:tcW w:w="2294" w:type="dxa"/>
            <w:vAlign w:val="center"/>
          </w:tcPr>
          <w:p w14:paraId="2CC5115A" w14:textId="77777777" w:rsidR="0095769C" w:rsidRPr="005D44CC" w:rsidRDefault="001F0CC0">
            <w:pPr>
              <w:rPr>
                <w:lang w:val="es-MX"/>
              </w:rPr>
            </w:pPr>
            <w:r w:rsidRPr="005D44CC">
              <w:rPr>
                <w:sz w:val="19"/>
                <w:lang w:val="es-MX"/>
              </w:rPr>
              <w:t>6. Desarrollo de la ruta judicial</w:t>
            </w:r>
          </w:p>
        </w:tc>
        <w:tc>
          <w:tcPr>
            <w:tcW w:w="2294" w:type="dxa"/>
            <w:vAlign w:val="center"/>
          </w:tcPr>
          <w:p w14:paraId="1F37784C" w14:textId="77777777" w:rsidR="0095769C" w:rsidRPr="005D44CC" w:rsidRDefault="001F0CC0">
            <w:pPr>
              <w:rPr>
                <w:lang w:val="es-MX"/>
              </w:rPr>
            </w:pPr>
            <w:r w:rsidRPr="005D44CC">
              <w:rPr>
                <w:sz w:val="19"/>
                <w:lang w:val="es-MX"/>
              </w:rPr>
              <w:t>Implementación de generación asistida de demandas, creación de expedientes, gestión de estados, asignación y revisión preliminar.</w:t>
            </w:r>
          </w:p>
        </w:tc>
        <w:tc>
          <w:tcPr>
            <w:tcW w:w="2294" w:type="dxa"/>
            <w:vAlign w:val="center"/>
          </w:tcPr>
          <w:p w14:paraId="2E0EC3D7" w14:textId="77777777" w:rsidR="0095769C" w:rsidRDefault="001F0CC0">
            <w:proofErr w:type="spellStart"/>
            <w:r>
              <w:rPr>
                <w:sz w:val="19"/>
              </w:rPr>
              <w:t>Módulo</w:t>
            </w:r>
            <w:proofErr w:type="spellEnd"/>
            <w:r>
              <w:rPr>
                <w:sz w:val="19"/>
              </w:rPr>
              <w:t xml:space="preserve"> judicial </w:t>
            </w:r>
            <w:proofErr w:type="spellStart"/>
            <w:r>
              <w:rPr>
                <w:sz w:val="19"/>
              </w:rPr>
              <w:t>inicial</w:t>
            </w:r>
            <w:proofErr w:type="spellEnd"/>
          </w:p>
        </w:tc>
        <w:tc>
          <w:tcPr>
            <w:tcW w:w="2294" w:type="dxa"/>
            <w:vAlign w:val="center"/>
          </w:tcPr>
          <w:p w14:paraId="077BECD8" w14:textId="77777777" w:rsidR="0095769C" w:rsidRDefault="001F0CC0">
            <w:r>
              <w:rPr>
                <w:sz w:val="19"/>
              </w:rPr>
              <w:t>Semanas 8–11</w:t>
            </w:r>
          </w:p>
        </w:tc>
      </w:tr>
      <w:tr w:rsidR="0095769C" w14:paraId="72226FE8" w14:textId="77777777">
        <w:trPr>
          <w:jc w:val="center"/>
        </w:trPr>
        <w:tc>
          <w:tcPr>
            <w:tcW w:w="2294" w:type="dxa"/>
            <w:vAlign w:val="center"/>
          </w:tcPr>
          <w:p w14:paraId="1DF49F33" w14:textId="77777777" w:rsidR="0095769C" w:rsidRPr="005D44CC" w:rsidRDefault="001F0CC0">
            <w:pPr>
              <w:rPr>
                <w:lang w:val="es-MX"/>
              </w:rPr>
            </w:pPr>
            <w:r w:rsidRPr="005D44CC">
              <w:rPr>
                <w:sz w:val="19"/>
                <w:lang w:val="es-MX"/>
              </w:rPr>
              <w:lastRenderedPageBreak/>
              <w:t>7. Búsqueda semántica y apoyo documental</w:t>
            </w:r>
          </w:p>
        </w:tc>
        <w:tc>
          <w:tcPr>
            <w:tcW w:w="2294" w:type="dxa"/>
            <w:vAlign w:val="center"/>
          </w:tcPr>
          <w:p w14:paraId="4C8C22DF" w14:textId="77777777" w:rsidR="0095769C" w:rsidRPr="005D44CC" w:rsidRDefault="001F0CC0">
            <w:pPr>
              <w:rPr>
                <w:lang w:val="es-MX"/>
              </w:rPr>
            </w:pPr>
            <w:r w:rsidRPr="005D44CC">
              <w:rPr>
                <w:sz w:val="19"/>
                <w:lang w:val="es-MX"/>
              </w:rPr>
              <w:t xml:space="preserve">Implementación de </w:t>
            </w:r>
            <w:proofErr w:type="spellStart"/>
            <w:r w:rsidRPr="005D44CC">
              <w:rPr>
                <w:sz w:val="19"/>
                <w:lang w:val="es-MX"/>
              </w:rPr>
              <w:t>embeddings</w:t>
            </w:r>
            <w:proofErr w:type="spellEnd"/>
            <w:r w:rsidRPr="005D44CC">
              <w:rPr>
                <w:sz w:val="19"/>
                <w:lang w:val="es-MX"/>
              </w:rPr>
              <w:t>, recuperación semántica y consulta de información relevante dentro de documentos.</w:t>
            </w:r>
          </w:p>
        </w:tc>
        <w:tc>
          <w:tcPr>
            <w:tcW w:w="2294" w:type="dxa"/>
            <w:vAlign w:val="center"/>
          </w:tcPr>
          <w:p w14:paraId="37229975" w14:textId="77777777" w:rsidR="0095769C" w:rsidRDefault="001F0CC0">
            <w:proofErr w:type="spellStart"/>
            <w:r>
              <w:rPr>
                <w:sz w:val="19"/>
              </w:rPr>
              <w:t>Módulo</w:t>
            </w:r>
            <w:proofErr w:type="spellEnd"/>
            <w:r>
              <w:rPr>
                <w:sz w:val="19"/>
              </w:rPr>
              <w:t xml:space="preserve"> de </w:t>
            </w:r>
            <w:proofErr w:type="spellStart"/>
            <w:r>
              <w:rPr>
                <w:sz w:val="19"/>
              </w:rPr>
              <w:t>búsqueda</w:t>
            </w:r>
            <w:proofErr w:type="spellEnd"/>
            <w:r>
              <w:rPr>
                <w:sz w:val="19"/>
              </w:rPr>
              <w:t xml:space="preserve"> </w:t>
            </w:r>
            <w:proofErr w:type="spellStart"/>
            <w:r>
              <w:rPr>
                <w:sz w:val="19"/>
              </w:rPr>
              <w:t>semántica</w:t>
            </w:r>
            <w:proofErr w:type="spellEnd"/>
          </w:p>
        </w:tc>
        <w:tc>
          <w:tcPr>
            <w:tcW w:w="2294" w:type="dxa"/>
            <w:vAlign w:val="center"/>
          </w:tcPr>
          <w:p w14:paraId="4565EC2E" w14:textId="77777777" w:rsidR="0095769C" w:rsidRDefault="001F0CC0">
            <w:r>
              <w:rPr>
                <w:sz w:val="19"/>
              </w:rPr>
              <w:t>Semanas 9–11</w:t>
            </w:r>
          </w:p>
        </w:tc>
      </w:tr>
      <w:tr w:rsidR="0095769C" w14:paraId="49699891" w14:textId="77777777">
        <w:trPr>
          <w:jc w:val="center"/>
        </w:trPr>
        <w:tc>
          <w:tcPr>
            <w:tcW w:w="2294" w:type="dxa"/>
            <w:vAlign w:val="center"/>
          </w:tcPr>
          <w:p w14:paraId="2E2C1743" w14:textId="77777777" w:rsidR="0095769C" w:rsidRDefault="001F0CC0">
            <w:r>
              <w:rPr>
                <w:sz w:val="19"/>
              </w:rPr>
              <w:t xml:space="preserve">8. </w:t>
            </w:r>
            <w:proofErr w:type="spellStart"/>
            <w:r>
              <w:rPr>
                <w:sz w:val="19"/>
              </w:rPr>
              <w:t>Integración</w:t>
            </w:r>
            <w:proofErr w:type="spellEnd"/>
            <w:r>
              <w:rPr>
                <w:sz w:val="19"/>
              </w:rPr>
              <w:t xml:space="preserve"> y </w:t>
            </w:r>
            <w:proofErr w:type="spellStart"/>
            <w:r>
              <w:rPr>
                <w:sz w:val="19"/>
              </w:rPr>
              <w:t>seguridad</w:t>
            </w:r>
            <w:proofErr w:type="spellEnd"/>
          </w:p>
        </w:tc>
        <w:tc>
          <w:tcPr>
            <w:tcW w:w="2294" w:type="dxa"/>
            <w:vAlign w:val="center"/>
          </w:tcPr>
          <w:p w14:paraId="6C85221B" w14:textId="77777777" w:rsidR="0095769C" w:rsidRPr="005D44CC" w:rsidRDefault="001F0CC0">
            <w:pPr>
              <w:rPr>
                <w:lang w:val="es-MX"/>
              </w:rPr>
            </w:pPr>
            <w:r w:rsidRPr="005D44CC">
              <w:rPr>
                <w:sz w:val="19"/>
                <w:lang w:val="es-MX"/>
              </w:rPr>
              <w:t>Integración de los módulos, cifrado, control de acceso, separación de información ODR y judicial, generación de convenios y auditoría.</w:t>
            </w:r>
          </w:p>
        </w:tc>
        <w:tc>
          <w:tcPr>
            <w:tcW w:w="2294" w:type="dxa"/>
            <w:vAlign w:val="center"/>
          </w:tcPr>
          <w:p w14:paraId="4A7A4B90" w14:textId="77777777" w:rsidR="0095769C" w:rsidRDefault="001F0CC0">
            <w:r>
              <w:rPr>
                <w:sz w:val="19"/>
              </w:rPr>
              <w:t xml:space="preserve">Sistema </w:t>
            </w:r>
            <w:proofErr w:type="spellStart"/>
            <w:r>
              <w:rPr>
                <w:sz w:val="19"/>
              </w:rPr>
              <w:t>integrado</w:t>
            </w:r>
            <w:proofErr w:type="spellEnd"/>
          </w:p>
        </w:tc>
        <w:tc>
          <w:tcPr>
            <w:tcW w:w="2294" w:type="dxa"/>
            <w:vAlign w:val="center"/>
          </w:tcPr>
          <w:p w14:paraId="50B1A090" w14:textId="77777777" w:rsidR="0095769C" w:rsidRDefault="001F0CC0">
            <w:r>
              <w:rPr>
                <w:sz w:val="19"/>
              </w:rPr>
              <w:t>Semanas 11–12</w:t>
            </w:r>
          </w:p>
        </w:tc>
      </w:tr>
      <w:tr w:rsidR="0095769C" w14:paraId="2D81871B" w14:textId="77777777">
        <w:trPr>
          <w:jc w:val="center"/>
        </w:trPr>
        <w:tc>
          <w:tcPr>
            <w:tcW w:w="2294" w:type="dxa"/>
            <w:vAlign w:val="center"/>
          </w:tcPr>
          <w:p w14:paraId="730ECDDC" w14:textId="77777777" w:rsidR="0095769C" w:rsidRDefault="001F0CC0">
            <w:r>
              <w:rPr>
                <w:sz w:val="19"/>
              </w:rPr>
              <w:t xml:space="preserve">9. </w:t>
            </w:r>
            <w:proofErr w:type="spellStart"/>
            <w:r>
              <w:rPr>
                <w:sz w:val="19"/>
              </w:rPr>
              <w:t>Resolución</w:t>
            </w:r>
            <w:proofErr w:type="spellEnd"/>
            <w:r>
              <w:rPr>
                <w:sz w:val="19"/>
              </w:rPr>
              <w:t xml:space="preserve"> y </w:t>
            </w:r>
            <w:proofErr w:type="spellStart"/>
            <w:r>
              <w:rPr>
                <w:sz w:val="19"/>
              </w:rPr>
              <w:t>notificaciones</w:t>
            </w:r>
            <w:proofErr w:type="spellEnd"/>
          </w:p>
        </w:tc>
        <w:tc>
          <w:tcPr>
            <w:tcW w:w="2294" w:type="dxa"/>
            <w:vAlign w:val="center"/>
          </w:tcPr>
          <w:p w14:paraId="19FC734D" w14:textId="77777777" w:rsidR="0095769C" w:rsidRPr="005D44CC" w:rsidRDefault="001F0CC0">
            <w:pPr>
              <w:rPr>
                <w:lang w:val="es-MX"/>
              </w:rPr>
            </w:pPr>
            <w:r w:rsidRPr="005D44CC">
              <w:rPr>
                <w:sz w:val="19"/>
                <w:lang w:val="es-MX"/>
              </w:rPr>
              <w:t>Implementación de emisión de resoluciones, cierre de expedientes y notificaciones automáticas.</w:t>
            </w:r>
          </w:p>
        </w:tc>
        <w:tc>
          <w:tcPr>
            <w:tcW w:w="2294" w:type="dxa"/>
            <w:vAlign w:val="center"/>
          </w:tcPr>
          <w:p w14:paraId="04E0068D" w14:textId="77777777" w:rsidR="0095769C" w:rsidRPr="005D44CC" w:rsidRDefault="001F0CC0">
            <w:pPr>
              <w:rPr>
                <w:lang w:val="es-MX"/>
              </w:rPr>
            </w:pPr>
            <w:r w:rsidRPr="005D44CC">
              <w:rPr>
                <w:sz w:val="19"/>
                <w:lang w:val="es-MX"/>
              </w:rPr>
              <w:t>Módulo de resolución y notificaciones</w:t>
            </w:r>
          </w:p>
        </w:tc>
        <w:tc>
          <w:tcPr>
            <w:tcW w:w="2294" w:type="dxa"/>
            <w:vAlign w:val="center"/>
          </w:tcPr>
          <w:p w14:paraId="2167FDD5" w14:textId="77777777" w:rsidR="0095769C" w:rsidRDefault="001F0CC0">
            <w:r>
              <w:rPr>
                <w:sz w:val="19"/>
              </w:rPr>
              <w:t>Semanas 12–13</w:t>
            </w:r>
          </w:p>
        </w:tc>
      </w:tr>
      <w:tr w:rsidR="0095769C" w14:paraId="3BE6F1B0" w14:textId="77777777">
        <w:trPr>
          <w:jc w:val="center"/>
        </w:trPr>
        <w:tc>
          <w:tcPr>
            <w:tcW w:w="2294" w:type="dxa"/>
            <w:vAlign w:val="center"/>
          </w:tcPr>
          <w:p w14:paraId="5D28EF86" w14:textId="77777777" w:rsidR="0095769C" w:rsidRDefault="001F0CC0">
            <w:r>
              <w:rPr>
                <w:sz w:val="19"/>
              </w:rPr>
              <w:t xml:space="preserve">10. </w:t>
            </w:r>
            <w:proofErr w:type="spellStart"/>
            <w:r>
              <w:rPr>
                <w:sz w:val="19"/>
              </w:rPr>
              <w:t>Pruebas</w:t>
            </w:r>
            <w:proofErr w:type="spellEnd"/>
            <w:r>
              <w:rPr>
                <w:sz w:val="19"/>
              </w:rPr>
              <w:t xml:space="preserve"> y </w:t>
            </w:r>
            <w:proofErr w:type="spellStart"/>
            <w:r>
              <w:rPr>
                <w:sz w:val="19"/>
              </w:rPr>
              <w:t>validación</w:t>
            </w:r>
            <w:proofErr w:type="spellEnd"/>
          </w:p>
        </w:tc>
        <w:tc>
          <w:tcPr>
            <w:tcW w:w="2294" w:type="dxa"/>
            <w:vAlign w:val="center"/>
          </w:tcPr>
          <w:p w14:paraId="0679C3EC" w14:textId="77777777" w:rsidR="0095769C" w:rsidRPr="005D44CC" w:rsidRDefault="001F0CC0">
            <w:pPr>
              <w:rPr>
                <w:lang w:val="es-MX"/>
              </w:rPr>
            </w:pPr>
            <w:r w:rsidRPr="005D44CC">
              <w:rPr>
                <w:sz w:val="19"/>
                <w:lang w:val="es-MX"/>
              </w:rPr>
              <w:t>Pruebas funcionales, pruebas de seguridad, pruebas piloto, medición de tasa de acuerdos, tiempos de respuesta y corrección de errores.</w:t>
            </w:r>
          </w:p>
        </w:tc>
        <w:tc>
          <w:tcPr>
            <w:tcW w:w="2294" w:type="dxa"/>
            <w:vAlign w:val="center"/>
          </w:tcPr>
          <w:p w14:paraId="085DD8DB" w14:textId="77777777" w:rsidR="0095769C" w:rsidRDefault="001F0CC0">
            <w:proofErr w:type="spellStart"/>
            <w:r>
              <w:rPr>
                <w:sz w:val="19"/>
              </w:rPr>
              <w:t>Reporte</w:t>
            </w:r>
            <w:proofErr w:type="spellEnd"/>
            <w:r>
              <w:rPr>
                <w:sz w:val="19"/>
              </w:rPr>
              <w:t xml:space="preserve"> de </w:t>
            </w:r>
            <w:proofErr w:type="spellStart"/>
            <w:r>
              <w:rPr>
                <w:sz w:val="19"/>
              </w:rPr>
              <w:t>pruebas</w:t>
            </w:r>
            <w:proofErr w:type="spellEnd"/>
          </w:p>
        </w:tc>
        <w:tc>
          <w:tcPr>
            <w:tcW w:w="2294" w:type="dxa"/>
            <w:vAlign w:val="center"/>
          </w:tcPr>
          <w:p w14:paraId="1354EBCE" w14:textId="77777777" w:rsidR="0095769C" w:rsidRDefault="001F0CC0">
            <w:r>
              <w:rPr>
                <w:sz w:val="19"/>
              </w:rPr>
              <w:t>Semanas 12–13</w:t>
            </w:r>
          </w:p>
        </w:tc>
      </w:tr>
      <w:tr w:rsidR="0095769C" w14:paraId="29BF6A9A" w14:textId="77777777">
        <w:trPr>
          <w:jc w:val="center"/>
        </w:trPr>
        <w:tc>
          <w:tcPr>
            <w:tcW w:w="2294" w:type="dxa"/>
            <w:vAlign w:val="center"/>
          </w:tcPr>
          <w:p w14:paraId="25D2BB17" w14:textId="77777777" w:rsidR="0095769C" w:rsidRDefault="001F0CC0">
            <w:r>
              <w:rPr>
                <w:sz w:val="19"/>
              </w:rPr>
              <w:t xml:space="preserve">11. </w:t>
            </w:r>
            <w:proofErr w:type="spellStart"/>
            <w:r>
              <w:rPr>
                <w:sz w:val="19"/>
              </w:rPr>
              <w:t>Despliegue</w:t>
            </w:r>
            <w:proofErr w:type="spellEnd"/>
            <w:r>
              <w:rPr>
                <w:sz w:val="19"/>
              </w:rPr>
              <w:t xml:space="preserve"> y </w:t>
            </w:r>
            <w:proofErr w:type="spellStart"/>
            <w:r>
              <w:rPr>
                <w:sz w:val="19"/>
              </w:rPr>
              <w:t>capacitación</w:t>
            </w:r>
            <w:proofErr w:type="spellEnd"/>
          </w:p>
        </w:tc>
        <w:tc>
          <w:tcPr>
            <w:tcW w:w="2294" w:type="dxa"/>
            <w:vAlign w:val="center"/>
          </w:tcPr>
          <w:p w14:paraId="20602624" w14:textId="77777777" w:rsidR="0095769C" w:rsidRPr="005D44CC" w:rsidRDefault="001F0CC0">
            <w:pPr>
              <w:rPr>
                <w:lang w:val="es-MX"/>
              </w:rPr>
            </w:pPr>
            <w:r w:rsidRPr="005D44CC">
              <w:rPr>
                <w:sz w:val="19"/>
                <w:lang w:val="es-MX"/>
              </w:rPr>
              <w:t>Despliegue de la primera versión, capacitación de usuarios y elaboración de documentación.</w:t>
            </w:r>
          </w:p>
        </w:tc>
        <w:tc>
          <w:tcPr>
            <w:tcW w:w="2294" w:type="dxa"/>
            <w:vAlign w:val="center"/>
          </w:tcPr>
          <w:p w14:paraId="23A4032E" w14:textId="77777777" w:rsidR="0095769C" w:rsidRDefault="001F0CC0">
            <w:r>
              <w:rPr>
                <w:sz w:val="19"/>
              </w:rPr>
              <w:t xml:space="preserve">Sistema </w:t>
            </w:r>
            <w:proofErr w:type="spellStart"/>
            <w:r>
              <w:rPr>
                <w:sz w:val="19"/>
              </w:rPr>
              <w:t>desplegado</w:t>
            </w:r>
            <w:proofErr w:type="spellEnd"/>
            <w:r>
              <w:rPr>
                <w:sz w:val="19"/>
              </w:rPr>
              <w:t xml:space="preserve"> y </w:t>
            </w:r>
            <w:proofErr w:type="spellStart"/>
            <w:r>
              <w:rPr>
                <w:sz w:val="19"/>
              </w:rPr>
              <w:t>manuales</w:t>
            </w:r>
            <w:proofErr w:type="spellEnd"/>
          </w:p>
        </w:tc>
        <w:tc>
          <w:tcPr>
            <w:tcW w:w="2294" w:type="dxa"/>
            <w:vAlign w:val="center"/>
          </w:tcPr>
          <w:p w14:paraId="661AB5DA" w14:textId="77777777" w:rsidR="0095769C" w:rsidRDefault="001F0CC0">
            <w:r>
              <w:rPr>
                <w:sz w:val="19"/>
              </w:rPr>
              <w:t>Semana 14</w:t>
            </w:r>
          </w:p>
        </w:tc>
      </w:tr>
    </w:tbl>
    <w:p w14:paraId="2F6959D5" w14:textId="77777777" w:rsidR="0095769C" w:rsidRDefault="0095769C"/>
    <w:p w14:paraId="77A80995" w14:textId="77777777" w:rsidR="0095769C" w:rsidRPr="005D44CC" w:rsidRDefault="001F0CC0">
      <w:pPr>
        <w:spacing w:after="120" w:line="259" w:lineRule="auto"/>
        <w:rPr>
          <w:lang w:val="es-MX"/>
        </w:rPr>
      </w:pPr>
      <w:r w:rsidRPr="005D44CC">
        <w:rPr>
          <w:lang w:val="es-MX"/>
        </w:rPr>
        <w:t>Las actividades pueden desarrollarse de manera parcialmente paralela cuando exista dependencia suficiente entre ellas. En particular, la recolección y curaduría de datos puede comenzar mientras se diseña la arquitectura, mientras que el desarrollo de los módulos ODR y judicial puede avanzar de forma paralela una vez definidos los componentes comunes de identidad, gestión documental y expedientes.</w:t>
      </w:r>
    </w:p>
    <w:p w14:paraId="048484BB" w14:textId="77777777" w:rsidR="0095769C" w:rsidRDefault="001F0CC0">
      <w:pPr>
        <w:pStyle w:val="Heading1"/>
      </w:pPr>
      <w:r>
        <w:t xml:space="preserve">7. </w:t>
      </w:r>
      <w:proofErr w:type="spellStart"/>
      <w:r>
        <w:t>Próximos</w:t>
      </w:r>
      <w:proofErr w:type="spellEnd"/>
      <w:r>
        <w:t xml:space="preserve"> </w:t>
      </w:r>
      <w:proofErr w:type="spellStart"/>
      <w:r>
        <w:t>Pasos</w:t>
      </w:r>
      <w:proofErr w:type="spellEnd"/>
    </w:p>
    <w:p w14:paraId="6AE4A71D" w14:textId="77777777" w:rsidR="0095769C" w:rsidRPr="005D44CC" w:rsidRDefault="5D978152">
      <w:pPr>
        <w:pStyle w:val="ListNumber"/>
        <w:rPr>
          <w:lang w:val="es-MX"/>
        </w:rPr>
      </w:pPr>
      <w:r w:rsidRPr="7D125A80">
        <w:rPr>
          <w:lang w:val="es-MX"/>
        </w:rPr>
        <w:t>Definir y formalizar los requerimientos funcionales y no funcionales de la plataforma.</w:t>
      </w:r>
    </w:p>
    <w:p w14:paraId="60EBF1AE" w14:textId="77777777" w:rsidR="0095769C" w:rsidRPr="005D44CC" w:rsidRDefault="5D978152">
      <w:pPr>
        <w:pStyle w:val="ListNumber"/>
        <w:rPr>
          <w:lang w:val="es-MX"/>
        </w:rPr>
      </w:pPr>
      <w:r w:rsidRPr="7D125A80">
        <w:rPr>
          <w:lang w:val="es-MX"/>
        </w:rPr>
        <w:t>Delimitar las materias piloto susceptibles de mediación en línea para la primera versión.</w:t>
      </w:r>
    </w:p>
    <w:p w14:paraId="56A37AA6" w14:textId="77777777" w:rsidR="0095769C" w:rsidRPr="005D44CC" w:rsidRDefault="5D978152">
      <w:pPr>
        <w:pStyle w:val="ListNumber"/>
        <w:rPr>
          <w:lang w:val="es-MX"/>
        </w:rPr>
      </w:pPr>
      <w:r w:rsidRPr="7D125A80">
        <w:rPr>
          <w:lang w:val="es-MX"/>
        </w:rPr>
        <w:t>Definir las reglas mediante las cuales el sistema determinará la orientación inicial y la compatibilidad general con la mediación.</w:t>
      </w:r>
    </w:p>
    <w:p w14:paraId="58A5155C" w14:textId="77777777" w:rsidR="0095769C" w:rsidRPr="005D44CC" w:rsidRDefault="5D978152">
      <w:pPr>
        <w:pStyle w:val="ListNumber"/>
        <w:rPr>
          <w:lang w:val="es-MX"/>
        </w:rPr>
      </w:pPr>
      <w:r w:rsidRPr="7D125A80">
        <w:rPr>
          <w:lang w:val="es-MX"/>
        </w:rPr>
        <w:t>Recolectar un conjunto representativo de convenios y casos de mediación, aplicando los procesos correspondientes de anonimización.</w:t>
      </w:r>
    </w:p>
    <w:p w14:paraId="50314935" w14:textId="77777777" w:rsidR="0095769C" w:rsidRPr="005D44CC" w:rsidRDefault="5D978152">
      <w:pPr>
        <w:pStyle w:val="ListNumber"/>
        <w:rPr>
          <w:lang w:val="es-MX"/>
        </w:rPr>
      </w:pPr>
      <w:r w:rsidRPr="7D125A80">
        <w:rPr>
          <w:lang w:val="es-MX"/>
        </w:rPr>
        <w:t>Seleccionar las técnicas de análisis de lenguaje y los modelos de recomendación de acuerdos más adecuados para el problema.</w:t>
      </w:r>
    </w:p>
    <w:p w14:paraId="0DD2477B" w14:textId="77777777" w:rsidR="0095769C" w:rsidRPr="005D44CC" w:rsidRDefault="5D978152">
      <w:pPr>
        <w:pStyle w:val="ListNumber"/>
        <w:rPr>
          <w:lang w:val="es-MX"/>
        </w:rPr>
      </w:pPr>
      <w:r w:rsidRPr="7D125A80">
        <w:rPr>
          <w:lang w:val="es-MX"/>
        </w:rPr>
        <w:t>Elaborar el diseño detallado de la arquitectura y del flujo de mediación.</w:t>
      </w:r>
    </w:p>
    <w:p w14:paraId="570CE943" w14:textId="77777777" w:rsidR="0095769C" w:rsidRPr="005D44CC" w:rsidRDefault="5D978152">
      <w:pPr>
        <w:pStyle w:val="ListNumber"/>
        <w:rPr>
          <w:lang w:val="es-MX"/>
        </w:rPr>
      </w:pPr>
      <w:r w:rsidRPr="7D125A80">
        <w:rPr>
          <w:lang w:val="es-MX"/>
        </w:rPr>
        <w:t>Diseñar la interfaz guiada para que el ciudadano pueda describir su conflicto y comprender las alternativas disponibles.</w:t>
      </w:r>
    </w:p>
    <w:p w14:paraId="255D964B" w14:textId="77777777" w:rsidR="0095769C" w:rsidRPr="005D44CC" w:rsidRDefault="5D978152">
      <w:pPr>
        <w:pStyle w:val="ListNumber"/>
        <w:rPr>
          <w:lang w:val="es-MX"/>
        </w:rPr>
      </w:pPr>
      <w:r w:rsidRPr="7D125A80">
        <w:rPr>
          <w:lang w:val="es-MX"/>
        </w:rPr>
        <w:t>Diseñar la ruta judicial que permita generar una demanda directamente o después de una mediación no exitosa.</w:t>
      </w:r>
    </w:p>
    <w:p w14:paraId="125B84C1" w14:textId="77777777" w:rsidR="0095769C" w:rsidRPr="005D44CC" w:rsidRDefault="5D978152">
      <w:pPr>
        <w:pStyle w:val="ListNumber"/>
        <w:rPr>
          <w:lang w:val="es-MX"/>
        </w:rPr>
      </w:pPr>
      <w:r w:rsidRPr="7D125A80">
        <w:rPr>
          <w:lang w:val="es-MX"/>
        </w:rPr>
        <w:lastRenderedPageBreak/>
        <w:t>Implementar el módulo de generación asistida de demandas y gestión de expedientes.</w:t>
      </w:r>
    </w:p>
    <w:p w14:paraId="5C009ADB" w14:textId="77777777" w:rsidR="0095769C" w:rsidRPr="005D44CC" w:rsidRDefault="5D978152">
      <w:pPr>
        <w:pStyle w:val="ListNumber"/>
        <w:rPr>
          <w:lang w:val="es-MX"/>
        </w:rPr>
      </w:pPr>
      <w:r w:rsidRPr="7D125A80">
        <w:rPr>
          <w:lang w:val="es-MX"/>
        </w:rPr>
        <w:t>Integrar la búsqueda semántica como herramienta de apoyo para la consulta de documentos jurídicos.</w:t>
      </w:r>
    </w:p>
    <w:p w14:paraId="1E41ACFC" w14:textId="77777777" w:rsidR="0095769C" w:rsidRPr="005D44CC" w:rsidRDefault="5D978152">
      <w:pPr>
        <w:pStyle w:val="ListNumber"/>
        <w:rPr>
          <w:lang w:val="es-MX"/>
        </w:rPr>
      </w:pPr>
      <w:r w:rsidRPr="7D125A80">
        <w:rPr>
          <w:lang w:val="es-MX"/>
        </w:rPr>
        <w:t>Diseñar el sistema de notificaciones para informar a las partes sobre los cambios relevantes de sus procedimientos.</w:t>
      </w:r>
    </w:p>
    <w:p w14:paraId="589608D3" w14:textId="77777777" w:rsidR="0095769C" w:rsidRDefault="5D978152">
      <w:pPr>
        <w:pStyle w:val="ListNumber"/>
      </w:pPr>
      <w:r w:rsidRPr="7D125A80">
        <w:rPr>
          <w:lang w:val="es-MX"/>
        </w:rPr>
        <w:t xml:space="preserve">Implementar un prototipo funcional que permita validar las dos rutas principales de la plataforma: Conflicto → orientación → mediación → acuerdo. </w:t>
      </w:r>
      <w:r>
        <w:t>Conflicto → orientación → demanda → expediente → resolución.</w:t>
      </w:r>
    </w:p>
    <w:p w14:paraId="0EDD7939" w14:textId="77777777" w:rsidR="0095769C" w:rsidRPr="005D44CC" w:rsidRDefault="5D978152">
      <w:pPr>
        <w:pStyle w:val="ListNumber"/>
        <w:rPr>
          <w:lang w:val="es-MX"/>
        </w:rPr>
      </w:pPr>
      <w:r w:rsidRPr="7D125A80">
        <w:rPr>
          <w:lang w:val="es-MX"/>
        </w:rPr>
        <w:t>Realizar pruebas con casos reales anonimizados para evaluar el funcionamiento de los módulos inteligentes.</w:t>
      </w:r>
    </w:p>
    <w:p w14:paraId="618028C4" w14:textId="77777777" w:rsidR="0095769C" w:rsidRPr="005D44CC" w:rsidRDefault="5D978152">
      <w:pPr>
        <w:pStyle w:val="ListNumber"/>
        <w:rPr>
          <w:lang w:val="es-MX"/>
        </w:rPr>
      </w:pPr>
      <w:r w:rsidRPr="7D125A80">
        <w:rPr>
          <w:lang w:val="es-MX"/>
        </w:rPr>
        <w:t>Evaluar métricas de tasa de acuerdos, reducción de asuntos judicializados, tiempos de procesamiento, precisión de clasificación y utilidad de la búsqueda semántica.</w:t>
      </w:r>
    </w:p>
    <w:p w14:paraId="0CA8D5BA" w14:textId="77777777" w:rsidR="0095769C" w:rsidRPr="005D44CC" w:rsidRDefault="5D978152">
      <w:pPr>
        <w:pStyle w:val="ListNumber"/>
        <w:rPr>
          <w:lang w:val="es-MX"/>
        </w:rPr>
      </w:pPr>
      <w:r w:rsidRPr="7D125A80">
        <w:rPr>
          <w:lang w:val="es-MX"/>
        </w:rPr>
        <w:t>Presentar los avances en los siguientes entregables del proyecto.</w:t>
      </w:r>
    </w:p>
    <w:p w14:paraId="441BF0F9" w14:textId="77777777" w:rsidR="0095769C" w:rsidRPr="005D44CC" w:rsidRDefault="001F0CC0">
      <w:pPr>
        <w:pStyle w:val="Heading1"/>
        <w:rPr>
          <w:lang w:val="es-MX"/>
        </w:rPr>
      </w:pPr>
      <w:r w:rsidRPr="005D44CC">
        <w:rPr>
          <w:lang w:val="es-MX"/>
        </w:rPr>
        <w:t>8. Requerimientos</w:t>
      </w:r>
    </w:p>
    <w:p w14:paraId="7EF86754" w14:textId="77777777" w:rsidR="0095769C" w:rsidRPr="005D44CC" w:rsidRDefault="001F0CC0">
      <w:pPr>
        <w:spacing w:after="120" w:line="259" w:lineRule="auto"/>
        <w:rPr>
          <w:lang w:val="es-MX"/>
        </w:rPr>
      </w:pPr>
      <w:r w:rsidRPr="005D44CC">
        <w:rPr>
          <w:lang w:val="es-MX"/>
        </w:rPr>
        <w:t>Los requerimientos generales establecen las características, funciones y condiciones que deberá cumplir el Sistema Jurídico Inteligente: Plataforma de Clasificación, Orientación y Resolución de Disputas en Línea (ODR). Estos requerimientos se definen tomando como eje la propuesta ODR y complementándola con las funcionalidades necesarias para continuar un asunto mediante la vía judicial cuando corresponda.</w:t>
      </w:r>
    </w:p>
    <w:p w14:paraId="1AA110C8" w14:textId="77777777" w:rsidR="0095769C" w:rsidRPr="005D44CC" w:rsidRDefault="001F0CC0">
      <w:pPr>
        <w:spacing w:after="120" w:line="259" w:lineRule="auto"/>
        <w:rPr>
          <w:lang w:val="es-MX"/>
        </w:rPr>
      </w:pPr>
      <w:r w:rsidRPr="005D44CC">
        <w:rPr>
          <w:lang w:val="es-MX"/>
        </w:rPr>
        <w:t>La plataforma deberá integrar herramientas de Inteligencia Artificial para apoyar la clasificación de los conflictos, estimar su nivel de complejidad, proporcionar alternativas de solución, generar propuestas de acuerdo y apoyar la gestión documental.</w:t>
      </w:r>
    </w:p>
    <w:p w14:paraId="300D8786" w14:textId="77777777" w:rsidR="0095769C" w:rsidRPr="005D44CC" w:rsidRDefault="001F0CC0">
      <w:pPr>
        <w:spacing w:after="120" w:line="259" w:lineRule="auto"/>
        <w:rPr>
          <w:lang w:val="es-MX"/>
        </w:rPr>
      </w:pPr>
      <w:r w:rsidRPr="005D44CC">
        <w:rPr>
          <w:lang w:val="es-MX"/>
        </w:rPr>
        <w:t>Asimismo, deberá permitir la comunicación y negociación entre las partes, la intervención de mediadores humanos certificados, la formalización de acuerdos y, cuando sea necesario, la generación y seguimiento de procesos judiciales.</w:t>
      </w:r>
    </w:p>
    <w:p w14:paraId="1214E25E" w14:textId="77777777" w:rsidR="0095769C" w:rsidRPr="005D44CC" w:rsidRDefault="001F0CC0">
      <w:pPr>
        <w:spacing w:after="120" w:line="259" w:lineRule="auto"/>
        <w:rPr>
          <w:lang w:val="es-MX"/>
        </w:rPr>
      </w:pPr>
      <w:r w:rsidRPr="005D44CC">
        <w:rPr>
          <w:lang w:val="es-MX"/>
        </w:rPr>
        <w:t>La Inteligencia Artificial deberá funcionar como una herramienta de apoyo y no sustituirá la intervención de jueces, mediadores, ciudadanos ni las decisiones que correspondan a las partes involucradas.</w:t>
      </w:r>
    </w:p>
    <w:p w14:paraId="463CFCF3" w14:textId="77777777" w:rsidR="0095769C" w:rsidRPr="005D44CC" w:rsidRDefault="001F0CC0">
      <w:pPr>
        <w:pStyle w:val="Heading2"/>
        <w:rPr>
          <w:lang w:val="es-MX"/>
        </w:rPr>
      </w:pPr>
      <w:r w:rsidRPr="005D44CC">
        <w:rPr>
          <w:lang w:val="es-MX"/>
        </w:rPr>
        <w:t>8.1. Requerimientos Funcionales</w:t>
      </w:r>
    </w:p>
    <w:p w14:paraId="2CC0D716" w14:textId="77777777" w:rsidR="0095769C" w:rsidRPr="005D44CC" w:rsidRDefault="001F0CC0">
      <w:pPr>
        <w:pStyle w:val="Heading3"/>
        <w:rPr>
          <w:lang w:val="es-MX"/>
        </w:rPr>
      </w:pPr>
      <w:r w:rsidRPr="005D44CC">
        <w:rPr>
          <w:lang w:val="es-MX"/>
        </w:rPr>
        <w:t>8.1.1. Módulo de Gestión de Identidad y Autenticación</w:t>
      </w:r>
    </w:p>
    <w:p w14:paraId="7D08348A" w14:textId="77777777" w:rsidR="0095769C" w:rsidRPr="005D44CC" w:rsidRDefault="001F0CC0">
      <w:pPr>
        <w:spacing w:after="100"/>
        <w:rPr>
          <w:lang w:val="es-MX"/>
        </w:rPr>
      </w:pPr>
      <w:r w:rsidRPr="005D44CC">
        <w:rPr>
          <w:b/>
          <w:lang w:val="es-MX"/>
        </w:rPr>
        <w:t xml:space="preserve">RF1.1 Autenticación Ciudadana: </w:t>
      </w:r>
      <w:r w:rsidRPr="005D44CC">
        <w:rPr>
          <w:lang w:val="es-MX"/>
        </w:rPr>
        <w:t>El sistema debe permitir el registro y acceso de los ciudadanos mediante mecanismos de validación de identidad correspondientes.</w:t>
      </w:r>
    </w:p>
    <w:p w14:paraId="3ED49243" w14:textId="77777777" w:rsidR="0095769C" w:rsidRPr="005D44CC" w:rsidRDefault="001F0CC0">
      <w:pPr>
        <w:spacing w:after="100"/>
        <w:rPr>
          <w:lang w:val="es-MX"/>
        </w:rPr>
      </w:pPr>
      <w:r w:rsidRPr="005D44CC">
        <w:rPr>
          <w:b/>
          <w:lang w:val="es-MX"/>
        </w:rPr>
        <w:t xml:space="preserve">RF1.2 Autenticación de Operadores: </w:t>
      </w:r>
      <w:r w:rsidRPr="005D44CC">
        <w:rPr>
          <w:lang w:val="es-MX"/>
        </w:rPr>
        <w:t>El sistema debe proveer un acceso diferenciado para mediadores humanos certificados, jueces y personal administrativo mediante credenciales institucionales.</w:t>
      </w:r>
    </w:p>
    <w:p w14:paraId="7BFBDF31" w14:textId="77777777" w:rsidR="0095769C" w:rsidRPr="005D44CC" w:rsidRDefault="001F0CC0">
      <w:pPr>
        <w:spacing w:after="100"/>
        <w:rPr>
          <w:lang w:val="es-MX"/>
        </w:rPr>
      </w:pPr>
      <w:r w:rsidRPr="005D44CC">
        <w:rPr>
          <w:b/>
          <w:lang w:val="es-MX"/>
        </w:rPr>
        <w:t xml:space="preserve">RF1.3 Gestión de Roles: </w:t>
      </w:r>
      <w:r w:rsidRPr="005D44CC">
        <w:rPr>
          <w:lang w:val="es-MX"/>
        </w:rPr>
        <w:t>El sistema debe asignar y restringir privilegios bajo un esquema de mínimos privilegios, asegurando que cada usuario únicamente pueda visualizar y modificar la información correspondiente a su rol.</w:t>
      </w:r>
    </w:p>
    <w:p w14:paraId="08AE4640" w14:textId="77777777" w:rsidR="0095769C" w:rsidRPr="005D44CC" w:rsidRDefault="001F0CC0">
      <w:pPr>
        <w:spacing w:after="100"/>
        <w:rPr>
          <w:lang w:val="es-MX"/>
        </w:rPr>
      </w:pPr>
      <w:r w:rsidRPr="005D44CC">
        <w:rPr>
          <w:b/>
          <w:lang w:val="es-MX"/>
        </w:rPr>
        <w:lastRenderedPageBreak/>
        <w:t xml:space="preserve">RF1.4 Registro de Actuaciones: </w:t>
      </w:r>
      <w:r w:rsidRPr="005D44CC">
        <w:rPr>
          <w:lang w:val="es-MX"/>
        </w:rPr>
        <w:t>El sistema debe registrar las acciones relevantes realizadas por los usuarios para permitir la trazabilidad y auditoría.</w:t>
      </w:r>
    </w:p>
    <w:p w14:paraId="20C9CB03" w14:textId="77777777" w:rsidR="0095769C" w:rsidRPr="005D44CC" w:rsidRDefault="001F0CC0">
      <w:pPr>
        <w:pStyle w:val="Heading3"/>
        <w:rPr>
          <w:lang w:val="es-MX"/>
        </w:rPr>
      </w:pPr>
      <w:r w:rsidRPr="005D44CC">
        <w:rPr>
          <w:lang w:val="es-MX"/>
        </w:rPr>
        <w:t>8.1.2. Módulo de Identificación y Orientación</w:t>
      </w:r>
    </w:p>
    <w:p w14:paraId="787DE9AF" w14:textId="77777777" w:rsidR="0095769C" w:rsidRPr="005D44CC" w:rsidRDefault="001F0CC0">
      <w:pPr>
        <w:spacing w:after="100"/>
        <w:rPr>
          <w:lang w:val="es-MX"/>
        </w:rPr>
      </w:pPr>
      <w:r w:rsidRPr="005D44CC">
        <w:rPr>
          <w:b/>
          <w:lang w:val="es-MX"/>
        </w:rPr>
        <w:t xml:space="preserve">RF2.1 Interfaz de Captura Guiada: </w:t>
      </w:r>
      <w:r w:rsidRPr="005D44CC">
        <w:rPr>
          <w:lang w:val="es-MX"/>
        </w:rPr>
        <w:t>El sistema debe proveer una interfaz que permita al ciudadano explicar su conflicto paso a paso utilizando lenguaje natural.</w:t>
      </w:r>
    </w:p>
    <w:p w14:paraId="117AD63D" w14:textId="77777777" w:rsidR="0095769C" w:rsidRPr="005D44CC" w:rsidRDefault="001F0CC0">
      <w:pPr>
        <w:spacing w:after="100"/>
        <w:rPr>
          <w:lang w:val="es-MX"/>
        </w:rPr>
      </w:pPr>
      <w:r w:rsidRPr="005D44CC">
        <w:rPr>
          <w:b/>
          <w:lang w:val="es-MX"/>
        </w:rPr>
        <w:t xml:space="preserve">RF2.2 Clasificación de Materia Jurídica: </w:t>
      </w:r>
      <w:r w:rsidRPr="005D44CC">
        <w:rPr>
          <w:lang w:val="es-MX"/>
        </w:rPr>
        <w:t>El sistema debe procesar el texto ingresado mediante un modelo de análisis de lenguaje para determinar automáticamente la materia general del conflicto, inicialmente civil, mercantil o familiar.</w:t>
      </w:r>
    </w:p>
    <w:p w14:paraId="307998C9" w14:textId="77777777" w:rsidR="0095769C" w:rsidRPr="005D44CC" w:rsidRDefault="001F0CC0">
      <w:pPr>
        <w:spacing w:after="100"/>
        <w:rPr>
          <w:lang w:val="es-MX"/>
        </w:rPr>
      </w:pPr>
      <w:r w:rsidRPr="005D44CC">
        <w:rPr>
          <w:b/>
          <w:lang w:val="es-MX"/>
        </w:rPr>
        <w:t xml:space="preserve">RF2.3 Estimación de Complejidad: </w:t>
      </w:r>
      <w:r w:rsidRPr="005D44CC">
        <w:rPr>
          <w:lang w:val="es-MX"/>
        </w:rPr>
        <w:t>El sistema debe analizar las variables proporcionadas del conflicto para estimar su nivel general de complejidad y determinar si es compatible con una posible mediación en línea.</w:t>
      </w:r>
    </w:p>
    <w:p w14:paraId="43E71A75" w14:textId="77777777" w:rsidR="0095769C" w:rsidRPr="005D44CC" w:rsidRDefault="001F0CC0">
      <w:pPr>
        <w:spacing w:after="100"/>
        <w:rPr>
          <w:lang w:val="es-MX"/>
        </w:rPr>
      </w:pPr>
      <w:r w:rsidRPr="005D44CC">
        <w:rPr>
          <w:b/>
          <w:lang w:val="es-MX"/>
        </w:rPr>
        <w:t xml:space="preserve">RF2.4 Despliegue de Alternativas: </w:t>
      </w:r>
      <w:r w:rsidRPr="005D44CC">
        <w:rPr>
          <w:lang w:val="es-MX"/>
        </w:rPr>
        <w:t>El sistema debe mostrar al ciudadano un resumen de sus opciones, posibles tiempos de atención y diferencias entre intentar la mediación o iniciar un proceso judicial.</w:t>
      </w:r>
    </w:p>
    <w:p w14:paraId="13EEC044" w14:textId="77777777" w:rsidR="0095769C" w:rsidRPr="005D44CC" w:rsidRDefault="001F0CC0">
      <w:pPr>
        <w:spacing w:after="100"/>
        <w:rPr>
          <w:lang w:val="es-MX"/>
        </w:rPr>
      </w:pPr>
      <w:r w:rsidRPr="005D44CC">
        <w:rPr>
          <w:b/>
          <w:lang w:val="es-MX"/>
        </w:rPr>
        <w:t xml:space="preserve">RF2.5 Selección de Ruta: </w:t>
      </w:r>
      <w:r w:rsidRPr="005D44CC">
        <w:rPr>
          <w:lang w:val="es-MX"/>
        </w:rPr>
        <w:t>El sistema debe permitir que el ciudadano seleccione la alternativa de solución que corresponda a su decisión, incluyendo la posibilidad de continuar directamente hacia la vía judicial.</w:t>
      </w:r>
    </w:p>
    <w:p w14:paraId="4952A84D" w14:textId="77777777" w:rsidR="0095769C" w:rsidRPr="005D44CC" w:rsidRDefault="001F0CC0">
      <w:pPr>
        <w:pStyle w:val="Heading3"/>
        <w:rPr>
          <w:lang w:val="es-MX"/>
        </w:rPr>
      </w:pPr>
      <w:r w:rsidRPr="005D44CC">
        <w:rPr>
          <w:lang w:val="es-MX"/>
        </w:rPr>
        <w:t>8.1.3. Módulo de Negociación y Mediación ODR</w:t>
      </w:r>
    </w:p>
    <w:p w14:paraId="030F6346" w14:textId="77777777" w:rsidR="0095769C" w:rsidRPr="005D44CC" w:rsidRDefault="001F0CC0">
      <w:pPr>
        <w:spacing w:after="100"/>
        <w:rPr>
          <w:lang w:val="es-MX"/>
        </w:rPr>
      </w:pPr>
      <w:r w:rsidRPr="005D44CC">
        <w:rPr>
          <w:b/>
          <w:lang w:val="es-MX"/>
        </w:rPr>
        <w:t xml:space="preserve">RF3.1 Entorno de Negociación Asíncrona: </w:t>
      </w:r>
      <w:r w:rsidRPr="005D44CC">
        <w:rPr>
          <w:lang w:val="es-MX"/>
        </w:rPr>
        <w:t>El sistema debe habilitar un espacio seguro de comunicación que permita a las partes negociar sin necesidad de estar conectadas simultáneamente.</w:t>
      </w:r>
    </w:p>
    <w:p w14:paraId="00602AFB" w14:textId="77777777" w:rsidR="0095769C" w:rsidRPr="005D44CC" w:rsidRDefault="001F0CC0">
      <w:pPr>
        <w:spacing w:after="100"/>
        <w:rPr>
          <w:lang w:val="es-MX"/>
        </w:rPr>
      </w:pPr>
      <w:r w:rsidRPr="005D44CC">
        <w:rPr>
          <w:b/>
          <w:lang w:val="es-MX"/>
        </w:rPr>
        <w:t xml:space="preserve">RF3.2 Propuestas y Contrapropuestas: </w:t>
      </w:r>
      <w:r w:rsidRPr="005D44CC">
        <w:rPr>
          <w:lang w:val="es-MX"/>
        </w:rPr>
        <w:t>El sistema debe permitir el intercambio estructurado de propuestas y contrapropuestas entre las partes.</w:t>
      </w:r>
    </w:p>
    <w:p w14:paraId="045D9BA8" w14:textId="77777777" w:rsidR="0095769C" w:rsidRPr="005D44CC" w:rsidRDefault="001F0CC0">
      <w:pPr>
        <w:spacing w:after="100"/>
        <w:rPr>
          <w:lang w:val="es-MX"/>
        </w:rPr>
      </w:pPr>
      <w:r w:rsidRPr="005D44CC">
        <w:rPr>
          <w:b/>
          <w:lang w:val="es-MX"/>
        </w:rPr>
        <w:t xml:space="preserve">RF3.3 Asistente de Fórmulas de Acuerdo: </w:t>
      </w:r>
      <w:r w:rsidRPr="005D44CC">
        <w:rPr>
          <w:lang w:val="es-MX"/>
        </w:rPr>
        <w:t>El sistema debe sugerir posibles opciones de solución utilizando información de casos históricos análogos previamente anonimizados.</w:t>
      </w:r>
    </w:p>
    <w:p w14:paraId="1629368C" w14:textId="77777777" w:rsidR="0095769C" w:rsidRPr="005D44CC" w:rsidRDefault="001F0CC0">
      <w:pPr>
        <w:spacing w:after="100"/>
        <w:rPr>
          <w:lang w:val="es-MX"/>
        </w:rPr>
      </w:pPr>
      <w:r w:rsidRPr="005D44CC">
        <w:rPr>
          <w:b/>
          <w:lang w:val="es-MX"/>
        </w:rPr>
        <w:t xml:space="preserve">RF3.4 Intervención de Mediador Humano: </w:t>
      </w:r>
      <w:r w:rsidRPr="005D44CC">
        <w:rPr>
          <w:lang w:val="es-MX"/>
        </w:rPr>
        <w:t>El sistema debe permitir que cualquiera de las partes solicite la intervención de un mediador humano certificado.</w:t>
      </w:r>
    </w:p>
    <w:p w14:paraId="461E5D21" w14:textId="77777777" w:rsidR="0095769C" w:rsidRPr="005D44CC" w:rsidRDefault="001F0CC0">
      <w:pPr>
        <w:spacing w:after="100"/>
        <w:rPr>
          <w:lang w:val="es-MX"/>
        </w:rPr>
      </w:pPr>
      <w:r w:rsidRPr="005D44CC">
        <w:rPr>
          <w:b/>
          <w:lang w:val="es-MX"/>
        </w:rPr>
        <w:t xml:space="preserve">RF3.5 Gestión del Estado de Mediación: </w:t>
      </w:r>
      <w:r w:rsidRPr="005D44CC">
        <w:rPr>
          <w:lang w:val="es-MX"/>
        </w:rPr>
        <w:t>El sistema debe registrar el estado del proceso de negociación y mediación.</w:t>
      </w:r>
    </w:p>
    <w:p w14:paraId="15E78FEC" w14:textId="34686E26" w:rsidR="0095769C" w:rsidRPr="004B71E2" w:rsidRDefault="18DA5761" w:rsidP="07A5084F">
      <w:pPr>
        <w:spacing w:after="100"/>
        <w:rPr>
          <w:lang w:val="es-MX"/>
        </w:rPr>
      </w:pPr>
      <w:r w:rsidRPr="07A5084F">
        <w:rPr>
          <w:b/>
          <w:bCs/>
          <w:lang w:val="es-MX"/>
        </w:rPr>
        <w:t xml:space="preserve">RF3.6 Finalización de Mediación: </w:t>
      </w:r>
      <w:r w:rsidR="4308CB76" w:rsidRPr="07A5084F">
        <w:rPr>
          <w:rFonts w:eastAsia="Arial" w:cs="Arial"/>
          <w:lang w:val="es-MX"/>
        </w:rPr>
        <w:t>El sistema debe permitir registrar la conclusión de la mediación con uno de estos resultados: acuerdo total, acuerdo parcial, sin acuerdo, invitación no aceptada o desistimiento.</w:t>
      </w:r>
    </w:p>
    <w:p w14:paraId="4FF9867C" w14:textId="6E607008" w:rsidR="01F9199D" w:rsidRPr="004B71E2" w:rsidRDefault="01F9199D" w:rsidP="07A5084F">
      <w:pPr>
        <w:spacing w:after="100"/>
        <w:rPr>
          <w:lang w:val="es-MX"/>
        </w:rPr>
      </w:pPr>
      <w:r w:rsidRPr="07A5084F">
        <w:rPr>
          <w:rFonts w:eastAsia="Arial" w:cs="Arial"/>
          <w:b/>
          <w:bCs/>
          <w:lang w:val="es-MX"/>
        </w:rPr>
        <w:t>RF3.7 Invitación a la Contraparte:</w:t>
      </w:r>
      <w:r w:rsidRPr="07A5084F">
        <w:rPr>
          <w:rFonts w:eastAsia="Arial" w:cs="Arial"/>
          <w:lang w:val="es-MX"/>
        </w:rPr>
        <w:t xml:space="preserve"> Cuando el ciudadano elija la mediación, el sistema debe enviar a la contraparte una invitación con un enlace de acceso y un plazo de respuesta configurable. La contraparte deberá registrarse en la plataforma para aceptar o rechazar la invitación. Si la rechaza o el plazo vence sin respuesta, la mediación concluirá como no aceptada y el sistema permitirá al ciudadano decidir si desiste o continúa hacia la vía judicial.</w:t>
      </w:r>
    </w:p>
    <w:p w14:paraId="03431996" w14:textId="66FFBED6" w:rsidR="01F9199D" w:rsidRPr="004B71E2" w:rsidRDefault="01F9199D" w:rsidP="07A5084F">
      <w:pPr>
        <w:spacing w:after="100"/>
        <w:rPr>
          <w:lang w:val="es-MX"/>
        </w:rPr>
      </w:pPr>
      <w:r w:rsidRPr="07A5084F">
        <w:rPr>
          <w:rFonts w:eastAsia="Arial" w:cs="Arial"/>
          <w:b/>
          <w:bCs/>
          <w:lang w:val="es-MX"/>
        </w:rPr>
        <w:lastRenderedPageBreak/>
        <w:t>RF3.8 Gestión de Sesiones de Mediación:</w:t>
      </w:r>
      <w:r w:rsidRPr="07A5084F">
        <w:rPr>
          <w:rFonts w:eastAsia="Arial" w:cs="Arial"/>
          <w:lang w:val="es-MX"/>
        </w:rPr>
        <w:t xml:space="preserve"> El sistema debe permitir que el mediador asignado programe sesiones virtuales con las partes y registre sus notas de cada sesión. Estas notas se tratarán como información confidencial de la mediación.</w:t>
      </w:r>
    </w:p>
    <w:p w14:paraId="6F89131E" w14:textId="77777777" w:rsidR="0095769C" w:rsidRPr="005D44CC" w:rsidRDefault="001F0CC0">
      <w:pPr>
        <w:pStyle w:val="Heading3"/>
        <w:rPr>
          <w:lang w:val="es-MX"/>
        </w:rPr>
      </w:pPr>
      <w:r w:rsidRPr="005D44CC">
        <w:rPr>
          <w:lang w:val="es-MX"/>
        </w:rPr>
        <w:t>8.1.4. Módulo de Formalización y Cierre Legal</w:t>
      </w:r>
    </w:p>
    <w:p w14:paraId="78AF638D" w14:textId="77777777" w:rsidR="0095769C" w:rsidRPr="005D44CC" w:rsidRDefault="001F0CC0">
      <w:pPr>
        <w:spacing w:after="100"/>
        <w:rPr>
          <w:lang w:val="es-MX"/>
        </w:rPr>
      </w:pPr>
      <w:r w:rsidRPr="005D44CC">
        <w:rPr>
          <w:b/>
          <w:lang w:val="es-MX"/>
        </w:rPr>
        <w:t xml:space="preserve">RF4.1 Generación Automática de Convenios: </w:t>
      </w:r>
      <w:r w:rsidRPr="005D44CC">
        <w:rPr>
          <w:lang w:val="es-MX"/>
        </w:rPr>
        <w:t>En caso de acuerdo, el sistema debe preparar el documento legal correspondiente integrando los términos pactados.</w:t>
      </w:r>
    </w:p>
    <w:p w14:paraId="7B8B0996" w14:textId="77777777" w:rsidR="0095769C" w:rsidRPr="005D44CC" w:rsidRDefault="001F0CC0">
      <w:pPr>
        <w:spacing w:after="100"/>
        <w:rPr>
          <w:lang w:val="es-MX"/>
        </w:rPr>
      </w:pPr>
      <w:r w:rsidRPr="005D44CC">
        <w:rPr>
          <w:b/>
          <w:lang w:val="es-MX"/>
        </w:rPr>
        <w:t xml:space="preserve">RF4.2 Revisión del Convenio: </w:t>
      </w:r>
      <w:r w:rsidRPr="005D44CC">
        <w:rPr>
          <w:lang w:val="es-MX"/>
        </w:rPr>
        <w:t>El sistema debe permitir que las partes y el personal autorizado revisen el documento antes de su formalización.</w:t>
      </w:r>
    </w:p>
    <w:p w14:paraId="1FFBB8F4" w14:textId="77777777" w:rsidR="0095769C" w:rsidRPr="005D44CC" w:rsidRDefault="001F0CC0">
      <w:pPr>
        <w:spacing w:after="100"/>
        <w:rPr>
          <w:lang w:val="es-MX"/>
        </w:rPr>
      </w:pPr>
      <w:r w:rsidRPr="005D44CC">
        <w:rPr>
          <w:b/>
          <w:lang w:val="es-MX"/>
        </w:rPr>
        <w:t xml:space="preserve">RF4.3 Firma Electrónica: </w:t>
      </w:r>
      <w:r w:rsidRPr="005D44CC">
        <w:rPr>
          <w:lang w:val="es-MX"/>
        </w:rPr>
        <w:t>El sistema debe integrar un mecanismo de firmado digital compatible con los mecanismos de firma correspondientes.</w:t>
      </w:r>
    </w:p>
    <w:p w14:paraId="16F32D0E" w14:textId="77777777" w:rsidR="0095769C" w:rsidRPr="005D44CC" w:rsidRDefault="001F0CC0">
      <w:pPr>
        <w:spacing w:after="100"/>
        <w:rPr>
          <w:lang w:val="es-MX"/>
        </w:rPr>
      </w:pPr>
      <w:r w:rsidRPr="005D44CC">
        <w:rPr>
          <w:b/>
          <w:lang w:val="es-MX"/>
        </w:rPr>
        <w:t xml:space="preserve">RF4.4 Registro de Formalización: </w:t>
      </w:r>
      <w:r w:rsidRPr="005D44CC">
        <w:rPr>
          <w:lang w:val="es-MX"/>
        </w:rPr>
        <w:t>El sistema debe registrar la formalización del acuerdo y asociar el documento final con el procedimiento correspondiente.</w:t>
      </w:r>
    </w:p>
    <w:p w14:paraId="0A141F59" w14:textId="0DEC8CD9" w:rsidR="0095769C" w:rsidRPr="004B71E2" w:rsidRDefault="18DA5761" w:rsidP="07A5084F">
      <w:pPr>
        <w:spacing w:after="100"/>
        <w:rPr>
          <w:lang w:val="es-MX"/>
        </w:rPr>
      </w:pPr>
      <w:r w:rsidRPr="07A5084F">
        <w:rPr>
          <w:b/>
          <w:bCs/>
          <w:lang w:val="es-MX"/>
        </w:rPr>
        <w:t xml:space="preserve">RF4.5 Canalización Jurisdiccional: </w:t>
      </w:r>
      <w:r w:rsidR="090D5052" w:rsidRPr="07A5084F">
        <w:rPr>
          <w:rFonts w:eastAsia="Arial" w:cs="Arial"/>
          <w:lang w:val="es-MX"/>
        </w:rPr>
        <w:t>Si la mediación concluye sin acuerdo, la invitación no es aceptada, hay un acuerdo parcial con puntos pendientes o el ciudadano selecciona directamente la vía judicial, el sistema debe permitir iniciar el proceso jurisdiccional. Solo se transferirán los datos de las partes, la descripción de los hechos y la materia del conflicto; los mensajes, propuestas y notas de la mediación no se transferirán.</w:t>
      </w:r>
    </w:p>
    <w:p w14:paraId="2AB37BD0" w14:textId="2B26DF58" w:rsidR="4639BB9F" w:rsidRPr="004B71E2" w:rsidRDefault="4639BB9F" w:rsidP="07A5084F">
      <w:pPr>
        <w:spacing w:after="100"/>
        <w:rPr>
          <w:lang w:val="es-MX"/>
        </w:rPr>
      </w:pPr>
      <w:r w:rsidRPr="07A5084F">
        <w:rPr>
          <w:rFonts w:eastAsia="Arial" w:cs="Arial"/>
          <w:b/>
          <w:bCs/>
          <w:lang w:val="es-MX"/>
        </w:rPr>
        <w:t>RF4.6 Acuerdo Parcial:</w:t>
      </w:r>
      <w:r w:rsidRPr="07A5084F">
        <w:rPr>
          <w:rFonts w:eastAsia="Arial" w:cs="Arial"/>
          <w:lang w:val="es-MX"/>
        </w:rPr>
        <w:t xml:space="preserve"> Cuando las partes lleguen a un acuerdo solo sobre una parte del conflicto, el sistema debe generar un convenio con los puntos acordados y registrar los puntos pendientes, que podrán canalizarse hacia la vía judicial.</w:t>
      </w:r>
    </w:p>
    <w:p w14:paraId="410341B8" w14:textId="77777777" w:rsidR="0095769C" w:rsidRPr="005D44CC" w:rsidRDefault="001F0CC0">
      <w:pPr>
        <w:pStyle w:val="Heading3"/>
        <w:rPr>
          <w:lang w:val="es-MX"/>
        </w:rPr>
      </w:pPr>
      <w:r w:rsidRPr="005D44CC">
        <w:rPr>
          <w:lang w:val="es-MX"/>
        </w:rPr>
        <w:t>8.1.5. Módulo de Generación Asistida de Demandas</w:t>
      </w:r>
    </w:p>
    <w:p w14:paraId="34FD0603" w14:textId="77777777" w:rsidR="0095769C" w:rsidRPr="005D44CC" w:rsidRDefault="001F0CC0">
      <w:pPr>
        <w:spacing w:after="100"/>
        <w:rPr>
          <w:lang w:val="es-MX"/>
        </w:rPr>
      </w:pPr>
      <w:r w:rsidRPr="005D44CC">
        <w:rPr>
          <w:b/>
          <w:lang w:val="es-MX"/>
        </w:rPr>
        <w:t xml:space="preserve">RF5.1 Generación de Demanda: </w:t>
      </w:r>
      <w:r w:rsidRPr="005D44CC">
        <w:rPr>
          <w:lang w:val="es-MX"/>
        </w:rPr>
        <w:t>El sistema debe utilizar Inteligencia Artificial para generar un borrador de demanda a partir de la descripción proporcionada por el ciudadano.</w:t>
      </w:r>
    </w:p>
    <w:p w14:paraId="69DC7695" w14:textId="77777777" w:rsidR="0095769C" w:rsidRPr="005D44CC" w:rsidRDefault="001F0CC0">
      <w:pPr>
        <w:spacing w:after="100"/>
        <w:rPr>
          <w:lang w:val="es-MX"/>
        </w:rPr>
      </w:pPr>
      <w:r w:rsidRPr="005D44CC">
        <w:rPr>
          <w:b/>
          <w:lang w:val="es-MX"/>
        </w:rPr>
        <w:t xml:space="preserve">RF5.2 Identificación de las Partes: </w:t>
      </w:r>
      <w:r w:rsidRPr="005D44CC">
        <w:rPr>
          <w:lang w:val="es-MX"/>
        </w:rPr>
        <w:t>El sistema debe solicitar los datos necesarios del demandante y demandado antes de permitir la confirmación de la demanda.</w:t>
      </w:r>
    </w:p>
    <w:p w14:paraId="49BE15A2" w14:textId="77777777" w:rsidR="0095769C" w:rsidRPr="005D44CC" w:rsidRDefault="001F0CC0">
      <w:pPr>
        <w:spacing w:after="100"/>
        <w:rPr>
          <w:lang w:val="es-MX"/>
        </w:rPr>
      </w:pPr>
      <w:r w:rsidRPr="005D44CC">
        <w:rPr>
          <w:b/>
          <w:lang w:val="es-MX"/>
        </w:rPr>
        <w:t xml:space="preserve">RF5.3 Edición de la Demanda: </w:t>
      </w:r>
      <w:r w:rsidRPr="005D44CC">
        <w:rPr>
          <w:lang w:val="es-MX"/>
        </w:rPr>
        <w:t>El usuario debe poder revisar y modificar el documento generado antes de enviarlo.</w:t>
      </w:r>
    </w:p>
    <w:p w14:paraId="1C50CA16" w14:textId="77777777" w:rsidR="0095769C" w:rsidRPr="005D44CC" w:rsidRDefault="001F0CC0">
      <w:pPr>
        <w:spacing w:after="100"/>
        <w:rPr>
          <w:lang w:val="es-MX"/>
        </w:rPr>
      </w:pPr>
      <w:r w:rsidRPr="005D44CC">
        <w:rPr>
          <w:b/>
          <w:lang w:val="es-MX"/>
        </w:rPr>
        <w:t xml:space="preserve">RF5.4 Confirmación de la Demanda: </w:t>
      </w:r>
      <w:r w:rsidRPr="005D44CC">
        <w:rPr>
          <w:lang w:val="es-MX"/>
        </w:rPr>
        <w:t>El sistema debe solicitar la confirmación del usuario antes de convertir el borrador en una demanda enviada.</w:t>
      </w:r>
    </w:p>
    <w:p w14:paraId="6265667D" w14:textId="2D1CFD2F" w:rsidR="0095769C" w:rsidRPr="004B71E2" w:rsidRDefault="18DA5761" w:rsidP="07A5084F">
      <w:pPr>
        <w:spacing w:after="100"/>
        <w:rPr>
          <w:lang w:val="es-MX"/>
        </w:rPr>
      </w:pPr>
      <w:r w:rsidRPr="07A5084F">
        <w:rPr>
          <w:b/>
          <w:bCs/>
          <w:lang w:val="es-MX"/>
        </w:rPr>
        <w:t xml:space="preserve">RF5.5 Asociación con el Procedimiento: </w:t>
      </w:r>
      <w:r w:rsidR="61DA7620" w:rsidRPr="07A5084F">
        <w:rPr>
          <w:rFonts w:eastAsia="Arial" w:cs="Arial"/>
          <w:lang w:val="es-MX"/>
        </w:rPr>
        <w:t>El sistema debe registrar el origen de la demanda, indicando si la inició directamente el ciudadano o si proviene de una mediación sin acuerdo, de una invitación no aceptada o de los puntos pendientes de un acuerdo parcial.</w:t>
      </w:r>
    </w:p>
    <w:p w14:paraId="6719A199" w14:textId="77777777" w:rsidR="0095769C" w:rsidRPr="005D44CC" w:rsidRDefault="001F0CC0">
      <w:pPr>
        <w:pStyle w:val="Heading3"/>
        <w:rPr>
          <w:lang w:val="es-MX"/>
        </w:rPr>
      </w:pPr>
      <w:r w:rsidRPr="005D44CC">
        <w:rPr>
          <w:lang w:val="es-MX"/>
        </w:rPr>
        <w:t>8.1.6. Módulo de Expedientes</w:t>
      </w:r>
    </w:p>
    <w:p w14:paraId="5D5962C4" w14:textId="77777777" w:rsidR="0095769C" w:rsidRPr="005D44CC" w:rsidRDefault="001F0CC0">
      <w:pPr>
        <w:spacing w:after="100"/>
        <w:rPr>
          <w:lang w:val="es-MX"/>
        </w:rPr>
      </w:pPr>
      <w:r w:rsidRPr="005D44CC">
        <w:rPr>
          <w:b/>
          <w:lang w:val="es-MX"/>
        </w:rPr>
        <w:t xml:space="preserve">RF6.1 Creación de Expediente: </w:t>
      </w:r>
      <w:r w:rsidRPr="005D44CC">
        <w:rPr>
          <w:lang w:val="es-MX"/>
        </w:rPr>
        <w:t>El sistema debe crear un expediente digital único cuando una demanda sea confirmada y enviada.</w:t>
      </w:r>
    </w:p>
    <w:p w14:paraId="492EE087" w14:textId="77777777" w:rsidR="0095769C" w:rsidRPr="005D44CC" w:rsidRDefault="001F0CC0">
      <w:pPr>
        <w:spacing w:after="100"/>
        <w:rPr>
          <w:lang w:val="es-MX"/>
        </w:rPr>
      </w:pPr>
      <w:r w:rsidRPr="005D44CC">
        <w:rPr>
          <w:b/>
          <w:lang w:val="es-MX"/>
        </w:rPr>
        <w:t xml:space="preserve">RF6.2 Integración Documental: </w:t>
      </w:r>
      <w:r w:rsidRPr="005D44CC">
        <w:rPr>
          <w:lang w:val="es-MX"/>
        </w:rPr>
        <w:t>El expediente debe almacenar la demanda, documentos adjuntos, resoluciones, notificaciones y demás documentos oficiales.</w:t>
      </w:r>
    </w:p>
    <w:p w14:paraId="26688764" w14:textId="77777777" w:rsidR="0095769C" w:rsidRPr="005D44CC" w:rsidRDefault="001F0CC0">
      <w:pPr>
        <w:spacing w:after="100"/>
        <w:rPr>
          <w:lang w:val="es-MX"/>
        </w:rPr>
      </w:pPr>
      <w:r w:rsidRPr="005D44CC">
        <w:rPr>
          <w:b/>
          <w:lang w:val="es-MX"/>
        </w:rPr>
        <w:lastRenderedPageBreak/>
        <w:t xml:space="preserve">RF6.3 Historial de Estados: </w:t>
      </w:r>
      <w:r w:rsidRPr="005D44CC">
        <w:rPr>
          <w:lang w:val="es-MX"/>
        </w:rPr>
        <w:t>El sistema debe mantener un historial de los cambios de estado del expediente.</w:t>
      </w:r>
    </w:p>
    <w:p w14:paraId="131ED3D5" w14:textId="77777777" w:rsidR="0095769C" w:rsidRPr="005D44CC" w:rsidRDefault="001F0CC0">
      <w:pPr>
        <w:spacing w:after="100"/>
        <w:rPr>
          <w:lang w:val="es-MX"/>
        </w:rPr>
      </w:pPr>
      <w:r w:rsidRPr="005D44CC">
        <w:rPr>
          <w:b/>
          <w:lang w:val="es-MX"/>
        </w:rPr>
        <w:t xml:space="preserve">RF6.4 Trazabilidad: </w:t>
      </w:r>
      <w:r w:rsidRPr="005D44CC">
        <w:rPr>
          <w:lang w:val="es-MX"/>
        </w:rPr>
        <w:t>El sistema debe registrar las actuaciones relevantes asociadas al expediente.</w:t>
      </w:r>
    </w:p>
    <w:p w14:paraId="20B15751" w14:textId="77777777" w:rsidR="0095769C" w:rsidRPr="004B71E2" w:rsidRDefault="18DA5761">
      <w:pPr>
        <w:spacing w:after="100"/>
        <w:rPr>
          <w:lang w:val="es-MX"/>
        </w:rPr>
      </w:pPr>
      <w:r w:rsidRPr="07A5084F">
        <w:rPr>
          <w:b/>
          <w:bCs/>
          <w:lang w:val="es-MX"/>
        </w:rPr>
        <w:t xml:space="preserve">RF6.5 Cierre del Expediente: </w:t>
      </w:r>
      <w:r w:rsidRPr="07A5084F">
        <w:rPr>
          <w:lang w:val="es-MX"/>
        </w:rPr>
        <w:t>El sistema debe permitir marcar un expediente como cerrado cuando corresponda.</w:t>
      </w:r>
    </w:p>
    <w:p w14:paraId="4126EF2F" w14:textId="7F910938" w:rsidR="25282B83" w:rsidRPr="004B71E2" w:rsidRDefault="25282B83" w:rsidP="07A5084F">
      <w:pPr>
        <w:spacing w:after="100"/>
        <w:rPr>
          <w:lang w:val="es-MX"/>
        </w:rPr>
      </w:pPr>
      <w:r w:rsidRPr="07A5084F">
        <w:rPr>
          <w:rFonts w:eastAsia="Arial" w:cs="Arial"/>
          <w:b/>
          <w:bCs/>
          <w:lang w:val="es-MX"/>
        </w:rPr>
        <w:t>RF6.6 Contestación de la Demanda:</w:t>
      </w:r>
      <w:r w:rsidRPr="07A5084F">
        <w:rPr>
          <w:rFonts w:eastAsia="Arial" w:cs="Arial"/>
          <w:lang w:val="es-MX"/>
        </w:rPr>
        <w:t xml:space="preserve"> El sistema debe permitir que el demandado presente su contestación y las pruebas correspondientes dentro del expediente. Debe registrar la fecha de presentación y si se hizo dentro del plazo establecido.</w:t>
      </w:r>
    </w:p>
    <w:p w14:paraId="4E6F7619" w14:textId="77777777" w:rsidR="0095769C" w:rsidRPr="005D44CC" w:rsidRDefault="001F0CC0">
      <w:pPr>
        <w:pStyle w:val="Heading3"/>
        <w:rPr>
          <w:lang w:val="es-MX"/>
        </w:rPr>
      </w:pPr>
      <w:r w:rsidRPr="005D44CC">
        <w:rPr>
          <w:lang w:val="es-MX"/>
        </w:rPr>
        <w:t>8.1.7. Módulo de Asignación y Revisión Judicial</w:t>
      </w:r>
    </w:p>
    <w:p w14:paraId="25127559" w14:textId="77777777" w:rsidR="0095769C" w:rsidRPr="005D44CC" w:rsidRDefault="001F0CC0">
      <w:pPr>
        <w:spacing w:after="100"/>
        <w:rPr>
          <w:lang w:val="es-MX"/>
        </w:rPr>
      </w:pPr>
      <w:r w:rsidRPr="005D44CC">
        <w:rPr>
          <w:b/>
          <w:lang w:val="es-MX"/>
        </w:rPr>
        <w:t xml:space="preserve">RF7.1 Asignación de Casos: </w:t>
      </w:r>
      <w:r w:rsidRPr="005D44CC">
        <w:rPr>
          <w:lang w:val="es-MX"/>
        </w:rPr>
        <w:t>El sistema debe permitir la asignación de expedientes a jueces autorizados.</w:t>
      </w:r>
    </w:p>
    <w:p w14:paraId="502CB01F" w14:textId="3B5BFB91" w:rsidR="0095769C" w:rsidRPr="004B71E2" w:rsidRDefault="18DA5761" w:rsidP="07A5084F">
      <w:pPr>
        <w:spacing w:after="100"/>
        <w:rPr>
          <w:lang w:val="es-MX"/>
        </w:rPr>
      </w:pPr>
      <w:r w:rsidRPr="07A5084F">
        <w:rPr>
          <w:b/>
          <w:bCs/>
          <w:lang w:val="es-MX"/>
        </w:rPr>
        <w:t xml:space="preserve">RF7.2 Sugerencia de Asignación: </w:t>
      </w:r>
      <w:r w:rsidR="2C0CA217" w:rsidRPr="07A5084F">
        <w:rPr>
          <w:rFonts w:eastAsia="Arial" w:cs="Arial"/>
          <w:lang w:val="es-MX"/>
        </w:rPr>
        <w:t>El sistema podrá utilizar Inteligencia Artificial para sugerir una posible asignación considerando variables como carga de trabajo y especialidad. La sugerencia deberá mostrar su puntaje y su justificación, y la asignación solo se hará efectiva cuando el personal autorizado la confirme.</w:t>
      </w:r>
    </w:p>
    <w:p w14:paraId="5D6D7877" w14:textId="77777777" w:rsidR="0095769C" w:rsidRPr="005D44CC" w:rsidRDefault="001F0CC0">
      <w:pPr>
        <w:spacing w:after="100"/>
        <w:rPr>
          <w:lang w:val="es-MX"/>
        </w:rPr>
      </w:pPr>
      <w:r w:rsidRPr="005D44CC">
        <w:rPr>
          <w:b/>
          <w:lang w:val="es-MX"/>
        </w:rPr>
        <w:t xml:space="preserve">RF7.3 Revisión Preliminar: </w:t>
      </w:r>
      <w:r w:rsidRPr="005D44CC">
        <w:rPr>
          <w:lang w:val="es-MX"/>
        </w:rPr>
        <w:t>El juez asignado debe poder revisar la demanda y documentación inicial.</w:t>
      </w:r>
    </w:p>
    <w:p w14:paraId="4BB359F3" w14:textId="43582ACF" w:rsidR="0095769C" w:rsidRPr="004B71E2" w:rsidRDefault="18DA5761" w:rsidP="07A5084F">
      <w:pPr>
        <w:spacing w:after="100"/>
        <w:rPr>
          <w:lang w:val="es-MX"/>
        </w:rPr>
      </w:pPr>
      <w:r w:rsidRPr="07A5084F">
        <w:rPr>
          <w:b/>
          <w:bCs/>
          <w:lang w:val="es-MX"/>
        </w:rPr>
        <w:t xml:space="preserve">RF7.4 Estados de Revisión: </w:t>
      </w:r>
      <w:r w:rsidR="2F356392" w:rsidRPr="07A5084F">
        <w:rPr>
          <w:rFonts w:eastAsia="Arial" w:cs="Arial"/>
          <w:lang w:val="es-MX"/>
        </w:rPr>
        <w:t>El juez debe poder establecer el estado de la demanda como "Admitida", "Prevenida" o "Desechada". Si la demanda es prevenida, el ciudadano debe poder corregirla y reenviarla, y el expediente regresará a revisión.</w:t>
      </w:r>
    </w:p>
    <w:p w14:paraId="3A8EAE9F" w14:textId="77777777" w:rsidR="0095769C" w:rsidRPr="004B71E2" w:rsidRDefault="18DA5761">
      <w:pPr>
        <w:spacing w:after="100"/>
        <w:rPr>
          <w:lang w:val="es-MX"/>
        </w:rPr>
      </w:pPr>
      <w:r w:rsidRPr="07A5084F">
        <w:rPr>
          <w:b/>
          <w:bCs/>
          <w:lang w:val="es-MX"/>
        </w:rPr>
        <w:t xml:space="preserve">RF7.5 Notificación de Estado: </w:t>
      </w:r>
      <w:r w:rsidRPr="07A5084F">
        <w:rPr>
          <w:lang w:val="es-MX"/>
        </w:rPr>
        <w:t>Cada cambio relevante de estado debe generar la notificación correspondiente.</w:t>
      </w:r>
    </w:p>
    <w:p w14:paraId="4BA34DB5" w14:textId="580DAAC0" w:rsidR="390E0C52" w:rsidRPr="004B71E2" w:rsidRDefault="390E0C52" w:rsidP="07A5084F">
      <w:pPr>
        <w:spacing w:after="100"/>
        <w:rPr>
          <w:lang w:val="es-MX"/>
        </w:rPr>
      </w:pPr>
      <w:r w:rsidRPr="07A5084F">
        <w:rPr>
          <w:rFonts w:eastAsia="Arial" w:cs="Arial"/>
          <w:b/>
          <w:bCs/>
          <w:lang w:val="es-MX"/>
        </w:rPr>
        <w:t>RF7.6 Emplazamiento del Demandado:</w:t>
      </w:r>
      <w:r w:rsidRPr="07A5084F">
        <w:rPr>
          <w:rFonts w:eastAsia="Arial" w:cs="Arial"/>
          <w:lang w:val="es-MX"/>
        </w:rPr>
        <w:t xml:space="preserve"> Una vez admitida la demanda, el sistema debe notificar al demandado el inicio del procedimiento, sin perjuicio de las formalidades de notificación que establezca la legislación procesal aplicable. Si el demandado no tiene cuenta en la plataforma, la notificación se enviará a su correo registrado junto con una invitación para registrarse.</w:t>
      </w:r>
    </w:p>
    <w:p w14:paraId="08441D39" w14:textId="49C20A5E" w:rsidR="390E0C52" w:rsidRPr="004B71E2" w:rsidRDefault="390E0C52" w:rsidP="07A5084F">
      <w:pPr>
        <w:spacing w:after="100"/>
        <w:rPr>
          <w:lang w:val="es-MX"/>
        </w:rPr>
      </w:pPr>
      <w:r w:rsidRPr="07A5084F">
        <w:rPr>
          <w:rFonts w:eastAsia="Arial" w:cs="Arial"/>
          <w:b/>
          <w:bCs/>
          <w:lang w:val="es-MX"/>
        </w:rPr>
        <w:t>RF7.7 Gestión de Juzgados y Jueces:</w:t>
      </w:r>
      <w:r w:rsidRPr="07A5084F">
        <w:rPr>
          <w:rFonts w:eastAsia="Arial" w:cs="Arial"/>
          <w:lang w:val="es-MX"/>
        </w:rPr>
        <w:t xml:space="preserve"> El sistema debe permitir al personal administrativo registrar los juzgados y su materia, así como la adscripción y especialidad de los jueces. También debe permitir consultar la carga de trabajo de cada juez para apoyar la asignación de expedientes.</w:t>
      </w:r>
    </w:p>
    <w:p w14:paraId="0ECDE075" w14:textId="77777777" w:rsidR="0095769C" w:rsidRPr="005D44CC" w:rsidRDefault="001F0CC0">
      <w:pPr>
        <w:pStyle w:val="Heading3"/>
        <w:rPr>
          <w:lang w:val="es-MX"/>
        </w:rPr>
      </w:pPr>
      <w:r w:rsidRPr="005D44CC">
        <w:rPr>
          <w:lang w:val="es-MX"/>
        </w:rPr>
        <w:t>8.1.8. Módulo de Búsqueda Semántica y Análisis Documental</w:t>
      </w:r>
    </w:p>
    <w:p w14:paraId="0B28A20D" w14:textId="77777777" w:rsidR="0095769C" w:rsidRPr="005D44CC" w:rsidRDefault="001F0CC0">
      <w:pPr>
        <w:spacing w:after="100"/>
        <w:rPr>
          <w:lang w:val="es-MX"/>
        </w:rPr>
      </w:pPr>
      <w:r w:rsidRPr="005D44CC">
        <w:rPr>
          <w:b/>
          <w:lang w:val="es-MX"/>
        </w:rPr>
        <w:t xml:space="preserve">RF8.1 Consulta Semántica: </w:t>
      </w:r>
      <w:r w:rsidRPr="005D44CC">
        <w:rPr>
          <w:lang w:val="es-MX"/>
        </w:rPr>
        <w:t>El sistema debe permitir realizar consultas utilizando lenguaje natural.</w:t>
      </w:r>
    </w:p>
    <w:p w14:paraId="30DD9362" w14:textId="77777777" w:rsidR="0095769C" w:rsidRPr="005D44CC" w:rsidRDefault="001F0CC0">
      <w:pPr>
        <w:spacing w:after="100"/>
        <w:rPr>
          <w:lang w:val="es-MX"/>
        </w:rPr>
      </w:pPr>
      <w:r w:rsidRPr="005D44CC">
        <w:rPr>
          <w:b/>
          <w:lang w:val="es-MX"/>
        </w:rPr>
        <w:t xml:space="preserve">RF8.2 Generación de </w:t>
      </w:r>
      <w:proofErr w:type="spellStart"/>
      <w:r w:rsidRPr="005D44CC">
        <w:rPr>
          <w:b/>
          <w:lang w:val="es-MX"/>
        </w:rPr>
        <w:t>Embeddings</w:t>
      </w:r>
      <w:proofErr w:type="spellEnd"/>
      <w:r w:rsidRPr="005D44CC">
        <w:rPr>
          <w:b/>
          <w:lang w:val="es-MX"/>
        </w:rPr>
        <w:t xml:space="preserve">: </w:t>
      </w:r>
      <w:r w:rsidRPr="005D44CC">
        <w:rPr>
          <w:lang w:val="es-MX"/>
        </w:rPr>
        <w:t>El sistema debe transformar las consultas y documentos correspondientes en representaciones vectoriales para realizar búsquedas semánticas.</w:t>
      </w:r>
    </w:p>
    <w:p w14:paraId="3F6BD518" w14:textId="77777777" w:rsidR="0095769C" w:rsidRPr="005D44CC" w:rsidRDefault="001F0CC0">
      <w:pPr>
        <w:spacing w:after="100"/>
        <w:rPr>
          <w:lang w:val="es-MX"/>
        </w:rPr>
      </w:pPr>
      <w:r w:rsidRPr="005D44CC">
        <w:rPr>
          <w:b/>
          <w:lang w:val="es-MX"/>
        </w:rPr>
        <w:lastRenderedPageBreak/>
        <w:t xml:space="preserve">RF8.3 Recuperación de Información: </w:t>
      </w:r>
      <w:r w:rsidRPr="005D44CC">
        <w:rPr>
          <w:lang w:val="es-MX"/>
        </w:rPr>
        <w:t>El sistema debe recuperar documentos o fragmentos conceptualmente relacionados con la consulta.</w:t>
      </w:r>
    </w:p>
    <w:p w14:paraId="26DABFEE" w14:textId="77777777" w:rsidR="0095769C" w:rsidRPr="005D44CC" w:rsidRDefault="001F0CC0">
      <w:pPr>
        <w:spacing w:after="100"/>
        <w:rPr>
          <w:lang w:val="es-MX"/>
        </w:rPr>
      </w:pPr>
      <w:r w:rsidRPr="005D44CC">
        <w:rPr>
          <w:b/>
          <w:lang w:val="es-MX"/>
        </w:rPr>
        <w:t xml:space="preserve">RF8.4 Identificación del Fragmento Relevante: </w:t>
      </w:r>
      <w:r w:rsidRPr="005D44CC">
        <w:rPr>
          <w:lang w:val="es-MX"/>
        </w:rPr>
        <w:t>El sistema debe mostrar el fragmento relevante del documento y, cuando sea posible, la página correspondiente.</w:t>
      </w:r>
    </w:p>
    <w:p w14:paraId="3101C881" w14:textId="77777777" w:rsidR="0095769C" w:rsidRPr="005D44CC" w:rsidRDefault="001F0CC0">
      <w:pPr>
        <w:spacing w:after="100"/>
        <w:rPr>
          <w:lang w:val="es-MX"/>
        </w:rPr>
      </w:pPr>
      <w:r w:rsidRPr="005D44CC">
        <w:rPr>
          <w:b/>
          <w:lang w:val="es-MX"/>
        </w:rPr>
        <w:t xml:space="preserve">RF8.5 Síntesis de Información: </w:t>
      </w:r>
      <w:r w:rsidRPr="005D44CC">
        <w:rPr>
          <w:lang w:val="es-MX"/>
        </w:rPr>
        <w:t>El sistema podrá generar una síntesis de los resultados encontrados para facilitar su consulta.</w:t>
      </w:r>
    </w:p>
    <w:p w14:paraId="2C75DBCD" w14:textId="77777777" w:rsidR="0095769C" w:rsidRPr="005D44CC" w:rsidRDefault="001F0CC0">
      <w:pPr>
        <w:spacing w:after="100"/>
        <w:rPr>
          <w:lang w:val="es-MX"/>
        </w:rPr>
      </w:pPr>
      <w:r w:rsidRPr="005D44CC">
        <w:rPr>
          <w:b/>
          <w:lang w:val="es-MX"/>
        </w:rPr>
        <w:t xml:space="preserve">RF8.6 Apoyo al Análisis: </w:t>
      </w:r>
      <w:r w:rsidRPr="005D44CC">
        <w:rPr>
          <w:lang w:val="es-MX"/>
        </w:rPr>
        <w:t>Los resultados deberán presentarse como apoyo para el análisis jurídico y no como una resolución automática del caso.</w:t>
      </w:r>
    </w:p>
    <w:p w14:paraId="407E0045" w14:textId="77777777" w:rsidR="0095769C" w:rsidRPr="005D44CC" w:rsidRDefault="001F0CC0">
      <w:pPr>
        <w:pStyle w:val="Heading3"/>
        <w:rPr>
          <w:lang w:val="es-MX"/>
        </w:rPr>
      </w:pPr>
      <w:r w:rsidRPr="005D44CC">
        <w:rPr>
          <w:lang w:val="es-MX"/>
        </w:rPr>
        <w:t>8.1.9. Módulo de Resolución y Cierre</w:t>
      </w:r>
    </w:p>
    <w:p w14:paraId="3CDD24C4" w14:textId="77777777" w:rsidR="0095769C" w:rsidRPr="005D44CC" w:rsidRDefault="001F0CC0">
      <w:pPr>
        <w:spacing w:after="100"/>
        <w:rPr>
          <w:lang w:val="es-MX"/>
        </w:rPr>
      </w:pPr>
      <w:r w:rsidRPr="005D44CC">
        <w:rPr>
          <w:b/>
          <w:lang w:val="es-MX"/>
        </w:rPr>
        <w:t xml:space="preserve">RF9.1 Redacción de Resolución: </w:t>
      </w:r>
      <w:r w:rsidRPr="005D44CC">
        <w:rPr>
          <w:lang w:val="es-MX"/>
        </w:rPr>
        <w:t>El sistema debe proporcionar al juez un espacio para redactar o cargar la resolución correspondiente.</w:t>
      </w:r>
    </w:p>
    <w:p w14:paraId="0AD85AE8" w14:textId="77777777" w:rsidR="0095769C" w:rsidRPr="005D44CC" w:rsidRDefault="001F0CC0">
      <w:pPr>
        <w:spacing w:after="100"/>
        <w:rPr>
          <w:lang w:val="es-MX"/>
        </w:rPr>
      </w:pPr>
      <w:r w:rsidRPr="005D44CC">
        <w:rPr>
          <w:b/>
          <w:lang w:val="es-MX"/>
        </w:rPr>
        <w:t xml:space="preserve">RF9.2 Asociación de Resolución: </w:t>
      </w:r>
      <w:r w:rsidRPr="005D44CC">
        <w:rPr>
          <w:lang w:val="es-MX"/>
        </w:rPr>
        <w:t>El documento emitido debe anexarse al expediente correspondiente.</w:t>
      </w:r>
    </w:p>
    <w:p w14:paraId="292438BF" w14:textId="77777777" w:rsidR="0095769C" w:rsidRPr="005D44CC" w:rsidRDefault="001F0CC0">
      <w:pPr>
        <w:spacing w:after="100"/>
        <w:rPr>
          <w:lang w:val="es-MX"/>
        </w:rPr>
      </w:pPr>
      <w:r w:rsidRPr="005D44CC">
        <w:rPr>
          <w:b/>
          <w:lang w:val="es-MX"/>
        </w:rPr>
        <w:t xml:space="preserve">RF9.3 Cambio de Estado: </w:t>
      </w:r>
      <w:r w:rsidRPr="005D44CC">
        <w:rPr>
          <w:lang w:val="es-MX"/>
        </w:rPr>
        <w:t>Una vez emitida la resolución y completado el procedimiento, el expediente debe poder cambiar al estado “Cerrado”.</w:t>
      </w:r>
    </w:p>
    <w:p w14:paraId="6DA1AF48" w14:textId="77777777" w:rsidR="0095769C" w:rsidRPr="004B71E2" w:rsidRDefault="18DA5761">
      <w:pPr>
        <w:spacing w:after="100"/>
        <w:rPr>
          <w:lang w:val="es-MX"/>
        </w:rPr>
      </w:pPr>
      <w:r w:rsidRPr="07A5084F">
        <w:rPr>
          <w:b/>
          <w:bCs/>
          <w:lang w:val="es-MX"/>
        </w:rPr>
        <w:t xml:space="preserve">RF9.4 Protección del Expediente Cerrado: </w:t>
      </w:r>
      <w:r w:rsidRPr="07A5084F">
        <w:rPr>
          <w:lang w:val="es-MX"/>
        </w:rPr>
        <w:t>Una vez cerrado el expediente, el sistema debe restringir modificaciones sobre los documentos oficiales.</w:t>
      </w:r>
    </w:p>
    <w:p w14:paraId="03F91DDF" w14:textId="66AD034C" w:rsidR="4CD8D0C3" w:rsidRPr="004B71E2" w:rsidRDefault="4CD8D0C3" w:rsidP="07A5084F">
      <w:pPr>
        <w:spacing w:after="100"/>
        <w:rPr>
          <w:lang w:val="es-MX"/>
        </w:rPr>
      </w:pPr>
      <w:r w:rsidRPr="07A5084F">
        <w:rPr>
          <w:rFonts w:eastAsia="Arial" w:cs="Arial"/>
          <w:b/>
          <w:bCs/>
          <w:lang w:val="es-MX"/>
        </w:rPr>
        <w:t>RF9.5 Firma de la Resolución:</w:t>
      </w:r>
      <w:r w:rsidRPr="07A5084F">
        <w:rPr>
          <w:rFonts w:eastAsia="Arial" w:cs="Arial"/>
          <w:lang w:val="es-MX"/>
        </w:rPr>
        <w:t xml:space="preserve"> El sistema debe permitir que el juez firme electrónicamente la resolución antes de emitirla, y debe registrar el sello de tiempo correspondiente.</w:t>
      </w:r>
    </w:p>
    <w:p w14:paraId="6ECE4A53" w14:textId="77777777" w:rsidR="0095769C" w:rsidRPr="005D44CC" w:rsidRDefault="001F0CC0">
      <w:pPr>
        <w:pStyle w:val="Heading3"/>
        <w:rPr>
          <w:lang w:val="es-MX"/>
        </w:rPr>
      </w:pPr>
      <w:r w:rsidRPr="005D44CC">
        <w:rPr>
          <w:lang w:val="es-MX"/>
        </w:rPr>
        <w:t>8.1.10. Módulo de Notificaciones</w:t>
      </w:r>
    </w:p>
    <w:p w14:paraId="7B064504" w14:textId="77777777" w:rsidR="0095769C" w:rsidRPr="005D44CC" w:rsidRDefault="001F0CC0">
      <w:pPr>
        <w:spacing w:after="100"/>
        <w:rPr>
          <w:lang w:val="es-MX"/>
        </w:rPr>
      </w:pPr>
      <w:r w:rsidRPr="005D44CC">
        <w:rPr>
          <w:b/>
          <w:lang w:val="es-MX"/>
        </w:rPr>
        <w:t xml:space="preserve">RF10.1 Generación de Notificaciones: </w:t>
      </w:r>
      <w:r w:rsidRPr="005D44CC">
        <w:rPr>
          <w:lang w:val="es-MX"/>
        </w:rPr>
        <w:t>El sistema debe generar notificaciones cuando ocurran eventos relevantes dentro del procedimiento.</w:t>
      </w:r>
    </w:p>
    <w:p w14:paraId="3A9295D3" w14:textId="77777777" w:rsidR="0095769C" w:rsidRPr="005D44CC" w:rsidRDefault="001F0CC0">
      <w:pPr>
        <w:spacing w:after="100"/>
        <w:rPr>
          <w:lang w:val="es-MX"/>
        </w:rPr>
      </w:pPr>
      <w:r w:rsidRPr="005D44CC">
        <w:rPr>
          <w:b/>
          <w:lang w:val="es-MX"/>
        </w:rPr>
        <w:t xml:space="preserve">RF10.2 Notificación a las Partes: </w:t>
      </w:r>
      <w:r w:rsidRPr="005D44CC">
        <w:rPr>
          <w:lang w:val="es-MX"/>
        </w:rPr>
        <w:t>El sistema debe notificar a las partes involucradas sobre los cambios de estado correspondientes.</w:t>
      </w:r>
    </w:p>
    <w:p w14:paraId="248AA4BC" w14:textId="77777777" w:rsidR="0095769C" w:rsidRPr="005D44CC" w:rsidRDefault="001F0CC0">
      <w:pPr>
        <w:spacing w:after="100"/>
        <w:rPr>
          <w:lang w:val="es-MX"/>
        </w:rPr>
      </w:pPr>
      <w:r w:rsidRPr="005D44CC">
        <w:rPr>
          <w:b/>
          <w:lang w:val="es-MX"/>
        </w:rPr>
        <w:t xml:space="preserve">RF10.3 Notificaciones en Plataforma: </w:t>
      </w:r>
      <w:r w:rsidRPr="005D44CC">
        <w:rPr>
          <w:lang w:val="es-MX"/>
        </w:rPr>
        <w:t>Las notificaciones deben estar disponibles dentro del sistema.</w:t>
      </w:r>
    </w:p>
    <w:p w14:paraId="75DE750B" w14:textId="77777777" w:rsidR="0095769C" w:rsidRPr="005D44CC" w:rsidRDefault="001F0CC0">
      <w:pPr>
        <w:spacing w:after="100"/>
        <w:rPr>
          <w:lang w:val="es-MX"/>
        </w:rPr>
      </w:pPr>
      <w:r w:rsidRPr="005D44CC">
        <w:rPr>
          <w:b/>
          <w:lang w:val="es-MX"/>
        </w:rPr>
        <w:t xml:space="preserve">RF10.4 Notificaciones por Correo: </w:t>
      </w:r>
      <w:r w:rsidRPr="005D44CC">
        <w:rPr>
          <w:lang w:val="es-MX"/>
        </w:rPr>
        <w:t>El sistema podrá enviar notificaciones mediante correo electrónico.</w:t>
      </w:r>
    </w:p>
    <w:p w14:paraId="723D2266" w14:textId="77777777" w:rsidR="0095769C" w:rsidRPr="005D44CC" w:rsidRDefault="001F0CC0">
      <w:pPr>
        <w:spacing w:after="100"/>
        <w:rPr>
          <w:lang w:val="es-MX"/>
        </w:rPr>
      </w:pPr>
      <w:r w:rsidRPr="005D44CC">
        <w:rPr>
          <w:b/>
          <w:lang w:val="es-MX"/>
        </w:rPr>
        <w:t xml:space="preserve">RF10.5 Historial de Notificaciones: </w:t>
      </w:r>
      <w:r w:rsidRPr="005D44CC">
        <w:rPr>
          <w:lang w:val="es-MX"/>
        </w:rPr>
        <w:t>El sistema debe conservar un registro de las notificaciones generadas y enviadas.</w:t>
      </w:r>
    </w:p>
    <w:p w14:paraId="2E5DA98D" w14:textId="77777777" w:rsidR="0095769C" w:rsidRPr="005D44CC" w:rsidRDefault="001F0CC0">
      <w:pPr>
        <w:pStyle w:val="Heading3"/>
        <w:rPr>
          <w:lang w:val="es-MX"/>
        </w:rPr>
      </w:pPr>
      <w:r w:rsidRPr="005D44CC">
        <w:rPr>
          <w:lang w:val="es-MX"/>
        </w:rPr>
        <w:t>8.1.11. Módulo de Analítica y Reportes</w:t>
      </w:r>
    </w:p>
    <w:p w14:paraId="5A3E61DC" w14:textId="77777777" w:rsidR="0095769C" w:rsidRPr="005D44CC" w:rsidRDefault="001F0CC0">
      <w:pPr>
        <w:spacing w:after="100"/>
        <w:rPr>
          <w:lang w:val="es-MX"/>
        </w:rPr>
      </w:pPr>
      <w:r w:rsidRPr="005D44CC">
        <w:rPr>
          <w:b/>
          <w:lang w:val="es-MX"/>
        </w:rPr>
        <w:t xml:space="preserve">RF11.1 Indicadores ODR: </w:t>
      </w:r>
      <w:r w:rsidRPr="005D44CC">
        <w:rPr>
          <w:lang w:val="es-MX"/>
        </w:rPr>
        <w:t>El sistema debe permitir obtener indicadores relacionados con casos recibidos, mediaciones iniciadas, acuerdos alcanzados y casos canalizados.</w:t>
      </w:r>
    </w:p>
    <w:p w14:paraId="263D1462" w14:textId="77777777" w:rsidR="0095769C" w:rsidRPr="005D44CC" w:rsidRDefault="001F0CC0">
      <w:pPr>
        <w:spacing w:after="100"/>
        <w:rPr>
          <w:lang w:val="es-MX"/>
        </w:rPr>
      </w:pPr>
      <w:r w:rsidRPr="005D44CC">
        <w:rPr>
          <w:b/>
          <w:lang w:val="es-MX"/>
        </w:rPr>
        <w:t xml:space="preserve">RF11.2 Indicadores Judiciales: </w:t>
      </w:r>
      <w:r w:rsidRPr="005D44CC">
        <w:rPr>
          <w:lang w:val="es-MX"/>
        </w:rPr>
        <w:t>El sistema debe permitir obtener información agregada sobre expedientes, estados y resoluciones.</w:t>
      </w:r>
    </w:p>
    <w:p w14:paraId="1043B6D1" w14:textId="77777777" w:rsidR="0095769C" w:rsidRPr="005D44CC" w:rsidRDefault="001F0CC0">
      <w:pPr>
        <w:spacing w:after="100"/>
        <w:rPr>
          <w:lang w:val="es-MX"/>
        </w:rPr>
      </w:pPr>
      <w:r w:rsidRPr="005D44CC">
        <w:rPr>
          <w:b/>
          <w:lang w:val="es-MX"/>
        </w:rPr>
        <w:t xml:space="preserve">RF11.3 Reportes: </w:t>
      </w:r>
      <w:r w:rsidRPr="005D44CC">
        <w:rPr>
          <w:lang w:val="es-MX"/>
        </w:rPr>
        <w:t>El sistema debe permitir generar reportes a partir de los metadatos registrados.</w:t>
      </w:r>
    </w:p>
    <w:p w14:paraId="10C920C8" w14:textId="77777777" w:rsidR="0095769C" w:rsidRPr="005D44CC" w:rsidRDefault="001F0CC0">
      <w:pPr>
        <w:spacing w:after="100"/>
        <w:rPr>
          <w:lang w:val="es-MX"/>
        </w:rPr>
      </w:pPr>
      <w:r w:rsidRPr="005D44CC">
        <w:rPr>
          <w:b/>
          <w:lang w:val="es-MX"/>
        </w:rPr>
        <w:lastRenderedPageBreak/>
        <w:t xml:space="preserve">RF11.4 Trazabilidad Estadística: </w:t>
      </w:r>
      <w:r w:rsidRPr="005D44CC">
        <w:rPr>
          <w:lang w:val="es-MX"/>
        </w:rPr>
        <w:t>El sistema debe conservar información histórica suficiente para evaluar el funcionamiento de la plataforma.</w:t>
      </w:r>
    </w:p>
    <w:p w14:paraId="0EFB5C9F" w14:textId="77777777" w:rsidR="0095769C" w:rsidRPr="005D44CC" w:rsidRDefault="001F0CC0">
      <w:pPr>
        <w:pStyle w:val="Heading2"/>
        <w:rPr>
          <w:lang w:val="es-MX"/>
        </w:rPr>
      </w:pPr>
      <w:r w:rsidRPr="005D44CC">
        <w:rPr>
          <w:lang w:val="es-MX"/>
        </w:rPr>
        <w:t>8.2. Requerimientos No Funcionales</w:t>
      </w:r>
    </w:p>
    <w:p w14:paraId="5C1CE992" w14:textId="77777777" w:rsidR="0095769C" w:rsidRPr="005D44CC" w:rsidRDefault="001F0CC0">
      <w:pPr>
        <w:pStyle w:val="Heading3"/>
        <w:rPr>
          <w:lang w:val="es-MX"/>
        </w:rPr>
      </w:pPr>
      <w:r w:rsidRPr="005D44CC">
        <w:rPr>
          <w:lang w:val="es-MX"/>
        </w:rPr>
        <w:t>8.2.1. Seguridad, Privacidad y Confidencialidad</w:t>
      </w:r>
    </w:p>
    <w:p w14:paraId="5C396D83" w14:textId="77777777" w:rsidR="0095769C" w:rsidRPr="005D44CC" w:rsidRDefault="001F0CC0">
      <w:pPr>
        <w:spacing w:after="100"/>
        <w:rPr>
          <w:lang w:val="es-MX"/>
        </w:rPr>
      </w:pPr>
      <w:r w:rsidRPr="005D44CC">
        <w:rPr>
          <w:b/>
          <w:lang w:val="es-MX"/>
        </w:rPr>
        <w:t xml:space="preserve">RNF1.1 Cifrado de Datos en Tránsito y Reposo: </w:t>
      </w:r>
      <w:r w:rsidRPr="005D44CC">
        <w:rPr>
          <w:lang w:val="es-MX"/>
        </w:rPr>
        <w:t>El sistema debe cifrar la información transmitida mediante protocolos TLS 1.3 o superior y la información almacenada mediante mecanismos criptográficos adecuados, considerando AES-256 como estándar de referencia.</w:t>
      </w:r>
    </w:p>
    <w:p w14:paraId="222B34E0" w14:textId="6F314DAF" w:rsidR="0095769C" w:rsidRPr="005D44CC" w:rsidRDefault="5D978152" w:rsidP="7D125A80">
      <w:pPr>
        <w:spacing w:after="100"/>
        <w:rPr>
          <w:lang w:val="es-MX"/>
        </w:rPr>
      </w:pPr>
      <w:r w:rsidRPr="7D125A80">
        <w:rPr>
          <w:b/>
          <w:bCs/>
          <w:lang w:val="es-MX"/>
        </w:rPr>
        <w:t xml:space="preserve">RNF1.2 Residencia de Datos e Infraestructura: </w:t>
      </w:r>
      <w:r w:rsidRPr="7D125A80">
        <w:rPr>
          <w:lang w:val="es-MX"/>
        </w:rPr>
        <w:t xml:space="preserve">La infraestructura </w:t>
      </w:r>
      <w:r w:rsidR="56EB7D0F" w:rsidRPr="7D125A80">
        <w:rPr>
          <w:rFonts w:eastAsia="Arial" w:cs="Arial"/>
          <w:lang w:val="es-MX"/>
        </w:rPr>
        <w:t>del centro de datos institucional, los entornos de nube privada y los repositorios de datos</w:t>
      </w:r>
      <w:r w:rsidRPr="7D125A80">
        <w:rPr>
          <w:lang w:val="es-MX"/>
        </w:rPr>
        <w:t xml:space="preserve"> deberán alojarse dentro del territorio nacional mexicano cuando así lo establezca el contexto institucional y normativo.</w:t>
      </w:r>
    </w:p>
    <w:p w14:paraId="6E9839A2" w14:textId="77777777" w:rsidR="0095769C" w:rsidRPr="005D44CC" w:rsidRDefault="001F0CC0">
      <w:pPr>
        <w:spacing w:after="100"/>
        <w:rPr>
          <w:lang w:val="es-MX"/>
        </w:rPr>
      </w:pPr>
      <w:r w:rsidRPr="005D44CC">
        <w:rPr>
          <w:b/>
          <w:lang w:val="es-MX"/>
        </w:rPr>
        <w:t xml:space="preserve">RNF1.3 Confidencialidad y Aislamiento del Proceso ODR: </w:t>
      </w:r>
      <w:r w:rsidRPr="005D44CC">
        <w:rPr>
          <w:lang w:val="es-MX"/>
        </w:rPr>
        <w:t>El sistema debe asegurar el aislamiento lógico de chats, ofertas y contenidos de negociación de la mediación en línea cuando el asunto continúe hacia la vía judicial.</w:t>
      </w:r>
    </w:p>
    <w:p w14:paraId="60E7E7E6" w14:textId="77777777" w:rsidR="0095769C" w:rsidRPr="005D44CC" w:rsidRDefault="001F0CC0">
      <w:pPr>
        <w:spacing w:after="100"/>
        <w:rPr>
          <w:lang w:val="es-MX"/>
        </w:rPr>
      </w:pPr>
      <w:r w:rsidRPr="005D44CC">
        <w:rPr>
          <w:b/>
          <w:lang w:val="es-MX"/>
        </w:rPr>
        <w:t xml:space="preserve">RNF1.4 Protección de Datos Personales: </w:t>
      </w:r>
      <w:r w:rsidRPr="005D44CC">
        <w:rPr>
          <w:lang w:val="es-MX"/>
        </w:rPr>
        <w:t>El sistema debe diseñarse bajo los principios aplicables de protección de datos personales e implementar controles de acceso adecuados.</w:t>
      </w:r>
    </w:p>
    <w:p w14:paraId="3BB839B2" w14:textId="77777777" w:rsidR="0095769C" w:rsidRPr="005D44CC" w:rsidRDefault="001F0CC0">
      <w:pPr>
        <w:spacing w:after="100"/>
        <w:rPr>
          <w:lang w:val="es-MX"/>
        </w:rPr>
      </w:pPr>
      <w:r w:rsidRPr="005D44CC">
        <w:rPr>
          <w:b/>
          <w:lang w:val="es-MX"/>
        </w:rPr>
        <w:t xml:space="preserve">RNF1.5 Control de Acceso: </w:t>
      </w:r>
      <w:r w:rsidRPr="005D44CC">
        <w:rPr>
          <w:lang w:val="es-MX"/>
        </w:rPr>
        <w:t>El sistema debe utilizar un esquema de mínimos privilegios y control de acceso basado en roles.</w:t>
      </w:r>
    </w:p>
    <w:p w14:paraId="258A4505" w14:textId="77777777" w:rsidR="0095769C" w:rsidRPr="005D44CC" w:rsidRDefault="001F0CC0">
      <w:pPr>
        <w:spacing w:after="100"/>
        <w:rPr>
          <w:lang w:val="es-MX"/>
        </w:rPr>
      </w:pPr>
      <w:r w:rsidRPr="005D44CC">
        <w:rPr>
          <w:b/>
          <w:lang w:val="es-MX"/>
        </w:rPr>
        <w:t xml:space="preserve">RNF1.6 Auditoría: </w:t>
      </w:r>
      <w:r w:rsidRPr="005D44CC">
        <w:rPr>
          <w:lang w:val="es-MX"/>
        </w:rPr>
        <w:t>Las actuaciones relevantes deberán quedar registradas para permitir auditorías posteriores.</w:t>
      </w:r>
    </w:p>
    <w:p w14:paraId="4486A51C" w14:textId="77777777" w:rsidR="0095769C" w:rsidRPr="005D44CC" w:rsidRDefault="001F0CC0">
      <w:pPr>
        <w:spacing w:after="100"/>
        <w:rPr>
          <w:lang w:val="es-MX"/>
        </w:rPr>
      </w:pPr>
      <w:r w:rsidRPr="005D44CC">
        <w:rPr>
          <w:b/>
          <w:lang w:val="es-MX"/>
        </w:rPr>
        <w:t xml:space="preserve">RNF1.7 Anonimización: </w:t>
      </w:r>
      <w:r w:rsidRPr="005D44CC">
        <w:rPr>
          <w:lang w:val="es-MX"/>
        </w:rPr>
        <w:t>Los casos utilizados para entrenamiento, evaluación o generación de conocimiento para los modelos deberán anonimizarse antes de su utilización.</w:t>
      </w:r>
    </w:p>
    <w:p w14:paraId="7C790A45" w14:textId="77777777" w:rsidR="0095769C" w:rsidRPr="005D44CC" w:rsidRDefault="001F0CC0">
      <w:pPr>
        <w:pStyle w:val="Heading3"/>
        <w:rPr>
          <w:lang w:val="es-MX"/>
        </w:rPr>
      </w:pPr>
      <w:r w:rsidRPr="005D44CC">
        <w:rPr>
          <w:lang w:val="es-MX"/>
        </w:rPr>
        <w:t>8.2.2. Rendimiento y Eficiencia Operativa</w:t>
      </w:r>
    </w:p>
    <w:p w14:paraId="4A8BF6DF" w14:textId="77777777" w:rsidR="0095769C" w:rsidRPr="005D44CC" w:rsidRDefault="001F0CC0">
      <w:pPr>
        <w:spacing w:after="100"/>
        <w:rPr>
          <w:lang w:val="es-MX"/>
        </w:rPr>
      </w:pPr>
      <w:r w:rsidRPr="005D44CC">
        <w:rPr>
          <w:b/>
          <w:lang w:val="es-MX"/>
        </w:rPr>
        <w:t xml:space="preserve">RNF2.1 Tiempo de Respuesta del Módulo de Clasificación: </w:t>
      </w:r>
      <w:r w:rsidRPr="005D44CC">
        <w:rPr>
          <w:lang w:val="es-MX"/>
        </w:rPr>
        <w:t>El modelo de análisis de lenguaje debe procesar el texto descriptivo del conflicto y retornar la sugerencia de materia y nivel de complejidad en un tiempo no mayor a 3 segundos bajo la infraestructura definida para las pruebas.</w:t>
      </w:r>
    </w:p>
    <w:p w14:paraId="768AA1F3" w14:textId="77777777" w:rsidR="0095769C" w:rsidRPr="005D44CC" w:rsidRDefault="001F0CC0">
      <w:pPr>
        <w:spacing w:after="100"/>
        <w:rPr>
          <w:lang w:val="es-MX"/>
        </w:rPr>
      </w:pPr>
      <w:r w:rsidRPr="005D44CC">
        <w:rPr>
          <w:b/>
          <w:lang w:val="es-MX"/>
        </w:rPr>
        <w:t xml:space="preserve">RNF2.2 Tiempo de Carga de Interfaz: </w:t>
      </w:r>
      <w:r w:rsidRPr="005D44CC">
        <w:rPr>
          <w:lang w:val="es-MX"/>
        </w:rPr>
        <w:t>Las páginas y pantallas principales de la aplicación deben cargar y encontrarse operativas en un tiempo inferior a 2 segundos bajo condiciones de conectividad estándar consideradas durante las pruebas.</w:t>
      </w:r>
    </w:p>
    <w:p w14:paraId="3F73D86B" w14:textId="77777777" w:rsidR="0095769C" w:rsidRPr="005D44CC" w:rsidRDefault="001F0CC0">
      <w:pPr>
        <w:spacing w:after="100"/>
        <w:rPr>
          <w:lang w:val="es-MX"/>
        </w:rPr>
      </w:pPr>
      <w:r w:rsidRPr="005D44CC">
        <w:rPr>
          <w:b/>
          <w:lang w:val="es-MX"/>
        </w:rPr>
        <w:t xml:space="preserve">RNF2.3 Latencia del Motor de Recomendaciones: </w:t>
      </w:r>
      <w:r w:rsidRPr="005D44CC">
        <w:rPr>
          <w:lang w:val="es-MX"/>
        </w:rPr>
        <w:t>La generación de posibles fórmulas de acuerdo basadas en casos análogos no deberá superar los 5 segundos bajo las condiciones de infraestructura definidas.</w:t>
      </w:r>
    </w:p>
    <w:p w14:paraId="5A426580" w14:textId="77777777" w:rsidR="0095769C" w:rsidRPr="005D44CC" w:rsidRDefault="001F0CC0">
      <w:pPr>
        <w:spacing w:after="100"/>
        <w:rPr>
          <w:lang w:val="es-MX"/>
        </w:rPr>
      </w:pPr>
      <w:r w:rsidRPr="005D44CC">
        <w:rPr>
          <w:b/>
          <w:lang w:val="es-MX"/>
        </w:rPr>
        <w:t xml:space="preserve">RNF2.4 Rendimiento de Búsqueda: </w:t>
      </w:r>
      <w:r w:rsidRPr="005D44CC">
        <w:rPr>
          <w:lang w:val="es-MX"/>
        </w:rPr>
        <w:t>Las consultas semánticas deberán ejecutarse dentro de tiempos adecuados para permitir su utilización durante el análisis documental.</w:t>
      </w:r>
    </w:p>
    <w:p w14:paraId="403CB72B" w14:textId="77777777" w:rsidR="0095769C" w:rsidRPr="005D44CC" w:rsidRDefault="001F0CC0">
      <w:pPr>
        <w:pStyle w:val="Heading3"/>
        <w:rPr>
          <w:lang w:val="es-MX"/>
        </w:rPr>
      </w:pPr>
      <w:r w:rsidRPr="005D44CC">
        <w:rPr>
          <w:lang w:val="es-MX"/>
        </w:rPr>
        <w:t>8.2.3. Disponibilidad, Confiabilidad y Escalabilidad</w:t>
      </w:r>
    </w:p>
    <w:p w14:paraId="744BB406" w14:textId="77777777" w:rsidR="0095769C" w:rsidRPr="005D44CC" w:rsidRDefault="001F0CC0">
      <w:pPr>
        <w:spacing w:after="100"/>
        <w:rPr>
          <w:lang w:val="es-MX"/>
        </w:rPr>
      </w:pPr>
      <w:r w:rsidRPr="005D44CC">
        <w:rPr>
          <w:b/>
          <w:lang w:val="es-MX"/>
        </w:rPr>
        <w:t xml:space="preserve">RNF3.1 Disponibilidad del Servicio: </w:t>
      </w:r>
      <w:r w:rsidRPr="005D44CC">
        <w:rPr>
          <w:lang w:val="es-MX"/>
        </w:rPr>
        <w:t>La plataforma deberá mantener un nivel de disponibilidad operativa objetivo del 99.9 % anual.</w:t>
      </w:r>
    </w:p>
    <w:p w14:paraId="17464E5B" w14:textId="77777777" w:rsidR="0095769C" w:rsidRPr="005D44CC" w:rsidRDefault="001F0CC0">
      <w:pPr>
        <w:spacing w:after="100"/>
        <w:rPr>
          <w:lang w:val="es-MX"/>
        </w:rPr>
      </w:pPr>
      <w:r w:rsidRPr="005D44CC">
        <w:rPr>
          <w:b/>
          <w:lang w:val="es-MX"/>
        </w:rPr>
        <w:lastRenderedPageBreak/>
        <w:t xml:space="preserve">RNF3.2 Escalabilidad y Concurrencia: </w:t>
      </w:r>
      <w:r w:rsidRPr="005D44CC">
        <w:rPr>
          <w:lang w:val="es-MX"/>
        </w:rPr>
        <w:t>La arquitectura deberá permitir el escalamiento horizontal y el manejo de solicitudes concurrentes sin degradación significativa del rendimiento.</w:t>
      </w:r>
    </w:p>
    <w:p w14:paraId="7F38BC6A" w14:textId="77777777" w:rsidR="0095769C" w:rsidRPr="005D44CC" w:rsidRDefault="001F0CC0">
      <w:pPr>
        <w:spacing w:after="100"/>
        <w:rPr>
          <w:lang w:val="es-MX"/>
        </w:rPr>
      </w:pPr>
      <w:r w:rsidRPr="005D44CC">
        <w:rPr>
          <w:b/>
          <w:lang w:val="es-MX"/>
        </w:rPr>
        <w:t xml:space="preserve">RNF3.3 Respaldos y Recuperación ante Desastres: </w:t>
      </w:r>
      <w:r w:rsidRPr="005D44CC">
        <w:rPr>
          <w:lang w:val="es-MX"/>
        </w:rPr>
        <w:t>El sistema deberá realizar respaldos automáticos cifrados de la información crítica.</w:t>
      </w:r>
    </w:p>
    <w:p w14:paraId="3EA13A06" w14:textId="77777777" w:rsidR="0095769C" w:rsidRPr="005D44CC" w:rsidRDefault="001F0CC0">
      <w:pPr>
        <w:spacing w:after="100"/>
        <w:rPr>
          <w:lang w:val="es-MX"/>
        </w:rPr>
      </w:pPr>
      <w:r w:rsidRPr="005D44CC">
        <w:rPr>
          <w:b/>
          <w:lang w:val="es-MX"/>
        </w:rPr>
        <w:t xml:space="preserve">RNF3.4 Recuperación: </w:t>
      </w:r>
      <w:r w:rsidRPr="005D44CC">
        <w:rPr>
          <w:lang w:val="es-MX"/>
        </w:rPr>
        <w:t>El sistema deberá establecer objetivos de recuperación para reducir el impacto de fallos de infraestructura o pérdida de información.</w:t>
      </w:r>
    </w:p>
    <w:p w14:paraId="4A3BDA69" w14:textId="77777777" w:rsidR="0095769C" w:rsidRPr="005D44CC" w:rsidRDefault="001F0CC0">
      <w:pPr>
        <w:pStyle w:val="Heading3"/>
        <w:rPr>
          <w:lang w:val="es-MX"/>
        </w:rPr>
      </w:pPr>
      <w:r w:rsidRPr="005D44CC">
        <w:rPr>
          <w:lang w:val="es-MX"/>
        </w:rPr>
        <w:t>8.2.4. Usabilidad, Accesibilidad e Inclusión Ciudadana</w:t>
      </w:r>
    </w:p>
    <w:p w14:paraId="7536CD00" w14:textId="77777777" w:rsidR="0095769C" w:rsidRPr="005D44CC" w:rsidRDefault="001F0CC0">
      <w:pPr>
        <w:spacing w:after="100"/>
        <w:rPr>
          <w:lang w:val="es-MX"/>
        </w:rPr>
      </w:pPr>
      <w:r w:rsidRPr="005D44CC">
        <w:rPr>
          <w:b/>
          <w:lang w:val="es-MX"/>
        </w:rPr>
        <w:t xml:space="preserve">RNF4.1 Accesibilidad Web y Móvil: </w:t>
      </w:r>
      <w:r w:rsidRPr="005D44CC">
        <w:rPr>
          <w:lang w:val="es-MX"/>
        </w:rPr>
        <w:t>La interfaz deberá cumplir con las pautas de accesibilidad web aplicables, tomando WCAG 2.1 nivel AA como referencia.</w:t>
      </w:r>
    </w:p>
    <w:p w14:paraId="5263778E" w14:textId="77777777" w:rsidR="0095769C" w:rsidRPr="005D44CC" w:rsidRDefault="001F0CC0">
      <w:pPr>
        <w:spacing w:after="100"/>
        <w:rPr>
          <w:lang w:val="es-MX"/>
        </w:rPr>
      </w:pPr>
      <w:r w:rsidRPr="005D44CC">
        <w:rPr>
          <w:b/>
          <w:lang w:val="es-MX"/>
        </w:rPr>
        <w:t xml:space="preserve">RNF4.2 Diseño Adaptable: </w:t>
      </w:r>
      <w:r w:rsidRPr="005D44CC">
        <w:rPr>
          <w:lang w:val="es-MX"/>
        </w:rPr>
        <w:t>La plataforma deberá funcionar correctamente en navegadores de escritorio, smartphones y tabletas.</w:t>
      </w:r>
    </w:p>
    <w:p w14:paraId="4CEE547B" w14:textId="77777777" w:rsidR="0095769C" w:rsidRPr="005D44CC" w:rsidRDefault="001F0CC0">
      <w:pPr>
        <w:spacing w:after="100"/>
        <w:rPr>
          <w:lang w:val="es-MX"/>
        </w:rPr>
      </w:pPr>
      <w:r w:rsidRPr="005D44CC">
        <w:rPr>
          <w:b/>
          <w:lang w:val="es-MX"/>
        </w:rPr>
        <w:t xml:space="preserve">RNF4.3 Lenguaje Claro: </w:t>
      </w:r>
      <w:r w:rsidRPr="005D44CC">
        <w:rPr>
          <w:lang w:val="es-MX"/>
        </w:rPr>
        <w:t>La interfaz deberá utilizar instrucciones comprensibles para ciudadanos sin conocimientos jurídicos especializados.</w:t>
      </w:r>
    </w:p>
    <w:p w14:paraId="6E2BE0FA" w14:textId="77777777" w:rsidR="0095769C" w:rsidRPr="005D44CC" w:rsidRDefault="001F0CC0">
      <w:pPr>
        <w:spacing w:after="100"/>
        <w:rPr>
          <w:lang w:val="es-MX"/>
        </w:rPr>
      </w:pPr>
      <w:r w:rsidRPr="005D44CC">
        <w:rPr>
          <w:b/>
          <w:lang w:val="es-MX"/>
        </w:rPr>
        <w:t xml:space="preserve">RNF4.4 Usabilidad: </w:t>
      </w:r>
      <w:r w:rsidRPr="005D44CC">
        <w:rPr>
          <w:lang w:val="es-MX"/>
        </w:rPr>
        <w:t>El flujo de orientación deberá permitir que un ciudadano pueda describir su situación y comprender las alternativas disponibles sin requerir asistencia técnica externa.</w:t>
      </w:r>
    </w:p>
    <w:p w14:paraId="2462BF0C" w14:textId="77777777" w:rsidR="0095769C" w:rsidRPr="005D44CC" w:rsidRDefault="001F0CC0">
      <w:pPr>
        <w:pStyle w:val="Heading3"/>
        <w:rPr>
          <w:lang w:val="es-MX"/>
        </w:rPr>
      </w:pPr>
      <w:r w:rsidRPr="005D44CC">
        <w:rPr>
          <w:lang w:val="es-MX"/>
        </w:rPr>
        <w:t>8.2.5. Mantenibilidad e Interoperabilidad</w:t>
      </w:r>
    </w:p>
    <w:p w14:paraId="7B47FC4F" w14:textId="77777777" w:rsidR="0095769C" w:rsidRPr="005D44CC" w:rsidRDefault="001F0CC0">
      <w:pPr>
        <w:spacing w:after="100"/>
        <w:rPr>
          <w:lang w:val="es-MX"/>
        </w:rPr>
      </w:pPr>
      <w:r w:rsidRPr="005D44CC">
        <w:rPr>
          <w:b/>
          <w:lang w:val="es-MX"/>
        </w:rPr>
        <w:t xml:space="preserve">RNF5.1 Interoperabilidad de Firma Electrónica: </w:t>
      </w:r>
      <w:r w:rsidRPr="005D44CC">
        <w:rPr>
          <w:lang w:val="es-MX"/>
        </w:rPr>
        <w:t>El sistema deberá ser técnicamente compatible con los mecanismos de firma electrónica que correspondan al contexto institucional.</w:t>
      </w:r>
    </w:p>
    <w:p w14:paraId="13A75172" w14:textId="77777777" w:rsidR="0095769C" w:rsidRPr="005D44CC" w:rsidRDefault="001F0CC0">
      <w:pPr>
        <w:spacing w:after="100"/>
        <w:rPr>
          <w:lang w:val="es-MX"/>
        </w:rPr>
      </w:pPr>
      <w:r w:rsidRPr="005D44CC">
        <w:rPr>
          <w:b/>
          <w:lang w:val="es-MX"/>
        </w:rPr>
        <w:t xml:space="preserve">RNF5.2 Arquitectura Modular: </w:t>
      </w:r>
      <w:r w:rsidRPr="005D44CC">
        <w:rPr>
          <w:lang w:val="es-MX"/>
        </w:rPr>
        <w:t>La plataforma deberá estar estructurada mediante módulos desacoplados que permitan mantener y evolucionar las funcionalidades de ODR, gestión judicial, documentos, Inteligencia Artificial y notificaciones.</w:t>
      </w:r>
    </w:p>
    <w:p w14:paraId="14EC47E0" w14:textId="77777777" w:rsidR="0095769C" w:rsidRPr="005D44CC" w:rsidRDefault="001F0CC0">
      <w:pPr>
        <w:spacing w:after="100"/>
        <w:rPr>
          <w:lang w:val="es-MX"/>
        </w:rPr>
      </w:pPr>
      <w:r w:rsidRPr="005D44CC">
        <w:rPr>
          <w:b/>
          <w:lang w:val="es-MX"/>
        </w:rPr>
        <w:t xml:space="preserve">RNF5.3 </w:t>
      </w:r>
      <w:proofErr w:type="spellStart"/>
      <w:r w:rsidRPr="005D44CC">
        <w:rPr>
          <w:b/>
          <w:lang w:val="es-MX"/>
        </w:rPr>
        <w:t>APIs</w:t>
      </w:r>
      <w:proofErr w:type="spellEnd"/>
      <w:r w:rsidRPr="005D44CC">
        <w:rPr>
          <w:b/>
          <w:lang w:val="es-MX"/>
        </w:rPr>
        <w:t xml:space="preserve">: </w:t>
      </w:r>
      <w:r w:rsidRPr="005D44CC">
        <w:rPr>
          <w:lang w:val="es-MX"/>
        </w:rPr>
        <w:t>Los servicios deberán contar con interfaces de integración documentadas para facilitar futuras conexiones con sistemas institucionales.</w:t>
      </w:r>
    </w:p>
    <w:p w14:paraId="4DFCE68B" w14:textId="69F6DADD" w:rsidR="3D338007" w:rsidRPr="004B71E2" w:rsidRDefault="18DA5761" w:rsidP="009617A2">
      <w:pPr>
        <w:spacing w:after="100"/>
        <w:rPr>
          <w:lang w:val="es-MX"/>
        </w:rPr>
      </w:pPr>
      <w:r w:rsidRPr="07A5084F">
        <w:rPr>
          <w:b/>
          <w:bCs/>
          <w:lang w:val="es-MX"/>
        </w:rPr>
        <w:t xml:space="preserve">RNF5.4 Mantenibilidad: </w:t>
      </w:r>
      <w:r w:rsidRPr="07A5084F">
        <w:rPr>
          <w:lang w:val="es-MX"/>
        </w:rPr>
        <w:t>El código deberá organizarse de forma que permita modificar o sustituir componentes sin afectar innecesariamente al resto de la plataforma.</w:t>
      </w:r>
    </w:p>
    <w:p w14:paraId="01F47F54" w14:textId="3D33D03A" w:rsidR="07A5084F" w:rsidRDefault="07A5084F" w:rsidP="07A5084F">
      <w:pPr>
        <w:rPr>
          <w:lang w:val="es-MX"/>
        </w:rPr>
      </w:pPr>
    </w:p>
    <w:p w14:paraId="65204566" w14:textId="77777777" w:rsidR="004B71E2" w:rsidRDefault="004B71E2" w:rsidP="07A5084F">
      <w:pPr>
        <w:rPr>
          <w:lang w:val="es-MX"/>
        </w:rPr>
        <w:sectPr w:rsidR="004B71E2" w:rsidSect="00034616">
          <w:footerReference w:type="default" r:id="rId11"/>
          <w:pgSz w:w="12240" w:h="15840"/>
          <w:pgMar w:top="1417" w:right="1531" w:bottom="1417" w:left="1531" w:header="720" w:footer="720" w:gutter="0"/>
          <w:cols w:space="720"/>
          <w:docGrid w:linePitch="360"/>
        </w:sectPr>
      </w:pPr>
    </w:p>
    <w:p w14:paraId="63FE3F57" w14:textId="2EA8E253" w:rsidR="3D338007" w:rsidRPr="004B71E2" w:rsidRDefault="009617A2" w:rsidP="07A5084F">
      <w:pPr>
        <w:pStyle w:val="Heading1"/>
        <w:spacing w:after="100"/>
        <w:rPr>
          <w:lang w:val="es-MX"/>
        </w:rPr>
      </w:pPr>
      <w:r>
        <w:rPr>
          <w:lang w:val="es-MX"/>
        </w:rPr>
        <w:lastRenderedPageBreak/>
        <w:t>9</w:t>
      </w:r>
      <w:r w:rsidR="3D338007" w:rsidRPr="07A5084F">
        <w:rPr>
          <w:lang w:val="es-MX"/>
        </w:rPr>
        <w:t>. Modelado</w:t>
      </w:r>
      <w:r>
        <w:rPr>
          <w:lang w:val="es-MX"/>
        </w:rPr>
        <w:t xml:space="preserve"> y análisis </w:t>
      </w:r>
    </w:p>
    <w:p w14:paraId="55D572CE" w14:textId="368FF93D" w:rsidR="001F5801" w:rsidRDefault="3D338007" w:rsidP="001F5801">
      <w:pPr>
        <w:pStyle w:val="Heading3"/>
        <w:rPr>
          <w:lang w:val="es-MX"/>
        </w:rPr>
      </w:pPr>
      <w:r w:rsidRPr="07A5084F">
        <w:rPr>
          <w:lang w:val="es-MX"/>
        </w:rPr>
        <w:t>10.1 Modelos de procesos</w:t>
      </w:r>
    </w:p>
    <w:p w14:paraId="02C50E3C" w14:textId="4C597BB1" w:rsidR="009617A2" w:rsidRDefault="009644C9" w:rsidP="0093042A">
      <w:pPr>
        <w:rPr>
          <w:lang w:val="es-MX"/>
        </w:rPr>
      </w:pPr>
      <w:r>
        <w:rPr>
          <w:noProof/>
        </w:rPr>
        <w:drawing>
          <wp:anchor distT="0" distB="0" distL="114300" distR="114300" simplePos="0" relativeHeight="251659264" behindDoc="0" locked="0" layoutInCell="1" allowOverlap="1" wp14:anchorId="1CD27629" wp14:editId="52693508">
            <wp:simplePos x="0" y="0"/>
            <wp:positionH relativeFrom="column">
              <wp:posOffset>194310</wp:posOffset>
            </wp:positionH>
            <wp:positionV relativeFrom="paragraph">
              <wp:posOffset>227330</wp:posOffset>
            </wp:positionV>
            <wp:extent cx="7586345" cy="4361180"/>
            <wp:effectExtent l="0" t="0" r="0" b="1270"/>
            <wp:wrapTopAndBottom/>
            <wp:docPr id="1321655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5143" name="Picture 1321655143"/>
                    <pic:cNvPicPr/>
                  </pic:nvPicPr>
                  <pic:blipFill rotWithShape="1">
                    <a:blip r:embed="rId12"/>
                    <a:srcRect t="4000"/>
                    <a:stretch>
                      <a:fillRect/>
                    </a:stretch>
                  </pic:blipFill>
                  <pic:spPr bwMode="auto">
                    <a:xfrm>
                      <a:off x="0" y="0"/>
                      <a:ext cx="7586345" cy="4361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C7C2E5" w14:textId="272030B0" w:rsidR="009617A2" w:rsidRPr="009617A2" w:rsidRDefault="00951F17" w:rsidP="0093042A">
      <w:pPr>
        <w:jc w:val="center"/>
        <w:rPr>
          <w:lang w:val="es-MX"/>
        </w:rPr>
        <w:sectPr w:rsidR="009617A2" w:rsidRPr="009617A2" w:rsidSect="004B71E2">
          <w:pgSz w:w="15840" w:h="12240" w:orient="landscape"/>
          <w:pgMar w:top="1531" w:right="1417" w:bottom="1531" w:left="1417" w:header="720" w:footer="720" w:gutter="0"/>
          <w:cols w:space="720"/>
          <w:docGrid w:linePitch="360"/>
        </w:sectPr>
      </w:pPr>
      <w:r>
        <w:rPr>
          <w:lang w:val="es-MX"/>
        </w:rPr>
        <w:t>Figura # Diagrama de procesos</w:t>
      </w:r>
    </w:p>
    <w:p w14:paraId="61D20B12" w14:textId="33B0538A" w:rsidR="07A5084F" w:rsidRDefault="00EC7295" w:rsidP="07A5084F">
      <w:pPr>
        <w:rPr>
          <w:rFonts w:eastAsia="Arial" w:cs="Arial"/>
          <w:lang w:val="es-MX"/>
        </w:rPr>
      </w:pPr>
      <w:r>
        <w:rPr>
          <w:noProof/>
        </w:rPr>
        <w:lastRenderedPageBreak/>
        <w:drawing>
          <wp:anchor distT="0" distB="0" distL="114300" distR="114300" simplePos="0" relativeHeight="251658240" behindDoc="0" locked="0" layoutInCell="1" allowOverlap="1" wp14:anchorId="0E703B53" wp14:editId="754A37B6">
            <wp:simplePos x="0" y="0"/>
            <wp:positionH relativeFrom="column">
              <wp:posOffset>-690880</wp:posOffset>
            </wp:positionH>
            <wp:positionV relativeFrom="paragraph">
              <wp:posOffset>-618490</wp:posOffset>
            </wp:positionV>
            <wp:extent cx="7042150" cy="7674610"/>
            <wp:effectExtent l="0" t="0" r="6350" b="2540"/>
            <wp:wrapTopAndBottom/>
            <wp:docPr id="21128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1960" name="Picture 2112851960"/>
                    <pic:cNvPicPr/>
                  </pic:nvPicPr>
                  <pic:blipFill>
                    <a:blip r:embed="rId13"/>
                    <a:stretch>
                      <a:fillRect/>
                    </a:stretch>
                  </pic:blipFill>
                  <pic:spPr>
                    <a:xfrm>
                      <a:off x="0" y="0"/>
                      <a:ext cx="7042150" cy="7674610"/>
                    </a:xfrm>
                    <a:prstGeom prst="rect">
                      <a:avLst/>
                    </a:prstGeom>
                  </pic:spPr>
                </pic:pic>
              </a:graphicData>
            </a:graphic>
            <wp14:sizeRelH relativeFrom="margin">
              <wp14:pctWidth>0</wp14:pctWidth>
            </wp14:sizeRelH>
            <wp14:sizeRelV relativeFrom="margin">
              <wp14:pctHeight>0</wp14:pctHeight>
            </wp14:sizeRelV>
          </wp:anchor>
        </w:drawing>
      </w:r>
      <w:r w:rsidR="00C9358C">
        <w:rPr>
          <w:rFonts w:eastAsia="Arial" w:cs="Arial"/>
          <w:lang w:val="es-MX"/>
        </w:rPr>
        <w:t>Figura # Diagrama de caso de usos</w:t>
      </w:r>
    </w:p>
    <w:p w14:paraId="515A98E9" w14:textId="77777777" w:rsidR="00414C1C" w:rsidRDefault="00414C1C" w:rsidP="07A5084F">
      <w:pPr>
        <w:rPr>
          <w:lang w:val="es-MX"/>
        </w:rPr>
      </w:pPr>
    </w:p>
    <w:p w14:paraId="19BE5E4D" w14:textId="77777777" w:rsidR="00414C1C" w:rsidRDefault="00414C1C" w:rsidP="07A5084F">
      <w:pPr>
        <w:rPr>
          <w:rFonts w:eastAsia="Arial" w:cs="Arial"/>
          <w:lang w:val="es-MX"/>
        </w:rPr>
      </w:pPr>
    </w:p>
    <w:p w14:paraId="2D8577A8" w14:textId="464E6F2C" w:rsidR="3D338007" w:rsidRPr="00544FF4" w:rsidRDefault="3D338007" w:rsidP="07A5084F">
      <w:pPr>
        <w:pStyle w:val="Heading3"/>
        <w:rPr>
          <w:lang w:val="es-MX"/>
        </w:rPr>
      </w:pPr>
      <w:r w:rsidRPr="07A5084F">
        <w:rPr>
          <w:lang w:val="es-MX"/>
        </w:rPr>
        <w:lastRenderedPageBreak/>
        <w:t>10.2 Modelos de datos</w:t>
      </w:r>
      <w:r w:rsidR="0FE7FAFB" w:rsidRPr="07A5084F">
        <w:rPr>
          <w:lang w:val="es-MX"/>
        </w:rPr>
        <w:t>.</w:t>
      </w:r>
    </w:p>
    <w:p w14:paraId="0B5C5EEE" w14:textId="5900F52E" w:rsidR="07A5084F" w:rsidRDefault="31BF6384" w:rsidP="07A5084F">
      <w:r w:rsidRPr="2249EBF3">
        <w:rPr>
          <w:lang w:val="es-MX"/>
        </w:rPr>
        <w:t>Los diagramas presentados en esta sección (páginas 25 a 28) representan el Modelo Lógico de Dominio de la plataforma. Su objetivo es capturar la totalidad de las entidades conceptuales, sus relaciones semánticas, cardinalidades y atributos de negocio (incluyendo atributos derivados como carga_actual o expedientes_activos, y entidades de trazabilidad semántica como consulta_semantica, resultado_consulta y propuesta_caso) de manera agnóstica al gestor de base de datos. Posteriormente, en el diagrama de la página 28 y en la Sección 12.3 (Diseño de datos), este modelo lógico se transforma en un Diseño Físico de Persistencia Políglota (PostgreSQL + MongoDB), donde las entidades transaccionales conservan su estructura relacional y las entidades de conocimiento vectorial e interacciones de IA se desnormalizan en colecciones documentales</w:t>
      </w:r>
    </w:p>
    <w:p w14:paraId="2439060C" w14:textId="676D6EDF" w:rsidR="3D11BC2C" w:rsidRDefault="3D11BC2C" w:rsidP="07A5084F">
      <w:pPr>
        <w:rPr>
          <w:rFonts w:eastAsia="Arial" w:cs="Arial"/>
          <w:lang w:val="es-MX"/>
        </w:rPr>
      </w:pPr>
      <w:r>
        <w:rPr>
          <w:noProof/>
        </w:rPr>
        <w:drawing>
          <wp:inline distT="0" distB="0" distL="0" distR="0" wp14:anchorId="7B137DE1" wp14:editId="1ED7C701">
            <wp:extent cx="5889430" cy="4253476"/>
            <wp:effectExtent l="0" t="0" r="0" b="0"/>
            <wp:docPr id="2044286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6979" name="Picture 2044286979"/>
                    <pic:cNvPicPr/>
                  </pic:nvPicPr>
                  <pic:blipFill>
                    <a:blip r:embed="rId14">
                      <a:extLst>
                        <a:ext uri="{28A0092B-C50C-407E-A947-70E740481C1C}">
                          <a14:useLocalDpi xmlns:a14="http://schemas.microsoft.com/office/drawing/2010/main"/>
                        </a:ext>
                      </a:extLst>
                    </a:blip>
                    <a:stretch>
                      <a:fillRect/>
                    </a:stretch>
                  </pic:blipFill>
                  <pic:spPr>
                    <a:xfrm>
                      <a:off x="0" y="0"/>
                      <a:ext cx="5890458" cy="4254219"/>
                    </a:xfrm>
                    <a:prstGeom prst="rect">
                      <a:avLst/>
                    </a:prstGeom>
                  </pic:spPr>
                </pic:pic>
              </a:graphicData>
            </a:graphic>
          </wp:inline>
        </w:drawing>
      </w:r>
    </w:p>
    <w:p w14:paraId="575B2725" w14:textId="222227B3" w:rsidR="00C9358C" w:rsidRDefault="00C9358C" w:rsidP="00C9358C">
      <w:pPr>
        <w:jc w:val="center"/>
        <w:rPr>
          <w:rFonts w:eastAsia="Arial" w:cs="Arial"/>
          <w:lang w:val="es-MX"/>
        </w:rPr>
      </w:pPr>
      <w:r>
        <w:rPr>
          <w:rFonts w:eastAsia="Arial" w:cs="Arial"/>
          <w:lang w:val="es-MX"/>
        </w:rPr>
        <w:t>Figura # Modelado E-R general</w:t>
      </w:r>
    </w:p>
    <w:p w14:paraId="6F411DB4" w14:textId="537A6355" w:rsidR="3D11BC2C" w:rsidRDefault="3D11BC2C" w:rsidP="07A5084F">
      <w:pPr>
        <w:rPr>
          <w:rFonts w:eastAsia="Arial" w:cs="Arial"/>
          <w:lang w:val="es-MX"/>
        </w:rPr>
      </w:pPr>
      <w:r>
        <w:rPr>
          <w:noProof/>
        </w:rPr>
        <w:lastRenderedPageBreak/>
        <w:drawing>
          <wp:inline distT="0" distB="0" distL="0" distR="0" wp14:anchorId="3253CD79" wp14:editId="74C19F19">
            <wp:extent cx="4656453" cy="3226039"/>
            <wp:effectExtent l="0" t="0" r="0" b="0"/>
            <wp:docPr id="536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30" name="Picture 536430"/>
                    <pic:cNvPicPr/>
                  </pic:nvPicPr>
                  <pic:blipFill>
                    <a:blip r:embed="rId15">
                      <a:extLst>
                        <a:ext uri="{28A0092B-C50C-407E-A947-70E740481C1C}">
                          <a14:useLocalDpi xmlns:a14="http://schemas.microsoft.com/office/drawing/2010/main"/>
                        </a:ext>
                      </a:extLst>
                    </a:blip>
                    <a:stretch>
                      <a:fillRect/>
                    </a:stretch>
                  </pic:blipFill>
                  <pic:spPr>
                    <a:xfrm>
                      <a:off x="0" y="0"/>
                      <a:ext cx="4656502" cy="3226073"/>
                    </a:xfrm>
                    <a:prstGeom prst="rect">
                      <a:avLst/>
                    </a:prstGeom>
                  </pic:spPr>
                </pic:pic>
              </a:graphicData>
            </a:graphic>
          </wp:inline>
        </w:drawing>
      </w:r>
    </w:p>
    <w:p w14:paraId="287F28F0" w14:textId="6D0A3560" w:rsidR="07A5084F" w:rsidRDefault="07A5084F" w:rsidP="07A5084F">
      <w:pPr>
        <w:rPr>
          <w:rFonts w:eastAsia="Arial" w:cs="Arial"/>
          <w:lang w:val="es-MX"/>
        </w:rPr>
      </w:pPr>
    </w:p>
    <w:p w14:paraId="4404682C" w14:textId="3A22A0B8" w:rsidR="5E47F961" w:rsidRDefault="5E47F961" w:rsidP="07A5084F">
      <w:pPr>
        <w:rPr>
          <w:rFonts w:eastAsia="Arial" w:cs="Arial"/>
          <w:lang w:val="es-MX"/>
        </w:rPr>
      </w:pPr>
      <w:r>
        <w:rPr>
          <w:noProof/>
        </w:rPr>
        <w:drawing>
          <wp:inline distT="0" distB="0" distL="0" distR="0" wp14:anchorId="359D4D8B" wp14:editId="1D863ABB">
            <wp:extent cx="5669280" cy="2675326"/>
            <wp:effectExtent l="0" t="0" r="0" b="0"/>
            <wp:docPr id="621983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83888" name="Picture 621983888"/>
                    <pic:cNvPicPr/>
                  </pic:nvPicPr>
                  <pic:blipFill>
                    <a:blip r:embed="rId16">
                      <a:extLst>
                        <a:ext uri="{28A0092B-C50C-407E-A947-70E740481C1C}">
                          <a14:useLocalDpi xmlns:a14="http://schemas.microsoft.com/office/drawing/2010/main"/>
                        </a:ext>
                      </a:extLst>
                    </a:blip>
                    <a:srcRect b="23423"/>
                    <a:stretch>
                      <a:fillRect/>
                    </a:stretch>
                  </pic:blipFill>
                  <pic:spPr>
                    <a:xfrm>
                      <a:off x="0" y="0"/>
                      <a:ext cx="5669280" cy="2675326"/>
                    </a:xfrm>
                    <a:prstGeom prst="rect">
                      <a:avLst/>
                    </a:prstGeom>
                  </pic:spPr>
                </pic:pic>
              </a:graphicData>
            </a:graphic>
          </wp:inline>
        </w:drawing>
      </w:r>
    </w:p>
    <w:p w14:paraId="03655CA5" w14:textId="296D7C36" w:rsidR="7E65259D" w:rsidRDefault="7E65259D" w:rsidP="07A5084F">
      <w:pPr>
        <w:rPr>
          <w:rFonts w:eastAsia="Arial" w:cs="Arial"/>
          <w:lang w:val="es-MX"/>
        </w:rPr>
      </w:pPr>
      <w:r>
        <w:rPr>
          <w:noProof/>
        </w:rPr>
        <w:lastRenderedPageBreak/>
        <w:drawing>
          <wp:inline distT="0" distB="0" distL="0" distR="0" wp14:anchorId="00A05777" wp14:editId="7CB6E031">
            <wp:extent cx="5669280" cy="2720898"/>
            <wp:effectExtent l="0" t="0" r="0" b="0"/>
            <wp:docPr id="1691774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4588" name="Picture 1691774588"/>
                    <pic:cNvPicPr/>
                  </pic:nvPicPr>
                  <pic:blipFill>
                    <a:blip r:embed="rId17">
                      <a:extLst>
                        <a:ext uri="{28A0092B-C50C-407E-A947-70E740481C1C}">
                          <a14:useLocalDpi xmlns:a14="http://schemas.microsoft.com/office/drawing/2010/main"/>
                        </a:ext>
                      </a:extLst>
                    </a:blip>
                    <a:srcRect b="23510"/>
                    <a:stretch>
                      <a:fillRect/>
                    </a:stretch>
                  </pic:blipFill>
                  <pic:spPr>
                    <a:xfrm>
                      <a:off x="0" y="0"/>
                      <a:ext cx="5669280" cy="2720898"/>
                    </a:xfrm>
                    <a:prstGeom prst="rect">
                      <a:avLst/>
                    </a:prstGeom>
                  </pic:spPr>
                </pic:pic>
              </a:graphicData>
            </a:graphic>
          </wp:inline>
        </w:drawing>
      </w:r>
    </w:p>
    <w:p w14:paraId="035DF149" w14:textId="59259C7A" w:rsidR="742A198D" w:rsidRDefault="19F4CA1A" w:rsidP="07A5084F">
      <w:pPr>
        <w:rPr>
          <w:rFonts w:eastAsia="Arial" w:cs="Arial"/>
          <w:lang w:val="es-MX"/>
        </w:rPr>
      </w:pPr>
      <w:r>
        <w:rPr>
          <w:noProof/>
        </w:rPr>
        <w:drawing>
          <wp:inline distT="0" distB="0" distL="0" distR="0" wp14:anchorId="1A160C78" wp14:editId="0B467DCF">
            <wp:extent cx="5669280" cy="3254047"/>
            <wp:effectExtent l="0" t="0" r="0" b="0"/>
            <wp:docPr id="1777820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0590" name="Picture 1777820590"/>
                    <pic:cNvPicPr/>
                  </pic:nvPicPr>
                  <pic:blipFill>
                    <a:blip r:embed="rId18">
                      <a:extLst>
                        <a:ext uri="{28A0092B-C50C-407E-A947-70E740481C1C}">
                          <a14:useLocalDpi xmlns:a14="http://schemas.microsoft.com/office/drawing/2010/main"/>
                        </a:ext>
                      </a:extLst>
                    </a:blip>
                    <a:srcRect b="20884"/>
                    <a:stretch>
                      <a:fillRect/>
                    </a:stretch>
                  </pic:blipFill>
                  <pic:spPr>
                    <a:xfrm>
                      <a:off x="0" y="0"/>
                      <a:ext cx="5669280" cy="3254047"/>
                    </a:xfrm>
                    <a:prstGeom prst="rect">
                      <a:avLst/>
                    </a:prstGeom>
                  </pic:spPr>
                </pic:pic>
              </a:graphicData>
            </a:graphic>
          </wp:inline>
        </w:drawing>
      </w:r>
    </w:p>
    <w:p w14:paraId="232C8A79" w14:textId="7567AA3D" w:rsidR="07A5084F" w:rsidRDefault="65FB7837" w:rsidP="07A5084F">
      <w:pPr>
        <w:rPr>
          <w:rFonts w:eastAsia="Arial" w:cs="Arial"/>
          <w:lang w:val="es-MX"/>
        </w:rPr>
      </w:pPr>
      <w:r>
        <w:rPr>
          <w:noProof/>
        </w:rPr>
        <w:lastRenderedPageBreak/>
        <w:drawing>
          <wp:inline distT="0" distB="0" distL="0" distR="0" wp14:anchorId="345884C8" wp14:editId="6F0740B3">
            <wp:extent cx="5829300" cy="5495925"/>
            <wp:effectExtent l="0" t="0" r="0" b="0"/>
            <wp:docPr id="2020226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26310" name="Picture 2020226310"/>
                    <pic:cNvPicPr/>
                  </pic:nvPicPr>
                  <pic:blipFill>
                    <a:blip r:embed="rId19">
                      <a:extLst>
                        <a:ext uri="{28A0092B-C50C-407E-A947-70E740481C1C}">
                          <a14:useLocalDpi xmlns:a14="http://schemas.microsoft.com/office/drawing/2010/main"/>
                        </a:ext>
                      </a:extLst>
                    </a:blip>
                    <a:stretch>
                      <a:fillRect/>
                    </a:stretch>
                  </pic:blipFill>
                  <pic:spPr>
                    <a:xfrm>
                      <a:off x="0" y="0"/>
                      <a:ext cx="5829300" cy="5495925"/>
                    </a:xfrm>
                    <a:prstGeom prst="rect">
                      <a:avLst/>
                    </a:prstGeom>
                  </pic:spPr>
                </pic:pic>
              </a:graphicData>
            </a:graphic>
          </wp:inline>
        </w:drawing>
      </w:r>
    </w:p>
    <w:p w14:paraId="2DD33632" w14:textId="7E2B43F3" w:rsidR="3D338007" w:rsidRDefault="3D338007" w:rsidP="2249EBF3">
      <w:pPr>
        <w:rPr>
          <w:rFonts w:asciiTheme="majorHAnsi" w:eastAsiaTheme="majorEastAsia" w:hAnsiTheme="majorHAnsi" w:cstheme="majorBidi"/>
          <w:b/>
          <w:bCs/>
          <w:color w:val="4F81BD" w:themeColor="accent1"/>
          <w:lang w:val="es-MX"/>
        </w:rPr>
      </w:pPr>
    </w:p>
    <w:p w14:paraId="2B01541A" w14:textId="06082F45" w:rsidR="3D338007" w:rsidRDefault="3D338007" w:rsidP="07A5084F">
      <w:r>
        <w:br w:type="page"/>
      </w:r>
    </w:p>
    <w:p w14:paraId="1DDC9A73" w14:textId="68E97A72" w:rsidR="3D338007" w:rsidRDefault="3D338007" w:rsidP="2249EBF3">
      <w:r w:rsidRPr="2249EBF3">
        <w:rPr>
          <w:rFonts w:asciiTheme="majorHAnsi" w:eastAsiaTheme="majorEastAsia" w:hAnsiTheme="majorHAnsi" w:cstheme="majorBidi"/>
          <w:b/>
          <w:bCs/>
          <w:color w:val="4F81BD" w:themeColor="accent1"/>
          <w:lang w:val="es-MX"/>
        </w:rPr>
        <w:lastRenderedPageBreak/>
        <w:t>10.3 Modelos de flujos</w:t>
      </w:r>
      <w:r w:rsidR="0FE7FAFB" w:rsidRPr="2249EBF3">
        <w:rPr>
          <w:rFonts w:asciiTheme="majorHAnsi" w:eastAsiaTheme="majorEastAsia" w:hAnsiTheme="majorHAnsi" w:cstheme="majorBidi"/>
          <w:b/>
          <w:bCs/>
          <w:color w:val="4F81BD" w:themeColor="accent1"/>
          <w:lang w:val="es-MX"/>
        </w:rPr>
        <w:t>.</w:t>
      </w:r>
    </w:p>
    <w:p w14:paraId="775FD80C" w14:textId="702432E5" w:rsidR="7D99DBB3" w:rsidRDefault="7D99DBB3" w:rsidP="07A5084F">
      <w:pPr>
        <w:rPr>
          <w:rFonts w:asciiTheme="majorHAnsi" w:eastAsiaTheme="majorEastAsia" w:hAnsiTheme="majorHAnsi" w:cstheme="majorBidi"/>
          <w:b/>
          <w:bCs/>
          <w:color w:val="4F81BD" w:themeColor="accent1"/>
          <w:lang w:val="es-MX"/>
        </w:rPr>
      </w:pPr>
      <w:r>
        <w:rPr>
          <w:noProof/>
        </w:rPr>
        <w:drawing>
          <wp:inline distT="0" distB="0" distL="0" distR="0" wp14:anchorId="5047112C" wp14:editId="50CC28D6">
            <wp:extent cx="5669280" cy="2626664"/>
            <wp:effectExtent l="0" t="0" r="0" b="0"/>
            <wp:docPr id="359900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00233" name="Picture 359900233"/>
                    <pic:cNvPicPr/>
                  </pic:nvPicPr>
                  <pic:blipFill>
                    <a:blip r:embed="rId20">
                      <a:extLst>
                        <a:ext uri="{28A0092B-C50C-407E-A947-70E740481C1C}">
                          <a14:useLocalDpi xmlns:a14="http://schemas.microsoft.com/office/drawing/2010/main"/>
                        </a:ext>
                      </a:extLst>
                    </a:blip>
                    <a:srcRect b="21017"/>
                    <a:stretch>
                      <a:fillRect/>
                    </a:stretch>
                  </pic:blipFill>
                  <pic:spPr>
                    <a:xfrm>
                      <a:off x="0" y="0"/>
                      <a:ext cx="5669280" cy="2626664"/>
                    </a:xfrm>
                    <a:prstGeom prst="rect">
                      <a:avLst/>
                    </a:prstGeom>
                  </pic:spPr>
                </pic:pic>
              </a:graphicData>
            </a:graphic>
          </wp:inline>
        </w:drawing>
      </w:r>
    </w:p>
    <w:p w14:paraId="28E36209" w14:textId="5DCE0B5E" w:rsidR="07A5084F" w:rsidRDefault="07A5084F" w:rsidP="07A5084F">
      <w:pPr>
        <w:rPr>
          <w:rFonts w:eastAsia="Arial" w:cs="Arial"/>
          <w:lang w:val="es-MX"/>
        </w:rPr>
      </w:pPr>
    </w:p>
    <w:p w14:paraId="04A2D493" w14:textId="64B3FEDF" w:rsidR="7D99DBB3" w:rsidRDefault="7D99DBB3" w:rsidP="07A5084F">
      <w:pPr>
        <w:rPr>
          <w:rFonts w:eastAsia="Arial" w:cs="Arial"/>
          <w:lang w:val="es-MX"/>
        </w:rPr>
      </w:pPr>
      <w:r>
        <w:rPr>
          <w:noProof/>
        </w:rPr>
        <w:drawing>
          <wp:inline distT="0" distB="0" distL="0" distR="0" wp14:anchorId="0802AA03" wp14:editId="2187F702">
            <wp:extent cx="5669280" cy="3619556"/>
            <wp:effectExtent l="0" t="0" r="0" b="0"/>
            <wp:docPr id="1590144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4206" name="Picture 1590144206"/>
                    <pic:cNvPicPr/>
                  </pic:nvPicPr>
                  <pic:blipFill>
                    <a:blip r:embed="rId21">
                      <a:extLst>
                        <a:ext uri="{28A0092B-C50C-407E-A947-70E740481C1C}">
                          <a14:useLocalDpi xmlns:a14="http://schemas.microsoft.com/office/drawing/2010/main"/>
                        </a:ext>
                      </a:extLst>
                    </a:blip>
                    <a:srcRect b="19932"/>
                    <a:stretch>
                      <a:fillRect/>
                    </a:stretch>
                  </pic:blipFill>
                  <pic:spPr>
                    <a:xfrm>
                      <a:off x="0" y="0"/>
                      <a:ext cx="5669280" cy="3619556"/>
                    </a:xfrm>
                    <a:prstGeom prst="rect">
                      <a:avLst/>
                    </a:prstGeom>
                  </pic:spPr>
                </pic:pic>
              </a:graphicData>
            </a:graphic>
          </wp:inline>
        </w:drawing>
      </w:r>
    </w:p>
    <w:p w14:paraId="4CABD28C" w14:textId="19392FCF" w:rsidR="7D99DBB3" w:rsidRDefault="7D99DBB3" w:rsidP="07A5084F">
      <w:pPr>
        <w:rPr>
          <w:rFonts w:eastAsia="Arial" w:cs="Arial"/>
          <w:lang w:val="es-MX"/>
        </w:rPr>
      </w:pPr>
      <w:r>
        <w:rPr>
          <w:noProof/>
        </w:rPr>
        <w:lastRenderedPageBreak/>
        <w:drawing>
          <wp:inline distT="0" distB="0" distL="0" distR="0" wp14:anchorId="1C4F8504" wp14:editId="3787BFCE">
            <wp:extent cx="5829300" cy="2099547"/>
            <wp:effectExtent l="0" t="0" r="0" b="0"/>
            <wp:docPr id="1505908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8885" name="Picture 1505908885"/>
                    <pic:cNvPicPr/>
                  </pic:nvPicPr>
                  <pic:blipFill>
                    <a:blip r:embed="rId22">
                      <a:extLst>
                        <a:ext uri="{28A0092B-C50C-407E-A947-70E740481C1C}">
                          <a14:useLocalDpi xmlns:a14="http://schemas.microsoft.com/office/drawing/2010/main"/>
                        </a:ext>
                      </a:extLst>
                    </a:blip>
                    <a:srcRect b="24793"/>
                    <a:stretch>
                      <a:fillRect/>
                    </a:stretch>
                  </pic:blipFill>
                  <pic:spPr>
                    <a:xfrm>
                      <a:off x="0" y="0"/>
                      <a:ext cx="5829300" cy="2099547"/>
                    </a:xfrm>
                    <a:prstGeom prst="rect">
                      <a:avLst/>
                    </a:prstGeom>
                  </pic:spPr>
                </pic:pic>
              </a:graphicData>
            </a:graphic>
          </wp:inline>
        </w:drawing>
      </w:r>
    </w:p>
    <w:p w14:paraId="3D30BDF4" w14:textId="398EED53" w:rsidR="7D99DBB3" w:rsidRDefault="7D99DBB3" w:rsidP="07A5084F">
      <w:pPr>
        <w:rPr>
          <w:rFonts w:eastAsia="Arial" w:cs="Arial"/>
          <w:lang w:val="es-MX"/>
        </w:rPr>
      </w:pPr>
      <w:r>
        <w:rPr>
          <w:noProof/>
        </w:rPr>
        <w:drawing>
          <wp:inline distT="0" distB="0" distL="0" distR="0" wp14:anchorId="3950BB1D" wp14:editId="10F95562">
            <wp:extent cx="5829300" cy="1852199"/>
            <wp:effectExtent l="0" t="0" r="0" b="0"/>
            <wp:docPr id="176182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2332" name="Picture 176182332"/>
                    <pic:cNvPicPr/>
                  </pic:nvPicPr>
                  <pic:blipFill>
                    <a:blip r:embed="rId23">
                      <a:extLst>
                        <a:ext uri="{28A0092B-C50C-407E-A947-70E740481C1C}">
                          <a14:useLocalDpi xmlns:a14="http://schemas.microsoft.com/office/drawing/2010/main"/>
                        </a:ext>
                      </a:extLst>
                    </a:blip>
                    <a:srcRect b="21905"/>
                    <a:stretch>
                      <a:fillRect/>
                    </a:stretch>
                  </pic:blipFill>
                  <pic:spPr>
                    <a:xfrm>
                      <a:off x="0" y="0"/>
                      <a:ext cx="5829300" cy="1852199"/>
                    </a:xfrm>
                    <a:prstGeom prst="rect">
                      <a:avLst/>
                    </a:prstGeom>
                  </pic:spPr>
                </pic:pic>
              </a:graphicData>
            </a:graphic>
          </wp:inline>
        </w:drawing>
      </w:r>
    </w:p>
    <w:p w14:paraId="772EA9AA" w14:textId="77777777" w:rsidR="000358F0" w:rsidRDefault="000358F0" w:rsidP="07A5084F">
      <w:pPr>
        <w:rPr>
          <w:rFonts w:eastAsia="Arial" w:cs="Arial"/>
          <w:lang w:val="es-MX"/>
        </w:rPr>
      </w:pPr>
    </w:p>
    <w:p w14:paraId="358AF426" w14:textId="3E969836" w:rsidR="3D338007" w:rsidRDefault="3D338007" w:rsidP="07A5084F">
      <w:pPr>
        <w:rPr>
          <w:rFonts w:asciiTheme="majorHAnsi" w:eastAsiaTheme="majorEastAsia" w:hAnsiTheme="majorHAnsi" w:cstheme="majorBidi"/>
          <w:b/>
          <w:bCs/>
          <w:color w:val="4F81BD" w:themeColor="accent1"/>
          <w:lang w:val="es-MX"/>
        </w:rPr>
      </w:pPr>
      <w:r w:rsidRPr="07A5084F">
        <w:rPr>
          <w:rFonts w:asciiTheme="majorHAnsi" w:eastAsiaTheme="majorEastAsia" w:hAnsiTheme="majorHAnsi" w:cstheme="majorBidi"/>
          <w:b/>
          <w:bCs/>
          <w:color w:val="4F81BD" w:themeColor="accent1"/>
          <w:lang w:val="es-MX"/>
        </w:rPr>
        <w:t>10.4 Modelos de comportamiento</w:t>
      </w:r>
      <w:r w:rsidR="2D0355A2" w:rsidRPr="07A5084F">
        <w:rPr>
          <w:rFonts w:asciiTheme="majorHAnsi" w:eastAsiaTheme="majorEastAsia" w:hAnsiTheme="majorHAnsi" w:cstheme="majorBidi"/>
          <w:b/>
          <w:bCs/>
          <w:color w:val="4F81BD" w:themeColor="accent1"/>
          <w:lang w:val="es-MX"/>
        </w:rPr>
        <w:t>.</w:t>
      </w:r>
    </w:p>
    <w:p w14:paraId="7C1E7CFC" w14:textId="760E5674" w:rsidR="07A5084F" w:rsidRDefault="7545CE14" w:rsidP="07A5084F">
      <w:pPr>
        <w:rPr>
          <w:rFonts w:eastAsia="Arial" w:cs="Arial"/>
          <w:lang w:val="es-MX"/>
        </w:rPr>
      </w:pPr>
      <w:r>
        <w:rPr>
          <w:noProof/>
        </w:rPr>
        <w:lastRenderedPageBreak/>
        <w:drawing>
          <wp:inline distT="0" distB="0" distL="0" distR="0" wp14:anchorId="4322128A" wp14:editId="4A0957A8">
            <wp:extent cx="5829300" cy="3676650"/>
            <wp:effectExtent l="0" t="0" r="0" b="0"/>
            <wp:docPr id="107155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736" name="Picture 107155736"/>
                    <pic:cNvPicPr/>
                  </pic:nvPicPr>
                  <pic:blipFill>
                    <a:blip r:embed="rId24">
                      <a:extLst>
                        <a:ext uri="{28A0092B-C50C-407E-A947-70E740481C1C}">
                          <a14:useLocalDpi xmlns:a14="http://schemas.microsoft.com/office/drawing/2010/main"/>
                        </a:ext>
                      </a:extLst>
                    </a:blip>
                    <a:stretch>
                      <a:fillRect/>
                    </a:stretch>
                  </pic:blipFill>
                  <pic:spPr>
                    <a:xfrm>
                      <a:off x="0" y="0"/>
                      <a:ext cx="5829300" cy="3676650"/>
                    </a:xfrm>
                    <a:prstGeom prst="rect">
                      <a:avLst/>
                    </a:prstGeom>
                  </pic:spPr>
                </pic:pic>
              </a:graphicData>
            </a:graphic>
          </wp:inline>
        </w:drawing>
      </w:r>
    </w:p>
    <w:p w14:paraId="63655DB9" w14:textId="1FA20D9A" w:rsidR="7545CE14" w:rsidRDefault="7545CE14" w:rsidP="7D125A80">
      <w:pPr>
        <w:rPr>
          <w:rFonts w:eastAsia="Arial" w:cs="Arial"/>
          <w:lang w:val="es-MX"/>
        </w:rPr>
      </w:pPr>
      <w:r>
        <w:rPr>
          <w:noProof/>
        </w:rPr>
        <w:drawing>
          <wp:inline distT="0" distB="0" distL="0" distR="0" wp14:anchorId="35E0386B" wp14:editId="6FD28380">
            <wp:extent cx="5829300" cy="2933700"/>
            <wp:effectExtent l="0" t="0" r="0" b="0"/>
            <wp:docPr id="1750207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07653" name="Picture 1750207653"/>
                    <pic:cNvPicPr/>
                  </pic:nvPicPr>
                  <pic:blipFill>
                    <a:blip r:embed="rId25">
                      <a:extLst>
                        <a:ext uri="{28A0092B-C50C-407E-A947-70E740481C1C}">
                          <a14:useLocalDpi xmlns:a14="http://schemas.microsoft.com/office/drawing/2010/main"/>
                        </a:ext>
                      </a:extLst>
                    </a:blip>
                    <a:stretch>
                      <a:fillRect/>
                    </a:stretch>
                  </pic:blipFill>
                  <pic:spPr>
                    <a:xfrm>
                      <a:off x="0" y="0"/>
                      <a:ext cx="5829300" cy="2933700"/>
                    </a:xfrm>
                    <a:prstGeom prst="rect">
                      <a:avLst/>
                    </a:prstGeom>
                  </pic:spPr>
                </pic:pic>
              </a:graphicData>
            </a:graphic>
          </wp:inline>
        </w:drawing>
      </w:r>
    </w:p>
    <w:p w14:paraId="3937C922" w14:textId="7D48D691" w:rsidR="7545CE14" w:rsidRDefault="7545CE14" w:rsidP="7D125A80">
      <w:pPr>
        <w:rPr>
          <w:rFonts w:eastAsia="Arial" w:cs="Arial"/>
          <w:lang w:val="es-MX"/>
        </w:rPr>
      </w:pPr>
      <w:r>
        <w:rPr>
          <w:noProof/>
        </w:rPr>
        <w:lastRenderedPageBreak/>
        <w:drawing>
          <wp:inline distT="0" distB="0" distL="0" distR="0" wp14:anchorId="71D83814" wp14:editId="739118EA">
            <wp:extent cx="5829300" cy="4514850"/>
            <wp:effectExtent l="0" t="0" r="0" b="0"/>
            <wp:docPr id="630791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91580" name="Picture 630791580"/>
                    <pic:cNvPicPr/>
                  </pic:nvPicPr>
                  <pic:blipFill>
                    <a:blip r:embed="rId26">
                      <a:extLst>
                        <a:ext uri="{28A0092B-C50C-407E-A947-70E740481C1C}">
                          <a14:useLocalDpi xmlns:a14="http://schemas.microsoft.com/office/drawing/2010/main"/>
                        </a:ext>
                      </a:extLst>
                    </a:blip>
                    <a:stretch>
                      <a:fillRect/>
                    </a:stretch>
                  </pic:blipFill>
                  <pic:spPr>
                    <a:xfrm>
                      <a:off x="0" y="0"/>
                      <a:ext cx="5829300" cy="4514850"/>
                    </a:xfrm>
                    <a:prstGeom prst="rect">
                      <a:avLst/>
                    </a:prstGeom>
                  </pic:spPr>
                </pic:pic>
              </a:graphicData>
            </a:graphic>
          </wp:inline>
        </w:drawing>
      </w:r>
    </w:p>
    <w:p w14:paraId="34076AB0" w14:textId="1CDFC218" w:rsidR="7D125A80" w:rsidRDefault="7D125A80" w:rsidP="7D125A80">
      <w:pPr>
        <w:rPr>
          <w:rFonts w:eastAsia="Arial" w:cs="Arial"/>
          <w:lang w:val="es-MX"/>
        </w:rPr>
      </w:pPr>
    </w:p>
    <w:p w14:paraId="42785025" w14:textId="74303044" w:rsidR="7D125A80" w:rsidRDefault="7D125A80" w:rsidP="7D125A80"/>
    <w:p w14:paraId="46B1B5F1" w14:textId="36A48FE9" w:rsidR="7D125A80" w:rsidRDefault="7D125A80" w:rsidP="7D125A80">
      <w:pPr>
        <w:pStyle w:val="Heading1"/>
        <w:rPr>
          <w:lang w:val="es-MX"/>
        </w:rPr>
      </w:pPr>
    </w:p>
    <w:p w14:paraId="688BC2B2" w14:textId="2CC0D1E6" w:rsidR="7D125A80" w:rsidRDefault="7D125A80">
      <w:r>
        <w:br w:type="page"/>
      </w:r>
    </w:p>
    <w:p w14:paraId="3F4E1F38" w14:textId="7A7D53C6" w:rsidR="59FD4D92" w:rsidRDefault="59FD4D92" w:rsidP="7D125A80">
      <w:pPr>
        <w:pStyle w:val="Heading1"/>
      </w:pPr>
      <w:r w:rsidRPr="7D125A80">
        <w:rPr>
          <w:lang w:val="es-MX"/>
        </w:rPr>
        <w:lastRenderedPageBreak/>
        <w:t>11. Arquitectura del Sistema e Infraestructura Tecnológica</w:t>
      </w:r>
    </w:p>
    <w:p w14:paraId="2A06B3EF" w14:textId="39044C68" w:rsidR="59FD4D92" w:rsidRDefault="59FD4D92" w:rsidP="7D125A80">
      <w:pPr>
        <w:pStyle w:val="Heading2"/>
      </w:pPr>
      <w:r w:rsidRPr="7D125A80">
        <w:rPr>
          <w:lang w:val="es-MX"/>
        </w:rPr>
        <w:t>11.1. Infraestructura de Despliegue y Residencia de Datos</w:t>
      </w:r>
    </w:p>
    <w:p w14:paraId="213D740D" w14:textId="5E8F6B6D" w:rsidR="60F92082" w:rsidRDefault="60F92082" w:rsidP="7D125A80">
      <w:r w:rsidRPr="7D125A80">
        <w:rPr>
          <w:lang w:val="es-MX"/>
        </w:rPr>
        <w:t>Para garantizar la soberanía tecnológica, el control institucional sobre la información jurisdiccional y el cumplimiento estricto del requerimiento RNF1.2 (Residencia de Datos e Infraestructura), se propone desplegar la plataforma dentro del Centro de Datos Propio del Tribunal Superior de Justicia de la Ciudad de México (TSJCDMX) bajo un esquema de nube privada institucional basada en contenedores.</w:t>
      </w:r>
    </w:p>
    <w:p w14:paraId="3D8B4200" w14:textId="649E74B7" w:rsidR="4972F860" w:rsidRDefault="4972F860" w:rsidP="7D125A80">
      <w:pPr>
        <w:pStyle w:val="Heading3"/>
      </w:pPr>
      <w:r w:rsidRPr="7D125A80">
        <w:rPr>
          <w:lang w:val="es-MX"/>
        </w:rPr>
        <w:t>Marco Normativo Aplicable</w:t>
      </w:r>
    </w:p>
    <w:p w14:paraId="69405DCD" w14:textId="03846BBC" w:rsidR="4972F860" w:rsidRDefault="4972F860" w:rsidP="7D125A80">
      <w:r w:rsidRPr="7D125A80">
        <w:rPr>
          <w:lang w:val="es-MX"/>
        </w:rPr>
        <w:t>El diseño de la infraestructura toma como referencia técnica las políticas federales de tecnologías de la información publicadas en el Diario Oficial de la Federación (DOF), las cuales privilegian el uso de centros de datos gubernamentales. Sin embargo, dado que el TSJCDMX es un órgano local autónomo de la Ciudad de México y no una dependencia de la Administración Pública Federal, la arquitectura se rige directamente por la Ley de Protección de Datos Personales en Posesión de Sujetos Obligados de la Ciudad de México y la Ley General de Protección de Datos Personales en Posesión de Sujetos Obligados. En caso de requerir la contratación futura de servicios de nube complementarios para escalamiento o respaldo secundario, se observarán estrictamente las disposiciones legales relativas a la confidencialidad, la transparencia en subcontrataciones y el control exclusivo de las claves criptográficas por parte del Tribunal.</w:t>
      </w:r>
    </w:p>
    <w:p w14:paraId="2565BFC6" w14:textId="37090B83" w:rsidR="7D125A80" w:rsidRDefault="7D125A80" w:rsidP="7D125A80">
      <w:pPr>
        <w:rPr>
          <w:lang w:val="es-MX"/>
        </w:rPr>
      </w:pPr>
    </w:p>
    <w:p w14:paraId="6CAF3F2F" w14:textId="6A07720E" w:rsidR="7D125A80" w:rsidRDefault="7D125A80">
      <w:r>
        <w:br w:type="page"/>
      </w:r>
    </w:p>
    <w:p w14:paraId="4F8BC927" w14:textId="505F8066" w:rsidR="7D125A80" w:rsidRDefault="7D125A80" w:rsidP="7D125A80">
      <w:pPr>
        <w:rPr>
          <w:lang w:val="es-MX"/>
        </w:rPr>
      </w:pPr>
    </w:p>
    <w:p w14:paraId="5FA10FCA" w14:textId="00E5579F" w:rsidR="4937D313" w:rsidRDefault="4937D313" w:rsidP="7D125A80">
      <w:pPr>
        <w:pStyle w:val="Heading3"/>
        <w:spacing w:before="0" w:after="281"/>
      </w:pPr>
      <w:r w:rsidRPr="7D125A80">
        <w:rPr>
          <w:rFonts w:ascii="Arial" w:eastAsia="Arial" w:hAnsi="Arial" w:cs="Arial"/>
          <w:sz w:val="28"/>
          <w:szCs w:val="28"/>
          <w:lang w:val="es-MX"/>
        </w:rPr>
        <w:t>Organización de Componentes del Sistema</w:t>
      </w:r>
    </w:p>
    <w:tbl>
      <w:tblPr>
        <w:tblStyle w:val="LightGrid"/>
        <w:tblW w:w="0" w:type="auto"/>
        <w:tblLook w:val="06A0" w:firstRow="1" w:lastRow="0" w:firstColumn="1" w:lastColumn="0" w:noHBand="1" w:noVBand="1"/>
      </w:tblPr>
      <w:tblGrid>
        <w:gridCol w:w="1605"/>
        <w:gridCol w:w="2844"/>
        <w:gridCol w:w="1783"/>
        <w:gridCol w:w="2933"/>
      </w:tblGrid>
      <w:tr w:rsidR="7D125A80" w14:paraId="684403F5" w14:textId="77777777" w:rsidTr="7D125A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5" w:type="dxa"/>
          </w:tcPr>
          <w:p w14:paraId="6921830F" w14:textId="07502C4C" w:rsidR="7D125A80" w:rsidRDefault="7D125A80" w:rsidP="7D125A80">
            <w:pPr>
              <w:rPr>
                <w:rFonts w:eastAsia="Arial" w:cs="Arial"/>
                <w:sz w:val="20"/>
                <w:szCs w:val="20"/>
              </w:rPr>
            </w:pPr>
            <w:r w:rsidRPr="7D125A80">
              <w:rPr>
                <w:rFonts w:eastAsia="Arial" w:cs="Arial"/>
                <w:sz w:val="20"/>
                <w:szCs w:val="20"/>
              </w:rPr>
              <w:t>Componente / Dominio</w:t>
            </w:r>
          </w:p>
        </w:tc>
        <w:tc>
          <w:tcPr>
            <w:tcW w:w="2844" w:type="dxa"/>
          </w:tcPr>
          <w:p w14:paraId="50DD5492" w14:textId="42957B60" w:rsidR="7D125A80" w:rsidRDefault="7D125A80" w:rsidP="7D125A80">
            <w:pPr>
              <w:cnfStyle w:val="100000000000" w:firstRow="1" w:lastRow="0" w:firstColumn="0" w:lastColumn="0" w:oddVBand="0" w:evenVBand="0" w:oddHBand="0" w:evenHBand="0" w:firstRowFirstColumn="0" w:firstRowLastColumn="0" w:lastRowFirstColumn="0" w:lastRowLastColumn="0"/>
              <w:rPr>
                <w:rFonts w:eastAsia="Arial" w:cs="Arial"/>
                <w:b w:val="0"/>
                <w:bCs w:val="0"/>
                <w:sz w:val="20"/>
                <w:szCs w:val="20"/>
              </w:rPr>
            </w:pPr>
            <w:r w:rsidRPr="7D125A80">
              <w:rPr>
                <w:rFonts w:eastAsia="Arial" w:cs="Arial"/>
                <w:sz w:val="20"/>
                <w:szCs w:val="20"/>
              </w:rPr>
              <w:t>Responsabilidad Funcional</w:t>
            </w:r>
          </w:p>
        </w:tc>
        <w:tc>
          <w:tcPr>
            <w:tcW w:w="1783" w:type="dxa"/>
          </w:tcPr>
          <w:p w14:paraId="004033AC" w14:textId="6F2C6FAD" w:rsidR="7D125A80" w:rsidRDefault="7D125A80" w:rsidP="7D125A80">
            <w:pPr>
              <w:cnfStyle w:val="100000000000" w:firstRow="1" w:lastRow="0" w:firstColumn="0" w:lastColumn="0" w:oddVBand="0" w:evenVBand="0" w:oddHBand="0" w:evenHBand="0" w:firstRowFirstColumn="0" w:firstRowLastColumn="0" w:lastRowFirstColumn="0" w:lastRowLastColumn="0"/>
              <w:rPr>
                <w:rFonts w:eastAsia="Arial" w:cs="Arial"/>
                <w:b w:val="0"/>
                <w:bCs w:val="0"/>
                <w:sz w:val="20"/>
                <w:szCs w:val="20"/>
              </w:rPr>
            </w:pPr>
            <w:r w:rsidRPr="7D125A80">
              <w:rPr>
                <w:rFonts w:eastAsia="Arial" w:cs="Arial"/>
                <w:sz w:val="20"/>
                <w:szCs w:val="20"/>
              </w:rPr>
              <w:t>Estrategia de Despliegue (MVP)</w:t>
            </w:r>
          </w:p>
        </w:tc>
        <w:tc>
          <w:tcPr>
            <w:tcW w:w="2933" w:type="dxa"/>
          </w:tcPr>
          <w:p w14:paraId="5ACF590D" w14:textId="3A9E7FD9" w:rsidR="7D125A80" w:rsidRDefault="7D125A80" w:rsidP="7D125A80">
            <w:pPr>
              <w:cnfStyle w:val="100000000000" w:firstRow="1" w:lastRow="0" w:firstColumn="0" w:lastColumn="0" w:oddVBand="0" w:evenVBand="0" w:oddHBand="0" w:evenHBand="0" w:firstRowFirstColumn="0" w:firstRowLastColumn="0" w:lastRowFirstColumn="0" w:lastRowLastColumn="0"/>
              <w:rPr>
                <w:rFonts w:eastAsia="Arial" w:cs="Arial"/>
                <w:b w:val="0"/>
                <w:bCs w:val="0"/>
                <w:sz w:val="20"/>
                <w:szCs w:val="20"/>
              </w:rPr>
            </w:pPr>
            <w:r w:rsidRPr="7D125A80">
              <w:rPr>
                <w:rFonts w:eastAsia="Arial" w:cs="Arial"/>
                <w:sz w:val="20"/>
                <w:szCs w:val="20"/>
              </w:rPr>
              <w:t>Mecanismo de Aislamiento y Escalabilidad</w:t>
            </w:r>
          </w:p>
        </w:tc>
      </w:tr>
      <w:tr w:rsidR="7D125A80" w14:paraId="38876AE6"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7E0382FC" w14:textId="5629E1BC" w:rsidR="7D125A80" w:rsidRDefault="7D125A80" w:rsidP="7D125A80">
            <w:pPr>
              <w:rPr>
                <w:rFonts w:eastAsia="Arial" w:cs="Arial"/>
                <w:sz w:val="20"/>
                <w:szCs w:val="20"/>
              </w:rPr>
            </w:pPr>
            <w:r w:rsidRPr="7D125A80">
              <w:rPr>
                <w:rFonts w:eastAsia="Arial" w:cs="Arial"/>
                <w:sz w:val="20"/>
                <w:szCs w:val="20"/>
              </w:rPr>
              <w:t>Identidad y Acceso</w:t>
            </w:r>
          </w:p>
        </w:tc>
        <w:tc>
          <w:tcPr>
            <w:tcW w:w="2844" w:type="dxa"/>
          </w:tcPr>
          <w:p w14:paraId="045B3B49" w14:textId="6C48C686"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Registro ciudadano, acceso institucional, gestión de sesiones y autorización (</w:t>
            </w:r>
            <w:r w:rsidRPr="7D125A80">
              <w:rPr>
                <w:rFonts w:eastAsia="Arial" w:cs="Arial"/>
                <w:b/>
                <w:bCs/>
                <w:sz w:val="20"/>
                <w:szCs w:val="20"/>
              </w:rPr>
              <w:t>RF1.1 - RF1.4</w:t>
            </w:r>
            <w:r w:rsidRPr="7D125A80">
              <w:rPr>
                <w:rFonts w:eastAsia="Arial" w:cs="Arial"/>
                <w:sz w:val="20"/>
                <w:szCs w:val="20"/>
              </w:rPr>
              <w:t>).</w:t>
            </w:r>
          </w:p>
        </w:tc>
        <w:tc>
          <w:tcPr>
            <w:tcW w:w="1783" w:type="dxa"/>
          </w:tcPr>
          <w:p w14:paraId="60411956" w14:textId="59C85522"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Módulo transversal dentro del Núcleo Transaccional.</w:t>
            </w:r>
          </w:p>
        </w:tc>
        <w:tc>
          <w:tcPr>
            <w:tcW w:w="2933" w:type="dxa"/>
          </w:tcPr>
          <w:p w14:paraId="0226D858" w14:textId="13A44538"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Esquema relacional nucleo_comun + validación centralizada RBAC/ABAC.</w:t>
            </w:r>
          </w:p>
        </w:tc>
      </w:tr>
      <w:tr w:rsidR="7D125A80" w14:paraId="46C3AFA8"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773FECDE" w14:textId="4C94EF4D" w:rsidR="7D125A80" w:rsidRDefault="7D125A80" w:rsidP="7D125A80">
            <w:pPr>
              <w:rPr>
                <w:rFonts w:eastAsia="Arial" w:cs="Arial"/>
                <w:sz w:val="20"/>
                <w:szCs w:val="20"/>
              </w:rPr>
            </w:pPr>
            <w:r w:rsidRPr="7D125A80">
              <w:rPr>
                <w:rFonts w:eastAsia="Arial" w:cs="Arial"/>
                <w:sz w:val="20"/>
                <w:szCs w:val="20"/>
              </w:rPr>
              <w:t>Dominio ODR</w:t>
            </w:r>
          </w:p>
        </w:tc>
        <w:tc>
          <w:tcPr>
            <w:tcW w:w="2844" w:type="dxa"/>
          </w:tcPr>
          <w:p w14:paraId="3069741B" w14:textId="5AC2A663"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Invitaciones, negociación asíncrona, propuestas, sesiones de mediación y convenios (</w:t>
            </w:r>
            <w:r w:rsidRPr="7D125A80">
              <w:rPr>
                <w:rFonts w:eastAsia="Arial" w:cs="Arial"/>
                <w:b/>
                <w:bCs/>
                <w:sz w:val="20"/>
                <w:szCs w:val="20"/>
              </w:rPr>
              <w:t>RF3.1 - RF4.4</w:t>
            </w:r>
            <w:r w:rsidRPr="7D125A80">
              <w:rPr>
                <w:rFonts w:eastAsia="Arial" w:cs="Arial"/>
                <w:sz w:val="20"/>
                <w:szCs w:val="20"/>
              </w:rPr>
              <w:t>).</w:t>
            </w:r>
          </w:p>
        </w:tc>
        <w:tc>
          <w:tcPr>
            <w:tcW w:w="1783" w:type="dxa"/>
          </w:tcPr>
          <w:p w14:paraId="2B9B8C40" w14:textId="71005E61"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Módulo interno de alto aislamiento.</w:t>
            </w:r>
          </w:p>
        </w:tc>
        <w:tc>
          <w:tcPr>
            <w:tcW w:w="2933" w:type="dxa"/>
          </w:tcPr>
          <w:p w14:paraId="78A72BC5" w14:textId="53E83F56"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b/>
                <w:bCs/>
                <w:sz w:val="20"/>
                <w:szCs w:val="20"/>
              </w:rPr>
              <w:t>Repositorio relacional exclusivo (schema_odr)</w:t>
            </w:r>
            <w:r w:rsidRPr="7D125A80">
              <w:rPr>
                <w:rFonts w:eastAsia="Arial" w:cs="Arial"/>
                <w:sz w:val="20"/>
                <w:szCs w:val="20"/>
              </w:rPr>
              <w:t xml:space="preserve"> con cifrado de columnas sensibles y credenciales propias.</w:t>
            </w:r>
          </w:p>
        </w:tc>
      </w:tr>
      <w:tr w:rsidR="7D125A80" w14:paraId="03814A89"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2A934DE9" w14:textId="5D982632" w:rsidR="7D125A80" w:rsidRDefault="7D125A80" w:rsidP="7D125A80">
            <w:pPr>
              <w:rPr>
                <w:rFonts w:eastAsia="Arial" w:cs="Arial"/>
                <w:sz w:val="20"/>
                <w:szCs w:val="20"/>
              </w:rPr>
            </w:pPr>
            <w:r w:rsidRPr="7D125A80">
              <w:rPr>
                <w:rFonts w:eastAsia="Arial" w:cs="Arial"/>
                <w:sz w:val="20"/>
                <w:szCs w:val="20"/>
              </w:rPr>
              <w:t>Dominio Jurisdiccional</w:t>
            </w:r>
          </w:p>
        </w:tc>
        <w:tc>
          <w:tcPr>
            <w:tcW w:w="2844" w:type="dxa"/>
          </w:tcPr>
          <w:p w14:paraId="151672D1" w14:textId="091694F1"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Demandas, expedientes digitales, turno judicial, contestación, estados y resoluciones (</w:t>
            </w:r>
            <w:r w:rsidRPr="7D125A80">
              <w:rPr>
                <w:rFonts w:eastAsia="Arial" w:cs="Arial"/>
                <w:b/>
                <w:bCs/>
                <w:sz w:val="20"/>
                <w:szCs w:val="20"/>
              </w:rPr>
              <w:t>RF5.1 - RF7.7, RF9.1 - RF9.5</w:t>
            </w:r>
            <w:r w:rsidRPr="7D125A80">
              <w:rPr>
                <w:rFonts w:eastAsia="Arial" w:cs="Arial"/>
                <w:sz w:val="20"/>
                <w:szCs w:val="20"/>
              </w:rPr>
              <w:t>).</w:t>
            </w:r>
          </w:p>
        </w:tc>
        <w:tc>
          <w:tcPr>
            <w:tcW w:w="1783" w:type="dxa"/>
          </w:tcPr>
          <w:p w14:paraId="73B033F5" w14:textId="574ED1A6"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Módulo interno separado del dominio ODR.</w:t>
            </w:r>
          </w:p>
        </w:tc>
        <w:tc>
          <w:tcPr>
            <w:tcW w:w="2933" w:type="dxa"/>
          </w:tcPr>
          <w:p w14:paraId="2790D515" w14:textId="773C993E"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b/>
                <w:bCs/>
                <w:sz w:val="20"/>
                <w:szCs w:val="20"/>
              </w:rPr>
              <w:t>Repositorio relacional exclusivo (schema_judicial)</w:t>
            </w:r>
            <w:r w:rsidRPr="7D125A80">
              <w:rPr>
                <w:rFonts w:eastAsia="Arial" w:cs="Arial"/>
                <w:sz w:val="20"/>
                <w:szCs w:val="20"/>
              </w:rPr>
              <w:t xml:space="preserve"> sin visibilidad hacia tablas de negociación.</w:t>
            </w:r>
          </w:p>
        </w:tc>
      </w:tr>
      <w:tr w:rsidR="7D125A80" w14:paraId="68D71042"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599A5885" w14:textId="1AEAD36A" w:rsidR="7D125A80" w:rsidRDefault="7D125A80" w:rsidP="7D125A80">
            <w:pPr>
              <w:rPr>
                <w:rFonts w:eastAsia="Arial" w:cs="Arial"/>
                <w:sz w:val="20"/>
                <w:szCs w:val="20"/>
              </w:rPr>
            </w:pPr>
            <w:r w:rsidRPr="7D125A80">
              <w:rPr>
                <w:rFonts w:eastAsia="Arial" w:cs="Arial"/>
                <w:sz w:val="20"/>
                <w:szCs w:val="20"/>
              </w:rPr>
              <w:t>Canalizador Jurisdiccional</w:t>
            </w:r>
          </w:p>
        </w:tc>
        <w:tc>
          <w:tcPr>
            <w:tcW w:w="2844" w:type="dxa"/>
          </w:tcPr>
          <w:p w14:paraId="32FFC612" w14:textId="2B7E4D89"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Transferencia regulada de asuntos no conciliados hacia la vía judicial (</w:t>
            </w:r>
            <w:r w:rsidRPr="7D125A80">
              <w:rPr>
                <w:rFonts w:eastAsia="Arial" w:cs="Arial"/>
                <w:b/>
                <w:bCs/>
                <w:sz w:val="20"/>
                <w:szCs w:val="20"/>
              </w:rPr>
              <w:t>RF4.5, RF4.6</w:t>
            </w:r>
            <w:r w:rsidRPr="7D125A80">
              <w:rPr>
                <w:rFonts w:eastAsia="Arial" w:cs="Arial"/>
                <w:sz w:val="20"/>
                <w:szCs w:val="20"/>
              </w:rPr>
              <w:t>).</w:t>
            </w:r>
          </w:p>
        </w:tc>
        <w:tc>
          <w:tcPr>
            <w:tcW w:w="1783" w:type="dxa"/>
          </w:tcPr>
          <w:p w14:paraId="454EF3F9" w14:textId="01B790CC"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Adaptador interno con contrato de datos explícito.</w:t>
            </w:r>
          </w:p>
        </w:tc>
        <w:tc>
          <w:tcPr>
            <w:tcW w:w="2933" w:type="dxa"/>
          </w:tcPr>
          <w:p w14:paraId="09FF6C20" w14:textId="60F3BF37"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Transfiere únicamente datos de conflicto y parte; bloquea mensajes, propuestas y notas.</w:t>
            </w:r>
          </w:p>
        </w:tc>
      </w:tr>
      <w:tr w:rsidR="7D125A80" w14:paraId="2323D5A2"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51BD1991" w14:textId="0E9948E1" w:rsidR="7D125A80" w:rsidRDefault="7D125A80" w:rsidP="7D125A80">
            <w:pPr>
              <w:rPr>
                <w:rFonts w:eastAsia="Arial" w:cs="Arial"/>
                <w:sz w:val="20"/>
                <w:szCs w:val="20"/>
              </w:rPr>
            </w:pPr>
            <w:r w:rsidRPr="7D125A80">
              <w:rPr>
                <w:rFonts w:eastAsia="Arial" w:cs="Arial"/>
                <w:sz w:val="20"/>
                <w:szCs w:val="20"/>
              </w:rPr>
              <w:t>Motores de IA (PLN y Generación)</w:t>
            </w:r>
          </w:p>
        </w:tc>
        <w:tc>
          <w:tcPr>
            <w:tcW w:w="2844" w:type="dxa"/>
          </w:tcPr>
          <w:p w14:paraId="169AF6B2" w14:textId="47B57055"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Clasificación de materia/complejidad, generación de demandas y sugerencia de acuerdos (</w:t>
            </w:r>
            <w:r w:rsidRPr="7D125A80">
              <w:rPr>
                <w:rFonts w:eastAsia="Arial" w:cs="Arial"/>
                <w:b/>
                <w:bCs/>
                <w:sz w:val="20"/>
                <w:szCs w:val="20"/>
              </w:rPr>
              <w:t>RF2.2, RF2.3, RF3.3, RF5.1</w:t>
            </w:r>
            <w:r w:rsidRPr="7D125A80">
              <w:rPr>
                <w:rFonts w:eastAsia="Arial" w:cs="Arial"/>
                <w:sz w:val="20"/>
                <w:szCs w:val="20"/>
              </w:rPr>
              <w:t>).</w:t>
            </w:r>
          </w:p>
        </w:tc>
        <w:tc>
          <w:tcPr>
            <w:tcW w:w="1783" w:type="dxa"/>
          </w:tcPr>
          <w:p w14:paraId="7D1C06AE" w14:textId="64B4117D"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b/>
                <w:bCs/>
                <w:sz w:val="20"/>
                <w:szCs w:val="20"/>
              </w:rPr>
            </w:pPr>
            <w:r w:rsidRPr="7D125A80">
              <w:rPr>
                <w:rFonts w:eastAsia="Arial" w:cs="Arial"/>
                <w:b/>
                <w:bCs/>
                <w:sz w:val="20"/>
                <w:szCs w:val="20"/>
              </w:rPr>
              <w:t>Servicio independiente vía API interna.</w:t>
            </w:r>
          </w:p>
        </w:tc>
        <w:tc>
          <w:tcPr>
            <w:tcW w:w="2933" w:type="dxa"/>
          </w:tcPr>
          <w:p w14:paraId="15D9F1F5" w14:textId="643C48C6"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Contenedor dedicado escalable en CPU/GPU sin acceso directo a las bases de datos transaccionales.</w:t>
            </w:r>
          </w:p>
        </w:tc>
      </w:tr>
      <w:tr w:rsidR="7D125A80" w14:paraId="5C95F84F"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2A9F0D7E" w14:textId="2D0B028C" w:rsidR="7D125A80" w:rsidRDefault="7D125A80" w:rsidP="7D125A80">
            <w:pPr>
              <w:rPr>
                <w:rFonts w:eastAsia="Arial" w:cs="Arial"/>
                <w:sz w:val="20"/>
                <w:szCs w:val="20"/>
              </w:rPr>
            </w:pPr>
            <w:r w:rsidRPr="7D125A80">
              <w:rPr>
                <w:rFonts w:eastAsia="Arial" w:cs="Arial"/>
                <w:sz w:val="20"/>
                <w:szCs w:val="20"/>
              </w:rPr>
              <w:t>Búsqueda Semántica y RAG</w:t>
            </w:r>
          </w:p>
        </w:tc>
        <w:tc>
          <w:tcPr>
            <w:tcW w:w="2844" w:type="dxa"/>
          </w:tcPr>
          <w:p w14:paraId="51198D76" w14:textId="1F0C6A49"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 xml:space="preserve">Generación de </w:t>
            </w:r>
            <w:r w:rsidRPr="7D125A80">
              <w:rPr>
                <w:rFonts w:eastAsia="Arial" w:cs="Arial"/>
                <w:i/>
                <w:iCs/>
                <w:sz w:val="20"/>
                <w:szCs w:val="20"/>
              </w:rPr>
              <w:t>embeddings</w:t>
            </w:r>
            <w:r w:rsidRPr="7D125A80">
              <w:rPr>
                <w:rFonts w:eastAsia="Arial" w:cs="Arial"/>
                <w:sz w:val="20"/>
                <w:szCs w:val="20"/>
              </w:rPr>
              <w:t>, recuperación documental y síntesis asistida (</w:t>
            </w:r>
            <w:r w:rsidRPr="7D125A80">
              <w:rPr>
                <w:rFonts w:eastAsia="Arial" w:cs="Arial"/>
                <w:b/>
                <w:bCs/>
                <w:sz w:val="20"/>
                <w:szCs w:val="20"/>
              </w:rPr>
              <w:t>RF8.1 - RF8.6</w:t>
            </w:r>
            <w:r w:rsidRPr="7D125A80">
              <w:rPr>
                <w:rFonts w:eastAsia="Arial" w:cs="Arial"/>
                <w:sz w:val="20"/>
                <w:szCs w:val="20"/>
              </w:rPr>
              <w:t>).</w:t>
            </w:r>
          </w:p>
        </w:tc>
        <w:tc>
          <w:tcPr>
            <w:tcW w:w="1783" w:type="dxa"/>
          </w:tcPr>
          <w:p w14:paraId="6F0A0E7C" w14:textId="19202373"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b/>
                <w:bCs/>
                <w:sz w:val="20"/>
                <w:szCs w:val="20"/>
              </w:rPr>
            </w:pPr>
            <w:r w:rsidRPr="7D125A80">
              <w:rPr>
                <w:rFonts w:eastAsia="Arial" w:cs="Arial"/>
                <w:b/>
                <w:bCs/>
                <w:sz w:val="20"/>
                <w:szCs w:val="20"/>
              </w:rPr>
              <w:t>Servicio independiente vía API interna.</w:t>
            </w:r>
          </w:p>
        </w:tc>
        <w:tc>
          <w:tcPr>
            <w:tcW w:w="2933" w:type="dxa"/>
          </w:tcPr>
          <w:p w14:paraId="090A4A96" w14:textId="5776C15F"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Consultas acotadas estrictamente por los permisos del juez sobre el expediente activo.</w:t>
            </w:r>
          </w:p>
        </w:tc>
      </w:tr>
      <w:tr w:rsidR="7D125A80" w14:paraId="2890911F"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000D3AD6" w14:textId="50891B55" w:rsidR="7D125A80" w:rsidRDefault="7D125A80" w:rsidP="7D125A80">
            <w:pPr>
              <w:rPr>
                <w:rFonts w:eastAsia="Arial" w:cs="Arial"/>
                <w:sz w:val="20"/>
                <w:szCs w:val="20"/>
              </w:rPr>
            </w:pPr>
            <w:r w:rsidRPr="7D125A80">
              <w:rPr>
                <w:rFonts w:eastAsia="Arial" w:cs="Arial"/>
                <w:sz w:val="20"/>
                <w:szCs w:val="20"/>
              </w:rPr>
              <w:t>Gestión Documental y Firma</w:t>
            </w:r>
          </w:p>
        </w:tc>
        <w:tc>
          <w:tcPr>
            <w:tcW w:w="2844" w:type="dxa"/>
          </w:tcPr>
          <w:p w14:paraId="698990E7" w14:textId="43421213"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Resguardo de archivos, control de integridad SHA-256 y firma electrónica (</w:t>
            </w:r>
            <w:r w:rsidRPr="7D125A80">
              <w:rPr>
                <w:rFonts w:eastAsia="Arial" w:cs="Arial"/>
                <w:b/>
                <w:bCs/>
                <w:sz w:val="20"/>
                <w:szCs w:val="20"/>
              </w:rPr>
              <w:t>RF4.3, RF6.2, RF9.5</w:t>
            </w:r>
            <w:r w:rsidRPr="7D125A80">
              <w:rPr>
                <w:rFonts w:eastAsia="Arial" w:cs="Arial"/>
                <w:sz w:val="20"/>
                <w:szCs w:val="20"/>
              </w:rPr>
              <w:t>).</w:t>
            </w:r>
          </w:p>
        </w:tc>
        <w:tc>
          <w:tcPr>
            <w:tcW w:w="1783" w:type="dxa"/>
          </w:tcPr>
          <w:p w14:paraId="5491DC74" w14:textId="01494822"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Módulo interno + Almacenamiento de objetos independiente.</w:t>
            </w:r>
          </w:p>
        </w:tc>
        <w:tc>
          <w:tcPr>
            <w:tcW w:w="2933" w:type="dxa"/>
          </w:tcPr>
          <w:p w14:paraId="77BDFBA5" w14:textId="60BC0FA1"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Almacenamiento con retención inmutable (WORM) para convenios y resoluciones cerradas.</w:t>
            </w:r>
          </w:p>
        </w:tc>
      </w:tr>
      <w:tr w:rsidR="7D125A80" w14:paraId="74521EFC"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0458DFC3" w14:textId="5197B5BA" w:rsidR="7D125A80" w:rsidRDefault="7D125A80" w:rsidP="7D125A80">
            <w:pPr>
              <w:rPr>
                <w:rFonts w:eastAsia="Arial" w:cs="Arial"/>
                <w:sz w:val="20"/>
                <w:szCs w:val="20"/>
              </w:rPr>
            </w:pPr>
            <w:r w:rsidRPr="7D125A80">
              <w:rPr>
                <w:rFonts w:eastAsia="Arial" w:cs="Arial"/>
                <w:sz w:val="20"/>
                <w:szCs w:val="20"/>
              </w:rPr>
              <w:t>Notificaciones</w:t>
            </w:r>
          </w:p>
        </w:tc>
        <w:tc>
          <w:tcPr>
            <w:tcW w:w="2844" w:type="dxa"/>
          </w:tcPr>
          <w:p w14:paraId="212A20BA" w14:textId="20A043B6"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Envío de avisos en plataforma y por correo electrónico (</w:t>
            </w:r>
            <w:r w:rsidRPr="7D125A80">
              <w:rPr>
                <w:rFonts w:eastAsia="Arial" w:cs="Arial"/>
                <w:b/>
                <w:bCs/>
                <w:sz w:val="20"/>
                <w:szCs w:val="20"/>
              </w:rPr>
              <w:t>RF10.1 - RF10.5</w:t>
            </w:r>
            <w:r w:rsidRPr="7D125A80">
              <w:rPr>
                <w:rFonts w:eastAsia="Arial" w:cs="Arial"/>
                <w:sz w:val="20"/>
                <w:szCs w:val="20"/>
              </w:rPr>
              <w:t>).</w:t>
            </w:r>
          </w:p>
        </w:tc>
        <w:tc>
          <w:tcPr>
            <w:tcW w:w="1783" w:type="dxa"/>
          </w:tcPr>
          <w:p w14:paraId="1C5B91EF" w14:textId="0DDAE729"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Cola de tareas asíncronas en segundo plano.</w:t>
            </w:r>
          </w:p>
        </w:tc>
        <w:tc>
          <w:tcPr>
            <w:tcW w:w="2933" w:type="dxa"/>
          </w:tcPr>
          <w:p w14:paraId="007C655B" w14:textId="42538870"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Desacopla el envío de correos del hilo principal para mantener la carga de interfaz</w:t>
            </w:r>
          </w:p>
        </w:tc>
      </w:tr>
      <w:tr w:rsidR="7D125A80" w14:paraId="5C3862C3" w14:textId="77777777" w:rsidTr="7D125A80">
        <w:trPr>
          <w:trHeight w:val="300"/>
        </w:trPr>
        <w:tc>
          <w:tcPr>
            <w:cnfStyle w:val="001000000000" w:firstRow="0" w:lastRow="0" w:firstColumn="1" w:lastColumn="0" w:oddVBand="0" w:evenVBand="0" w:oddHBand="0" w:evenHBand="0" w:firstRowFirstColumn="0" w:firstRowLastColumn="0" w:lastRowFirstColumn="0" w:lastRowLastColumn="0"/>
            <w:tcW w:w="1605" w:type="dxa"/>
          </w:tcPr>
          <w:p w14:paraId="67C1F884" w14:textId="7358CDDC" w:rsidR="7D125A80" w:rsidRDefault="7D125A80" w:rsidP="7D125A80">
            <w:pPr>
              <w:rPr>
                <w:rFonts w:eastAsia="Arial" w:cs="Arial"/>
                <w:sz w:val="20"/>
                <w:szCs w:val="20"/>
              </w:rPr>
            </w:pPr>
            <w:r w:rsidRPr="7D125A80">
              <w:rPr>
                <w:rFonts w:eastAsia="Arial" w:cs="Arial"/>
                <w:sz w:val="20"/>
                <w:szCs w:val="20"/>
              </w:rPr>
              <w:t>Analítica y Reportes</w:t>
            </w:r>
          </w:p>
        </w:tc>
        <w:tc>
          <w:tcPr>
            <w:tcW w:w="2844" w:type="dxa"/>
          </w:tcPr>
          <w:p w14:paraId="3EA98E22" w14:textId="6411FF5A"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Indicadores operativos ODR, estadísticas judiciales y reportes (</w:t>
            </w:r>
            <w:r w:rsidRPr="7D125A80">
              <w:rPr>
                <w:rFonts w:eastAsia="Arial" w:cs="Arial"/>
                <w:b/>
                <w:bCs/>
                <w:sz w:val="20"/>
                <w:szCs w:val="20"/>
              </w:rPr>
              <w:t>RF11.1 - RF11.4</w:t>
            </w:r>
            <w:r w:rsidRPr="7D125A80">
              <w:rPr>
                <w:rFonts w:eastAsia="Arial" w:cs="Arial"/>
                <w:sz w:val="20"/>
                <w:szCs w:val="20"/>
              </w:rPr>
              <w:t>).</w:t>
            </w:r>
          </w:p>
        </w:tc>
        <w:tc>
          <w:tcPr>
            <w:tcW w:w="1783" w:type="dxa"/>
          </w:tcPr>
          <w:p w14:paraId="3D7365D2" w14:textId="71F668A1"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Módulo interno de solo lectura.</w:t>
            </w:r>
          </w:p>
        </w:tc>
        <w:tc>
          <w:tcPr>
            <w:tcW w:w="2933" w:type="dxa"/>
          </w:tcPr>
          <w:p w14:paraId="1489229C" w14:textId="72C341A1" w:rsidR="7D125A80" w:rsidRDefault="7D125A80" w:rsidP="7D125A80">
            <w:pPr>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7D125A80">
              <w:rPr>
                <w:rFonts w:eastAsia="Arial" w:cs="Arial"/>
                <w:sz w:val="20"/>
                <w:szCs w:val="20"/>
              </w:rPr>
              <w:t>Consulta vistas materializadas y metadatos agregados sin exponer datos confidenciales.</w:t>
            </w:r>
          </w:p>
        </w:tc>
      </w:tr>
    </w:tbl>
    <w:p w14:paraId="2D7E9B54" w14:textId="3D61D76C" w:rsidR="7D125A80" w:rsidRDefault="7D125A80" w:rsidP="7D125A80">
      <w:pPr>
        <w:rPr>
          <w:lang w:val="es-MX"/>
        </w:rPr>
      </w:pPr>
    </w:p>
    <w:p w14:paraId="0896D296" w14:textId="1F66871E" w:rsidR="06652ED8" w:rsidRDefault="06652ED8" w:rsidP="7D125A80">
      <w:pPr>
        <w:pStyle w:val="Heading2"/>
        <w:spacing w:before="299" w:after="299"/>
      </w:pPr>
      <w:r w:rsidRPr="7D125A80">
        <w:rPr>
          <w:rFonts w:ascii="Arial" w:eastAsia="Arial" w:hAnsi="Arial" w:cs="Arial"/>
          <w:sz w:val="36"/>
          <w:szCs w:val="36"/>
          <w:lang w:val="es-MX"/>
        </w:rPr>
        <w:t>11.3. Diagrama de la Arquitectura Definitiva</w:t>
      </w:r>
    </w:p>
    <w:p w14:paraId="1D9359C6" w14:textId="60924E47" w:rsidR="06652ED8" w:rsidRDefault="06652ED8" w:rsidP="7D125A80">
      <w:pPr>
        <w:spacing w:before="240" w:after="240"/>
      </w:pPr>
      <w:r w:rsidRPr="7D125A80">
        <w:rPr>
          <w:rFonts w:eastAsia="Arial" w:cs="Arial"/>
          <w:lang w:val="es-MX"/>
        </w:rPr>
        <w:t xml:space="preserve">El siguiente diagrama modela la estructura en cinco capas de la plataforma, destacando la separación física y lógica entre el dominio ODR y el dominio Jurisdiccional, el puente de </w:t>
      </w:r>
      <w:r w:rsidRPr="7D125A80">
        <w:rPr>
          <w:rFonts w:eastAsia="Arial" w:cs="Arial"/>
          <w:lang w:val="es-MX"/>
        </w:rPr>
        <w:lastRenderedPageBreak/>
        <w:t>canalización controlada y el acceso restringido hacia los servicios de Inteligencia Artificial y persistencia.</w:t>
      </w:r>
    </w:p>
    <w:p w14:paraId="7258E4AF" w14:textId="1BE01F96" w:rsidR="2E2615EF" w:rsidRDefault="2E2615EF" w:rsidP="7D125A80">
      <w:pPr>
        <w:spacing w:before="240" w:after="240"/>
        <w:jc w:val="center"/>
      </w:pPr>
      <w:r>
        <w:rPr>
          <w:noProof/>
        </w:rPr>
        <w:drawing>
          <wp:inline distT="0" distB="0" distL="0" distR="0" wp14:anchorId="4BAA2F32" wp14:editId="262BDDF2">
            <wp:extent cx="4343400" cy="5800725"/>
            <wp:effectExtent l="0" t="0" r="0" b="0"/>
            <wp:docPr id="283579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79253" name="Picture 283579253"/>
                    <pic:cNvPicPr/>
                  </pic:nvPicPr>
                  <pic:blipFill>
                    <a:blip r:embed="rId27">
                      <a:extLst>
                        <a:ext uri="{28A0092B-C50C-407E-A947-70E740481C1C}">
                          <a14:useLocalDpi xmlns:a14="http://schemas.microsoft.com/office/drawing/2010/main"/>
                        </a:ext>
                      </a:extLst>
                    </a:blip>
                    <a:stretch>
                      <a:fillRect/>
                    </a:stretch>
                  </pic:blipFill>
                  <pic:spPr>
                    <a:xfrm>
                      <a:off x="0" y="0"/>
                      <a:ext cx="4343400" cy="5800725"/>
                    </a:xfrm>
                    <a:prstGeom prst="rect">
                      <a:avLst/>
                    </a:prstGeom>
                  </pic:spPr>
                </pic:pic>
              </a:graphicData>
            </a:graphic>
          </wp:inline>
        </w:drawing>
      </w:r>
    </w:p>
    <w:p w14:paraId="3E2297CB" w14:textId="029036F7" w:rsidR="06652ED8" w:rsidRDefault="06652ED8" w:rsidP="7D125A80">
      <w:pPr>
        <w:pStyle w:val="Heading2"/>
        <w:spacing w:before="299" w:after="299"/>
      </w:pPr>
      <w:r w:rsidRPr="7D125A80">
        <w:rPr>
          <w:rFonts w:ascii="Arial" w:eastAsia="Arial" w:hAnsi="Arial" w:cs="Arial"/>
          <w:sz w:val="36"/>
          <w:szCs w:val="36"/>
          <w:lang w:val="es-MX"/>
        </w:rPr>
        <w:t>11.4. Especificación Técnica de las Capas Arquitectónicas</w:t>
      </w:r>
    </w:p>
    <w:p w14:paraId="27EF2FB0" w14:textId="20D61F9A" w:rsidR="06652ED8" w:rsidRDefault="06652ED8" w:rsidP="7D125A80">
      <w:pPr>
        <w:pStyle w:val="Heading3"/>
        <w:spacing w:before="281" w:after="281"/>
      </w:pPr>
      <w:r w:rsidRPr="7D125A80">
        <w:rPr>
          <w:rFonts w:ascii="Arial" w:eastAsia="Arial" w:hAnsi="Arial" w:cs="Arial"/>
          <w:sz w:val="28"/>
          <w:szCs w:val="28"/>
          <w:lang w:val="es-MX"/>
        </w:rPr>
        <w:t>11.4.1. Capa de Presentación</w:t>
      </w:r>
    </w:p>
    <w:p w14:paraId="5AB2CBA7" w14:textId="310F24F0" w:rsidR="06652ED8" w:rsidRDefault="06652ED8" w:rsidP="7D125A80">
      <w:pPr>
        <w:spacing w:before="240" w:after="240"/>
      </w:pPr>
      <w:r w:rsidRPr="7D125A80">
        <w:rPr>
          <w:rFonts w:eastAsia="Arial" w:cs="Arial"/>
          <w:lang w:val="es-MX"/>
        </w:rPr>
        <w:t>La interfaz de usuario se construye como una aplicación web adaptable (</w:t>
      </w:r>
      <w:r w:rsidRPr="7D125A80">
        <w:rPr>
          <w:rFonts w:eastAsia="Arial" w:cs="Arial"/>
          <w:i/>
          <w:iCs/>
          <w:lang w:val="es-MX"/>
        </w:rPr>
        <w:t>Single Page Application</w:t>
      </w:r>
      <w:r w:rsidRPr="7D125A80">
        <w:rPr>
          <w:rFonts w:eastAsia="Arial" w:cs="Arial"/>
          <w:lang w:val="es-MX"/>
        </w:rPr>
        <w:t xml:space="preserve"> con React o Vue.js) dividida en cuatro portales según el perfil operativo: </w:t>
      </w:r>
      <w:r w:rsidRPr="7D125A80">
        <w:rPr>
          <w:rFonts w:eastAsia="Arial" w:cs="Arial"/>
          <w:lang w:val="es-MX"/>
        </w:rPr>
        <w:lastRenderedPageBreak/>
        <w:t>Ciudadano (Solicitante y Demandado), Mediador Certificado del CJA, Juez y Personal Administrativo. Para garantizar la inclusión ciudadana y el rendimiento operativo, esta capa implementa los siguientes controles:</w:t>
      </w:r>
    </w:p>
    <w:p w14:paraId="59D7A113" w14:textId="194DBECB" w:rsidR="06652ED8" w:rsidRDefault="06652ED8" w:rsidP="7D125A80">
      <w:pPr>
        <w:pStyle w:val="ListParagraph"/>
        <w:numPr>
          <w:ilvl w:val="0"/>
          <w:numId w:val="16"/>
        </w:numPr>
        <w:spacing w:before="240" w:after="240"/>
        <w:rPr>
          <w:rFonts w:eastAsia="Arial" w:cs="Arial"/>
          <w:lang w:val="es-MX"/>
        </w:rPr>
      </w:pPr>
      <w:r w:rsidRPr="7D125A80">
        <w:rPr>
          <w:rFonts w:eastAsia="Arial" w:cs="Arial"/>
          <w:b/>
          <w:bCs/>
          <w:lang w:val="es-MX"/>
        </w:rPr>
        <w:t>Accesibilidad y Diseño Adaptable (RNF4.1, RNF4.2):</w:t>
      </w:r>
      <w:r w:rsidRPr="7D125A80">
        <w:rPr>
          <w:rFonts w:eastAsia="Arial" w:cs="Arial"/>
          <w:lang w:val="es-MX"/>
        </w:rPr>
        <w:t xml:space="preserve"> Cumplimiento del estándar </w:t>
      </w:r>
      <w:r w:rsidRPr="7D125A80">
        <w:rPr>
          <w:rFonts w:eastAsia="Arial" w:cs="Arial"/>
          <w:b/>
          <w:bCs/>
          <w:lang w:val="es-MX"/>
        </w:rPr>
        <w:t>WCAG 2.1 nivel AA</w:t>
      </w:r>
      <w:r w:rsidRPr="7D125A80">
        <w:rPr>
          <w:rFonts w:eastAsia="Arial" w:cs="Arial"/>
          <w:lang w:val="es-MX"/>
        </w:rPr>
        <w:t>, asegurando compatibilidad con lectores de pantalla, navegación por teclado, contraste adecuado y visualización fluida en teléfonos inteligentes, tabletas y equipos de escritorio.</w:t>
      </w:r>
    </w:p>
    <w:p w14:paraId="4D761B99" w14:textId="2449B61C" w:rsidR="06652ED8" w:rsidRDefault="06652ED8" w:rsidP="7D125A80">
      <w:pPr>
        <w:pStyle w:val="ListParagraph"/>
        <w:numPr>
          <w:ilvl w:val="0"/>
          <w:numId w:val="16"/>
        </w:numPr>
        <w:spacing w:before="240" w:after="240"/>
        <w:rPr>
          <w:rFonts w:eastAsia="Arial" w:cs="Arial"/>
          <w:lang w:val="es-MX"/>
        </w:rPr>
      </w:pPr>
      <w:r w:rsidRPr="7D125A80">
        <w:rPr>
          <w:rFonts w:eastAsia="Arial" w:cs="Arial"/>
          <w:b/>
          <w:bCs/>
          <w:lang w:val="es-MX"/>
        </w:rPr>
        <w:t>Lenguaje Claro y Minimización de Datos (RNF1.4, RNF4.3, RNF4.4):</w:t>
      </w:r>
      <w:r w:rsidRPr="7D125A80">
        <w:rPr>
          <w:rFonts w:eastAsia="Arial" w:cs="Arial"/>
          <w:lang w:val="es-MX"/>
        </w:rPr>
        <w:t xml:space="preserve"> El asistente guiado (</w:t>
      </w:r>
      <w:r w:rsidRPr="7D125A80">
        <w:rPr>
          <w:rFonts w:eastAsia="Arial" w:cs="Arial"/>
          <w:b/>
          <w:bCs/>
          <w:lang w:val="es-MX"/>
        </w:rPr>
        <w:t>RF2.1</w:t>
      </w:r>
      <w:r w:rsidRPr="7D125A80">
        <w:rPr>
          <w:rFonts w:eastAsia="Arial" w:cs="Arial"/>
          <w:lang w:val="es-MX"/>
        </w:rPr>
        <w:t>) emplea un lenguaje libre de tecnicismos jurídicos innecesarios y restringe la captura inicial exclusivamente a la descripción del conflicto, evitando solicitar datos personales sensibles que no sean indispensables para la orientación.</w:t>
      </w:r>
    </w:p>
    <w:p w14:paraId="59E78E82" w14:textId="0D1867A3" w:rsidR="06652ED8" w:rsidRDefault="06652ED8" w:rsidP="7D125A80">
      <w:pPr>
        <w:pStyle w:val="ListParagraph"/>
        <w:numPr>
          <w:ilvl w:val="0"/>
          <w:numId w:val="16"/>
        </w:numPr>
        <w:spacing w:before="240" w:after="240"/>
        <w:rPr>
          <w:rFonts w:eastAsia="Arial" w:cs="Arial"/>
          <w:lang w:val="es-MX"/>
        </w:rPr>
      </w:pPr>
      <w:r w:rsidRPr="7D125A80">
        <w:rPr>
          <w:rFonts w:eastAsia="Arial" w:cs="Arial"/>
          <w:b/>
          <w:bCs/>
          <w:lang w:val="es-MX"/>
        </w:rPr>
        <w:t>Eficiencia de Carga (RNF2.2):</w:t>
      </w:r>
      <w:r w:rsidRPr="7D125A80">
        <w:rPr>
          <w:rFonts w:eastAsia="Arial" w:cs="Arial"/>
          <w:lang w:val="es-MX"/>
        </w:rPr>
        <w:t xml:space="preserve"> Mediante partición de código (</w:t>
      </w:r>
      <w:r w:rsidRPr="7D125A80">
        <w:rPr>
          <w:rFonts w:eastAsia="Arial" w:cs="Arial"/>
          <w:i/>
          <w:iCs/>
          <w:lang w:val="es-MX"/>
        </w:rPr>
        <w:t>code-splitting</w:t>
      </w:r>
      <w:r w:rsidRPr="7D125A80">
        <w:rPr>
          <w:rFonts w:eastAsia="Arial" w:cs="Arial"/>
          <w:lang w:val="es-MX"/>
        </w:rPr>
        <w:t xml:space="preserve">) y carga diferida de componentes pesados, las pantallas principales cargan y son operativas en un tiempo </w:t>
      </w:r>
      <w:r w:rsidRPr="7D125A80">
        <w:rPr>
          <w:rFonts w:eastAsia="Arial" w:cs="Arial"/>
          <w:b/>
          <w:bCs/>
          <w:lang w:val="es-MX"/>
        </w:rPr>
        <w:t>inferior a 2 segundos</w:t>
      </w:r>
      <w:r w:rsidRPr="7D125A80">
        <w:rPr>
          <w:rFonts w:eastAsia="Arial" w:cs="Arial"/>
          <w:lang w:val="es-MX"/>
        </w:rPr>
        <w:t>.</w:t>
      </w:r>
    </w:p>
    <w:p w14:paraId="3094BCBA" w14:textId="07375531" w:rsidR="06652ED8" w:rsidRDefault="06652ED8" w:rsidP="7D125A80">
      <w:pPr>
        <w:pStyle w:val="Heading3"/>
        <w:spacing w:before="281" w:after="281"/>
      </w:pPr>
      <w:r w:rsidRPr="7D125A80">
        <w:rPr>
          <w:rFonts w:ascii="Arial" w:eastAsia="Arial" w:hAnsi="Arial" w:cs="Arial"/>
          <w:sz w:val="28"/>
          <w:szCs w:val="28"/>
          <w:lang w:val="es-MX"/>
        </w:rPr>
        <w:t>11.4.2. Capa de Acceso y Protección Perimetral</w:t>
      </w:r>
    </w:p>
    <w:p w14:paraId="766BA0BE" w14:textId="5D5CF13B" w:rsidR="06652ED8" w:rsidRDefault="06652ED8" w:rsidP="7D125A80">
      <w:pPr>
        <w:spacing w:before="240" w:after="240"/>
      </w:pPr>
      <w:r w:rsidRPr="7D125A80">
        <w:rPr>
          <w:rFonts w:eastAsia="Arial" w:cs="Arial"/>
          <w:lang w:val="es-MX"/>
        </w:rPr>
        <w:t>La diferenciación visual en el cliente no sustituye la seguridad en el servidor; por ello, toda petición atraviesa una capa perimetral dedicada antes de alcanzar la lógica de negocio:</w:t>
      </w:r>
    </w:p>
    <w:p w14:paraId="11EF26E1" w14:textId="033F0E56" w:rsidR="06652ED8" w:rsidRDefault="06652ED8" w:rsidP="7D125A80">
      <w:pPr>
        <w:pStyle w:val="ListParagraph"/>
        <w:numPr>
          <w:ilvl w:val="0"/>
          <w:numId w:val="15"/>
        </w:numPr>
        <w:spacing w:before="240" w:after="240"/>
        <w:rPr>
          <w:rFonts w:eastAsia="Arial" w:cs="Arial"/>
          <w:lang w:val="es-MX"/>
        </w:rPr>
      </w:pPr>
      <w:r w:rsidRPr="7D125A80">
        <w:rPr>
          <w:rFonts w:eastAsia="Arial" w:cs="Arial"/>
          <w:b/>
          <w:bCs/>
          <w:lang w:val="es-MX"/>
        </w:rPr>
        <w:t>WAF y API Gateway:</w:t>
      </w:r>
      <w:r w:rsidRPr="7D125A80">
        <w:rPr>
          <w:rFonts w:eastAsia="Arial" w:cs="Arial"/>
          <w:lang w:val="es-MX"/>
        </w:rPr>
        <w:t xml:space="preserve"> Se incorpora un cortafuegos de aplicaciones web (WAF) junto con un API Gateway que fuerza la comunicación bajo </w:t>
      </w:r>
      <w:r w:rsidRPr="7D125A80">
        <w:rPr>
          <w:rFonts w:eastAsia="Arial" w:cs="Arial"/>
          <w:b/>
          <w:bCs/>
          <w:lang w:val="es-MX"/>
        </w:rPr>
        <w:t>TLS 1.3 (RNF1.1)</w:t>
      </w:r>
      <w:r w:rsidRPr="7D125A80">
        <w:rPr>
          <w:rFonts w:eastAsia="Arial" w:cs="Arial"/>
          <w:lang w:val="es-MX"/>
        </w:rPr>
        <w:t>, valida la estructura de las entradas, previene ataques web comunes (inyección, XSS, CSRF) y aplica límites de tasa de solicitudes (</w:t>
      </w:r>
      <w:r w:rsidRPr="7D125A80">
        <w:rPr>
          <w:rFonts w:eastAsia="Arial" w:cs="Arial"/>
          <w:i/>
          <w:iCs/>
          <w:lang w:val="es-MX"/>
        </w:rPr>
        <w:t>Rate Limiting</w:t>
      </w:r>
      <w:r w:rsidRPr="7D125A80">
        <w:rPr>
          <w:rFonts w:eastAsia="Arial" w:cs="Arial"/>
          <w:lang w:val="es-MX"/>
        </w:rPr>
        <w:t>) para impedir abusos de la API o intentos automatizados de enumeración de expedientes.</w:t>
      </w:r>
    </w:p>
    <w:p w14:paraId="527DB998" w14:textId="1EB78324" w:rsidR="06652ED8" w:rsidRDefault="06652ED8" w:rsidP="7D125A80">
      <w:pPr>
        <w:pStyle w:val="ListParagraph"/>
        <w:numPr>
          <w:ilvl w:val="0"/>
          <w:numId w:val="15"/>
        </w:numPr>
        <w:spacing w:before="240" w:after="240"/>
        <w:rPr>
          <w:rFonts w:eastAsia="Arial" w:cs="Arial"/>
          <w:lang w:val="es-MX"/>
        </w:rPr>
      </w:pPr>
      <w:r w:rsidRPr="7D125A80">
        <w:rPr>
          <w:rFonts w:eastAsia="Arial" w:cs="Arial"/>
          <w:b/>
          <w:bCs/>
          <w:lang w:val="es-MX"/>
        </w:rPr>
        <w:t>Autenticación Diferenciada y Multifactor (RF1.1, RF1.2):</w:t>
      </w:r>
      <w:r w:rsidRPr="7D125A80">
        <w:rPr>
          <w:rFonts w:eastAsia="Arial" w:cs="Arial"/>
          <w:lang w:val="es-MX"/>
        </w:rPr>
        <w:t xml:space="preserve"> Los ciudadanos se autentican mediante mecanismos de validación de identidad con sesiones seguras de tiempo limitado, mientras que para jueces, mediadores y personal administrativo se exige </w:t>
      </w:r>
      <w:r w:rsidRPr="7D125A80">
        <w:rPr>
          <w:rFonts w:eastAsia="Arial" w:cs="Arial"/>
          <w:b/>
          <w:bCs/>
          <w:lang w:val="es-MX"/>
        </w:rPr>
        <w:t>Autenticación Multifactor (MFA)</w:t>
      </w:r>
      <w:r w:rsidRPr="7D125A80">
        <w:rPr>
          <w:rFonts w:eastAsia="Arial" w:cs="Arial"/>
          <w:lang w:val="es-MX"/>
        </w:rPr>
        <w:t xml:space="preserve"> vinculada a sus credenciales institucionales.</w:t>
      </w:r>
    </w:p>
    <w:p w14:paraId="7F190C21" w14:textId="2CB151F5" w:rsidR="06652ED8" w:rsidRDefault="06652ED8" w:rsidP="7D125A80">
      <w:pPr>
        <w:pStyle w:val="ListParagraph"/>
        <w:numPr>
          <w:ilvl w:val="0"/>
          <w:numId w:val="15"/>
        </w:numPr>
        <w:spacing w:before="240" w:after="240"/>
        <w:rPr>
          <w:rFonts w:eastAsia="Arial" w:cs="Arial"/>
          <w:lang w:val="es-MX"/>
        </w:rPr>
      </w:pPr>
      <w:r w:rsidRPr="7D125A80">
        <w:rPr>
          <w:rFonts w:eastAsia="Arial" w:cs="Arial"/>
          <w:b/>
          <w:bCs/>
          <w:lang w:val="es-MX"/>
        </w:rPr>
        <w:t>Control de Acceso Basado en Roles y Atributos (RF1.3, RNF1.5):</w:t>
      </w:r>
      <w:r w:rsidRPr="7D125A80">
        <w:rPr>
          <w:rFonts w:eastAsia="Arial" w:cs="Arial"/>
          <w:lang w:val="es-MX"/>
        </w:rPr>
        <w:t xml:space="preserve"> Cada operación verifica no solo el rol del usuario (RBAC), sino también su relación específica con el recurso solicitado (ABAC). De este modo, un ciudadano únicamente puede consultar un expediente o sesión de mediación si figura como </w:t>
      </w:r>
      <w:r w:rsidRPr="7D125A80">
        <w:rPr>
          <w:rFonts w:ascii="Consolas" w:eastAsia="Consolas" w:hAnsi="Consolas" w:cs="Consolas"/>
          <w:lang w:val="es-MX"/>
        </w:rPr>
        <w:t>parte</w:t>
      </w:r>
      <w:r w:rsidRPr="7D125A80">
        <w:rPr>
          <w:rFonts w:eastAsia="Arial" w:cs="Arial"/>
          <w:lang w:val="es-MX"/>
        </w:rPr>
        <w:t xml:space="preserve"> acreditada en dicho procedimiento, y un juez solo puede dictar acuerdos o resoluciones sobre expedientes asignados formalmente a su adscripción y en el estado procesal correspondiente.</w:t>
      </w:r>
    </w:p>
    <w:p w14:paraId="3D135165" w14:textId="0EF4EA1C" w:rsidR="06652ED8" w:rsidRDefault="06652ED8" w:rsidP="7D125A80">
      <w:pPr>
        <w:pStyle w:val="Heading3"/>
        <w:spacing w:before="281" w:after="281"/>
      </w:pPr>
      <w:r w:rsidRPr="7D125A80">
        <w:rPr>
          <w:rFonts w:ascii="Arial" w:eastAsia="Arial" w:hAnsi="Arial" w:cs="Arial"/>
          <w:sz w:val="28"/>
          <w:szCs w:val="28"/>
          <w:lang w:val="es-MX"/>
        </w:rPr>
        <w:t>11.4.3. Capa de Lógica de Negocio y Aislamiento ODR-Jurisdiccional</w:t>
      </w:r>
    </w:p>
    <w:p w14:paraId="204EFA56" w14:textId="2219DC0B" w:rsidR="06652ED8" w:rsidRDefault="06652ED8" w:rsidP="7D125A80">
      <w:pPr>
        <w:spacing w:before="240" w:after="240"/>
      </w:pPr>
      <w:r w:rsidRPr="7D125A80">
        <w:rPr>
          <w:rFonts w:eastAsia="Arial" w:cs="Arial"/>
          <w:lang w:val="es-MX"/>
        </w:rPr>
        <w:t>El diseño interno del núcleo transaccional materializa la separación estricta entre la justicia alternativa y la vía contenciosa:</w:t>
      </w:r>
    </w:p>
    <w:p w14:paraId="61291189" w14:textId="693FA7A6" w:rsidR="06652ED8" w:rsidRDefault="06652ED8" w:rsidP="7D125A80">
      <w:pPr>
        <w:pStyle w:val="ListParagraph"/>
        <w:numPr>
          <w:ilvl w:val="0"/>
          <w:numId w:val="14"/>
        </w:numPr>
        <w:spacing w:before="240" w:after="240"/>
        <w:rPr>
          <w:rFonts w:eastAsia="Arial" w:cs="Arial"/>
          <w:lang w:val="es-MX"/>
        </w:rPr>
      </w:pPr>
      <w:r w:rsidRPr="7D125A80">
        <w:rPr>
          <w:rFonts w:eastAsia="Arial" w:cs="Arial"/>
          <w:b/>
          <w:bCs/>
          <w:lang w:val="es-MX"/>
        </w:rPr>
        <w:t>Aislamiento del Dominio ODR (RNF1.3):</w:t>
      </w:r>
      <w:r w:rsidRPr="7D125A80">
        <w:rPr>
          <w:rFonts w:eastAsia="Arial" w:cs="Arial"/>
          <w:lang w:val="es-MX"/>
        </w:rPr>
        <w:t xml:space="preserve"> La información generada durante la mediación (mensajes asíncronos entre las partes, propuestas económicas, </w:t>
      </w:r>
      <w:r w:rsidRPr="7D125A80">
        <w:rPr>
          <w:rFonts w:eastAsia="Arial" w:cs="Arial"/>
          <w:lang w:val="es-MX"/>
        </w:rPr>
        <w:lastRenderedPageBreak/>
        <w:t xml:space="preserve">contrapropuestas y las notas privadas del mediador registradas en </w:t>
      </w:r>
      <w:r w:rsidRPr="7D125A80">
        <w:rPr>
          <w:rFonts w:ascii="Consolas" w:eastAsia="Consolas" w:hAnsi="Consolas" w:cs="Consolas"/>
          <w:lang w:val="es-MX"/>
        </w:rPr>
        <w:t>sesion_mediacion</w:t>
      </w:r>
      <w:r w:rsidRPr="7D125A80">
        <w:rPr>
          <w:rFonts w:eastAsia="Arial" w:cs="Arial"/>
          <w:lang w:val="es-MX"/>
        </w:rPr>
        <w:t>) posee carácter estrictamente confidencial (</w:t>
      </w:r>
      <w:r w:rsidRPr="7D125A80">
        <w:rPr>
          <w:rFonts w:eastAsia="Arial" w:cs="Arial"/>
          <w:b/>
          <w:bCs/>
          <w:lang w:val="es-MX"/>
        </w:rPr>
        <w:t>RF3.8</w:t>
      </w:r>
      <w:r w:rsidRPr="7D125A80">
        <w:rPr>
          <w:rFonts w:eastAsia="Arial" w:cs="Arial"/>
          <w:lang w:val="es-MX"/>
        </w:rPr>
        <w:t>).</w:t>
      </w:r>
    </w:p>
    <w:p w14:paraId="70E4663F" w14:textId="5AB8814E" w:rsidR="06652ED8" w:rsidRDefault="06652ED8" w:rsidP="7D125A80">
      <w:pPr>
        <w:pStyle w:val="ListParagraph"/>
        <w:numPr>
          <w:ilvl w:val="0"/>
          <w:numId w:val="14"/>
        </w:numPr>
        <w:spacing w:before="240" w:after="240"/>
        <w:rPr>
          <w:rFonts w:eastAsia="Arial" w:cs="Arial"/>
          <w:lang w:val="es-MX"/>
        </w:rPr>
      </w:pPr>
      <w:r w:rsidRPr="7D125A80">
        <w:rPr>
          <w:rFonts w:eastAsia="Arial" w:cs="Arial"/>
          <w:b/>
          <w:bCs/>
          <w:lang w:val="es-MX"/>
        </w:rPr>
        <w:t>Operación Explícita de Canalización (RF4.5, RF4.6):</w:t>
      </w:r>
      <w:r w:rsidRPr="7D125A80">
        <w:rPr>
          <w:rFonts w:eastAsia="Arial" w:cs="Arial"/>
          <w:lang w:val="es-MX"/>
        </w:rPr>
        <w:t xml:space="preserve"> Cuando una mediación concluye sin acuerdo, la invitación es rechazada o vence el plazo (</w:t>
      </w:r>
      <w:r w:rsidRPr="7D125A80">
        <w:rPr>
          <w:rFonts w:eastAsia="Arial" w:cs="Arial"/>
          <w:b/>
          <w:bCs/>
          <w:lang w:val="es-MX"/>
        </w:rPr>
        <w:t>RF3.7</w:t>
      </w:r>
      <w:r w:rsidRPr="7D125A80">
        <w:rPr>
          <w:rFonts w:eastAsia="Arial" w:cs="Arial"/>
          <w:lang w:val="es-MX"/>
        </w:rPr>
        <w:t>), o bien cuando existe un acuerdo parcial con puntos controvertidos pendientes, el sistema ejecuta el componente de canalización. Este componente opera mediante tres barreras de seguridad:</w:t>
      </w:r>
    </w:p>
    <w:p w14:paraId="4F7BC1E6" w14:textId="1B4BD0A5" w:rsidR="06652ED8" w:rsidRDefault="06652ED8" w:rsidP="7D125A80">
      <w:pPr>
        <w:pStyle w:val="ListParagraph"/>
        <w:numPr>
          <w:ilvl w:val="1"/>
          <w:numId w:val="14"/>
        </w:numPr>
        <w:spacing w:before="240" w:after="240"/>
        <w:rPr>
          <w:rFonts w:eastAsia="Arial" w:cs="Arial"/>
          <w:lang w:val="es-MX"/>
        </w:rPr>
      </w:pPr>
      <w:r w:rsidRPr="7D125A80">
        <w:rPr>
          <w:rFonts w:eastAsia="Arial" w:cs="Arial"/>
          <w:i/>
          <w:iCs/>
          <w:lang w:val="es-MX"/>
        </w:rPr>
        <w:t>Separación de permisos:</w:t>
      </w:r>
      <w:r w:rsidRPr="7D125A80">
        <w:rPr>
          <w:rFonts w:eastAsia="Arial" w:cs="Arial"/>
          <w:lang w:val="es-MX"/>
        </w:rPr>
        <w:t xml:space="preserve"> Los operadores del módulo jurisdiccional carecen de privilegios de lectura sobre las tablas de mediación.</w:t>
      </w:r>
    </w:p>
    <w:p w14:paraId="012AA133" w14:textId="06B4C05E" w:rsidR="06652ED8" w:rsidRDefault="06652ED8" w:rsidP="7D125A80">
      <w:pPr>
        <w:pStyle w:val="ListParagraph"/>
        <w:numPr>
          <w:ilvl w:val="1"/>
          <w:numId w:val="14"/>
        </w:numPr>
        <w:spacing w:before="240" w:after="240"/>
        <w:rPr>
          <w:rFonts w:eastAsia="Arial" w:cs="Arial"/>
          <w:lang w:val="es-MX"/>
        </w:rPr>
      </w:pPr>
      <w:r w:rsidRPr="7D125A80">
        <w:rPr>
          <w:rFonts w:eastAsia="Arial" w:cs="Arial"/>
          <w:i/>
          <w:iCs/>
          <w:lang w:val="es-MX"/>
        </w:rPr>
        <w:t>Separación de almacenamiento:</w:t>
      </w:r>
      <w:r w:rsidRPr="7D125A80">
        <w:rPr>
          <w:rFonts w:eastAsia="Arial" w:cs="Arial"/>
          <w:lang w:val="es-MX"/>
        </w:rPr>
        <w:t xml:space="preserve"> El dominio ODR y el dominio Jurisdiccional persisten su información en esquemas de base de datos aislados que utilizan credenciales de servicio distintas.</w:t>
      </w:r>
    </w:p>
    <w:p w14:paraId="3EBDBBE3" w14:textId="598DEBA8" w:rsidR="06652ED8" w:rsidRDefault="06652ED8" w:rsidP="7D125A80">
      <w:pPr>
        <w:pStyle w:val="ListParagraph"/>
        <w:numPr>
          <w:ilvl w:val="1"/>
          <w:numId w:val="14"/>
        </w:numPr>
        <w:spacing w:before="240" w:after="240"/>
        <w:rPr>
          <w:rFonts w:eastAsia="Arial" w:cs="Arial"/>
          <w:lang w:val="es-MX"/>
        </w:rPr>
      </w:pPr>
      <w:r w:rsidRPr="7D125A80">
        <w:rPr>
          <w:rFonts w:eastAsia="Arial" w:cs="Arial"/>
          <w:i/>
          <w:iCs/>
          <w:lang w:val="es-MX"/>
        </w:rPr>
        <w:t>Contrato de transferencia controlada:</w:t>
      </w:r>
      <w:r w:rsidRPr="7D125A80">
        <w:rPr>
          <w:rFonts w:eastAsia="Arial" w:cs="Arial"/>
          <w:lang w:val="es-MX"/>
        </w:rPr>
        <w:t xml:space="preserve"> El puente de canalización extrae exclusivamente las entidades del Núcleo Común (</w:t>
      </w:r>
      <w:r w:rsidRPr="7D125A80">
        <w:rPr>
          <w:rFonts w:ascii="Consolas" w:eastAsia="Consolas" w:hAnsi="Consolas" w:cs="Consolas"/>
          <w:lang w:val="es-MX"/>
        </w:rPr>
        <w:t>conflicto</w:t>
      </w:r>
      <w:r w:rsidRPr="7D125A80">
        <w:rPr>
          <w:rFonts w:eastAsia="Arial" w:cs="Arial"/>
          <w:lang w:val="es-MX"/>
        </w:rPr>
        <w:t xml:space="preserve"> con la descripción inicial de los hechos y materia, los datos de identificación en </w:t>
      </w:r>
      <w:r w:rsidRPr="7D125A80">
        <w:rPr>
          <w:rFonts w:ascii="Consolas" w:eastAsia="Consolas" w:hAnsi="Consolas" w:cs="Consolas"/>
          <w:lang w:val="es-MX"/>
        </w:rPr>
        <w:t>parte</w:t>
      </w:r>
      <w:r w:rsidRPr="7D125A80">
        <w:rPr>
          <w:rFonts w:eastAsia="Arial" w:cs="Arial"/>
          <w:lang w:val="es-MX"/>
        </w:rPr>
        <w:t xml:space="preserve"> y, en su caso, los puntos pendientes del acuerdo parcial) para inicializar el borrador de demanda (</w:t>
      </w:r>
      <w:r w:rsidRPr="7D125A80">
        <w:rPr>
          <w:rFonts w:eastAsia="Arial" w:cs="Arial"/>
          <w:b/>
          <w:bCs/>
          <w:lang w:val="es-MX"/>
        </w:rPr>
        <w:t>RF5.5</w:t>
      </w:r>
      <w:r w:rsidRPr="7D125A80">
        <w:rPr>
          <w:rFonts w:eastAsia="Arial" w:cs="Arial"/>
          <w:lang w:val="es-MX"/>
        </w:rPr>
        <w:t>). Los mensajes, propuestas y notas del mediador jamás se transfieren ni se indexan en el expediente judicial. Adicionalmente, los registros técnicos (</w:t>
      </w:r>
      <w:r w:rsidRPr="7D125A80">
        <w:rPr>
          <w:rFonts w:eastAsia="Arial" w:cs="Arial"/>
          <w:i/>
          <w:iCs/>
          <w:lang w:val="es-MX"/>
        </w:rPr>
        <w:t>logs</w:t>
      </w:r>
      <w:r w:rsidRPr="7D125A80">
        <w:rPr>
          <w:rFonts w:eastAsia="Arial" w:cs="Arial"/>
          <w:lang w:val="es-MX"/>
        </w:rPr>
        <w:t>) del servidor omiten el volcado de contenidos del módulo ODR para prevenir filtraciones indirectas.</w:t>
      </w:r>
    </w:p>
    <w:p w14:paraId="10104A9E" w14:textId="46289604" w:rsidR="06652ED8" w:rsidRDefault="06652ED8" w:rsidP="7D125A80">
      <w:pPr>
        <w:pStyle w:val="Heading3"/>
        <w:spacing w:before="281" w:after="281"/>
      </w:pPr>
      <w:r w:rsidRPr="7D125A80">
        <w:rPr>
          <w:rFonts w:ascii="Arial" w:eastAsia="Arial" w:hAnsi="Arial" w:cs="Arial"/>
          <w:sz w:val="28"/>
          <w:szCs w:val="28"/>
          <w:lang w:val="es-MX"/>
        </w:rPr>
        <w:t>11.4.4. Capa de Inteligencia Artificial y Búsqueda Semántica</w:t>
      </w:r>
    </w:p>
    <w:p w14:paraId="7FF68014" w14:textId="4F544AB2" w:rsidR="06652ED8" w:rsidRDefault="06652ED8" w:rsidP="7D125A80">
      <w:pPr>
        <w:spacing w:before="240" w:after="240"/>
      </w:pPr>
      <w:r w:rsidRPr="7D125A80">
        <w:rPr>
          <w:rFonts w:eastAsia="Arial" w:cs="Arial"/>
          <w:lang w:val="es-MX"/>
        </w:rPr>
        <w:t>Los motores inteligentes operan como herramientas de asistencia que en ningún caso sustituyen el criterio del juez, del mediador o la voluntad de las partes (</w:t>
      </w:r>
      <w:r w:rsidRPr="7D125A80">
        <w:rPr>
          <w:rFonts w:eastAsia="Arial" w:cs="Arial"/>
          <w:b/>
          <w:bCs/>
          <w:lang w:val="es-MX"/>
        </w:rPr>
        <w:t>RF8.6</w:t>
      </w:r>
      <w:r w:rsidRPr="7D125A80">
        <w:rPr>
          <w:rFonts w:eastAsia="Arial" w:cs="Arial"/>
          <w:lang w:val="es-MX"/>
        </w:rPr>
        <w:t>):</w:t>
      </w:r>
    </w:p>
    <w:p w14:paraId="16A8D325" w14:textId="01A30355" w:rsidR="06652ED8" w:rsidRDefault="06652ED8" w:rsidP="7D125A80">
      <w:pPr>
        <w:pStyle w:val="ListParagraph"/>
        <w:numPr>
          <w:ilvl w:val="0"/>
          <w:numId w:val="13"/>
        </w:numPr>
        <w:spacing w:before="240" w:after="240"/>
        <w:rPr>
          <w:rFonts w:eastAsia="Arial" w:cs="Arial"/>
          <w:lang w:val="es-MX"/>
        </w:rPr>
      </w:pPr>
      <w:r w:rsidRPr="7D125A80">
        <w:rPr>
          <w:rFonts w:eastAsia="Arial" w:cs="Arial"/>
          <w:b/>
          <w:bCs/>
          <w:lang w:val="es-MX"/>
        </w:rPr>
        <w:t>Clasificación y Orientación Temprana (RF2.2, RF2.3, RNF2.1):</w:t>
      </w:r>
      <w:r w:rsidRPr="7D125A80">
        <w:rPr>
          <w:rFonts w:eastAsia="Arial" w:cs="Arial"/>
          <w:lang w:val="es-MX"/>
        </w:rPr>
        <w:t xml:space="preserve"> Un servicio ligero de PLN procesa la narrativa del ciudadano para clasificar la materia (civil, mercantil o familiar) y estimar la complejidad del caso en un tiempo </w:t>
      </w:r>
      <w:r w:rsidRPr="7D125A80">
        <w:rPr>
          <w:rFonts w:eastAsia="Arial" w:cs="Arial"/>
          <w:b/>
          <w:bCs/>
          <w:lang w:val="es-MX"/>
        </w:rPr>
        <w:t>no mayor a 3 segundos</w:t>
      </w:r>
      <w:r w:rsidRPr="7D125A80">
        <w:rPr>
          <w:rFonts w:eastAsia="Arial" w:cs="Arial"/>
          <w:lang w:val="es-MX"/>
        </w:rPr>
        <w:t>, ejecutándose de manera eficiente sobre CPU.</w:t>
      </w:r>
    </w:p>
    <w:p w14:paraId="1FFD69E3" w14:textId="5F6C01AF" w:rsidR="06652ED8" w:rsidRDefault="06652ED8" w:rsidP="7D125A80">
      <w:pPr>
        <w:pStyle w:val="ListParagraph"/>
        <w:numPr>
          <w:ilvl w:val="0"/>
          <w:numId w:val="13"/>
        </w:numPr>
        <w:spacing w:before="240" w:after="240"/>
        <w:rPr>
          <w:rFonts w:eastAsia="Arial" w:cs="Arial"/>
          <w:lang w:val="es-MX"/>
        </w:rPr>
      </w:pPr>
      <w:r w:rsidRPr="7D125A80">
        <w:rPr>
          <w:rFonts w:eastAsia="Arial" w:cs="Arial"/>
          <w:b/>
          <w:bCs/>
          <w:lang w:val="es-MX"/>
        </w:rPr>
        <w:t>Recomendación de Acuerdos ODR (RF3.3, RNF1.7, RNF2.3):</w:t>
      </w:r>
      <w:r w:rsidRPr="7D125A80">
        <w:rPr>
          <w:rFonts w:eastAsia="Arial" w:cs="Arial"/>
          <w:lang w:val="es-MX"/>
        </w:rPr>
        <w:t xml:space="preserve"> Consulta un repositorio de casos históricos que han pasado previamente por un proceso riguroso de anonimización (</w:t>
      </w:r>
      <w:r w:rsidRPr="7D125A80">
        <w:rPr>
          <w:rFonts w:eastAsia="Arial" w:cs="Arial"/>
          <w:b/>
          <w:bCs/>
          <w:lang w:val="es-MX"/>
        </w:rPr>
        <w:t>RNF1.7</w:t>
      </w:r>
      <w:r w:rsidRPr="7D125A80">
        <w:rPr>
          <w:rFonts w:eastAsia="Arial" w:cs="Arial"/>
          <w:lang w:val="es-MX"/>
        </w:rPr>
        <w:t xml:space="preserve">), devolviendo fórmulas de arreglo análogas en un tiempo </w:t>
      </w:r>
      <w:r w:rsidRPr="7D125A80">
        <w:rPr>
          <w:rFonts w:eastAsia="Arial" w:cs="Arial"/>
          <w:b/>
          <w:bCs/>
          <w:lang w:val="es-MX"/>
        </w:rPr>
        <w:t>inferior a 5 segundos</w:t>
      </w:r>
      <w:r w:rsidRPr="7D125A80">
        <w:rPr>
          <w:rFonts w:eastAsia="Arial" w:cs="Arial"/>
          <w:lang w:val="es-MX"/>
        </w:rPr>
        <w:t>.</w:t>
      </w:r>
    </w:p>
    <w:p w14:paraId="32D1F2BA" w14:textId="071537F2" w:rsidR="06652ED8" w:rsidRDefault="06652ED8" w:rsidP="7D125A80">
      <w:pPr>
        <w:pStyle w:val="ListParagraph"/>
        <w:numPr>
          <w:ilvl w:val="0"/>
          <w:numId w:val="13"/>
        </w:numPr>
        <w:spacing w:before="240" w:after="240"/>
        <w:rPr>
          <w:rFonts w:eastAsia="Arial" w:cs="Arial"/>
          <w:lang w:val="es-MX"/>
        </w:rPr>
      </w:pPr>
      <w:r w:rsidRPr="7D125A80">
        <w:rPr>
          <w:rFonts w:eastAsia="Arial" w:cs="Arial"/>
          <w:b/>
          <w:bCs/>
          <w:lang w:val="es-MX"/>
        </w:rPr>
        <w:t>Generación Asistida de Demandas y Sugerencia de Turno (RF5.1 - RF5.4, RF7.2):</w:t>
      </w:r>
      <w:r w:rsidRPr="7D125A80">
        <w:rPr>
          <w:rFonts w:eastAsia="Arial" w:cs="Arial"/>
          <w:lang w:val="es-MX"/>
        </w:rPr>
        <w:t xml:space="preserve"> Transforma los hechos y pretensiones en un borrador estructurado conforme a plantillas procesales, exigiendo siempre la edición y confirmación expresa del ciudadano antes de su envío formal. Por su parte, el motor de asignación sugiere el turno óptimo evaluando la especialidad y carga laboral de los juzgados, dejando la confirmación final al personal autorizado.</w:t>
      </w:r>
    </w:p>
    <w:p w14:paraId="6618AD31" w14:textId="677A3C82" w:rsidR="06652ED8" w:rsidRDefault="06652ED8" w:rsidP="7D125A80">
      <w:pPr>
        <w:pStyle w:val="ListParagraph"/>
        <w:numPr>
          <w:ilvl w:val="0"/>
          <w:numId w:val="13"/>
        </w:numPr>
        <w:spacing w:before="240" w:after="240"/>
        <w:rPr>
          <w:rFonts w:eastAsia="Arial" w:cs="Arial"/>
          <w:lang w:val="es-MX"/>
        </w:rPr>
      </w:pPr>
      <w:r w:rsidRPr="7D125A80">
        <w:rPr>
          <w:rFonts w:eastAsia="Arial" w:cs="Arial"/>
          <w:b/>
          <w:bCs/>
          <w:lang w:val="es-MX"/>
        </w:rPr>
        <w:t>Búsqueda Semántica y RAG con Acceso Restringido (RF8.1 - RF8.6, RNF2.4):</w:t>
      </w:r>
      <w:r w:rsidRPr="7D125A80">
        <w:rPr>
          <w:rFonts w:eastAsia="Arial" w:cs="Arial"/>
          <w:lang w:val="es-MX"/>
        </w:rPr>
        <w:t xml:space="preserve"> El modelo de lenguaje </w:t>
      </w:r>
      <w:r w:rsidRPr="7D125A80">
        <w:rPr>
          <w:rFonts w:eastAsia="Arial" w:cs="Arial"/>
          <w:b/>
          <w:bCs/>
          <w:lang w:val="es-MX"/>
        </w:rPr>
        <w:t>no posee acceso directo ni general a las bases de datos del tribunal</w:t>
      </w:r>
      <w:r w:rsidRPr="7D125A80">
        <w:rPr>
          <w:rFonts w:eastAsia="Arial" w:cs="Arial"/>
          <w:lang w:val="es-MX"/>
        </w:rPr>
        <w:t xml:space="preserve">. Cuando un juez realiza una consulta en lenguaje natural, el flujo se restringe en seis pasos: (1) verificación de la sesión del juez; (2) validación de sus permisos </w:t>
      </w:r>
      <w:r w:rsidRPr="7D125A80">
        <w:rPr>
          <w:rFonts w:eastAsia="Arial" w:cs="Arial"/>
          <w:lang w:val="es-MX"/>
        </w:rPr>
        <w:lastRenderedPageBreak/>
        <w:t xml:space="preserve">sobre el expediente consultado; (3) </w:t>
      </w:r>
      <w:r w:rsidR="5515377F" w:rsidRPr="7D125A80">
        <w:rPr>
          <w:lang w:val="es-MX"/>
        </w:rPr>
        <w:t xml:space="preserve">recuperación vectorial en MongoDB (colección </w:t>
      </w:r>
      <w:r w:rsidR="5515377F" w:rsidRPr="7D125A80">
        <w:rPr>
          <w:rFonts w:ascii="Consolas" w:eastAsia="Consolas" w:hAnsi="Consolas" w:cs="Consolas"/>
          <w:lang w:val="es-MX"/>
        </w:rPr>
        <w:t>fragmentos</w:t>
      </w:r>
      <w:r w:rsidR="5515377F" w:rsidRPr="7D125A80">
        <w:rPr>
          <w:lang w:val="es-MX"/>
        </w:rPr>
        <w:t>), filtrada por nivel de acceso y por expediente, para obtener exclusivamente fragmentos de los documentos de ese expediente y del marco normativo vigente (</w:t>
      </w:r>
      <w:r w:rsidR="5515377F" w:rsidRPr="7D125A80">
        <w:rPr>
          <w:rFonts w:ascii="Consolas" w:eastAsia="Consolas" w:hAnsi="Consolas" w:cs="Consolas"/>
          <w:lang w:val="es-MX"/>
        </w:rPr>
        <w:t>fuentes_juridicas</w:t>
      </w:r>
      <w:r w:rsidR="5515377F" w:rsidRPr="7D125A80">
        <w:rPr>
          <w:lang w:val="es-MX"/>
        </w:rPr>
        <w:t>);</w:t>
      </w:r>
      <w:r w:rsidRPr="7D125A80">
        <w:rPr>
          <w:rFonts w:eastAsia="Arial" w:cs="Arial"/>
          <w:lang w:val="es-MX"/>
        </w:rPr>
        <w:t xml:space="preserve"> (4) generación de la síntesis únicamente a partir de los fragmentos autorizados; (5) despliegue de los fragmentos originales indicando documento y página para verificación humana (</w:t>
      </w:r>
      <w:r w:rsidRPr="7D125A80">
        <w:rPr>
          <w:rFonts w:eastAsia="Arial" w:cs="Arial"/>
          <w:b/>
          <w:bCs/>
          <w:lang w:val="es-MX"/>
        </w:rPr>
        <w:t>RF8.4</w:t>
      </w:r>
      <w:r w:rsidRPr="7D125A80">
        <w:rPr>
          <w:rFonts w:eastAsia="Arial" w:cs="Arial"/>
          <w:lang w:val="es-MX"/>
        </w:rPr>
        <w:t xml:space="preserve">); y (6) </w:t>
      </w:r>
      <w:r w:rsidR="68BA3E0F" w:rsidRPr="7D125A80">
        <w:rPr>
          <w:lang w:val="es-MX"/>
        </w:rPr>
        <w:t xml:space="preserve">registro de la consulta en la bitácora de auditoría y de la interacción completa (entrada, salida, fuentes citadas y modelo) en la colección </w:t>
      </w:r>
      <w:r w:rsidR="68BA3E0F" w:rsidRPr="7D125A80">
        <w:rPr>
          <w:rFonts w:ascii="Consolas" w:eastAsia="Consolas" w:hAnsi="Consolas" w:cs="Consolas"/>
          <w:lang w:val="es-MX"/>
        </w:rPr>
        <w:t>interacciones_ia</w:t>
      </w:r>
      <w:r w:rsidR="68BA3E0F" w:rsidRPr="7D125A80">
        <w:rPr>
          <w:lang w:val="es-MX"/>
        </w:rPr>
        <w:t>.</w:t>
      </w:r>
      <w:r w:rsidRPr="7D125A80">
        <w:rPr>
          <w:rFonts w:eastAsia="Arial" w:cs="Arial"/>
          <w:lang w:val="es-MX"/>
        </w:rPr>
        <w:t xml:space="preserve"> Asimismo, se aplican filtros de sanitización sobre los documentos cargados para mitigar ataques de inyección de instrucciones (</w:t>
      </w:r>
      <w:r w:rsidRPr="7D125A80">
        <w:rPr>
          <w:rFonts w:eastAsia="Arial" w:cs="Arial"/>
          <w:i/>
          <w:iCs/>
          <w:lang w:val="es-MX"/>
        </w:rPr>
        <w:t>Prompt Injection</w:t>
      </w:r>
      <w:r w:rsidRPr="7D125A80">
        <w:rPr>
          <w:rFonts w:eastAsia="Arial" w:cs="Arial"/>
          <w:lang w:val="es-MX"/>
        </w:rPr>
        <w:t>).</w:t>
      </w:r>
    </w:p>
    <w:p w14:paraId="63720B49" w14:textId="73A0B7D1" w:rsidR="06652ED8" w:rsidRDefault="06652ED8" w:rsidP="7D125A80">
      <w:pPr>
        <w:pStyle w:val="Heading3"/>
        <w:spacing w:before="281" w:after="281"/>
      </w:pPr>
      <w:r w:rsidRPr="7D125A80">
        <w:rPr>
          <w:rFonts w:ascii="Arial" w:eastAsia="Arial" w:hAnsi="Arial" w:cs="Arial"/>
          <w:sz w:val="28"/>
          <w:szCs w:val="28"/>
          <w:lang w:val="es-MX"/>
        </w:rPr>
        <w:t>11.4.5. Capa de Persistencia, Cifrado e Inmutabilidad Documental</w:t>
      </w:r>
    </w:p>
    <w:p w14:paraId="725E475B" w14:textId="167AEA7D" w:rsidR="3BA7A57B" w:rsidRDefault="3BA7A57B" w:rsidP="7D125A80">
      <w:pPr>
        <w:spacing w:before="240" w:after="240"/>
      </w:pPr>
      <w:r w:rsidRPr="7D125A80">
        <w:rPr>
          <w:rFonts w:eastAsia="Arial" w:cs="Arial"/>
          <w:lang w:val="es-MX"/>
        </w:rPr>
        <w:t xml:space="preserve">La persistencia es políglota. PostgreSQL almacena los datos transaccionales, divididos en los esquemas nucleo_comun, schema_odr y schema_judicial, porque las decisiones del proceso (convenios, demandas, turnos y resoluciones) requieren transacciones y llaves foráneas. El asistente de IA utiliza MongoDB, instalado en el centro de datos del Tribunal: la base </w:t>
      </w:r>
      <w:r w:rsidRPr="7D125A80">
        <w:rPr>
          <w:rFonts w:ascii="Consolas" w:eastAsia="Consolas" w:hAnsi="Consolas" w:cs="Consolas"/>
          <w:lang w:val="es-MX"/>
        </w:rPr>
        <w:t>ia_conocimiento</w:t>
      </w:r>
      <w:r w:rsidRPr="7D125A80">
        <w:rPr>
          <w:rFonts w:eastAsia="Arial" w:cs="Arial"/>
          <w:lang w:val="es-MX"/>
        </w:rPr>
        <w:t xml:space="preserve"> guarda fuentes jurídicas, casos anonimizados y fragmentos con sus embeddings bajo un índice vectorial con filtros de acceso; la base </w:t>
      </w:r>
      <w:r w:rsidRPr="7D125A80">
        <w:rPr>
          <w:rFonts w:ascii="Consolas" w:eastAsia="Consolas" w:hAnsi="Consolas" w:cs="Consolas"/>
          <w:lang w:val="es-MX"/>
        </w:rPr>
        <w:t>ia_uso</w:t>
      </w:r>
      <w:r w:rsidRPr="7D125A80">
        <w:rPr>
          <w:rFonts w:eastAsia="Arial" w:cs="Arial"/>
          <w:lang w:val="es-MX"/>
        </w:rPr>
        <w:t xml:space="preserve"> registra cada interacción con el asistente; y la base </w:t>
      </w:r>
      <w:r w:rsidRPr="7D125A80">
        <w:rPr>
          <w:rFonts w:ascii="Consolas" w:eastAsia="Consolas" w:hAnsi="Consolas" w:cs="Consolas"/>
          <w:lang w:val="es-MX"/>
        </w:rPr>
        <w:t>ia_uso_odr</w:t>
      </w:r>
      <w:r w:rsidRPr="7D125A80">
        <w:rPr>
          <w:rFonts w:eastAsia="Arial" w:cs="Arial"/>
          <w:lang w:val="es-MX"/>
        </w:rPr>
        <w:t xml:space="preserve"> guarda, aislada y con credenciales propias, las sugerencias de acuerdo de la mediación. Ambos motores se relacionan mediante referencias por identificador (</w:t>
      </w:r>
      <w:r w:rsidRPr="7D125A80">
        <w:rPr>
          <w:rFonts w:ascii="Consolas" w:eastAsia="Consolas" w:hAnsi="Consolas" w:cs="Consolas"/>
          <w:lang w:val="es-MX"/>
        </w:rPr>
        <w:t>interaccion_ia_id</w:t>
      </w:r>
      <w:r w:rsidRPr="7D125A80">
        <w:rPr>
          <w:rFonts w:eastAsia="Arial" w:cs="Arial"/>
          <w:lang w:val="es-MX"/>
        </w:rPr>
        <w:t xml:space="preserve">, </w:t>
      </w:r>
      <w:r w:rsidRPr="7D125A80">
        <w:rPr>
          <w:rFonts w:ascii="Consolas" w:eastAsia="Consolas" w:hAnsi="Consolas" w:cs="Consolas"/>
          <w:lang w:val="es-MX"/>
        </w:rPr>
        <w:t>documento_id</w:t>
      </w:r>
      <w:r w:rsidRPr="7D125A80">
        <w:rPr>
          <w:rFonts w:eastAsia="Arial" w:cs="Arial"/>
          <w:lang w:val="es-MX"/>
        </w:rPr>
        <w:t>), no mediante llaves foráneas. Un repositorio de objetos dedicado resguarda los documentos oficiales.</w:t>
      </w:r>
      <w:r w:rsidR="0E272018" w:rsidRPr="7D125A80">
        <w:rPr>
          <w:rFonts w:eastAsia="Arial" w:cs="Arial"/>
          <w:lang w:val="es-MX"/>
        </w:rPr>
        <w:t xml:space="preserve"> El diseño detallado de ambas bases se presenta en la sección 12.3</w:t>
      </w:r>
    </w:p>
    <w:p w14:paraId="0C1003EC" w14:textId="4C1729D1" w:rsidR="06652ED8" w:rsidRDefault="06652ED8" w:rsidP="7D125A80">
      <w:pPr>
        <w:pStyle w:val="ListParagraph"/>
        <w:numPr>
          <w:ilvl w:val="0"/>
          <w:numId w:val="12"/>
        </w:numPr>
        <w:spacing w:before="240" w:after="240"/>
        <w:rPr>
          <w:rFonts w:eastAsia="Arial" w:cs="Arial"/>
          <w:lang w:val="es-MX"/>
        </w:rPr>
      </w:pPr>
      <w:r w:rsidRPr="7D125A80">
        <w:rPr>
          <w:rFonts w:eastAsia="Arial" w:cs="Arial"/>
          <w:b/>
          <w:bCs/>
          <w:lang w:val="es-MX"/>
        </w:rPr>
        <w:t>Cifrado y Gestión de Claves (RNF1.1):</w:t>
      </w:r>
      <w:r w:rsidRPr="7D125A80">
        <w:rPr>
          <w:rFonts w:eastAsia="Arial" w:cs="Arial"/>
          <w:lang w:val="es-MX"/>
        </w:rPr>
        <w:t xml:space="preserve"> Se aplica cifrado </w:t>
      </w:r>
      <w:r w:rsidRPr="7D125A80">
        <w:rPr>
          <w:rFonts w:eastAsia="Arial" w:cs="Arial"/>
          <w:b/>
          <w:bCs/>
          <w:lang w:val="es-MX"/>
        </w:rPr>
        <w:t>AES-256</w:t>
      </w:r>
      <w:r w:rsidRPr="7D125A80">
        <w:rPr>
          <w:rFonts w:eastAsia="Arial" w:cs="Arial"/>
          <w:lang w:val="es-MX"/>
        </w:rPr>
        <w:t xml:space="preserve"> para los datos en reposo (incluyendo bases de datos, documentos y respaldos) y </w:t>
      </w:r>
      <w:r w:rsidRPr="7D125A80">
        <w:rPr>
          <w:rFonts w:eastAsia="Arial" w:cs="Arial"/>
          <w:b/>
          <w:bCs/>
          <w:lang w:val="es-MX"/>
        </w:rPr>
        <w:t>TLS 1.3</w:t>
      </w:r>
      <w:r w:rsidRPr="7D125A80">
        <w:rPr>
          <w:rFonts w:eastAsia="Arial" w:cs="Arial"/>
          <w:lang w:val="es-MX"/>
        </w:rPr>
        <w:t xml:space="preserve"> para los datos en tránsito. La protección se refuerza mediante una gestión centralizada de secretos con rotación de llaves y controles de acceso que impiden que el personal de soporte técnico descifre información reservada.</w:t>
      </w:r>
    </w:p>
    <w:p w14:paraId="181A0BD2" w14:textId="2F4C32CF" w:rsidR="06652ED8" w:rsidRDefault="06652ED8" w:rsidP="7D125A80">
      <w:pPr>
        <w:pStyle w:val="ListParagraph"/>
        <w:numPr>
          <w:ilvl w:val="0"/>
          <w:numId w:val="12"/>
        </w:numPr>
        <w:spacing w:before="240" w:after="240"/>
        <w:rPr>
          <w:rFonts w:eastAsia="Arial" w:cs="Arial"/>
          <w:lang w:val="es-MX"/>
        </w:rPr>
      </w:pPr>
      <w:r w:rsidRPr="7D125A80">
        <w:rPr>
          <w:rFonts w:eastAsia="Arial" w:cs="Arial"/>
          <w:b/>
          <w:bCs/>
          <w:lang w:val="es-MX"/>
        </w:rPr>
        <w:t>Protección Multicapa del Expediente Cerrado (RF6.5, RF9.4, RF9.5):</w:t>
      </w:r>
      <w:r w:rsidRPr="7D125A80">
        <w:rPr>
          <w:rFonts w:eastAsia="Arial" w:cs="Arial"/>
          <w:lang w:val="es-MX"/>
        </w:rPr>
        <w:t xml:space="preserve"> Para garantizar que un expediente cerrado o un convenio formalizado no puedan ser alterados posteriormente, el sistema no depende de un único bloqueo lógico, sino de </w:t>
      </w:r>
      <w:r w:rsidRPr="7D125A80">
        <w:rPr>
          <w:rFonts w:eastAsia="Arial" w:cs="Arial"/>
          <w:b/>
          <w:bCs/>
          <w:lang w:val="es-MX"/>
        </w:rPr>
        <w:t>seis controles complementarios</w:t>
      </w:r>
      <w:r w:rsidRPr="7D125A80">
        <w:rPr>
          <w:rFonts w:eastAsia="Arial" w:cs="Arial"/>
          <w:lang w:val="es-MX"/>
        </w:rPr>
        <w:t>:</w:t>
      </w:r>
    </w:p>
    <w:p w14:paraId="3EC11741" w14:textId="59C3F5C9"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Control de estados en aplicación y base de datos:</w:t>
      </w:r>
      <w:r w:rsidRPr="7D125A80">
        <w:rPr>
          <w:rFonts w:eastAsia="Arial" w:cs="Arial"/>
          <w:lang w:val="es-MX"/>
        </w:rPr>
        <w:t xml:space="preserve"> Una vez que el expediente cambia al estado </w:t>
      </w:r>
      <w:r w:rsidRPr="7D125A80">
        <w:rPr>
          <w:rFonts w:ascii="Consolas" w:eastAsia="Consolas" w:hAnsi="Consolas" w:cs="Consolas"/>
          <w:lang w:val="es-MX"/>
        </w:rPr>
        <w:t>Cerrado</w:t>
      </w:r>
      <w:r w:rsidRPr="7D125A80">
        <w:rPr>
          <w:rFonts w:eastAsia="Arial" w:cs="Arial"/>
          <w:lang w:val="es-MX"/>
        </w:rPr>
        <w:t xml:space="preserve"> (</w:t>
      </w:r>
      <w:r w:rsidRPr="7D125A80">
        <w:rPr>
          <w:rFonts w:eastAsia="Arial" w:cs="Arial"/>
          <w:b/>
          <w:bCs/>
          <w:lang w:val="es-MX"/>
        </w:rPr>
        <w:t>RF9.3</w:t>
      </w:r>
      <w:r w:rsidRPr="7D125A80">
        <w:rPr>
          <w:rFonts w:eastAsia="Arial" w:cs="Arial"/>
          <w:lang w:val="es-MX"/>
        </w:rPr>
        <w:t>), las reglas de negocio y las restricciones del gestor de base de datos bloquean cualquier operación ordinaria de modificación o sobreescritura.</w:t>
      </w:r>
    </w:p>
    <w:p w14:paraId="0B7F5E88" w14:textId="6C97D3F9"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Firma electrónica institucional:</w:t>
      </w:r>
      <w:r w:rsidRPr="7D125A80">
        <w:rPr>
          <w:rFonts w:eastAsia="Arial" w:cs="Arial"/>
          <w:lang w:val="es-MX"/>
        </w:rPr>
        <w:t xml:space="preserve"> Toda resolución judicial (</w:t>
      </w:r>
      <w:r w:rsidRPr="7D125A80">
        <w:rPr>
          <w:rFonts w:eastAsia="Arial" w:cs="Arial"/>
          <w:b/>
          <w:bCs/>
          <w:lang w:val="es-MX"/>
        </w:rPr>
        <w:t>RF9.5</w:t>
      </w:r>
      <w:r w:rsidRPr="7D125A80">
        <w:rPr>
          <w:rFonts w:eastAsia="Arial" w:cs="Arial"/>
          <w:lang w:val="es-MX"/>
        </w:rPr>
        <w:t>) y convenio de mediación (</w:t>
      </w:r>
      <w:r w:rsidRPr="7D125A80">
        <w:rPr>
          <w:rFonts w:eastAsia="Arial" w:cs="Arial"/>
          <w:b/>
          <w:bCs/>
          <w:lang w:val="es-MX"/>
        </w:rPr>
        <w:t>RF4.3</w:t>
      </w:r>
      <w:r w:rsidRPr="7D125A80">
        <w:rPr>
          <w:rFonts w:eastAsia="Arial" w:cs="Arial"/>
          <w:lang w:val="es-MX"/>
        </w:rPr>
        <w:t>) se formaliza mediante el mecanismo institucional de firma electrónica (</w:t>
      </w:r>
      <w:r w:rsidRPr="7D125A80">
        <w:rPr>
          <w:rFonts w:eastAsia="Arial" w:cs="Arial"/>
          <w:b/>
          <w:bCs/>
          <w:lang w:val="es-MX"/>
        </w:rPr>
        <w:t>RNF5.1</w:t>
      </w:r>
      <w:r w:rsidRPr="7D125A80">
        <w:rPr>
          <w:rFonts w:eastAsia="Arial" w:cs="Arial"/>
          <w:lang w:val="es-MX"/>
        </w:rPr>
        <w:t>), registrando el número de serie del certificado (</w:t>
      </w:r>
      <w:r w:rsidRPr="7D125A80">
        <w:rPr>
          <w:rFonts w:ascii="Consolas" w:eastAsia="Consolas" w:hAnsi="Consolas" w:cs="Consolas"/>
          <w:lang w:val="es-MX"/>
        </w:rPr>
        <w:t>num_serie_firma</w:t>
      </w:r>
      <w:r w:rsidRPr="7D125A80">
        <w:rPr>
          <w:rFonts w:eastAsia="Arial" w:cs="Arial"/>
          <w:lang w:val="es-MX"/>
        </w:rPr>
        <w:t>) y el sello de tiempo correspondiente.</w:t>
      </w:r>
    </w:p>
    <w:p w14:paraId="096DC42F" w14:textId="15746430"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Integridad criptográfica documental:</w:t>
      </w:r>
      <w:r w:rsidRPr="7D125A80">
        <w:rPr>
          <w:rFonts w:eastAsia="Arial" w:cs="Arial"/>
          <w:lang w:val="es-MX"/>
        </w:rPr>
        <w:t xml:space="preserve"> El sistema calcula y almacena la huella criptográfica </w:t>
      </w:r>
      <w:r w:rsidRPr="7D125A80">
        <w:rPr>
          <w:rFonts w:eastAsia="Arial" w:cs="Arial"/>
          <w:b/>
          <w:bCs/>
          <w:lang w:val="es-MX"/>
        </w:rPr>
        <w:t>SHA-256</w:t>
      </w:r>
      <w:r w:rsidRPr="7D125A80">
        <w:rPr>
          <w:rFonts w:eastAsia="Arial" w:cs="Arial"/>
          <w:lang w:val="es-MX"/>
        </w:rPr>
        <w:t xml:space="preserve"> (</w:t>
      </w:r>
      <w:r w:rsidRPr="7D125A80">
        <w:rPr>
          <w:rFonts w:ascii="Consolas" w:eastAsia="Consolas" w:hAnsi="Consolas" w:cs="Consolas"/>
          <w:lang w:val="es-MX"/>
        </w:rPr>
        <w:t>hash_sha256</w:t>
      </w:r>
      <w:r w:rsidRPr="7D125A80">
        <w:rPr>
          <w:rFonts w:eastAsia="Arial" w:cs="Arial"/>
          <w:lang w:val="es-MX"/>
        </w:rPr>
        <w:t xml:space="preserve">) de cada documento oficial integrado al </w:t>
      </w:r>
      <w:r w:rsidRPr="7D125A80">
        <w:rPr>
          <w:rFonts w:eastAsia="Arial" w:cs="Arial"/>
          <w:lang w:val="es-MX"/>
        </w:rPr>
        <w:lastRenderedPageBreak/>
        <w:t>expediente o convenio, permitiendo auditar su integridad matemática en cualquier momento.</w:t>
      </w:r>
    </w:p>
    <w:p w14:paraId="26DF7E8E" w14:textId="2B087750"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Almacenamiento con retención inmutable:</w:t>
      </w:r>
      <w:r w:rsidRPr="7D125A80">
        <w:rPr>
          <w:rFonts w:eastAsia="Arial" w:cs="Arial"/>
          <w:lang w:val="es-MX"/>
        </w:rPr>
        <w:t xml:space="preserve"> Los documentos firmados de cierre se depositan en almacenamiento documental con políticas de protección contra escritura y borrado (</w:t>
      </w:r>
      <w:r w:rsidRPr="7D125A80">
        <w:rPr>
          <w:rFonts w:eastAsia="Arial" w:cs="Arial"/>
          <w:i/>
          <w:iCs/>
          <w:lang w:val="es-MX"/>
        </w:rPr>
        <w:t>Write Once, Read Many</w:t>
      </w:r>
      <w:r w:rsidRPr="7D125A80">
        <w:rPr>
          <w:rFonts w:eastAsia="Arial" w:cs="Arial"/>
          <w:lang w:val="es-MX"/>
        </w:rPr>
        <w:t xml:space="preserve"> - WORM), impidiendo que un administrador reemplace de forma simultánea el archivo físico y su huella en la base de datos.</w:t>
      </w:r>
    </w:p>
    <w:p w14:paraId="67C35FF0" w14:textId="0FD43712"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Trazabilidad en bitácora protegida (RF1.4, RF6.4, RNF1.6):</w:t>
      </w:r>
      <w:r w:rsidRPr="7D125A80">
        <w:rPr>
          <w:rFonts w:eastAsia="Arial" w:cs="Arial"/>
          <w:lang w:val="es-MX"/>
        </w:rPr>
        <w:t xml:space="preserve"> Todas las actuaciones, transiciones de estado (</w:t>
      </w:r>
      <w:r w:rsidRPr="7D125A80">
        <w:rPr>
          <w:rFonts w:ascii="Consolas" w:eastAsia="Consolas" w:hAnsi="Consolas" w:cs="Consolas"/>
          <w:lang w:val="es-MX"/>
        </w:rPr>
        <w:t>historial_estado</w:t>
      </w:r>
      <w:r w:rsidRPr="7D125A80">
        <w:rPr>
          <w:rFonts w:eastAsia="Arial" w:cs="Arial"/>
          <w:lang w:val="es-MX"/>
        </w:rPr>
        <w:t>) y firmas quedan registradas en una bitácora configurada en modo de solo adición (</w:t>
      </w:r>
      <w:r w:rsidRPr="7D125A80">
        <w:rPr>
          <w:rFonts w:eastAsia="Arial" w:cs="Arial"/>
          <w:i/>
          <w:iCs/>
          <w:lang w:val="es-MX"/>
        </w:rPr>
        <w:t>Append-Only</w:t>
      </w:r>
      <w:r w:rsidRPr="7D125A80">
        <w:rPr>
          <w:rFonts w:eastAsia="Arial" w:cs="Arial"/>
          <w:lang w:val="es-MX"/>
        </w:rPr>
        <w:t>), protegida contra alteraciones o eliminaciones no autorizadas.</w:t>
      </w:r>
    </w:p>
    <w:p w14:paraId="5DA035CA" w14:textId="552223B4" w:rsidR="06652ED8" w:rsidRDefault="06652ED8" w:rsidP="7D125A80">
      <w:pPr>
        <w:pStyle w:val="ListParagraph"/>
        <w:numPr>
          <w:ilvl w:val="1"/>
          <w:numId w:val="12"/>
        </w:numPr>
        <w:spacing w:before="240" w:after="240"/>
        <w:rPr>
          <w:rFonts w:eastAsia="Arial" w:cs="Arial"/>
          <w:lang w:val="es-MX"/>
        </w:rPr>
      </w:pPr>
      <w:r w:rsidRPr="7D125A80">
        <w:rPr>
          <w:rFonts w:eastAsia="Arial" w:cs="Arial"/>
          <w:b/>
          <w:bCs/>
          <w:lang w:val="es-MX"/>
        </w:rPr>
        <w:t>Procedimiento de correcciones controladas:</w:t>
      </w:r>
      <w:r w:rsidRPr="7D125A80">
        <w:rPr>
          <w:rFonts w:eastAsia="Arial" w:cs="Arial"/>
          <w:lang w:val="es-MX"/>
        </w:rPr>
        <w:t xml:space="preserve"> Cualquier aclaración, acuerdo complementario o impugnación que legalmente proceda con posterioridad al cierre se registra como una nueva actuación auditable vinculada al expediente, sin sobrescribir jamás el documento firmado originalmente.</w:t>
      </w:r>
    </w:p>
    <w:p w14:paraId="5EEE269E" w14:textId="7E055E74" w:rsidR="7D125A80" w:rsidRDefault="7D125A80" w:rsidP="7D125A80">
      <w:pPr>
        <w:spacing w:before="240" w:after="240"/>
        <w:rPr>
          <w:rFonts w:eastAsia="Arial" w:cs="Arial"/>
          <w:lang w:val="es-MX"/>
        </w:rPr>
      </w:pPr>
    </w:p>
    <w:p w14:paraId="446D48C8" w14:textId="07D371EE" w:rsidR="7D125A80" w:rsidRDefault="7D125A80" w:rsidP="7D125A80">
      <w:pPr>
        <w:spacing w:before="240" w:after="240"/>
        <w:rPr>
          <w:rFonts w:eastAsia="Arial" w:cs="Arial"/>
          <w:lang w:val="es-MX"/>
        </w:rPr>
      </w:pPr>
    </w:p>
    <w:p w14:paraId="4D73F3EC" w14:textId="5E6EED52" w:rsidR="1C526A59" w:rsidRDefault="1C526A59" w:rsidP="7D125A80">
      <w:pPr>
        <w:pStyle w:val="Heading1"/>
      </w:pPr>
      <w:r w:rsidRPr="7D125A80">
        <w:rPr>
          <w:lang w:val="es-MX"/>
        </w:rPr>
        <w:t>12. Diseño</w:t>
      </w:r>
    </w:p>
    <w:p w14:paraId="2141E68D" w14:textId="25C226EA" w:rsidR="1C526A59" w:rsidRDefault="1C526A59" w:rsidP="7D125A80">
      <w:pPr>
        <w:pStyle w:val="Heading2"/>
      </w:pPr>
      <w:r w:rsidRPr="7D125A80">
        <w:rPr>
          <w:lang w:val="es-MX"/>
        </w:rPr>
        <w:t>12.1 Diseño de procesos</w:t>
      </w:r>
    </w:p>
    <w:p w14:paraId="64F7B9DB" w14:textId="30836458" w:rsidR="036C7C86" w:rsidRDefault="036C7C86" w:rsidP="7D125A80">
      <w:pPr>
        <w:rPr>
          <w:rFonts w:eastAsia="Arial" w:cs="Arial"/>
          <w:lang w:val="es-MX"/>
        </w:rPr>
      </w:pPr>
      <w:r w:rsidRPr="7D125A80">
        <w:rPr>
          <w:rFonts w:eastAsia="Arial" w:cs="Arial"/>
          <w:lang w:val="es-MX"/>
        </w:rPr>
        <w:t>El diseño de procesos traduce los modelos de flujo (</w:t>
      </w:r>
      <w:r w:rsidRPr="7D125A80">
        <w:rPr>
          <w:rFonts w:ascii="Consolas" w:eastAsia="Consolas" w:hAnsi="Consolas" w:cs="Consolas"/>
          <w:lang w:val="es-MX"/>
        </w:rPr>
        <w:t>P1</w:t>
      </w:r>
      <w:r w:rsidRPr="7D125A80">
        <w:rPr>
          <w:rFonts w:eastAsia="Arial" w:cs="Arial"/>
          <w:lang w:val="es-MX"/>
        </w:rPr>
        <w:t xml:space="preserve"> a </w:t>
      </w:r>
      <w:r w:rsidRPr="7D125A80">
        <w:rPr>
          <w:rFonts w:ascii="Consolas" w:eastAsia="Consolas" w:hAnsi="Consolas" w:cs="Consolas"/>
          <w:lang w:val="es-MX"/>
        </w:rPr>
        <w:t>P15</w:t>
      </w:r>
      <w:r w:rsidRPr="7D125A80">
        <w:rPr>
          <w:rFonts w:eastAsia="Arial" w:cs="Arial"/>
          <w:lang w:val="es-MX"/>
        </w:rPr>
        <w:t>) y la arquitectura de Monolito Modular por Capas en componentes internos de software, contratos de servicio, flujos algorítmicos de Inteligencia Artificial y tareas asíncronas de segundo plano.</w:t>
      </w:r>
      <w:r>
        <w:br/>
      </w:r>
    </w:p>
    <w:p w14:paraId="07570F8B" w14:textId="7588AA24" w:rsidR="156810F5" w:rsidRDefault="156810F5" w:rsidP="7D125A80">
      <w:pPr>
        <w:pStyle w:val="Heading2"/>
      </w:pPr>
      <w:r w:rsidRPr="7D125A80">
        <w:rPr>
          <w:lang w:val="es-MX"/>
        </w:rPr>
        <w:t xml:space="preserve">12.1.1 </w:t>
      </w:r>
      <w:r w:rsidRPr="7D125A80">
        <w:rPr>
          <w:rFonts w:ascii="Arial" w:eastAsia="Arial" w:hAnsi="Arial" w:cs="Arial"/>
          <w:sz w:val="22"/>
          <w:szCs w:val="22"/>
          <w:lang w:val="es-MX"/>
        </w:rPr>
        <w:t>Organización de módulos y componentes del Backend</w:t>
      </w:r>
    </w:p>
    <w:p w14:paraId="5054A72A" w14:textId="62C0FBB6" w:rsidR="156810F5" w:rsidRDefault="156810F5" w:rsidP="7D125A80">
      <w:pPr>
        <w:spacing w:after="240"/>
      </w:pPr>
      <w:r w:rsidRPr="7D125A80">
        <w:rPr>
          <w:rFonts w:eastAsia="Arial" w:cs="Arial"/>
          <w:lang w:val="es-MX"/>
        </w:rPr>
        <w:t xml:space="preserve">El servidor se divide en dos unidades de despliegue independientes dentro del clúster de contenedores del TSJCDMX: el </w:t>
      </w:r>
      <w:r w:rsidRPr="7D125A80">
        <w:rPr>
          <w:rFonts w:eastAsia="Arial" w:cs="Arial"/>
          <w:b/>
          <w:bCs/>
          <w:lang w:val="es-MX"/>
        </w:rPr>
        <w:t>Núcleo Transaccional (</w:t>
      </w:r>
      <w:r w:rsidRPr="7D125A80">
        <w:rPr>
          <w:rFonts w:ascii="Consolas" w:eastAsia="Consolas" w:hAnsi="Consolas" w:cs="Consolas"/>
          <w:b/>
          <w:bCs/>
          <w:lang w:val="es-MX"/>
        </w:rPr>
        <w:t>core-api</w:t>
      </w:r>
      <w:r w:rsidRPr="7D125A80">
        <w:rPr>
          <w:rFonts w:eastAsia="Arial" w:cs="Arial"/>
          <w:b/>
          <w:bCs/>
          <w:lang w:val="es-MX"/>
        </w:rPr>
        <w:t>)</w:t>
      </w:r>
      <w:r w:rsidRPr="7D125A80">
        <w:rPr>
          <w:rFonts w:eastAsia="Arial" w:cs="Arial"/>
          <w:lang w:val="es-MX"/>
        </w:rPr>
        <w:t xml:space="preserve"> desarrollado en Python con FastAPI y el </w:t>
      </w:r>
      <w:r w:rsidRPr="7D125A80">
        <w:rPr>
          <w:rFonts w:eastAsia="Arial" w:cs="Arial"/>
          <w:b/>
          <w:bCs/>
          <w:lang w:val="es-MX"/>
        </w:rPr>
        <w:t>Servicio de Inteligencia Artificial (</w:t>
      </w:r>
      <w:r w:rsidRPr="7D125A80">
        <w:rPr>
          <w:rFonts w:ascii="Consolas" w:eastAsia="Consolas" w:hAnsi="Consolas" w:cs="Consolas"/>
          <w:b/>
          <w:bCs/>
          <w:lang w:val="es-MX"/>
        </w:rPr>
        <w:t>ia-service</w:t>
      </w:r>
      <w:r w:rsidRPr="7D125A80">
        <w:rPr>
          <w:rFonts w:eastAsia="Arial" w:cs="Arial"/>
          <w:b/>
          <w:bCs/>
          <w:lang w:val="es-MX"/>
        </w:rPr>
        <w:t>)</w:t>
      </w:r>
      <w:r w:rsidRPr="7D125A80">
        <w:rPr>
          <w:rFonts w:eastAsia="Arial" w:cs="Arial"/>
          <w:lang w:val="es-MX"/>
        </w:rPr>
        <w:t xml:space="preserve"> expuesto únicamente en la red interna. </w:t>
      </w:r>
    </w:p>
    <w:p w14:paraId="3161F3D8" w14:textId="489CBDE4" w:rsidR="156810F5" w:rsidRDefault="156810F5" w:rsidP="7D125A80">
      <w:pPr>
        <w:spacing w:after="0"/>
      </w:pPr>
      <w:r w:rsidRPr="7D125A80">
        <w:rPr>
          <w:rFonts w:eastAsia="Arial" w:cs="Arial"/>
          <w:lang w:val="es-MX"/>
        </w:rPr>
        <w:t xml:space="preserve">Dentro del </w:t>
      </w:r>
      <w:r w:rsidRPr="7D125A80">
        <w:rPr>
          <w:rFonts w:eastAsia="Arial" w:cs="Arial"/>
          <w:b/>
          <w:bCs/>
          <w:lang w:val="es-MX"/>
        </w:rPr>
        <w:t>Núcleo Transaccional</w:t>
      </w:r>
      <w:r w:rsidRPr="7D125A80">
        <w:rPr>
          <w:rFonts w:eastAsia="Arial" w:cs="Arial"/>
          <w:lang w:val="es-MX"/>
        </w:rPr>
        <w:t>, cada módulo sigue una estructura interna de tres capas (Enrutadores/Controladores REST</w:t>
      </w:r>
      <w:r w:rsidR="3983296B" w:rsidRPr="7D125A80">
        <w:rPr>
          <w:rFonts w:eastAsia="Arial" w:cs="Arial"/>
          <w:lang w:val="es-MX"/>
        </w:rPr>
        <w:t xml:space="preserve"> </w:t>
      </w:r>
      <m:oMath>
        <m:r>
          <w:rPr>
            <w:rFonts w:ascii="Cambria Math" w:hAnsi="Cambria Math"/>
          </w:rPr>
          <m:t>→ </m:t>
        </m:r>
      </m:oMath>
      <w:r w:rsidRPr="7D125A80">
        <w:rPr>
          <w:rFonts w:eastAsia="Arial" w:cs="Arial"/>
          <w:lang w:val="es-MX"/>
        </w:rPr>
        <w:t xml:space="preserve">Servicios de Aplicación/Casos de Uso </w:t>
      </w:r>
      <w:r w:rsidR="65923F9A" w:rsidRPr="7D125A80">
        <w:rPr>
          <w:rFonts w:ascii="MathJax_Main" w:eastAsia="MathJax_Main" w:hAnsi="MathJax_Main" w:cs="MathJax_Main"/>
          <w:color w:val="000000" w:themeColor="text1"/>
          <w:lang w:val="es-MX"/>
        </w:rPr>
        <w:t xml:space="preserve">→ </w:t>
      </w:r>
      <w:r w:rsidRPr="7D125A80">
        <w:rPr>
          <w:rFonts w:eastAsia="Arial" w:cs="Arial"/>
          <w:lang w:val="es-MX"/>
        </w:rPr>
        <w:t xml:space="preserve">Repositorios de Datos) y se conecta a PostgreSQL utilizando exclusivamente el rol de base de datos que le corresponde, inyectando en cada transacción las variables de sesión </w:t>
      </w:r>
      <w:r w:rsidRPr="7D125A80">
        <w:rPr>
          <w:rFonts w:ascii="Consolas" w:eastAsia="Consolas" w:hAnsi="Consolas" w:cs="Consolas"/>
          <w:lang w:val="es-MX"/>
        </w:rPr>
        <w:t>app.usuario_id</w:t>
      </w:r>
      <w:r w:rsidRPr="7D125A80">
        <w:rPr>
          <w:rFonts w:eastAsia="Arial" w:cs="Arial"/>
          <w:lang w:val="es-MX"/>
        </w:rPr>
        <w:t xml:space="preserve"> y </w:t>
      </w:r>
      <w:r w:rsidRPr="7D125A80">
        <w:rPr>
          <w:rFonts w:ascii="Consolas" w:eastAsia="Consolas" w:hAnsi="Consolas" w:cs="Consolas"/>
          <w:lang w:val="es-MX"/>
        </w:rPr>
        <w:t>app.rol</w:t>
      </w:r>
      <w:r w:rsidRPr="7D125A80">
        <w:rPr>
          <w:rFonts w:eastAsia="Arial" w:cs="Arial"/>
          <w:lang w:val="es-MX"/>
        </w:rPr>
        <w:t xml:space="preserve"> para hacer efectiva la seguridad por fila (ABAC) y el registro automático en bitácora.</w:t>
      </w:r>
    </w:p>
    <w:p w14:paraId="7749CADD" w14:textId="6EB57CF2" w:rsidR="7D125A80" w:rsidRDefault="7D125A80" w:rsidP="7D125A80">
      <w:pPr>
        <w:rPr>
          <w:rFonts w:eastAsia="Arial" w:cs="Arial"/>
          <w:sz w:val="20"/>
          <w:szCs w:val="20"/>
          <w:lang w:val="es-MX"/>
        </w:rPr>
      </w:pPr>
    </w:p>
    <w:tbl>
      <w:tblPr>
        <w:tblW w:w="0" w:type="auto"/>
        <w:tblLook w:val="06A0" w:firstRow="1" w:lastRow="0" w:firstColumn="1" w:lastColumn="0" w:noHBand="1" w:noVBand="1"/>
      </w:tblPr>
      <w:tblGrid>
        <w:gridCol w:w="2433"/>
        <w:gridCol w:w="2581"/>
        <w:gridCol w:w="1577"/>
        <w:gridCol w:w="2947"/>
      </w:tblGrid>
      <w:tr w:rsidR="7D125A80" w14:paraId="26F70D12"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2EA98B45" w14:textId="1ED621C6" w:rsidR="7D125A80" w:rsidRDefault="7D125A80" w:rsidP="7D125A80">
            <w:pPr>
              <w:spacing w:after="0"/>
              <w:rPr>
                <w:b/>
                <w:bCs/>
                <w:sz w:val="18"/>
                <w:szCs w:val="18"/>
              </w:rPr>
            </w:pPr>
            <w:r w:rsidRPr="7D125A80">
              <w:rPr>
                <w:b/>
                <w:bCs/>
                <w:sz w:val="18"/>
                <w:szCs w:val="18"/>
              </w:rPr>
              <w:t>Módulo de Backend (Paquete)</w:t>
            </w:r>
          </w:p>
        </w:tc>
        <w:tc>
          <w:tcPr>
            <w:tcW w:w="1890"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7A88C38A" w14:textId="693317E4" w:rsidR="7D125A80" w:rsidRDefault="7D125A80" w:rsidP="7D125A80">
            <w:pPr>
              <w:spacing w:after="0"/>
              <w:rPr>
                <w:b/>
                <w:bCs/>
                <w:sz w:val="18"/>
                <w:szCs w:val="18"/>
              </w:rPr>
            </w:pPr>
            <w:r w:rsidRPr="7D125A80">
              <w:rPr>
                <w:b/>
                <w:bCs/>
                <w:sz w:val="18"/>
                <w:szCs w:val="18"/>
              </w:rPr>
              <w:t>Componentes Internos (Servicios)</w:t>
            </w:r>
          </w:p>
        </w:tc>
        <w:tc>
          <w:tcPr>
            <w:tcW w:w="2471"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0DBC4117" w14:textId="053364ED" w:rsidR="7D125A80" w:rsidRDefault="7D125A80" w:rsidP="7D125A80">
            <w:pPr>
              <w:spacing w:after="0"/>
              <w:rPr>
                <w:b/>
                <w:bCs/>
                <w:sz w:val="18"/>
                <w:szCs w:val="18"/>
              </w:rPr>
            </w:pPr>
            <w:r w:rsidRPr="7D125A80">
              <w:rPr>
                <w:b/>
                <w:bCs/>
                <w:sz w:val="18"/>
                <w:szCs w:val="18"/>
              </w:rPr>
              <w:t>Procesos que Ejecuta</w:t>
            </w:r>
          </w:p>
        </w:tc>
        <w:tc>
          <w:tcPr>
            <w:tcW w:w="2355" w:type="dxa"/>
            <w:tcBorders>
              <w:top w:val="single" w:sz="6" w:space="0" w:color="C4C7C5"/>
              <w:left w:val="single" w:sz="6" w:space="0" w:color="C4C7C5"/>
              <w:bottom w:val="single" w:sz="6" w:space="0" w:color="C4C7C5"/>
              <w:right w:val="single" w:sz="6" w:space="0" w:color="C4C7C5"/>
            </w:tcBorders>
            <w:shd w:val="clear" w:color="auto" w:fill="C6D9F1" w:themeFill="text2" w:themeFillTint="33"/>
            <w:tcMar>
              <w:top w:w="120" w:type="dxa"/>
              <w:left w:w="180" w:type="dxa"/>
              <w:bottom w:w="120" w:type="dxa"/>
              <w:right w:w="180" w:type="dxa"/>
            </w:tcMar>
            <w:vAlign w:val="center"/>
          </w:tcPr>
          <w:p w14:paraId="0E14A1EC" w14:textId="02BD68C5" w:rsidR="7D125A80" w:rsidRDefault="7D125A80" w:rsidP="7D125A80">
            <w:pPr>
              <w:spacing w:after="0"/>
              <w:rPr>
                <w:b/>
                <w:bCs/>
                <w:sz w:val="18"/>
                <w:szCs w:val="18"/>
              </w:rPr>
            </w:pPr>
            <w:r w:rsidRPr="7D125A80">
              <w:rPr>
                <w:b/>
                <w:bCs/>
                <w:sz w:val="18"/>
                <w:szCs w:val="18"/>
              </w:rPr>
              <w:t>Rol de BD / Conexión</w:t>
            </w:r>
          </w:p>
        </w:tc>
      </w:tr>
      <w:tr w:rsidR="7D125A80" w14:paraId="3F832278"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1B01ED" w14:textId="1C110D17"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lastRenderedPageBreak/>
              <w:t>auth_identidad</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D90257" w14:textId="2013C93F"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AuthService</w:t>
            </w:r>
            <w:r w:rsidRPr="7D125A80">
              <w:rPr>
                <w:sz w:val="18"/>
                <w:szCs w:val="18"/>
              </w:rPr>
              <w:t xml:space="preserve">, </w:t>
            </w:r>
            <w:r w:rsidRPr="7D125A80">
              <w:rPr>
                <w:rFonts w:ascii="Consolas" w:eastAsia="Consolas" w:hAnsi="Consolas" w:cs="Consolas"/>
                <w:sz w:val="18"/>
                <w:szCs w:val="18"/>
              </w:rPr>
              <w:t>RBACGuard</w:t>
            </w:r>
            <w:r w:rsidRPr="7D125A80">
              <w:rPr>
                <w:sz w:val="18"/>
                <w:szCs w:val="18"/>
              </w:rPr>
              <w:t xml:space="preserve">, </w:t>
            </w:r>
            <w:r w:rsidRPr="7D125A80">
              <w:rPr>
                <w:rFonts w:ascii="Consolas" w:eastAsia="Consolas" w:hAnsi="Consolas" w:cs="Consolas"/>
                <w:sz w:val="18"/>
                <w:szCs w:val="18"/>
              </w:rPr>
              <w:t>ABACPolicy</w:t>
            </w:r>
            <w:r w:rsidRPr="7D125A80">
              <w:rPr>
                <w:sz w:val="18"/>
                <w:szCs w:val="18"/>
              </w:rPr>
              <w:t xml:space="preserve">, </w:t>
            </w:r>
            <w:r w:rsidRPr="7D125A80">
              <w:rPr>
                <w:rFonts w:ascii="Consolas" w:eastAsia="Consolas" w:hAnsi="Consolas" w:cs="Consolas"/>
                <w:sz w:val="18"/>
                <w:szCs w:val="18"/>
              </w:rPr>
              <w:t>AuditLogger</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E30066" w14:textId="03120CA4" w:rsidR="7D125A80" w:rsidRDefault="7D125A80" w:rsidP="7D125A80">
            <w:pPr>
              <w:spacing w:after="0"/>
              <w:rPr>
                <w:sz w:val="18"/>
                <w:szCs w:val="18"/>
              </w:rPr>
            </w:pPr>
            <w:r w:rsidRPr="7D125A80">
              <w:rPr>
                <w:b/>
                <w:bCs/>
                <w:sz w:val="18"/>
                <w:szCs w:val="18"/>
              </w:rPr>
              <w:t>P1</w:t>
            </w:r>
            <w:r w:rsidRPr="7D125A80">
              <w:rPr>
                <w:sz w:val="18"/>
                <w:szCs w:val="18"/>
              </w:rPr>
              <w:t xml:space="preserve"> (Gestión de identidad, sesiones JWT/MFA y control de acceso)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5EF884" w14:textId="7149908F" w:rsidR="7D125A80" w:rsidRDefault="7D125A80" w:rsidP="7D125A80">
            <w:pPr>
              <w:spacing w:after="0"/>
              <w:rPr>
                <w:sz w:val="18"/>
                <w:szCs w:val="18"/>
              </w:rPr>
            </w:pPr>
            <w:r w:rsidRPr="7D125A80">
              <w:rPr>
                <w:rFonts w:ascii="Consolas" w:eastAsia="Consolas" w:hAnsi="Consolas" w:cs="Consolas"/>
                <w:sz w:val="18"/>
                <w:szCs w:val="18"/>
              </w:rPr>
              <w:t>rol_app_nucleo</w:t>
            </w:r>
            <w:r w:rsidRPr="7D125A80">
              <w:rPr>
                <w:sz w:val="18"/>
                <w:szCs w:val="18"/>
              </w:rPr>
              <w:t xml:space="preserve"> (</w:t>
            </w:r>
            <w:r w:rsidRPr="7D125A80">
              <w:rPr>
                <w:rFonts w:ascii="Consolas" w:eastAsia="Consolas" w:hAnsi="Consolas" w:cs="Consolas"/>
                <w:sz w:val="18"/>
                <w:szCs w:val="18"/>
              </w:rPr>
              <w:t>nucleo_comun</w:t>
            </w:r>
            <w:r w:rsidRPr="7D125A80">
              <w:rPr>
                <w:sz w:val="18"/>
                <w:szCs w:val="18"/>
              </w:rPr>
              <w:t xml:space="preserve">) </w:t>
            </w:r>
          </w:p>
        </w:tc>
      </w:tr>
      <w:tr w:rsidR="7D125A80" w14:paraId="10E1C96E"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0FD61B" w14:textId="1F657E5D"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t>orientacion</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EA936A" w14:textId="091C45C5"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OrientacionService</w:t>
            </w:r>
            <w:r w:rsidRPr="7D125A80">
              <w:rPr>
                <w:sz w:val="18"/>
                <w:szCs w:val="18"/>
              </w:rPr>
              <w:t xml:space="preserve">, </w:t>
            </w:r>
            <w:r w:rsidRPr="7D125A80">
              <w:rPr>
                <w:rFonts w:ascii="Consolas" w:eastAsia="Consolas" w:hAnsi="Consolas" w:cs="Consolas"/>
                <w:sz w:val="18"/>
                <w:szCs w:val="18"/>
              </w:rPr>
              <w:t>TriajeClient</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47B65C" w14:textId="3E149353" w:rsidR="7D125A80" w:rsidRDefault="7D125A80" w:rsidP="7D125A80">
            <w:pPr>
              <w:spacing w:after="0"/>
              <w:rPr>
                <w:sz w:val="18"/>
                <w:szCs w:val="18"/>
              </w:rPr>
            </w:pPr>
            <w:r w:rsidRPr="7D125A80">
              <w:rPr>
                <w:b/>
                <w:bCs/>
                <w:sz w:val="18"/>
                <w:szCs w:val="18"/>
              </w:rPr>
              <w:t>P2</w:t>
            </w:r>
            <w:r w:rsidRPr="7D125A80">
              <w:rPr>
                <w:sz w:val="18"/>
                <w:szCs w:val="18"/>
              </w:rPr>
              <w:t xml:space="preserve"> (Captura guiada, invocación de clasificación PLN y selección de ruta)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4B7E45" w14:textId="3009709B"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rol_app_nucleo</w:t>
            </w:r>
            <w:r w:rsidRPr="7D125A80">
              <w:rPr>
                <w:sz w:val="18"/>
                <w:szCs w:val="18"/>
              </w:rPr>
              <w:t xml:space="preserve"> (</w:t>
            </w:r>
            <w:r w:rsidRPr="7D125A80">
              <w:rPr>
                <w:rFonts w:ascii="Consolas" w:eastAsia="Consolas" w:hAnsi="Consolas" w:cs="Consolas"/>
                <w:sz w:val="18"/>
                <w:szCs w:val="18"/>
              </w:rPr>
              <w:t>nucleo_comun</w:t>
            </w:r>
            <w:r w:rsidRPr="7D125A80">
              <w:rPr>
                <w:sz w:val="18"/>
                <w:szCs w:val="18"/>
              </w:rPr>
              <w:t xml:space="preserve">) + </w:t>
            </w:r>
            <w:r w:rsidRPr="7D125A80">
              <w:rPr>
                <w:rFonts w:ascii="Consolas" w:eastAsia="Consolas" w:hAnsi="Consolas" w:cs="Consolas"/>
                <w:sz w:val="18"/>
                <w:szCs w:val="18"/>
              </w:rPr>
              <w:t>svc_ia_uso</w:t>
            </w:r>
          </w:p>
        </w:tc>
      </w:tr>
      <w:tr w:rsidR="7D125A80" w14:paraId="75272ACE"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4AEFF" w14:textId="2A4AF89E"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t>odr_mediacion</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207DB4" w14:textId="7137ECD6"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InvitacionService</w:t>
            </w:r>
            <w:r w:rsidRPr="7D125A80">
              <w:rPr>
                <w:sz w:val="18"/>
                <w:szCs w:val="18"/>
              </w:rPr>
              <w:t xml:space="preserve">, </w:t>
            </w:r>
            <w:r w:rsidRPr="7D125A80">
              <w:rPr>
                <w:rFonts w:ascii="Consolas" w:eastAsia="Consolas" w:hAnsi="Consolas" w:cs="Consolas"/>
                <w:sz w:val="18"/>
                <w:szCs w:val="18"/>
              </w:rPr>
              <w:t>NegociacionService</w:t>
            </w:r>
            <w:r w:rsidRPr="7D125A80">
              <w:rPr>
                <w:sz w:val="18"/>
                <w:szCs w:val="18"/>
              </w:rPr>
              <w:t xml:space="preserve">, </w:t>
            </w:r>
            <w:r w:rsidRPr="7D125A80">
              <w:rPr>
                <w:rFonts w:ascii="Consolas" w:eastAsia="Consolas" w:hAnsi="Consolas" w:cs="Consolas"/>
                <w:sz w:val="18"/>
                <w:szCs w:val="18"/>
              </w:rPr>
              <w:t>MediadorAgendaService</w:t>
            </w:r>
            <w:r w:rsidRPr="7D125A80">
              <w:rPr>
                <w:sz w:val="18"/>
                <w:szCs w:val="18"/>
              </w:rPr>
              <w:t xml:space="preserve">, </w:t>
            </w:r>
            <w:r w:rsidRPr="7D125A80">
              <w:rPr>
                <w:rFonts w:ascii="Consolas" w:eastAsia="Consolas" w:hAnsi="Consolas" w:cs="Consolas"/>
                <w:sz w:val="18"/>
                <w:szCs w:val="18"/>
              </w:rPr>
              <w:t>ConvenioService</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48BAC7" w14:textId="1CEF6A49" w:rsidR="7D125A80" w:rsidRDefault="7D125A80" w:rsidP="7D125A80">
            <w:pPr>
              <w:spacing w:after="0"/>
            </w:pPr>
            <w:r w:rsidRPr="7D125A80">
              <w:rPr>
                <w:b/>
                <w:bCs/>
                <w:sz w:val="18"/>
                <w:szCs w:val="18"/>
              </w:rPr>
              <w:t>P3</w:t>
            </w:r>
            <w:r w:rsidRPr="7D125A80">
              <w:rPr>
                <w:sz w:val="18"/>
                <w:szCs w:val="18"/>
              </w:rPr>
              <w:t xml:space="preserve"> (Invitación), </w:t>
            </w:r>
          </w:p>
          <w:p w14:paraId="54EDD4E2" w14:textId="246A2AE2" w:rsidR="7D125A80" w:rsidRDefault="7D125A80" w:rsidP="7D125A80">
            <w:pPr>
              <w:spacing w:after="0"/>
              <w:rPr>
                <w:sz w:val="18"/>
                <w:szCs w:val="18"/>
              </w:rPr>
            </w:pPr>
            <w:r w:rsidRPr="7D125A80">
              <w:rPr>
                <w:b/>
                <w:bCs/>
                <w:sz w:val="18"/>
                <w:szCs w:val="18"/>
              </w:rPr>
              <w:t>P4</w:t>
            </w:r>
            <w:r w:rsidRPr="7D125A80">
              <w:rPr>
                <w:sz w:val="18"/>
                <w:szCs w:val="18"/>
              </w:rPr>
              <w:t xml:space="preserve"> (Negociación asíncrona y mediación), </w:t>
            </w:r>
            <w:r w:rsidRPr="7D125A80">
              <w:rPr>
                <w:b/>
                <w:bCs/>
                <w:sz w:val="18"/>
                <w:szCs w:val="18"/>
              </w:rPr>
              <w:t>P5</w:t>
            </w:r>
            <w:r w:rsidRPr="7D125A80">
              <w:rPr>
                <w:sz w:val="18"/>
                <w:szCs w:val="18"/>
              </w:rPr>
              <w:t xml:space="preserve"> (Formalización y firma de convenio)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769817" w14:textId="007FFA44"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rol_app_odr</w:t>
            </w:r>
            <w:r w:rsidRPr="7D125A80">
              <w:rPr>
                <w:sz w:val="18"/>
                <w:szCs w:val="18"/>
              </w:rPr>
              <w:t xml:space="preserve"> (</w:t>
            </w:r>
            <w:r w:rsidRPr="7D125A80">
              <w:rPr>
                <w:rFonts w:ascii="Consolas" w:eastAsia="Consolas" w:hAnsi="Consolas" w:cs="Consolas"/>
                <w:sz w:val="18"/>
                <w:szCs w:val="18"/>
              </w:rPr>
              <w:t>schema_odr</w:t>
            </w:r>
            <w:r w:rsidRPr="7D125A80">
              <w:rPr>
                <w:sz w:val="18"/>
                <w:szCs w:val="18"/>
              </w:rPr>
              <w:t xml:space="preserve">, </w:t>
            </w:r>
            <w:r w:rsidRPr="7D125A80">
              <w:rPr>
                <w:rFonts w:ascii="Consolas" w:eastAsia="Consolas" w:hAnsi="Consolas" w:cs="Consolas"/>
                <w:sz w:val="18"/>
                <w:szCs w:val="18"/>
              </w:rPr>
              <w:t>nucleo_comun</w:t>
            </w:r>
            <w:r w:rsidRPr="7D125A80">
              <w:rPr>
                <w:sz w:val="18"/>
                <w:szCs w:val="18"/>
              </w:rPr>
              <w:t xml:space="preserve">) + </w:t>
            </w:r>
            <w:r w:rsidRPr="7D125A80">
              <w:rPr>
                <w:rFonts w:ascii="Consolas" w:eastAsia="Consolas" w:hAnsi="Consolas" w:cs="Consolas"/>
                <w:sz w:val="18"/>
                <w:szCs w:val="18"/>
              </w:rPr>
              <w:t>svc_ia_odr</w:t>
            </w:r>
          </w:p>
        </w:tc>
      </w:tr>
      <w:tr w:rsidR="7D125A80" w14:paraId="3F277C17"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6C165A" w14:textId="26E3F035"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t>canalizador</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5FCE0E" w14:textId="1157A610"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CanalizadorAdapter</w:t>
            </w:r>
            <w:r w:rsidRPr="7D125A80">
              <w:rPr>
                <w:sz w:val="18"/>
                <w:szCs w:val="18"/>
              </w:rPr>
              <w:t xml:space="preserve">, </w:t>
            </w:r>
            <w:r w:rsidRPr="7D125A80">
              <w:rPr>
                <w:rFonts w:ascii="Consolas" w:eastAsia="Consolas" w:hAnsi="Consolas" w:cs="Consolas"/>
                <w:sz w:val="18"/>
                <w:szCs w:val="18"/>
              </w:rPr>
              <w:t>FiltroConfidencialidad</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1B7B6F" w14:textId="6AF719F0" w:rsidR="7D125A80" w:rsidRDefault="7D125A80" w:rsidP="7D125A80">
            <w:pPr>
              <w:spacing w:after="0"/>
              <w:rPr>
                <w:sz w:val="18"/>
                <w:szCs w:val="18"/>
              </w:rPr>
            </w:pPr>
            <w:r w:rsidRPr="7D125A80">
              <w:rPr>
                <w:b/>
                <w:bCs/>
                <w:sz w:val="18"/>
                <w:szCs w:val="18"/>
              </w:rPr>
              <w:t>P6</w:t>
            </w:r>
            <w:r w:rsidRPr="7D125A80">
              <w:rPr>
                <w:sz w:val="18"/>
                <w:szCs w:val="18"/>
              </w:rPr>
              <w:t xml:space="preserve"> (Puente regulado de transición ODR a vía jurisdiccional)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0E05F0" w14:textId="432C33A3" w:rsidR="7D125A80" w:rsidRDefault="7D125A80" w:rsidP="7D125A80">
            <w:pPr>
              <w:spacing w:after="0"/>
              <w:rPr>
                <w:sz w:val="18"/>
                <w:szCs w:val="18"/>
              </w:rPr>
            </w:pPr>
            <w:r w:rsidRPr="7D125A80">
              <w:rPr>
                <w:rFonts w:ascii="Consolas" w:eastAsia="Consolas" w:hAnsi="Consolas" w:cs="Consolas"/>
                <w:sz w:val="18"/>
                <w:szCs w:val="18"/>
              </w:rPr>
              <w:t>rol_canalizador</w:t>
            </w:r>
            <w:r w:rsidRPr="7D125A80">
              <w:rPr>
                <w:sz w:val="18"/>
                <w:szCs w:val="18"/>
              </w:rPr>
              <w:t xml:space="preserve"> (ejecuta </w:t>
            </w:r>
            <w:r w:rsidRPr="7D125A80">
              <w:rPr>
                <w:rFonts w:ascii="Consolas" w:eastAsia="Consolas" w:hAnsi="Consolas" w:cs="Consolas"/>
                <w:sz w:val="18"/>
                <w:szCs w:val="18"/>
              </w:rPr>
              <w:t>canalizar_conflicto</w:t>
            </w:r>
            <w:r w:rsidRPr="7D125A80">
              <w:rPr>
                <w:sz w:val="18"/>
                <w:szCs w:val="18"/>
              </w:rPr>
              <w:t xml:space="preserve">) </w:t>
            </w:r>
          </w:p>
        </w:tc>
      </w:tr>
      <w:tr w:rsidR="7D125A80" w14:paraId="60F84CE3"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01C76" w14:textId="2AE1FD4D"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t>judicial</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A61A7C" w14:textId="789EC4BA"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DemandaService</w:t>
            </w:r>
            <w:r w:rsidRPr="7D125A80">
              <w:rPr>
                <w:sz w:val="18"/>
                <w:szCs w:val="18"/>
              </w:rPr>
              <w:t xml:space="preserve">, </w:t>
            </w:r>
            <w:r w:rsidRPr="7D125A80">
              <w:rPr>
                <w:rFonts w:ascii="Consolas" w:eastAsia="Consolas" w:hAnsi="Consolas" w:cs="Consolas"/>
                <w:sz w:val="18"/>
                <w:szCs w:val="18"/>
              </w:rPr>
              <w:t>ExpedienteService</w:t>
            </w:r>
            <w:r w:rsidRPr="7D125A80">
              <w:rPr>
                <w:sz w:val="18"/>
                <w:szCs w:val="18"/>
              </w:rPr>
              <w:t xml:space="preserve">, </w:t>
            </w:r>
            <w:r w:rsidRPr="7D125A80">
              <w:rPr>
                <w:rFonts w:ascii="Consolas" w:eastAsia="Consolas" w:hAnsi="Consolas" w:cs="Consolas"/>
                <w:sz w:val="18"/>
                <w:szCs w:val="18"/>
              </w:rPr>
              <w:t>TurnoService</w:t>
            </w:r>
            <w:r w:rsidRPr="7D125A80">
              <w:rPr>
                <w:sz w:val="18"/>
                <w:szCs w:val="18"/>
              </w:rPr>
              <w:t xml:space="preserve">, </w:t>
            </w:r>
            <w:r w:rsidRPr="7D125A80">
              <w:rPr>
                <w:rFonts w:ascii="Consolas" w:eastAsia="Consolas" w:hAnsi="Consolas" w:cs="Consolas"/>
                <w:sz w:val="18"/>
                <w:szCs w:val="18"/>
              </w:rPr>
              <w:t>ContestacionService</w:t>
            </w:r>
            <w:r w:rsidRPr="7D125A80">
              <w:rPr>
                <w:sz w:val="18"/>
                <w:szCs w:val="18"/>
              </w:rPr>
              <w:t xml:space="preserve">, </w:t>
            </w:r>
            <w:r w:rsidRPr="7D125A80">
              <w:rPr>
                <w:rFonts w:ascii="Consolas" w:eastAsia="Consolas" w:hAnsi="Consolas" w:cs="Consolas"/>
                <w:sz w:val="18"/>
                <w:szCs w:val="18"/>
              </w:rPr>
              <w:t>ResolucionService</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94D44A" w14:textId="051DF301" w:rsidR="7D125A80" w:rsidRDefault="7D125A80" w:rsidP="7D125A80">
            <w:pPr>
              <w:spacing w:after="0"/>
            </w:pPr>
            <w:r w:rsidRPr="7D125A80">
              <w:rPr>
                <w:b/>
                <w:bCs/>
                <w:sz w:val="18"/>
                <w:szCs w:val="18"/>
              </w:rPr>
              <w:t>P7</w:t>
            </w:r>
            <w:r w:rsidRPr="7D125A80">
              <w:rPr>
                <w:sz w:val="18"/>
                <w:szCs w:val="18"/>
              </w:rPr>
              <w:t xml:space="preserve"> (Demanda asistida), </w:t>
            </w:r>
            <w:r w:rsidRPr="7D125A80">
              <w:rPr>
                <w:b/>
                <w:bCs/>
                <w:sz w:val="18"/>
                <w:szCs w:val="18"/>
              </w:rPr>
              <w:t>P8</w:t>
            </w:r>
            <w:r w:rsidRPr="7D125A80">
              <w:rPr>
                <w:sz w:val="18"/>
                <w:szCs w:val="18"/>
              </w:rPr>
              <w:t xml:space="preserve"> (Expediente), </w:t>
            </w:r>
          </w:p>
          <w:p w14:paraId="6981352B" w14:textId="532CA5E4" w:rsidR="7D125A80" w:rsidRDefault="7D125A80" w:rsidP="7D125A80">
            <w:pPr>
              <w:spacing w:after="0"/>
            </w:pPr>
            <w:r w:rsidRPr="7D125A80">
              <w:rPr>
                <w:b/>
                <w:bCs/>
                <w:sz w:val="18"/>
                <w:szCs w:val="18"/>
              </w:rPr>
              <w:t>P9</w:t>
            </w:r>
            <w:r w:rsidRPr="7D125A80">
              <w:rPr>
                <w:sz w:val="18"/>
                <w:szCs w:val="18"/>
              </w:rPr>
              <w:t xml:space="preserve"> (Turno y admisión), </w:t>
            </w:r>
            <w:r w:rsidRPr="7D125A80">
              <w:rPr>
                <w:b/>
                <w:bCs/>
                <w:sz w:val="18"/>
                <w:szCs w:val="18"/>
              </w:rPr>
              <w:t>P10</w:t>
            </w:r>
            <w:r w:rsidRPr="7D125A80">
              <w:rPr>
                <w:sz w:val="18"/>
                <w:szCs w:val="18"/>
              </w:rPr>
              <w:t xml:space="preserve"> (Contestación), </w:t>
            </w:r>
          </w:p>
          <w:p w14:paraId="6B74116F" w14:textId="61B505A7" w:rsidR="7D125A80" w:rsidRDefault="7D125A80" w:rsidP="7D125A80">
            <w:pPr>
              <w:spacing w:after="0"/>
              <w:rPr>
                <w:sz w:val="18"/>
                <w:szCs w:val="18"/>
              </w:rPr>
            </w:pPr>
            <w:r w:rsidRPr="7D125A80">
              <w:rPr>
                <w:b/>
                <w:bCs/>
                <w:sz w:val="18"/>
                <w:szCs w:val="18"/>
              </w:rPr>
              <w:t>P12</w:t>
            </w:r>
            <w:r w:rsidRPr="7D125A80">
              <w:rPr>
                <w:sz w:val="18"/>
                <w:szCs w:val="18"/>
              </w:rPr>
              <w:t xml:space="preserve"> (Resolución y cierre)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B839DC" w14:textId="1F12507E"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rol_app_judicial</w:t>
            </w:r>
            <w:r w:rsidRPr="7D125A80">
              <w:rPr>
                <w:sz w:val="18"/>
                <w:szCs w:val="18"/>
              </w:rPr>
              <w:t xml:space="preserve"> (</w:t>
            </w:r>
            <w:r w:rsidRPr="7D125A80">
              <w:rPr>
                <w:rFonts w:ascii="Consolas" w:eastAsia="Consolas" w:hAnsi="Consolas" w:cs="Consolas"/>
                <w:sz w:val="18"/>
                <w:szCs w:val="18"/>
              </w:rPr>
              <w:t>schema_judicial</w:t>
            </w:r>
            <w:r w:rsidRPr="7D125A80">
              <w:rPr>
                <w:sz w:val="18"/>
                <w:szCs w:val="18"/>
              </w:rPr>
              <w:t xml:space="preserve">, lectura acotada en </w:t>
            </w:r>
            <w:r w:rsidRPr="7D125A80">
              <w:rPr>
                <w:rFonts w:ascii="Consolas" w:eastAsia="Consolas" w:hAnsi="Consolas" w:cs="Consolas"/>
                <w:sz w:val="18"/>
                <w:szCs w:val="18"/>
              </w:rPr>
              <w:t>nucleo_comun</w:t>
            </w:r>
            <w:r w:rsidRPr="7D125A80">
              <w:rPr>
                <w:sz w:val="18"/>
                <w:szCs w:val="18"/>
              </w:rPr>
              <w:t xml:space="preserve">) + </w:t>
            </w:r>
            <w:r w:rsidRPr="7D125A80">
              <w:rPr>
                <w:rFonts w:ascii="Consolas" w:eastAsia="Consolas" w:hAnsi="Consolas" w:cs="Consolas"/>
                <w:sz w:val="18"/>
                <w:szCs w:val="18"/>
              </w:rPr>
              <w:t>svc_ia_uso</w:t>
            </w:r>
          </w:p>
        </w:tc>
      </w:tr>
      <w:tr w:rsidR="7D125A80" w14:paraId="164B5142"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5CDF8A" w14:textId="00FA473A"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t>busqueda_rag_proxy</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DE89D5" w14:textId="1C827EDF"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AutorizadorExpediente</w:t>
            </w:r>
            <w:r w:rsidRPr="7D125A80">
              <w:rPr>
                <w:sz w:val="18"/>
                <w:szCs w:val="18"/>
              </w:rPr>
              <w:t xml:space="preserve">, </w:t>
            </w:r>
            <w:r w:rsidRPr="7D125A80">
              <w:rPr>
                <w:rFonts w:ascii="Consolas" w:eastAsia="Consolas" w:hAnsi="Consolas" w:cs="Consolas"/>
                <w:sz w:val="18"/>
                <w:szCs w:val="18"/>
              </w:rPr>
              <w:t>RAGClient</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5D27F9" w14:textId="1F485F9F" w:rsidR="7D125A80" w:rsidRDefault="7D125A80" w:rsidP="7D125A80">
            <w:pPr>
              <w:spacing w:after="0"/>
              <w:rPr>
                <w:sz w:val="18"/>
                <w:szCs w:val="18"/>
              </w:rPr>
            </w:pPr>
            <w:r w:rsidRPr="7D125A80">
              <w:rPr>
                <w:b/>
                <w:bCs/>
                <w:sz w:val="18"/>
                <w:szCs w:val="18"/>
              </w:rPr>
              <w:t>P11</w:t>
            </w:r>
            <w:r w:rsidRPr="7D125A80">
              <w:rPr>
                <w:sz w:val="18"/>
                <w:szCs w:val="18"/>
              </w:rPr>
              <w:t xml:space="preserve"> (Validación de adscripción del juez y consulta semántica sobre el expediente)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774399" w14:textId="432061D0" w:rsidR="7D125A80" w:rsidRDefault="7D125A80" w:rsidP="7D125A80">
            <w:pPr>
              <w:spacing w:after="0"/>
              <w:rPr>
                <w:sz w:val="18"/>
                <w:szCs w:val="18"/>
              </w:rPr>
            </w:pPr>
            <w:r w:rsidRPr="7D125A80">
              <w:rPr>
                <w:rFonts w:ascii="Consolas" w:eastAsia="Consolas" w:hAnsi="Consolas" w:cs="Consolas"/>
                <w:sz w:val="18"/>
                <w:szCs w:val="18"/>
              </w:rPr>
              <w:t>rol_app_judicial</w:t>
            </w:r>
            <w:r w:rsidRPr="7D125A80">
              <w:rPr>
                <w:sz w:val="18"/>
                <w:szCs w:val="18"/>
              </w:rPr>
              <w:t xml:space="preserve"> + </w:t>
            </w:r>
            <w:r w:rsidRPr="7D125A80">
              <w:rPr>
                <w:rFonts w:ascii="Consolas" w:eastAsia="Consolas" w:hAnsi="Consolas" w:cs="Consolas"/>
                <w:sz w:val="18"/>
                <w:szCs w:val="18"/>
              </w:rPr>
              <w:t>svc_ia_uso</w:t>
            </w:r>
            <w:r w:rsidRPr="7D125A80">
              <w:rPr>
                <w:sz w:val="18"/>
                <w:szCs w:val="18"/>
              </w:rPr>
              <w:t xml:space="preserve"> (</w:t>
            </w:r>
            <w:r w:rsidRPr="7D125A80">
              <w:rPr>
                <w:rFonts w:ascii="Consolas" w:eastAsia="Consolas" w:hAnsi="Consolas" w:cs="Consolas"/>
                <w:sz w:val="18"/>
                <w:szCs w:val="18"/>
              </w:rPr>
              <w:t>ia_conocimiento</w:t>
            </w:r>
            <w:r w:rsidRPr="7D125A80">
              <w:rPr>
                <w:sz w:val="18"/>
                <w:szCs w:val="18"/>
              </w:rPr>
              <w:t xml:space="preserve">, </w:t>
            </w:r>
            <w:r w:rsidRPr="7D125A80">
              <w:rPr>
                <w:rFonts w:ascii="Consolas" w:eastAsia="Consolas" w:hAnsi="Consolas" w:cs="Consolas"/>
                <w:sz w:val="18"/>
                <w:szCs w:val="18"/>
              </w:rPr>
              <w:t>ia_uso</w:t>
            </w:r>
            <w:r w:rsidRPr="7D125A80">
              <w:rPr>
                <w:sz w:val="18"/>
                <w:szCs w:val="18"/>
              </w:rPr>
              <w:t xml:space="preserve">) </w:t>
            </w:r>
          </w:p>
        </w:tc>
      </w:tr>
      <w:tr w:rsidR="7D125A80" w14:paraId="07145284"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611482" w14:textId="62E7BBE0"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t>notificaciones_worker</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C7A7E0" w14:textId="16275EE3"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NotificationDispatcher</w:t>
            </w:r>
            <w:r w:rsidRPr="7D125A80">
              <w:rPr>
                <w:sz w:val="18"/>
                <w:szCs w:val="18"/>
              </w:rPr>
              <w:t xml:space="preserve">, </w:t>
            </w:r>
            <w:r w:rsidRPr="7D125A80">
              <w:rPr>
                <w:rFonts w:ascii="Consolas" w:eastAsia="Consolas" w:hAnsi="Consolas" w:cs="Consolas"/>
                <w:sz w:val="18"/>
                <w:szCs w:val="18"/>
              </w:rPr>
              <w:t>EmailClient</w:t>
            </w:r>
            <w:r w:rsidRPr="7D125A80">
              <w:rPr>
                <w:sz w:val="18"/>
                <w:szCs w:val="18"/>
              </w:rPr>
              <w:t xml:space="preserve">, </w:t>
            </w:r>
            <w:r w:rsidRPr="7D125A80">
              <w:rPr>
                <w:rFonts w:ascii="Consolas" w:eastAsia="Consolas" w:hAnsi="Consolas" w:cs="Consolas"/>
                <w:sz w:val="18"/>
                <w:szCs w:val="18"/>
              </w:rPr>
              <w:t>ExpirationCron</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1E5975" w14:textId="41AD5B34" w:rsidR="7D125A80" w:rsidRDefault="7D125A80" w:rsidP="7D125A80">
            <w:pPr>
              <w:spacing w:after="0"/>
              <w:rPr>
                <w:b/>
                <w:bCs/>
                <w:sz w:val="18"/>
                <w:szCs w:val="18"/>
              </w:rPr>
            </w:pPr>
            <w:r w:rsidRPr="7D125A80">
              <w:rPr>
                <w:b/>
                <w:bCs/>
                <w:sz w:val="18"/>
                <w:szCs w:val="18"/>
              </w:rPr>
              <w:t>P13</w:t>
            </w:r>
            <w:r w:rsidRPr="7D125A80">
              <w:rPr>
                <w:sz w:val="18"/>
                <w:szCs w:val="18"/>
              </w:rPr>
              <w:t xml:space="preserve"> (Despacho asíncrono de avisos en </w:t>
            </w:r>
            <w:r w:rsidRPr="7D125A80">
              <w:rPr>
                <w:sz w:val="18"/>
                <w:szCs w:val="18"/>
              </w:rPr>
              <w:lastRenderedPageBreak/>
              <w:t xml:space="preserve">plataforma y correo) y vencimiento de plazos de </w:t>
            </w:r>
            <w:r w:rsidRPr="7D125A80">
              <w:rPr>
                <w:b/>
                <w:bCs/>
                <w:sz w:val="18"/>
                <w:szCs w:val="18"/>
              </w:rPr>
              <w:t>P3</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3483F1" w14:textId="7B0B260C" w:rsidR="7D125A80" w:rsidRDefault="7D125A80" w:rsidP="7D125A80">
            <w:pPr>
              <w:spacing w:after="0"/>
              <w:rPr>
                <w:sz w:val="18"/>
                <w:szCs w:val="18"/>
              </w:rPr>
            </w:pPr>
            <w:r w:rsidRPr="7D125A80">
              <w:rPr>
                <w:rFonts w:ascii="Consolas" w:eastAsia="Consolas" w:hAnsi="Consolas" w:cs="Consolas"/>
                <w:sz w:val="18"/>
                <w:szCs w:val="18"/>
              </w:rPr>
              <w:lastRenderedPageBreak/>
              <w:t>rol_app_nucleo</w:t>
            </w:r>
            <w:r w:rsidRPr="7D125A80">
              <w:rPr>
                <w:sz w:val="18"/>
                <w:szCs w:val="18"/>
              </w:rPr>
              <w:t xml:space="preserve"> (</w:t>
            </w:r>
            <w:r w:rsidRPr="7D125A80">
              <w:rPr>
                <w:rFonts w:ascii="Consolas" w:eastAsia="Consolas" w:hAnsi="Consolas" w:cs="Consolas"/>
                <w:sz w:val="18"/>
                <w:szCs w:val="18"/>
              </w:rPr>
              <w:t>nucleo_comun.notificacion</w:t>
            </w:r>
            <w:r w:rsidRPr="7D125A80">
              <w:rPr>
                <w:sz w:val="18"/>
                <w:szCs w:val="18"/>
              </w:rPr>
              <w:t xml:space="preserve">) </w:t>
            </w:r>
          </w:p>
        </w:tc>
      </w:tr>
      <w:tr w:rsidR="7D125A80" w14:paraId="11DECE24" w14:textId="77777777" w:rsidTr="7D125A80">
        <w:trPr>
          <w:trHeight w:val="300"/>
        </w:trPr>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830E6B" w14:textId="5B65A0A5" w:rsidR="7D125A80" w:rsidRDefault="7D125A80" w:rsidP="7D125A80">
            <w:pPr>
              <w:spacing w:after="0"/>
              <w:rPr>
                <w:rFonts w:ascii="Consolas" w:eastAsia="Consolas" w:hAnsi="Consolas" w:cs="Consolas"/>
                <w:b/>
                <w:bCs/>
                <w:sz w:val="18"/>
                <w:szCs w:val="18"/>
              </w:rPr>
            </w:pPr>
            <w:r w:rsidRPr="7D125A80">
              <w:rPr>
                <w:rFonts w:ascii="Consolas" w:eastAsia="Consolas" w:hAnsi="Consolas" w:cs="Consolas"/>
                <w:b/>
                <w:bCs/>
                <w:sz w:val="18"/>
                <w:szCs w:val="18"/>
              </w:rPr>
              <w:t>analitica_reportes</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ED1039" w14:textId="62C78D83" w:rsidR="7D125A80" w:rsidRDefault="7D125A80" w:rsidP="7D125A80">
            <w:pPr>
              <w:spacing w:after="0"/>
              <w:rPr>
                <w:rFonts w:ascii="Consolas" w:eastAsia="Consolas" w:hAnsi="Consolas" w:cs="Consolas"/>
                <w:sz w:val="18"/>
                <w:szCs w:val="18"/>
              </w:rPr>
            </w:pPr>
            <w:r w:rsidRPr="7D125A80">
              <w:rPr>
                <w:rFonts w:ascii="Consolas" w:eastAsia="Consolas" w:hAnsi="Consolas" w:cs="Consolas"/>
                <w:sz w:val="18"/>
                <w:szCs w:val="18"/>
              </w:rPr>
              <w:t>IndicadoresService</w:t>
            </w:r>
            <w:r w:rsidRPr="7D125A80">
              <w:rPr>
                <w:sz w:val="18"/>
                <w:szCs w:val="18"/>
              </w:rPr>
              <w:t xml:space="preserve">, </w:t>
            </w:r>
            <w:r w:rsidRPr="7D125A80">
              <w:rPr>
                <w:rFonts w:ascii="Consolas" w:eastAsia="Consolas" w:hAnsi="Consolas" w:cs="Consolas"/>
                <w:sz w:val="18"/>
                <w:szCs w:val="18"/>
              </w:rPr>
              <w:t>ExportadorReportes</w:t>
            </w:r>
            <w:r w:rsidRPr="7D125A80">
              <w:rPr>
                <w:sz w:val="18"/>
                <w:szCs w:val="18"/>
              </w:rPr>
              <w:t xml:space="preserve">, </w:t>
            </w:r>
            <w:r w:rsidRPr="7D125A80">
              <w:rPr>
                <w:rFonts w:ascii="Consolas" w:eastAsia="Consolas" w:hAnsi="Consolas" w:cs="Consolas"/>
                <w:sz w:val="18"/>
                <w:szCs w:val="18"/>
              </w:rPr>
              <w:t>RefreshCron</w:t>
            </w:r>
          </w:p>
        </w:tc>
        <w:tc>
          <w:tcPr>
            <w:tcW w:w="2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5A97A7" w14:textId="4EBB03CF" w:rsidR="7D125A80" w:rsidRDefault="7D125A80" w:rsidP="7D125A80">
            <w:pPr>
              <w:spacing w:after="0"/>
              <w:rPr>
                <w:sz w:val="18"/>
                <w:szCs w:val="18"/>
              </w:rPr>
            </w:pPr>
            <w:r w:rsidRPr="7D125A80">
              <w:rPr>
                <w:b/>
                <w:bCs/>
                <w:sz w:val="18"/>
                <w:szCs w:val="18"/>
              </w:rPr>
              <w:t>P14</w:t>
            </w:r>
            <w:r w:rsidRPr="7D125A80">
              <w:rPr>
                <w:sz w:val="18"/>
                <w:szCs w:val="18"/>
              </w:rPr>
              <w:t xml:space="preserve"> (Consulta de vistas materializadas y métricas de IA) </w:t>
            </w:r>
          </w:p>
        </w:tc>
        <w:tc>
          <w:tcPr>
            <w:tcW w:w="2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419191" w14:textId="1F171F2D" w:rsidR="7D125A80" w:rsidRDefault="7D125A80" w:rsidP="7D125A80">
            <w:pPr>
              <w:spacing w:after="0"/>
              <w:rPr>
                <w:sz w:val="18"/>
                <w:szCs w:val="18"/>
              </w:rPr>
            </w:pPr>
            <w:r w:rsidRPr="7D125A80">
              <w:rPr>
                <w:rFonts w:ascii="Consolas" w:eastAsia="Consolas" w:hAnsi="Consolas" w:cs="Consolas"/>
                <w:sz w:val="18"/>
                <w:szCs w:val="18"/>
              </w:rPr>
              <w:t>rol_analitica</w:t>
            </w:r>
            <w:r w:rsidRPr="7D125A80">
              <w:rPr>
                <w:sz w:val="18"/>
                <w:szCs w:val="18"/>
              </w:rPr>
              <w:t xml:space="preserve"> (</w:t>
            </w:r>
            <w:r w:rsidRPr="7D125A80">
              <w:rPr>
                <w:rFonts w:ascii="Consolas" w:eastAsia="Consolas" w:hAnsi="Consolas" w:cs="Consolas"/>
                <w:sz w:val="18"/>
                <w:szCs w:val="18"/>
              </w:rPr>
              <w:t>analitica</w:t>
            </w:r>
            <w:r w:rsidRPr="7D125A80">
              <w:rPr>
                <w:sz w:val="18"/>
                <w:szCs w:val="18"/>
              </w:rPr>
              <w:t xml:space="preserve">) + </w:t>
            </w:r>
            <w:r w:rsidRPr="7D125A80">
              <w:rPr>
                <w:rFonts w:ascii="Consolas" w:eastAsia="Consolas" w:hAnsi="Consolas" w:cs="Consolas"/>
                <w:sz w:val="18"/>
                <w:szCs w:val="18"/>
              </w:rPr>
              <w:t>svc_analitica_ia</w:t>
            </w:r>
            <w:r w:rsidRPr="7D125A80">
              <w:rPr>
                <w:sz w:val="18"/>
                <w:szCs w:val="18"/>
              </w:rPr>
              <w:t xml:space="preserve"> (</w:t>
            </w:r>
            <w:r w:rsidRPr="7D125A80">
              <w:rPr>
                <w:rFonts w:ascii="Consolas" w:eastAsia="Consolas" w:hAnsi="Consolas" w:cs="Consolas"/>
                <w:sz w:val="18"/>
                <w:szCs w:val="18"/>
              </w:rPr>
              <w:t>v_metricas_uso</w:t>
            </w:r>
            <w:r w:rsidRPr="7D125A80">
              <w:rPr>
                <w:sz w:val="18"/>
                <w:szCs w:val="18"/>
              </w:rPr>
              <w:t>)</w:t>
            </w:r>
          </w:p>
        </w:tc>
      </w:tr>
    </w:tbl>
    <w:p w14:paraId="4F17CB1F" w14:textId="4B11467F" w:rsidR="7D125A80" w:rsidRDefault="7D125A80" w:rsidP="7D125A80">
      <w:pPr>
        <w:rPr>
          <w:rFonts w:eastAsia="Arial" w:cs="Arial"/>
          <w:lang w:val="es-MX"/>
        </w:rPr>
      </w:pPr>
    </w:p>
    <w:p w14:paraId="20D45AE1" w14:textId="2D244EA5" w:rsidR="5360B8EB" w:rsidRDefault="5360B8EB" w:rsidP="7D125A80">
      <w:pPr>
        <w:spacing w:after="240"/>
      </w:pPr>
      <w:r w:rsidRPr="7D125A80">
        <w:rPr>
          <w:rFonts w:eastAsia="Arial" w:cs="Arial"/>
          <w:lang w:val="es-MX"/>
        </w:rPr>
        <w:t>El Servicio de Inteligencia Artificial (</w:t>
      </w:r>
      <w:r w:rsidRPr="7D125A80">
        <w:rPr>
          <w:rFonts w:ascii="Consolas" w:eastAsia="Consolas" w:hAnsi="Consolas" w:cs="Consolas"/>
          <w:lang w:val="es-MX"/>
        </w:rPr>
        <w:t>ia-service</w:t>
      </w:r>
      <w:r w:rsidRPr="7D125A80">
        <w:rPr>
          <w:rFonts w:eastAsia="Arial" w:cs="Arial"/>
          <w:lang w:val="es-MX"/>
        </w:rPr>
        <w:t xml:space="preserve">) agrupa los componentes de cómputo intensivo sin acceso directo a PostgreSQL: </w:t>
      </w:r>
    </w:p>
    <w:p w14:paraId="1007746A" w14:textId="2398F604"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ClasificadorMateriaComplejidad</w:t>
      </w:r>
      <w:r w:rsidRPr="7D125A80">
        <w:rPr>
          <w:rFonts w:eastAsia="Arial" w:cs="Arial"/>
          <w:lang w:val="es-MX"/>
        </w:rPr>
        <w:t>: Ejecuta el modelo ligero de PLN en CPU para retornar materia, confianza y complejidad en menos de 3 segundos (</w:t>
      </w:r>
      <w:r w:rsidRPr="7D125A80">
        <w:rPr>
          <w:rFonts w:ascii="Consolas" w:eastAsia="Consolas" w:hAnsi="Consolas" w:cs="Consolas"/>
          <w:lang w:val="es-MX"/>
        </w:rPr>
        <w:t>RNF2.1</w:t>
      </w:r>
      <w:r w:rsidRPr="7D125A80">
        <w:rPr>
          <w:rFonts w:eastAsia="Arial" w:cs="Arial"/>
          <w:lang w:val="es-MX"/>
        </w:rPr>
        <w:t xml:space="preserve">). </w:t>
      </w:r>
    </w:p>
    <w:p w14:paraId="18D304EF" w14:textId="4810F4F5"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RecomendadorAcuerdosODR</w:t>
      </w:r>
      <w:r w:rsidRPr="7D125A80">
        <w:rPr>
          <w:rFonts w:eastAsia="Arial" w:cs="Arial"/>
          <w:lang w:val="es-MX"/>
        </w:rPr>
        <w:t xml:space="preserve">: Genera el vector de la situación actual y consulta </w:t>
      </w:r>
      <w:r w:rsidRPr="7D125A80">
        <w:rPr>
          <w:rFonts w:ascii="Consolas" w:eastAsia="Consolas" w:hAnsi="Consolas" w:cs="Consolas"/>
          <w:lang w:val="es-MX"/>
        </w:rPr>
        <w:t>ia_conocimiento.casos_anonimizados</w:t>
      </w:r>
      <w:r w:rsidRPr="7D125A80">
        <w:rPr>
          <w:rFonts w:eastAsia="Arial" w:cs="Arial"/>
          <w:lang w:val="es-MX"/>
        </w:rPr>
        <w:t xml:space="preserve"> para proponer fórmulas de arreglo en menos de 5 segundos (</w:t>
      </w:r>
      <w:r w:rsidRPr="7D125A80">
        <w:rPr>
          <w:rFonts w:ascii="Consolas" w:eastAsia="Consolas" w:hAnsi="Consolas" w:cs="Consolas"/>
          <w:lang w:val="es-MX"/>
        </w:rPr>
        <w:t>RNF2.3</w:t>
      </w:r>
      <w:r w:rsidRPr="7D125A80">
        <w:rPr>
          <w:rFonts w:eastAsia="Arial" w:cs="Arial"/>
          <w:lang w:val="es-MX"/>
        </w:rPr>
        <w:t xml:space="preserve">), guardando la traza aislada en </w:t>
      </w:r>
      <w:r w:rsidRPr="7D125A80">
        <w:rPr>
          <w:rFonts w:ascii="Consolas" w:eastAsia="Consolas" w:hAnsi="Consolas" w:cs="Consolas"/>
          <w:lang w:val="es-MX"/>
        </w:rPr>
        <w:t>ia_uso_odr</w:t>
      </w:r>
      <w:r w:rsidRPr="7D125A80">
        <w:rPr>
          <w:rFonts w:eastAsia="Arial" w:cs="Arial"/>
          <w:lang w:val="es-MX"/>
        </w:rPr>
        <w:t xml:space="preserve">. </w:t>
      </w:r>
    </w:p>
    <w:p w14:paraId="5C053BC2" w14:textId="3D7BA5A1"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GeneradorDemandaEstructurada</w:t>
      </w:r>
      <w:r w:rsidRPr="7D125A80">
        <w:rPr>
          <w:rFonts w:eastAsia="Arial" w:cs="Arial"/>
          <w:lang w:val="es-MX"/>
        </w:rPr>
        <w:t xml:space="preserve">: Ensambla los hechos, partes y pretensiones sobre plantillas procesales dinámicas según el tipo de juicio. </w:t>
      </w:r>
    </w:p>
    <w:p w14:paraId="35355E4D" w14:textId="3A54A7EC"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OptimizadorTurnoJudicial</w:t>
      </w:r>
      <w:r w:rsidRPr="7D125A80">
        <w:rPr>
          <w:rFonts w:eastAsia="Arial" w:cs="Arial"/>
          <w:lang w:val="es-MX"/>
        </w:rPr>
        <w:t xml:space="preserve">: Calcula el puntaje de idoneidad ponderando la especialidad del juez y la carga activa consultada desde </w:t>
      </w:r>
      <w:r w:rsidRPr="7D125A80">
        <w:rPr>
          <w:rFonts w:ascii="Consolas" w:eastAsia="Consolas" w:hAnsi="Consolas" w:cs="Consolas"/>
          <w:lang w:val="es-MX"/>
        </w:rPr>
        <w:t>v_carga_jueces</w:t>
      </w:r>
      <w:r w:rsidRPr="7D125A80">
        <w:rPr>
          <w:rFonts w:eastAsia="Arial" w:cs="Arial"/>
          <w:lang w:val="es-MX"/>
        </w:rPr>
        <w:t xml:space="preserve">. </w:t>
      </w:r>
    </w:p>
    <w:p w14:paraId="62A88D29" w14:textId="5AED7C9E"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MotorRAGJuridico</w:t>
      </w:r>
      <w:r w:rsidRPr="7D125A80">
        <w:rPr>
          <w:rFonts w:eastAsia="Arial" w:cs="Arial"/>
          <w:lang w:val="es-MX"/>
        </w:rPr>
        <w:t>: Ejecuta búsquedas vectoriales (</w:t>
      </w:r>
      <w:r w:rsidRPr="7D125A80">
        <w:rPr>
          <w:rFonts w:ascii="Consolas" w:eastAsia="Consolas" w:hAnsi="Consolas" w:cs="Consolas"/>
          <w:lang w:val="es-MX"/>
        </w:rPr>
        <w:t>$vectorSearch</w:t>
      </w:r>
      <w:r w:rsidRPr="7D125A80">
        <w:rPr>
          <w:rFonts w:eastAsia="Arial" w:cs="Arial"/>
          <w:lang w:val="es-MX"/>
        </w:rPr>
        <w:t xml:space="preserve">) con el modelo </w:t>
      </w:r>
      <w:r w:rsidRPr="7D125A80">
        <w:rPr>
          <w:rFonts w:eastAsia="Arial" w:cs="Arial"/>
          <w:b/>
          <w:bCs/>
          <w:lang w:val="es-MX"/>
        </w:rPr>
        <w:t>BGE-M3</w:t>
      </w:r>
      <w:r w:rsidRPr="7D125A80">
        <w:rPr>
          <w:rFonts w:eastAsia="Arial" w:cs="Arial"/>
          <w:lang w:val="es-MX"/>
        </w:rPr>
        <w:t xml:space="preserve"> (1024 dimensiones) y sintetiza fragmentos verificables. </w:t>
      </w:r>
    </w:p>
    <w:p w14:paraId="151C7222" w14:textId="4CC9E7BA" w:rsidR="5360B8EB" w:rsidRDefault="5360B8EB" w:rsidP="7D125A80">
      <w:pPr>
        <w:pStyle w:val="ListParagraph"/>
        <w:numPr>
          <w:ilvl w:val="0"/>
          <w:numId w:val="5"/>
        </w:numPr>
        <w:spacing w:after="240"/>
        <w:rPr>
          <w:rFonts w:eastAsia="Arial" w:cs="Arial"/>
          <w:lang w:val="es-MX"/>
        </w:rPr>
      </w:pPr>
      <w:r w:rsidRPr="7D125A80">
        <w:rPr>
          <w:rFonts w:ascii="Consolas" w:eastAsia="Consolas" w:hAnsi="Consolas" w:cs="Consolas"/>
          <w:b/>
          <w:bCs/>
          <w:lang w:val="es-MX"/>
        </w:rPr>
        <w:t>PipelineIngestaConocimiento</w:t>
      </w:r>
      <w:r w:rsidRPr="7D125A80">
        <w:rPr>
          <w:rFonts w:eastAsia="Arial" w:cs="Arial"/>
          <w:b/>
          <w:bCs/>
          <w:lang w:val="es-MX"/>
        </w:rPr>
        <w:t xml:space="preserve"> (P15)</w:t>
      </w:r>
      <w:r w:rsidRPr="7D125A80">
        <w:rPr>
          <w:rFonts w:eastAsia="Arial" w:cs="Arial"/>
          <w:lang w:val="es-MX"/>
        </w:rPr>
        <w:t>: Limpia, anonimiza con etiquetas (</w:t>
      </w:r>
      <w:r w:rsidRPr="7D125A80">
        <w:rPr>
          <w:rFonts w:ascii="Consolas" w:eastAsia="Consolas" w:hAnsi="Consolas" w:cs="Consolas"/>
          <w:lang w:val="es-MX"/>
        </w:rPr>
        <w:t>[PERSONA_1]</w:t>
      </w:r>
      <w:r w:rsidRPr="7D125A80">
        <w:rPr>
          <w:rFonts w:eastAsia="Arial" w:cs="Arial"/>
          <w:lang w:val="es-MX"/>
        </w:rPr>
        <w:t>), fragmenta en bloques de 400 palabras con traslape de 50 y vectoriza documentos y convenios.</w:t>
      </w:r>
    </w:p>
    <w:p w14:paraId="719FB726" w14:textId="59EF73FA" w:rsidR="2BD92EFD" w:rsidRDefault="2BD92EFD" w:rsidP="7D125A80">
      <w:pPr>
        <w:spacing w:after="240"/>
        <w:jc w:val="center"/>
      </w:pPr>
      <w:r w:rsidRPr="7D125A80">
        <w:rPr>
          <w:rFonts w:asciiTheme="majorHAnsi" w:eastAsiaTheme="majorEastAsia" w:hAnsiTheme="majorHAnsi" w:cstheme="majorBidi"/>
          <w:b/>
          <w:bCs/>
          <w:color w:val="4F81BD" w:themeColor="accent1"/>
          <w:lang w:val="es-MX"/>
        </w:rPr>
        <w:lastRenderedPageBreak/>
        <w:t>Diagrama 1 (Arquitectura de Módulos y Componentes de Backend)</w:t>
      </w:r>
      <w:r>
        <w:br/>
      </w:r>
      <w:r w:rsidR="40726A7D">
        <w:rPr>
          <w:noProof/>
        </w:rPr>
        <w:drawing>
          <wp:inline distT="0" distB="0" distL="0" distR="0" wp14:anchorId="5791B469" wp14:editId="22E14D39">
            <wp:extent cx="5532064" cy="7800975"/>
            <wp:effectExtent l="0" t="0" r="0" b="0"/>
            <wp:docPr id="1824074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4460" name="Picture 1824074460"/>
                    <pic:cNvPicPr/>
                  </pic:nvPicPr>
                  <pic:blipFill>
                    <a:blip r:embed="rId28">
                      <a:extLst>
                        <a:ext uri="{28A0092B-C50C-407E-A947-70E740481C1C}">
                          <a14:useLocalDpi xmlns:a14="http://schemas.microsoft.com/office/drawing/2010/main"/>
                        </a:ext>
                      </a:extLst>
                    </a:blip>
                    <a:stretch>
                      <a:fillRect/>
                    </a:stretch>
                  </pic:blipFill>
                  <pic:spPr>
                    <a:xfrm>
                      <a:off x="0" y="0"/>
                      <a:ext cx="5532064" cy="7800975"/>
                    </a:xfrm>
                    <a:prstGeom prst="rect">
                      <a:avLst/>
                    </a:prstGeom>
                  </pic:spPr>
                </pic:pic>
              </a:graphicData>
            </a:graphic>
          </wp:inline>
        </w:drawing>
      </w:r>
    </w:p>
    <w:p w14:paraId="0DD3ADDE" w14:textId="7776D7B5" w:rsidR="2BE9669F" w:rsidRDefault="2BE9669F" w:rsidP="7D125A80">
      <w:pPr>
        <w:pStyle w:val="Heading2"/>
      </w:pPr>
      <w:r w:rsidRPr="7D125A80">
        <w:rPr>
          <w:lang w:val="es-MX"/>
        </w:rPr>
        <w:lastRenderedPageBreak/>
        <w:t xml:space="preserve">12.1.2 </w:t>
      </w:r>
      <w:r w:rsidRPr="7D125A80">
        <w:rPr>
          <w:rFonts w:ascii="Arial" w:eastAsia="Arial" w:hAnsi="Arial" w:cs="Arial"/>
          <w:sz w:val="22"/>
          <w:szCs w:val="22"/>
          <w:lang w:val="es-MX"/>
        </w:rPr>
        <w:t>Organización de módulos y componentes del Backend</w:t>
      </w:r>
    </w:p>
    <w:p w14:paraId="1F19DDFA" w14:textId="1C2CA2D5" w:rsidR="2BE9669F" w:rsidRDefault="2BE9669F" w:rsidP="7D125A80">
      <w:r w:rsidRPr="7D125A80">
        <w:rPr>
          <w:rFonts w:eastAsia="Arial" w:cs="Arial"/>
          <w:lang w:val="es-MX"/>
        </w:rPr>
        <w:t xml:space="preserve">Cada proceso del sistema define sus entradas, reglas de procesamiento, interacción con bases de datos y salidas hacia otros módulos o actores externos: </w:t>
      </w:r>
    </w:p>
    <w:tbl>
      <w:tblPr>
        <w:tblW w:w="0" w:type="auto"/>
        <w:tblLook w:val="06A0" w:firstRow="1" w:lastRow="0" w:firstColumn="1" w:lastColumn="0" w:noHBand="1" w:noVBand="1"/>
      </w:tblPr>
      <w:tblGrid>
        <w:gridCol w:w="1738"/>
        <w:gridCol w:w="2073"/>
        <w:gridCol w:w="2860"/>
        <w:gridCol w:w="2867"/>
      </w:tblGrid>
      <w:tr w:rsidR="7D125A80" w14:paraId="550F1345"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A56AD7" w14:textId="6B973EEF" w:rsidR="7D125A80" w:rsidRDefault="7D125A80" w:rsidP="7D125A80">
            <w:pPr>
              <w:spacing w:after="0"/>
            </w:pPr>
            <w:r w:rsidRPr="7D125A80">
              <w:rPr>
                <w:b/>
                <w:bCs/>
              </w:rPr>
              <w:t>Proceso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3EB66" w14:textId="7D603781" w:rsidR="7D125A80" w:rsidRDefault="7D125A80" w:rsidP="7D125A80">
            <w:pPr>
              <w:spacing w:after="0"/>
            </w:pPr>
            <w:r w:rsidRPr="7D125A80">
              <w:rPr>
                <w:b/>
                <w:bCs/>
              </w:rPr>
              <w:t>Entradas y Requerimientos</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5199B3" w14:textId="639D1810" w:rsidR="7D125A80" w:rsidRDefault="7D125A80" w:rsidP="7D125A80">
            <w:pPr>
              <w:spacing w:after="0"/>
            </w:pPr>
            <w:r w:rsidRPr="7D125A80">
              <w:rPr>
                <w:b/>
                <w:bCs/>
              </w:rPr>
              <w:t>Lógica de Procesamiento y Persistencia</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284634" w14:textId="6DA037B6" w:rsidR="7D125A80" w:rsidRDefault="7D125A80" w:rsidP="7D125A80">
            <w:pPr>
              <w:spacing w:after="0"/>
            </w:pPr>
            <w:r w:rsidRPr="7D125A80">
              <w:rPr>
                <w:b/>
                <w:bCs/>
              </w:rPr>
              <w:t>Salidas y Eventos</w:t>
            </w:r>
          </w:p>
        </w:tc>
      </w:tr>
      <w:tr w:rsidR="7D125A80" w14:paraId="15AE947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92FD8" w14:textId="37BE882A" w:rsidR="7D125A80" w:rsidRDefault="7D125A80" w:rsidP="7D125A80">
            <w:pPr>
              <w:spacing w:after="0"/>
            </w:pPr>
            <w:r w:rsidRPr="7D125A80">
              <w:rPr>
                <w:b/>
                <w:bCs/>
              </w:rPr>
              <w:t>P1. Gestionar identidad y acceso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15E32B" w14:textId="58B02FE7" w:rsidR="7D125A80" w:rsidRDefault="7D125A80" w:rsidP="7D125A80">
            <w:pPr>
              <w:spacing w:after="0"/>
            </w:pPr>
            <w:r>
              <w:t xml:space="preserve">Credenciales de usuario, CURP (ciudadano) y código MFA (operadores) (RF1.1 a RF1.4, RNF1.5, RNF1.6).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7EE734" w14:textId="4825D1C5" w:rsidR="7D125A80" w:rsidRDefault="7D125A80" w:rsidP="7D125A80">
            <w:pPr>
              <w:spacing w:after="0"/>
            </w:pPr>
            <w:r>
              <w:t xml:space="preserve">Valida hash de contraseña y segundo factor, emite token JWT e inyecta usuario y rol en la sesión de PostgreSQL (tablas usuario y bitacora).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FB294B" w14:textId="3B3283C5" w:rsidR="7D125A80" w:rsidRDefault="7D125A80" w:rsidP="7D125A80">
            <w:pPr>
              <w:spacing w:after="0"/>
            </w:pPr>
            <w:r>
              <w:t xml:space="preserve">Sesión autenticada con permisos RBAC/ABAC y registro de auditoría. </w:t>
            </w:r>
          </w:p>
        </w:tc>
      </w:tr>
      <w:tr w:rsidR="7D125A80" w14:paraId="432F803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0C16A8" w14:textId="2DBC260C" w:rsidR="7D125A80" w:rsidRDefault="7D125A80" w:rsidP="7D125A80">
            <w:pPr>
              <w:spacing w:after="0"/>
            </w:pPr>
            <w:r w:rsidRPr="7D125A80">
              <w:rPr>
                <w:b/>
                <w:bCs/>
              </w:rPr>
              <w:t>P2. Orientar el conflicto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C84E69" w14:textId="640A7D60" w:rsidR="7D125A80" w:rsidRDefault="7D125A80" w:rsidP="7D125A80">
            <w:pPr>
              <w:spacing w:after="0"/>
            </w:pPr>
            <w:r>
              <w:t xml:space="preserve">Narrativa del conflicto en lenguaje natural y datos iniciales de las partes (RF2.1 a RF2.5, RNF2.1).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944E30" w14:textId="79B00B84" w:rsidR="7D125A80" w:rsidRDefault="7D125A80" w:rsidP="7D125A80">
            <w:pPr>
              <w:spacing w:after="0"/>
            </w:pPr>
            <w:r>
              <w:t xml:space="preserve">Genera folio secuencial, invoca al clasificador de IA en menos de 3 segundos, evalúa aptitud para mediación y guarda en las tablas conflicto, parte e interacciones_ia.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12A2EE" w14:textId="4AAFFBFD" w:rsidR="7D125A80" w:rsidRDefault="7D125A80" w:rsidP="7D125A80">
            <w:pPr>
              <w:spacing w:after="0"/>
            </w:pPr>
            <w:r>
              <w:t xml:space="preserve">Orientación con alternativas desplegadas y conflicto en estado EN_MEDIACION o CANALIZADO. </w:t>
            </w:r>
          </w:p>
        </w:tc>
      </w:tr>
      <w:tr w:rsidR="7D125A80" w14:paraId="6CCFAA00"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BBA3B3" w14:textId="2A4D3125" w:rsidR="7D125A80" w:rsidRDefault="7D125A80" w:rsidP="7D125A80">
            <w:pPr>
              <w:spacing w:after="0"/>
            </w:pPr>
            <w:r w:rsidRPr="7D125A80">
              <w:rPr>
                <w:b/>
                <w:bCs/>
              </w:rPr>
              <w:t xml:space="preserve">P3. Invitar </w:t>
            </w:r>
          </w:p>
          <w:p w14:paraId="48E0D2CE" w14:textId="24904D5D" w:rsidR="7D125A80" w:rsidRDefault="7D125A80" w:rsidP="7D125A80">
            <w:pPr>
              <w:spacing w:after="0"/>
            </w:pPr>
            <w:r w:rsidRPr="7D125A80">
              <w:rPr>
                <w:b/>
                <w:bCs/>
              </w:rPr>
              <w:t>a la contraparte</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1DE7DD" w14:textId="4813327A" w:rsidR="7D125A80" w:rsidRDefault="7D125A80" w:rsidP="7D125A80">
            <w:pPr>
              <w:spacing w:after="0"/>
            </w:pPr>
            <w:r>
              <w:t xml:space="preserve">Identificador del conflicto, correo de la contraparte y fecha límite de respuesta (RF3.6, RF3.7).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96DD75" w14:textId="201F5E2E" w:rsidR="7D125A80" w:rsidRDefault="7D125A80" w:rsidP="7D125A80">
            <w:pPr>
              <w:spacing w:after="0"/>
            </w:pPr>
            <w:r>
              <w:t xml:space="preserve">Crea registro en tabla mediacion e invitacion con token único de 43 caracteres; una tarea diaria vence las invitaciones expiradas mediante el índice parcial.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E1E6A0" w14:textId="071FC49D" w:rsidR="7D125A80" w:rsidRDefault="7D125A80" w:rsidP="7D125A80">
            <w:pPr>
              <w:spacing w:after="0"/>
            </w:pPr>
            <w:r>
              <w:t xml:space="preserve">Mediación EN_NEGOCIACION (si acepta) o conflicto EN_ESPERA_DECISION (si rechaza o vence). </w:t>
            </w:r>
          </w:p>
        </w:tc>
      </w:tr>
      <w:tr w:rsidR="7D125A80" w14:paraId="091F28C6"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01334" w14:textId="380CB368" w:rsidR="7D125A80" w:rsidRDefault="7D125A80" w:rsidP="7D125A80">
            <w:pPr>
              <w:spacing w:after="0"/>
            </w:pPr>
            <w:r w:rsidRPr="7D125A80">
              <w:rPr>
                <w:b/>
                <w:bCs/>
              </w:rPr>
              <w:t>P4. Negociar y mediar</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56A9F" w14:textId="65F5B782" w:rsidR="7D125A80" w:rsidRDefault="7D125A80" w:rsidP="7D125A80">
            <w:pPr>
              <w:spacing w:after="0"/>
            </w:pPr>
            <w:r>
              <w:t xml:space="preserve">Mensajes asíncronos, propuestas, solicitud de mediador y notas de sesión (RF3.1 a RF3.8, RNF1.3, RNF2.3).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DCEA94" w14:textId="103C1439" w:rsidR="7D125A80" w:rsidRDefault="7D125A80" w:rsidP="7D125A80">
            <w:pPr>
              <w:spacing w:after="0"/>
            </w:pPr>
            <w:r>
              <w:t xml:space="preserve">Cifra mensajes y notas con AES-256 (BYTEA) en schema_odr; consulta casos_anonimizados para sugerir acuerdos en menos de 5 segundos y registra en ia_uso_odr.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3D1225" w14:textId="511A5E8C" w:rsidR="7D125A80" w:rsidRDefault="7D125A80" w:rsidP="7D125A80">
            <w:pPr>
              <w:spacing w:after="0"/>
            </w:pPr>
            <w:r>
              <w:t xml:space="preserve">Términos acordados para convenio (dispara P5) o cierre de mediación sin acuerdo. </w:t>
            </w:r>
          </w:p>
        </w:tc>
      </w:tr>
      <w:tr w:rsidR="7D125A80" w14:paraId="1C72198A"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915866" w14:textId="30985B83" w:rsidR="7D125A80" w:rsidRDefault="7D125A80" w:rsidP="7D125A80">
            <w:pPr>
              <w:spacing w:after="0"/>
            </w:pPr>
            <w:r w:rsidRPr="7D125A80">
              <w:rPr>
                <w:b/>
                <w:bCs/>
              </w:rPr>
              <w:lastRenderedPageBreak/>
              <w:t>P5. Formalizar convenio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36428D" w14:textId="6F2FB413" w:rsidR="7D125A80" w:rsidRDefault="7D125A80" w:rsidP="7D125A80">
            <w:pPr>
              <w:spacing w:after="0"/>
            </w:pPr>
            <w:r>
              <w:t xml:space="preserve">Términos pactados (acuerdo total o parcial), puntos pendientes y firmas electrónicas (RF4.1 a RF4.4, RF4.6).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6689A4" w14:textId="16920166" w:rsidR="7D125A80" w:rsidRDefault="7D125A80" w:rsidP="7D125A80">
            <w:pPr>
              <w:spacing w:after="0"/>
            </w:pPr>
            <w:r>
              <w:t xml:space="preserve">Genera documento PDF con huella SHA-256 en almacenamiento inmutable WORM, registra certificados y sellos de tiempo en firma_convenio y bloquea cambios.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E6873E" w14:textId="3E5E4493" w:rsidR="7D125A80" w:rsidRDefault="7D125A80" w:rsidP="7D125A80">
            <w:pPr>
              <w:spacing w:after="0"/>
            </w:pPr>
            <w:r>
              <w:t xml:space="preserve">Convenio REGISTRADO, conflicto CONCLUIDO (si es total) o pase de puntos pendientes a P6. </w:t>
            </w:r>
          </w:p>
        </w:tc>
      </w:tr>
      <w:tr w:rsidR="7D125A80" w14:paraId="31AF27D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A692DE" w14:textId="3C60C848" w:rsidR="7D125A80" w:rsidRDefault="7D125A80" w:rsidP="7D125A80">
            <w:pPr>
              <w:spacing w:after="0"/>
            </w:pPr>
            <w:r w:rsidRPr="7D125A80">
              <w:rPr>
                <w:b/>
                <w:bCs/>
              </w:rPr>
              <w:t>P6. Canalizar a la vía judicial</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C6B51A" w14:textId="28BC2FC1" w:rsidR="7D125A80" w:rsidRDefault="7D125A80" w:rsidP="7D125A80">
            <w:pPr>
              <w:spacing w:after="0"/>
            </w:pPr>
            <w:r>
              <w:t xml:space="preserve">Identificador del conflicto y decisión del solicitante de iniciar juicio (RF4.5, RF4.6, RNF1.3).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2C14CE" w14:textId="1EC3378E" w:rsidR="7D125A80" w:rsidRDefault="7D125A80" w:rsidP="7D125A80">
            <w:pPr>
              <w:spacing w:after="0"/>
            </w:pPr>
            <w:r>
              <w:t xml:space="preserve">Ejecuta la función canalizar_conflicto con rol_canalizador; lee solo partes, hechos, materia y puntos pendientes, bloqueando el paso de mensajes, propuestas y notas.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D73F2" w14:textId="0ACC2518" w:rsidR="7D125A80" w:rsidRDefault="7D125A80" w:rsidP="7D125A80">
            <w:pPr>
              <w:spacing w:after="0"/>
            </w:pPr>
            <w:r>
              <w:t>Borrador inicial creado en tabla demanda y conflicto en estado CANALIZADO.</w:t>
            </w:r>
          </w:p>
        </w:tc>
      </w:tr>
    </w:tbl>
    <w:p w14:paraId="46FE19D6" w14:textId="57F7592D" w:rsidR="7D125A80" w:rsidRDefault="7D125A80" w:rsidP="7D125A80">
      <w:r>
        <w:br/>
      </w:r>
    </w:p>
    <w:p w14:paraId="432DF31A" w14:textId="6725BFB2" w:rsidR="7D125A80" w:rsidRDefault="7D125A80" w:rsidP="7D125A80">
      <w:pPr>
        <w:rPr>
          <w:rFonts w:asciiTheme="majorHAnsi" w:eastAsiaTheme="majorEastAsia" w:hAnsiTheme="majorHAnsi" w:cstheme="majorBidi"/>
          <w:b/>
          <w:bCs/>
          <w:color w:val="4F81BD" w:themeColor="accent1"/>
          <w:lang w:val="es-MX"/>
        </w:rPr>
      </w:pPr>
    </w:p>
    <w:p w14:paraId="0FEA95FE" w14:textId="3089AA59" w:rsidR="7D125A80" w:rsidRDefault="7D125A80" w:rsidP="7D125A80">
      <w:pPr>
        <w:rPr>
          <w:rFonts w:asciiTheme="majorHAnsi" w:eastAsiaTheme="majorEastAsia" w:hAnsiTheme="majorHAnsi" w:cstheme="majorBidi"/>
          <w:b/>
          <w:bCs/>
          <w:color w:val="4F81BD" w:themeColor="accent1"/>
          <w:lang w:val="es-MX"/>
        </w:rPr>
      </w:pPr>
    </w:p>
    <w:p w14:paraId="23E7CC0F" w14:textId="2682781F" w:rsidR="7D125A80" w:rsidRDefault="7D125A80" w:rsidP="7D125A80">
      <w:pPr>
        <w:rPr>
          <w:rFonts w:asciiTheme="majorHAnsi" w:eastAsiaTheme="majorEastAsia" w:hAnsiTheme="majorHAnsi" w:cstheme="majorBidi"/>
          <w:b/>
          <w:bCs/>
          <w:color w:val="4F81BD" w:themeColor="accent1"/>
          <w:lang w:val="es-MX"/>
        </w:rPr>
      </w:pPr>
    </w:p>
    <w:p w14:paraId="3210F6BC" w14:textId="4B740BC0" w:rsidR="7D125A80" w:rsidRDefault="7D125A80" w:rsidP="7D125A80">
      <w:pPr>
        <w:rPr>
          <w:rFonts w:asciiTheme="majorHAnsi" w:eastAsiaTheme="majorEastAsia" w:hAnsiTheme="majorHAnsi" w:cstheme="majorBidi"/>
          <w:b/>
          <w:bCs/>
          <w:color w:val="4F81BD" w:themeColor="accent1"/>
          <w:lang w:val="es-MX"/>
        </w:rPr>
      </w:pPr>
    </w:p>
    <w:p w14:paraId="6995A01E" w14:textId="50D1053A" w:rsidR="7D125A80" w:rsidRDefault="7D125A80" w:rsidP="7D125A80">
      <w:pPr>
        <w:rPr>
          <w:rFonts w:asciiTheme="majorHAnsi" w:eastAsiaTheme="majorEastAsia" w:hAnsiTheme="majorHAnsi" w:cstheme="majorBidi"/>
          <w:b/>
          <w:bCs/>
          <w:color w:val="4F81BD" w:themeColor="accent1"/>
          <w:lang w:val="es-MX"/>
        </w:rPr>
      </w:pPr>
    </w:p>
    <w:p w14:paraId="5DBCD6E3" w14:textId="49B2728D" w:rsidR="7D125A80" w:rsidRDefault="7D125A80" w:rsidP="7D125A80">
      <w:pPr>
        <w:rPr>
          <w:rFonts w:asciiTheme="majorHAnsi" w:eastAsiaTheme="majorEastAsia" w:hAnsiTheme="majorHAnsi" w:cstheme="majorBidi"/>
          <w:b/>
          <w:bCs/>
          <w:color w:val="4F81BD" w:themeColor="accent1"/>
          <w:lang w:val="es-MX"/>
        </w:rPr>
      </w:pPr>
    </w:p>
    <w:p w14:paraId="73A6F75C" w14:textId="0D92310D" w:rsidR="7D125A80" w:rsidRDefault="7D125A80" w:rsidP="7D125A80">
      <w:pPr>
        <w:rPr>
          <w:rFonts w:asciiTheme="majorHAnsi" w:eastAsiaTheme="majorEastAsia" w:hAnsiTheme="majorHAnsi" w:cstheme="majorBidi"/>
          <w:b/>
          <w:bCs/>
          <w:color w:val="4F81BD" w:themeColor="accent1"/>
          <w:lang w:val="es-MX"/>
        </w:rPr>
      </w:pPr>
    </w:p>
    <w:p w14:paraId="34B4F890" w14:textId="2C12D02A" w:rsidR="7D125A80" w:rsidRDefault="7D125A80" w:rsidP="7D125A80">
      <w:pPr>
        <w:rPr>
          <w:rFonts w:asciiTheme="majorHAnsi" w:eastAsiaTheme="majorEastAsia" w:hAnsiTheme="majorHAnsi" w:cstheme="majorBidi"/>
          <w:b/>
          <w:bCs/>
          <w:color w:val="4F81BD" w:themeColor="accent1"/>
          <w:lang w:val="es-MX"/>
        </w:rPr>
      </w:pPr>
    </w:p>
    <w:p w14:paraId="3D08313A" w14:textId="3DFD2995" w:rsidR="7D125A80" w:rsidRDefault="7D125A80" w:rsidP="7D125A80">
      <w:pPr>
        <w:rPr>
          <w:rFonts w:asciiTheme="majorHAnsi" w:eastAsiaTheme="majorEastAsia" w:hAnsiTheme="majorHAnsi" w:cstheme="majorBidi"/>
          <w:b/>
          <w:bCs/>
          <w:color w:val="4F81BD" w:themeColor="accent1"/>
          <w:lang w:val="es-MX"/>
        </w:rPr>
      </w:pPr>
    </w:p>
    <w:p w14:paraId="47AD56AF" w14:textId="47B202DD" w:rsidR="7D125A80" w:rsidRDefault="7D125A80" w:rsidP="7D125A80">
      <w:pPr>
        <w:rPr>
          <w:rFonts w:asciiTheme="majorHAnsi" w:eastAsiaTheme="majorEastAsia" w:hAnsiTheme="majorHAnsi" w:cstheme="majorBidi"/>
          <w:b/>
          <w:bCs/>
          <w:color w:val="4F81BD" w:themeColor="accent1"/>
          <w:lang w:val="es-MX"/>
        </w:rPr>
      </w:pPr>
    </w:p>
    <w:p w14:paraId="55A31F1A" w14:textId="04402989" w:rsidR="7D125A80" w:rsidRDefault="7D125A80" w:rsidP="7D125A80">
      <w:pPr>
        <w:rPr>
          <w:rFonts w:asciiTheme="majorHAnsi" w:eastAsiaTheme="majorEastAsia" w:hAnsiTheme="majorHAnsi" w:cstheme="majorBidi"/>
          <w:b/>
          <w:bCs/>
          <w:color w:val="4F81BD" w:themeColor="accent1"/>
          <w:lang w:val="es-MX"/>
        </w:rPr>
      </w:pPr>
    </w:p>
    <w:p w14:paraId="18B9E2B7" w14:textId="415FC4EE" w:rsidR="7D125A80" w:rsidRDefault="7D125A80" w:rsidP="7D125A80">
      <w:pPr>
        <w:rPr>
          <w:rFonts w:asciiTheme="majorHAnsi" w:eastAsiaTheme="majorEastAsia" w:hAnsiTheme="majorHAnsi" w:cstheme="majorBidi"/>
          <w:b/>
          <w:bCs/>
          <w:color w:val="4F81BD" w:themeColor="accent1"/>
          <w:lang w:val="es-MX"/>
        </w:rPr>
      </w:pPr>
    </w:p>
    <w:p w14:paraId="6312F894" w14:textId="5A214E95" w:rsidR="7D125A80" w:rsidRDefault="7D125A80" w:rsidP="7D125A80">
      <w:pPr>
        <w:rPr>
          <w:rFonts w:asciiTheme="majorHAnsi" w:eastAsiaTheme="majorEastAsia" w:hAnsiTheme="majorHAnsi" w:cstheme="majorBidi"/>
          <w:b/>
          <w:bCs/>
          <w:color w:val="4F81BD" w:themeColor="accent1"/>
          <w:lang w:val="es-MX"/>
        </w:rPr>
      </w:pPr>
    </w:p>
    <w:p w14:paraId="11472DDE" w14:textId="783BAD29" w:rsidR="7D125A80" w:rsidRDefault="7D125A80" w:rsidP="7D125A80">
      <w:pPr>
        <w:rPr>
          <w:rFonts w:asciiTheme="majorHAnsi" w:eastAsiaTheme="majorEastAsia" w:hAnsiTheme="majorHAnsi" w:cstheme="majorBidi"/>
          <w:b/>
          <w:bCs/>
          <w:color w:val="4F81BD" w:themeColor="accent1"/>
          <w:lang w:val="es-MX"/>
        </w:rPr>
      </w:pPr>
    </w:p>
    <w:p w14:paraId="18D0E570" w14:textId="7D6F50AC" w:rsidR="7D125A80" w:rsidRDefault="7D125A80" w:rsidP="7D125A80">
      <w:pPr>
        <w:rPr>
          <w:rFonts w:asciiTheme="majorHAnsi" w:eastAsiaTheme="majorEastAsia" w:hAnsiTheme="majorHAnsi" w:cstheme="majorBidi"/>
          <w:b/>
          <w:bCs/>
          <w:color w:val="4F81BD" w:themeColor="accent1"/>
          <w:lang w:val="es-MX"/>
        </w:rPr>
      </w:pPr>
    </w:p>
    <w:p w14:paraId="050037F7" w14:textId="41AB10E8" w:rsidR="25130829" w:rsidRDefault="25130829" w:rsidP="7D125A80">
      <w:pPr>
        <w:rPr>
          <w:rFonts w:asciiTheme="majorHAnsi" w:eastAsiaTheme="majorEastAsia" w:hAnsiTheme="majorHAnsi" w:cstheme="majorBidi"/>
          <w:b/>
          <w:bCs/>
          <w:color w:val="4F81BD" w:themeColor="accent1"/>
          <w:lang w:val="es-MX"/>
        </w:rPr>
      </w:pPr>
      <w:r w:rsidRPr="7D125A80">
        <w:rPr>
          <w:rFonts w:asciiTheme="majorHAnsi" w:eastAsiaTheme="majorEastAsia" w:hAnsiTheme="majorHAnsi" w:cstheme="majorBidi"/>
          <w:b/>
          <w:bCs/>
          <w:color w:val="4F81BD" w:themeColor="accent1"/>
          <w:lang w:val="es-MX"/>
        </w:rPr>
        <w:t>Diagrama 2: Flujo de Procesos de Orientación, Ruta ODR y Canalización</w:t>
      </w:r>
      <w:r w:rsidR="76298BE8" w:rsidRPr="7D125A80">
        <w:rPr>
          <w:rFonts w:asciiTheme="majorHAnsi" w:eastAsiaTheme="majorEastAsia" w:hAnsiTheme="majorHAnsi" w:cstheme="majorBidi"/>
          <w:b/>
          <w:bCs/>
          <w:color w:val="4F81BD" w:themeColor="accent1"/>
          <w:lang w:val="es-MX"/>
        </w:rPr>
        <w:t xml:space="preserve"> (P2 a P6)</w:t>
      </w:r>
      <w:r>
        <w:br/>
      </w:r>
    </w:p>
    <w:p w14:paraId="361C95E9" w14:textId="5F4D60B4" w:rsidR="44BCC631" w:rsidRDefault="44BCC631" w:rsidP="7D125A80">
      <w:pPr>
        <w:jc w:val="center"/>
      </w:pPr>
      <w:r>
        <w:rPr>
          <w:noProof/>
        </w:rPr>
        <w:lastRenderedPageBreak/>
        <w:drawing>
          <wp:inline distT="0" distB="0" distL="0" distR="0" wp14:anchorId="30FF23AD" wp14:editId="1EB7A35E">
            <wp:extent cx="5965684" cy="7348168"/>
            <wp:effectExtent l="0" t="0" r="0" b="0"/>
            <wp:docPr id="595648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7157" name="Picture 759967157"/>
                    <pic:cNvPicPr/>
                  </pic:nvPicPr>
                  <pic:blipFill>
                    <a:blip r:embed="rId29">
                      <a:extLst>
                        <a:ext uri="{28A0092B-C50C-407E-A947-70E740481C1C}">
                          <a14:useLocalDpi xmlns:a14="http://schemas.microsoft.com/office/drawing/2010/main"/>
                        </a:ext>
                      </a:extLst>
                    </a:blip>
                    <a:srcRect b="48275"/>
                    <a:stretch>
                      <a:fillRect/>
                    </a:stretch>
                  </pic:blipFill>
                  <pic:spPr>
                    <a:xfrm>
                      <a:off x="0" y="0"/>
                      <a:ext cx="5965684" cy="7348168"/>
                    </a:xfrm>
                    <a:prstGeom prst="rect">
                      <a:avLst/>
                    </a:prstGeom>
                  </pic:spPr>
                </pic:pic>
              </a:graphicData>
            </a:graphic>
          </wp:inline>
        </w:drawing>
      </w:r>
    </w:p>
    <w:p w14:paraId="58A190F9" w14:textId="5B39CC2C" w:rsidR="44BCC631" w:rsidRDefault="44BCC631" w:rsidP="7D125A80">
      <w:pPr>
        <w:jc w:val="center"/>
      </w:pPr>
      <w:r>
        <w:rPr>
          <w:noProof/>
        </w:rPr>
        <w:lastRenderedPageBreak/>
        <w:drawing>
          <wp:inline distT="0" distB="0" distL="0" distR="0" wp14:anchorId="075D17E4" wp14:editId="1F7C83F7">
            <wp:extent cx="6515100" cy="7529524"/>
            <wp:effectExtent l="0" t="0" r="0" b="0"/>
            <wp:docPr id="759967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7157" name="Picture 759967157"/>
                    <pic:cNvPicPr/>
                  </pic:nvPicPr>
                  <pic:blipFill>
                    <a:blip r:embed="rId29">
                      <a:extLst>
                        <a:ext uri="{28A0092B-C50C-407E-A947-70E740481C1C}">
                          <a14:useLocalDpi xmlns:a14="http://schemas.microsoft.com/office/drawing/2010/main"/>
                        </a:ext>
                      </a:extLst>
                    </a:blip>
                    <a:srcRect t="51468"/>
                    <a:stretch>
                      <a:fillRect/>
                    </a:stretch>
                  </pic:blipFill>
                  <pic:spPr>
                    <a:xfrm>
                      <a:off x="0" y="0"/>
                      <a:ext cx="6515100" cy="7529524"/>
                    </a:xfrm>
                    <a:prstGeom prst="rect">
                      <a:avLst/>
                    </a:prstGeom>
                  </pic:spPr>
                </pic:pic>
              </a:graphicData>
            </a:graphic>
          </wp:inline>
        </w:drawing>
      </w:r>
    </w:p>
    <w:p w14:paraId="1B052D89" w14:textId="617ACA96" w:rsidR="7D125A80" w:rsidRDefault="7D125A80" w:rsidP="7D125A80"/>
    <w:tbl>
      <w:tblPr>
        <w:tblW w:w="0" w:type="auto"/>
        <w:tblLook w:val="06A0" w:firstRow="1" w:lastRow="0" w:firstColumn="1" w:lastColumn="0" w:noHBand="1" w:noVBand="1"/>
      </w:tblPr>
      <w:tblGrid>
        <w:gridCol w:w="1830"/>
        <w:gridCol w:w="2100"/>
        <w:gridCol w:w="3105"/>
        <w:gridCol w:w="2415"/>
      </w:tblGrid>
      <w:tr w:rsidR="7D125A80" w14:paraId="6A51C6CE"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4AB4D5" w14:textId="1A18D8A1" w:rsidR="7D125A80" w:rsidRDefault="7D125A80" w:rsidP="7D125A80">
            <w:pPr>
              <w:spacing w:after="0"/>
              <w:rPr>
                <w:b/>
                <w:bCs/>
                <w:sz w:val="20"/>
                <w:szCs w:val="20"/>
              </w:rPr>
            </w:pPr>
            <w:r w:rsidRPr="7D125A80">
              <w:rPr>
                <w:b/>
                <w:bCs/>
                <w:sz w:val="20"/>
                <w:szCs w:val="20"/>
              </w:rPr>
              <w:lastRenderedPageBreak/>
              <w:t>Proceso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90B595" w14:textId="1B5BA35D" w:rsidR="7D125A80" w:rsidRDefault="7D125A80" w:rsidP="7D125A80">
            <w:pPr>
              <w:spacing w:after="0"/>
              <w:rPr>
                <w:b/>
                <w:bCs/>
                <w:sz w:val="20"/>
                <w:szCs w:val="20"/>
              </w:rPr>
            </w:pPr>
            <w:r w:rsidRPr="7D125A80">
              <w:rPr>
                <w:b/>
                <w:bCs/>
                <w:sz w:val="20"/>
                <w:szCs w:val="20"/>
              </w:rPr>
              <w:t>Entradas y Requerimientos</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5644FA" w14:textId="34A7BADF" w:rsidR="7D125A80" w:rsidRDefault="7D125A80" w:rsidP="7D125A80">
            <w:pPr>
              <w:spacing w:after="0"/>
              <w:rPr>
                <w:b/>
                <w:bCs/>
                <w:sz w:val="20"/>
                <w:szCs w:val="20"/>
              </w:rPr>
            </w:pPr>
            <w:r w:rsidRPr="7D125A80">
              <w:rPr>
                <w:b/>
                <w:bCs/>
                <w:sz w:val="20"/>
                <w:szCs w:val="20"/>
              </w:rPr>
              <w:t>Lógica de Procesamiento y Persistencia</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6B63C3" w14:textId="11E5E66D" w:rsidR="7D125A80" w:rsidRDefault="7D125A80" w:rsidP="7D125A80">
            <w:pPr>
              <w:spacing w:after="0"/>
              <w:rPr>
                <w:b/>
                <w:bCs/>
                <w:sz w:val="20"/>
                <w:szCs w:val="20"/>
              </w:rPr>
            </w:pPr>
            <w:r w:rsidRPr="7D125A80">
              <w:rPr>
                <w:b/>
                <w:bCs/>
                <w:sz w:val="20"/>
                <w:szCs w:val="20"/>
              </w:rPr>
              <w:t>Salidas y Eventos</w:t>
            </w:r>
          </w:p>
        </w:tc>
      </w:tr>
      <w:tr w:rsidR="7D125A80" w14:paraId="2E7F8359"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0179F8" w14:textId="231C4D6C" w:rsidR="7D125A80" w:rsidRDefault="7D125A80" w:rsidP="7D125A80">
            <w:pPr>
              <w:spacing w:after="0"/>
              <w:rPr>
                <w:b/>
                <w:bCs/>
                <w:sz w:val="20"/>
                <w:szCs w:val="20"/>
              </w:rPr>
            </w:pPr>
            <w:r w:rsidRPr="7D125A80">
              <w:rPr>
                <w:b/>
                <w:bCs/>
                <w:sz w:val="20"/>
                <w:szCs w:val="20"/>
              </w:rPr>
              <w:t>P7. Generar demanda asistida</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60C946" w14:textId="3381802A" w:rsidR="7D125A80" w:rsidRDefault="7D125A80" w:rsidP="7D125A80">
            <w:pPr>
              <w:spacing w:after="0"/>
              <w:rPr>
                <w:sz w:val="20"/>
                <w:szCs w:val="20"/>
              </w:rPr>
            </w:pPr>
            <w:r w:rsidRPr="7D125A80">
              <w:rPr>
                <w:sz w:val="20"/>
                <w:szCs w:val="20"/>
              </w:rPr>
              <w:t xml:space="preserve">Hechos canalizados, pretensiones, tipo de juicio y ediciones del actor (RF5.1 a RF5.5).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3D54D5" w14:textId="03E8D44B" w:rsidR="7D125A80" w:rsidRDefault="7D125A80" w:rsidP="7D125A80">
            <w:pPr>
              <w:spacing w:after="0"/>
              <w:rPr>
                <w:sz w:val="20"/>
                <w:szCs w:val="20"/>
              </w:rPr>
            </w:pPr>
            <w:r w:rsidRPr="7D125A80">
              <w:rPr>
                <w:sz w:val="20"/>
                <w:szCs w:val="20"/>
              </w:rPr>
              <w:t xml:space="preserve">Invoca al servicio de IA para estructurar el borrador con plantillas procesales, almacena borrador_ia e interacción en ia_uso, y exige edición y confirmación del usuario.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7D7F16" w14:textId="5A4DE9B7" w:rsidR="7D125A80" w:rsidRDefault="7D125A80" w:rsidP="7D125A80">
            <w:pPr>
              <w:spacing w:after="0"/>
              <w:rPr>
                <w:sz w:val="20"/>
                <w:szCs w:val="20"/>
              </w:rPr>
            </w:pPr>
            <w:r w:rsidRPr="7D125A80">
              <w:rPr>
                <w:sz w:val="20"/>
                <w:szCs w:val="20"/>
              </w:rPr>
              <w:t xml:space="preserve">Demanda confirmada con texto_final que dispara la creación del expediente (P8). </w:t>
            </w:r>
          </w:p>
        </w:tc>
      </w:tr>
      <w:tr w:rsidR="7D125A80" w14:paraId="02B329FA"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7DC292" w14:textId="40C060AE" w:rsidR="7D125A80" w:rsidRDefault="7D125A80" w:rsidP="7D125A80">
            <w:pPr>
              <w:spacing w:after="0"/>
              <w:rPr>
                <w:b/>
                <w:bCs/>
                <w:sz w:val="20"/>
                <w:szCs w:val="20"/>
              </w:rPr>
            </w:pPr>
            <w:r w:rsidRPr="7D125A80">
              <w:rPr>
                <w:b/>
                <w:bCs/>
                <w:sz w:val="20"/>
                <w:szCs w:val="20"/>
              </w:rPr>
              <w:t>P8. Crear y gestionar expediente</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AC3CF" w14:textId="068E9A24" w:rsidR="7D125A80" w:rsidRDefault="7D125A80" w:rsidP="7D125A80">
            <w:pPr>
              <w:spacing w:after="0"/>
              <w:rPr>
                <w:sz w:val="20"/>
                <w:szCs w:val="20"/>
              </w:rPr>
            </w:pPr>
            <w:r w:rsidRPr="7D125A80">
              <w:rPr>
                <w:sz w:val="20"/>
                <w:szCs w:val="20"/>
              </w:rPr>
              <w:t xml:space="preserve">Demanda confirmada y documentos probatorios adjuntos (RF6.1 a RF6.4).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04AFD9" w14:textId="477824A4" w:rsidR="7D125A80" w:rsidRDefault="7D125A80" w:rsidP="7D125A80">
            <w:pPr>
              <w:spacing w:after="0"/>
              <w:rPr>
                <w:sz w:val="20"/>
                <w:szCs w:val="20"/>
              </w:rPr>
            </w:pPr>
            <w:r w:rsidRPr="7D125A80">
              <w:rPr>
                <w:sz w:val="20"/>
                <w:szCs w:val="20"/>
              </w:rPr>
              <w:t xml:space="preserve">Crea el registro en tabla expediente con número secuencial en estado EN_TURNO, calcula huella SHA-256 de cada anexo en tabla documento y encola su vectorización.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FFB33" w14:textId="67C7E38A" w:rsidR="7D125A80" w:rsidRDefault="7D125A80" w:rsidP="7D125A80">
            <w:pPr>
              <w:spacing w:after="0"/>
              <w:rPr>
                <w:sz w:val="20"/>
                <w:szCs w:val="20"/>
              </w:rPr>
            </w:pPr>
            <w:r w:rsidRPr="7D125A80">
              <w:rPr>
                <w:sz w:val="20"/>
                <w:szCs w:val="20"/>
              </w:rPr>
              <w:t xml:space="preserve">Expediente digital único en estado EN_TURNO listo para asignación (P9). </w:t>
            </w:r>
          </w:p>
        </w:tc>
      </w:tr>
      <w:tr w:rsidR="7D125A80" w14:paraId="2EF5E166"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2B52A5" w14:textId="5AA39E28" w:rsidR="7D125A80" w:rsidRDefault="7D125A80" w:rsidP="7D125A80">
            <w:pPr>
              <w:spacing w:after="0"/>
              <w:rPr>
                <w:b/>
                <w:bCs/>
                <w:sz w:val="20"/>
                <w:szCs w:val="20"/>
              </w:rPr>
            </w:pPr>
            <w:r w:rsidRPr="7D125A80">
              <w:rPr>
                <w:b/>
                <w:bCs/>
                <w:sz w:val="20"/>
                <w:szCs w:val="20"/>
              </w:rPr>
              <w:t>P9. Asignar y revisar la demanda</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E00269" w14:textId="0674BD21" w:rsidR="7D125A80" w:rsidRDefault="7D125A80" w:rsidP="7D125A80">
            <w:pPr>
              <w:spacing w:after="0"/>
              <w:rPr>
                <w:sz w:val="20"/>
                <w:szCs w:val="20"/>
              </w:rPr>
            </w:pPr>
            <w:r w:rsidRPr="7D125A80">
              <w:rPr>
                <w:sz w:val="20"/>
                <w:szCs w:val="20"/>
              </w:rPr>
              <w:t xml:space="preserve">Expediente en turno, vista de carga de jueces y dictamen preliminar del juez (RF7.1 a RF7.7).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E7AA03" w14:textId="2FDEDFD9" w:rsidR="7D125A80" w:rsidRDefault="7D125A80" w:rsidP="7D125A80">
            <w:pPr>
              <w:spacing w:after="0"/>
              <w:rPr>
                <w:sz w:val="20"/>
                <w:szCs w:val="20"/>
              </w:rPr>
            </w:pPr>
            <w:r w:rsidRPr="7D125A80">
              <w:rPr>
                <w:sz w:val="20"/>
                <w:szCs w:val="20"/>
              </w:rPr>
              <w:t xml:space="preserve">La IA sugiere juzgado y juez en sugerencia_asignacion evaluando v_carga_jueces; tras confirmación administrativa, el juez dictamina ADMITIDO, PREVENIDO o DESECHADO.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1C7C5E" w14:textId="4AEFA613" w:rsidR="7D125A80" w:rsidRDefault="7D125A80" w:rsidP="7D125A80">
            <w:pPr>
              <w:spacing w:after="0"/>
              <w:rPr>
                <w:sz w:val="20"/>
                <w:szCs w:val="20"/>
              </w:rPr>
            </w:pPr>
            <w:r w:rsidRPr="7D125A80">
              <w:rPr>
                <w:sz w:val="20"/>
                <w:szCs w:val="20"/>
              </w:rPr>
              <w:t xml:space="preserve">Actualización en historial_estado y disparo de notificación o emplazamiento (P13). </w:t>
            </w:r>
          </w:p>
        </w:tc>
      </w:tr>
      <w:tr w:rsidR="7D125A80" w14:paraId="179DF750"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84EC91" w14:textId="798A4186" w:rsidR="7D125A80" w:rsidRDefault="7D125A80" w:rsidP="7D125A80">
            <w:pPr>
              <w:spacing w:after="0"/>
              <w:rPr>
                <w:b/>
                <w:bCs/>
                <w:sz w:val="20"/>
                <w:szCs w:val="20"/>
              </w:rPr>
            </w:pPr>
            <w:r w:rsidRPr="7D125A80">
              <w:rPr>
                <w:b/>
                <w:bCs/>
                <w:sz w:val="20"/>
                <w:szCs w:val="20"/>
              </w:rPr>
              <w:t>P10. Recibir contestación y pruebas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0D662D" w14:textId="7C6A3338" w:rsidR="7D125A80" w:rsidRDefault="7D125A80" w:rsidP="7D125A80">
            <w:pPr>
              <w:spacing w:after="0"/>
              <w:rPr>
                <w:sz w:val="20"/>
                <w:szCs w:val="20"/>
              </w:rPr>
            </w:pPr>
            <w:r w:rsidRPr="7D125A80">
              <w:rPr>
                <w:sz w:val="20"/>
                <w:szCs w:val="20"/>
              </w:rPr>
              <w:t xml:space="preserve">Escrito de contestación del demandado y pruebas documentales (RF6.6).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C9DC50" w14:textId="57FAEA58" w:rsidR="7D125A80" w:rsidRDefault="7D125A80" w:rsidP="7D125A80">
            <w:pPr>
              <w:spacing w:after="0"/>
              <w:rPr>
                <w:sz w:val="20"/>
                <w:szCs w:val="20"/>
              </w:rPr>
            </w:pPr>
            <w:r w:rsidRPr="7D125A80">
              <w:rPr>
                <w:sz w:val="20"/>
                <w:szCs w:val="20"/>
              </w:rPr>
              <w:t xml:space="preserve">Valida la fecha contra el plazo legal (campo en_tiempo), registra en tabla contestacion y documento con hash SHA-256, cambia a EN_TRAMITE e indexa anexos en P15.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C10A2D" w14:textId="0FAC361F" w:rsidR="7D125A80" w:rsidRDefault="7D125A80" w:rsidP="7D125A80">
            <w:pPr>
              <w:spacing w:after="0"/>
              <w:rPr>
                <w:sz w:val="20"/>
                <w:szCs w:val="20"/>
              </w:rPr>
            </w:pPr>
            <w:r w:rsidRPr="7D125A80">
              <w:rPr>
                <w:sz w:val="20"/>
                <w:szCs w:val="20"/>
              </w:rPr>
              <w:t xml:space="preserve">Expediente actualizado a estado EN_TRAMITE con pruebas vectorizadas. </w:t>
            </w:r>
          </w:p>
        </w:tc>
      </w:tr>
      <w:tr w:rsidR="7D125A80" w14:paraId="4D115B2D"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22016" w14:textId="3F5C0D63" w:rsidR="7D125A80" w:rsidRDefault="7D125A80" w:rsidP="7D125A80">
            <w:pPr>
              <w:spacing w:after="0"/>
              <w:rPr>
                <w:b/>
                <w:bCs/>
                <w:sz w:val="20"/>
                <w:szCs w:val="20"/>
              </w:rPr>
            </w:pPr>
            <w:r w:rsidRPr="7D125A80">
              <w:rPr>
                <w:b/>
                <w:bCs/>
                <w:sz w:val="20"/>
                <w:szCs w:val="20"/>
              </w:rPr>
              <w:t>P11. Buscar y analizar documentos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0F6F60" w14:textId="14D9324D" w:rsidR="7D125A80" w:rsidRDefault="7D125A80" w:rsidP="7D125A80">
            <w:pPr>
              <w:spacing w:after="0"/>
              <w:rPr>
                <w:sz w:val="20"/>
                <w:szCs w:val="20"/>
              </w:rPr>
            </w:pPr>
            <w:r w:rsidRPr="7D125A80">
              <w:rPr>
                <w:sz w:val="20"/>
                <w:szCs w:val="20"/>
              </w:rPr>
              <w:t xml:space="preserve">Consulta en lenguaje natural del juez e identificador del expediente activo (RF8.1 a RF8.6, RNF2.4).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5D8AA6" w14:textId="445178EE" w:rsidR="7D125A80" w:rsidRDefault="7D125A80" w:rsidP="7D125A80">
            <w:pPr>
              <w:spacing w:after="0"/>
              <w:rPr>
                <w:sz w:val="20"/>
                <w:szCs w:val="20"/>
              </w:rPr>
            </w:pPr>
            <w:r w:rsidRPr="7D125A80">
              <w:rPr>
                <w:sz w:val="20"/>
                <w:szCs w:val="20"/>
              </w:rPr>
              <w:t xml:space="preserve">Verifica que el juez sea el titular del expediente; ejecuta búsqueda vectorial con BGE-M3 en colección fragmentos filtrando por acceso PUBLICO o del expediente y guarda en ia_uso.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726CC2" w14:textId="198759C9" w:rsidR="7D125A80" w:rsidRDefault="7D125A80" w:rsidP="7D125A80">
            <w:pPr>
              <w:spacing w:after="0"/>
              <w:rPr>
                <w:sz w:val="20"/>
                <w:szCs w:val="20"/>
              </w:rPr>
            </w:pPr>
            <w:r w:rsidRPr="7D125A80">
              <w:rPr>
                <w:sz w:val="20"/>
                <w:szCs w:val="20"/>
              </w:rPr>
              <w:t xml:space="preserve">Síntesis generada y fragmentos originales con documento, página y similitud. </w:t>
            </w:r>
          </w:p>
        </w:tc>
      </w:tr>
      <w:tr w:rsidR="7D125A80" w14:paraId="7EA59EB8"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4CA79C" w14:textId="34429402" w:rsidR="7D125A80" w:rsidRDefault="7D125A80" w:rsidP="7D125A80">
            <w:pPr>
              <w:spacing w:after="0"/>
              <w:rPr>
                <w:b/>
                <w:bCs/>
                <w:sz w:val="20"/>
                <w:szCs w:val="20"/>
              </w:rPr>
            </w:pPr>
            <w:r w:rsidRPr="7D125A80">
              <w:rPr>
                <w:b/>
                <w:bCs/>
                <w:sz w:val="20"/>
                <w:szCs w:val="20"/>
              </w:rPr>
              <w:t>P12. Emitir resolución y cerrar</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1BBC83" w14:textId="3BDBAB52" w:rsidR="7D125A80" w:rsidRDefault="7D125A80" w:rsidP="7D125A80">
            <w:pPr>
              <w:spacing w:after="0"/>
              <w:rPr>
                <w:sz w:val="20"/>
                <w:szCs w:val="20"/>
              </w:rPr>
            </w:pPr>
            <w:r w:rsidRPr="7D125A80">
              <w:rPr>
                <w:sz w:val="20"/>
                <w:szCs w:val="20"/>
              </w:rPr>
              <w:t xml:space="preserve">Proyecto de resolución, sentido del fallo y firma electrónica del juez (RF6.5, RF9.1 a RF9.5).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54957E" w14:textId="29B18252" w:rsidR="7D125A80" w:rsidRDefault="7D125A80" w:rsidP="7D125A80">
            <w:pPr>
              <w:spacing w:after="0"/>
              <w:rPr>
                <w:sz w:val="20"/>
                <w:szCs w:val="20"/>
              </w:rPr>
            </w:pPr>
            <w:r w:rsidRPr="7D125A80">
              <w:rPr>
                <w:sz w:val="20"/>
                <w:szCs w:val="20"/>
              </w:rPr>
              <w:t xml:space="preserve">Guarda la sentencia firmada en almacenamiento WORM, registra serie del certificado y sello de tiempo en tabla resolucion, y pasa el expediente a RESUELTO y </w:t>
            </w:r>
            <w:r w:rsidRPr="7D125A80">
              <w:rPr>
                <w:sz w:val="20"/>
                <w:szCs w:val="20"/>
              </w:rPr>
              <w:lastRenderedPageBreak/>
              <w:t xml:space="preserve">CERRADO.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21DFAC" w14:textId="543A7AE8" w:rsidR="7D125A80" w:rsidRDefault="7D125A80" w:rsidP="7D125A80">
            <w:pPr>
              <w:spacing w:after="0"/>
              <w:rPr>
                <w:sz w:val="20"/>
                <w:szCs w:val="20"/>
              </w:rPr>
            </w:pPr>
            <w:r w:rsidRPr="7D125A80">
              <w:rPr>
                <w:sz w:val="20"/>
                <w:szCs w:val="20"/>
              </w:rPr>
              <w:lastRenderedPageBreak/>
              <w:t xml:space="preserve">Expediente bloqueado de forma inmutable en estado CERRADO y aviso a las partes (P13). </w:t>
            </w:r>
          </w:p>
        </w:tc>
      </w:tr>
      <w:tr w:rsidR="7D125A80" w14:paraId="7DD85111"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E9027" w14:textId="6B495E18" w:rsidR="7D125A80" w:rsidRDefault="7D125A80" w:rsidP="7D125A80">
            <w:pPr>
              <w:spacing w:after="0"/>
            </w:pPr>
            <w:r w:rsidRPr="7D125A80">
              <w:rPr>
                <w:b/>
                <w:bCs/>
              </w:rPr>
              <w:t>P13. Notificar a las partes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CFBC79" w14:textId="63C98ACF" w:rsidR="7D125A80" w:rsidRDefault="7D125A80" w:rsidP="7D125A80">
            <w:pPr>
              <w:spacing w:after="0"/>
            </w:pPr>
            <w:r>
              <w:t xml:space="preserve">Eventos de cambio de estado en ambas rutas (RF10.1 a RF10.5).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F8E5E2" w14:textId="77B294A6" w:rsidR="7D125A80" w:rsidRDefault="7D125A80" w:rsidP="7D125A80">
            <w:pPr>
              <w:spacing w:after="0"/>
            </w:pPr>
            <w:r>
              <w:t xml:space="preserve">Inserta aviso PENDIENTE en tabla notificacion; un proceso en segundo plano lee el índice parcial ix_notificacion_pendientes, publica en bandeja y envía correo electrónico.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FEF49F" w14:textId="0DC34148" w:rsidR="7D125A80" w:rsidRDefault="7D125A80" w:rsidP="7D125A80">
            <w:pPr>
              <w:spacing w:after="0"/>
            </w:pPr>
            <w:r>
              <w:t xml:space="preserve">Notificación disponible en plataforma y correo enviado con registro histórico. </w:t>
            </w:r>
          </w:p>
        </w:tc>
      </w:tr>
      <w:tr w:rsidR="7D125A80" w14:paraId="07C96A3C"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F4381E" w14:textId="36773C56" w:rsidR="7D125A80" w:rsidRDefault="7D125A80" w:rsidP="7D125A80">
            <w:pPr>
              <w:spacing w:after="0"/>
            </w:pPr>
            <w:r w:rsidRPr="7D125A80">
              <w:rPr>
                <w:b/>
                <w:bCs/>
              </w:rPr>
              <w:t>P14. Generar indicadores y reportes</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282385" w14:textId="5D527A23" w:rsidR="7D125A80" w:rsidRDefault="7D125A80" w:rsidP="7D125A80">
            <w:pPr>
              <w:spacing w:after="0"/>
            </w:pPr>
            <w:r>
              <w:t xml:space="preserve">Consultas del portal administrativo y tarea nocturna (RF11.1 a RF11.4).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8274C6" w14:textId="0116DE77" w:rsidR="7D125A80" w:rsidRDefault="7D125A80" w:rsidP="7D125A80">
            <w:pPr>
              <w:spacing w:after="0"/>
            </w:pPr>
            <w:r>
              <w:t xml:space="preserve">Refresca cada noche de forma concurrente las vistas mv_indicadores_odr y mv_indicadores_judiciales, y consulta v_metricas_uso en MongoDB sin leer datos sensibles.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760250" w14:textId="0A63FEC8" w:rsidR="7D125A80" w:rsidRDefault="7D125A80" w:rsidP="7D125A80">
            <w:pPr>
              <w:spacing w:after="0"/>
            </w:pPr>
            <w:r>
              <w:t xml:space="preserve">Indicadores estadísticos y reportes operativos para el personal administrativo. </w:t>
            </w:r>
          </w:p>
        </w:tc>
      </w:tr>
      <w:tr w:rsidR="7D125A80" w14:paraId="1C80C5C3" w14:textId="77777777" w:rsidTr="7D125A80">
        <w:trPr>
          <w:trHeight w:val="300"/>
        </w:trPr>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2AFC12" w14:textId="6F642E9C" w:rsidR="7D125A80" w:rsidRDefault="7D125A80" w:rsidP="7D125A80">
            <w:pPr>
              <w:spacing w:after="0"/>
            </w:pPr>
            <w:r w:rsidRPr="7D125A80">
              <w:rPr>
                <w:b/>
                <w:bCs/>
              </w:rPr>
              <w:t>P15. Generar base de conocimiento</w:t>
            </w:r>
          </w:p>
        </w:tc>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61BBA0" w14:textId="4DDEF592" w:rsidR="7D125A80" w:rsidRDefault="7D125A80" w:rsidP="7D125A80">
            <w:pPr>
              <w:spacing w:after="0"/>
            </w:pPr>
            <w:r>
              <w:t xml:space="preserve">Fuentes jurídicas oficiales, convenios del CJA y documentos de expedientes (RF8.2, RNF1.2, RNF1.7). </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CE0407" w14:textId="42D38B0F" w:rsidR="7D125A80" w:rsidRDefault="7D125A80" w:rsidP="7D125A80">
            <w:pPr>
              <w:spacing w:after="0"/>
            </w:pPr>
            <w:r>
              <w:t xml:space="preserve">Ejecuta en el centro de datos los 6 pasos: ingesta, limpieza, anonimización ([PERSONA_1]), fragmentación (400 palabras con 50 de traslape), embeddings BGE-M3 (1024 dimensiones) e indexación. </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A8B749" w14:textId="1689CCAE" w:rsidR="7D125A80" w:rsidRDefault="7D125A80" w:rsidP="7D125A80">
            <w:pPr>
              <w:spacing w:after="0"/>
            </w:pPr>
            <w:r>
              <w:t>Colecciones fuentes_juridicas, casos_anonimizados y fragmentos actualizadas en MongoDB.</w:t>
            </w:r>
          </w:p>
        </w:tc>
      </w:tr>
    </w:tbl>
    <w:p w14:paraId="21412D87" w14:textId="3666DFB1" w:rsidR="7D125A80" w:rsidRDefault="7D125A80" w:rsidP="7D125A80">
      <w:pPr>
        <w:rPr>
          <w:rFonts w:asciiTheme="majorHAnsi" w:eastAsiaTheme="majorEastAsia" w:hAnsiTheme="majorHAnsi" w:cstheme="majorBidi"/>
          <w:b/>
          <w:bCs/>
          <w:color w:val="4F81BD" w:themeColor="accent1"/>
          <w:lang w:val="es-MX"/>
        </w:rPr>
      </w:pPr>
    </w:p>
    <w:p w14:paraId="2FDF7A70" w14:textId="14CCF39F" w:rsidR="7D125A80" w:rsidRDefault="7D125A80" w:rsidP="7D125A80">
      <w:pPr>
        <w:rPr>
          <w:rFonts w:asciiTheme="majorHAnsi" w:eastAsiaTheme="majorEastAsia" w:hAnsiTheme="majorHAnsi" w:cstheme="majorBidi"/>
          <w:b/>
          <w:bCs/>
          <w:color w:val="4F81BD" w:themeColor="accent1"/>
          <w:lang w:val="es-MX"/>
        </w:rPr>
      </w:pPr>
    </w:p>
    <w:p w14:paraId="4A2AA314" w14:textId="7A9FCC8C" w:rsidR="7D125A80" w:rsidRDefault="7D125A80" w:rsidP="7D125A80">
      <w:pPr>
        <w:rPr>
          <w:rFonts w:asciiTheme="majorHAnsi" w:eastAsiaTheme="majorEastAsia" w:hAnsiTheme="majorHAnsi" w:cstheme="majorBidi"/>
          <w:b/>
          <w:bCs/>
          <w:color w:val="4F81BD" w:themeColor="accent1"/>
          <w:lang w:val="es-MX"/>
        </w:rPr>
      </w:pPr>
    </w:p>
    <w:p w14:paraId="5EE3CC62" w14:textId="1BD8E718" w:rsidR="7D125A80" w:rsidRDefault="7D125A80" w:rsidP="7D125A80">
      <w:pPr>
        <w:rPr>
          <w:rFonts w:asciiTheme="majorHAnsi" w:eastAsiaTheme="majorEastAsia" w:hAnsiTheme="majorHAnsi" w:cstheme="majorBidi"/>
          <w:b/>
          <w:bCs/>
          <w:color w:val="4F81BD" w:themeColor="accent1"/>
          <w:lang w:val="es-MX"/>
        </w:rPr>
      </w:pPr>
    </w:p>
    <w:p w14:paraId="2AB92E05" w14:textId="44A1A5D4" w:rsidR="7D125A80" w:rsidRDefault="7D125A80" w:rsidP="7D125A80">
      <w:pPr>
        <w:rPr>
          <w:rFonts w:asciiTheme="majorHAnsi" w:eastAsiaTheme="majorEastAsia" w:hAnsiTheme="majorHAnsi" w:cstheme="majorBidi"/>
          <w:b/>
          <w:bCs/>
          <w:color w:val="4F81BD" w:themeColor="accent1"/>
          <w:lang w:val="es-MX"/>
        </w:rPr>
      </w:pPr>
    </w:p>
    <w:p w14:paraId="0BFC88EE" w14:textId="1D93EB1F" w:rsidR="7D125A80" w:rsidRDefault="7D125A80" w:rsidP="7D125A80">
      <w:pPr>
        <w:rPr>
          <w:rFonts w:asciiTheme="majorHAnsi" w:eastAsiaTheme="majorEastAsia" w:hAnsiTheme="majorHAnsi" w:cstheme="majorBidi"/>
          <w:b/>
          <w:bCs/>
          <w:color w:val="4F81BD" w:themeColor="accent1"/>
          <w:lang w:val="es-MX"/>
        </w:rPr>
      </w:pPr>
    </w:p>
    <w:p w14:paraId="14FFF001" w14:textId="154D2AB7" w:rsidR="7D125A80" w:rsidRDefault="7D125A80" w:rsidP="7D125A80">
      <w:pPr>
        <w:rPr>
          <w:rFonts w:asciiTheme="majorHAnsi" w:eastAsiaTheme="majorEastAsia" w:hAnsiTheme="majorHAnsi" w:cstheme="majorBidi"/>
          <w:b/>
          <w:bCs/>
          <w:color w:val="4F81BD" w:themeColor="accent1"/>
          <w:lang w:val="es-MX"/>
        </w:rPr>
      </w:pPr>
    </w:p>
    <w:p w14:paraId="580586BA" w14:textId="2EA7024A" w:rsidR="7D125A80" w:rsidRDefault="7D125A80" w:rsidP="7D125A80">
      <w:pPr>
        <w:rPr>
          <w:rFonts w:asciiTheme="majorHAnsi" w:eastAsiaTheme="majorEastAsia" w:hAnsiTheme="majorHAnsi" w:cstheme="majorBidi"/>
          <w:b/>
          <w:bCs/>
          <w:color w:val="4F81BD" w:themeColor="accent1"/>
          <w:lang w:val="es-MX"/>
        </w:rPr>
      </w:pPr>
    </w:p>
    <w:p w14:paraId="7F1863D2" w14:textId="51D2533D" w:rsidR="7D125A80" w:rsidRDefault="7D125A80" w:rsidP="7D125A80">
      <w:pPr>
        <w:rPr>
          <w:rFonts w:asciiTheme="majorHAnsi" w:eastAsiaTheme="majorEastAsia" w:hAnsiTheme="majorHAnsi" w:cstheme="majorBidi"/>
          <w:b/>
          <w:bCs/>
          <w:color w:val="4F81BD" w:themeColor="accent1"/>
          <w:lang w:val="es-MX"/>
        </w:rPr>
      </w:pPr>
    </w:p>
    <w:p w14:paraId="6C45C3C8" w14:textId="01192DEA" w:rsidR="5334DCE8" w:rsidRDefault="5334DCE8" w:rsidP="7D125A80">
      <w:pPr>
        <w:rPr>
          <w:rFonts w:asciiTheme="majorHAnsi" w:eastAsiaTheme="majorEastAsia" w:hAnsiTheme="majorHAnsi" w:cstheme="majorBidi"/>
          <w:b/>
          <w:bCs/>
          <w:color w:val="4F81BD" w:themeColor="accent1"/>
          <w:lang w:val="es-MX"/>
        </w:rPr>
      </w:pPr>
      <w:r w:rsidRPr="7D125A80">
        <w:rPr>
          <w:rFonts w:asciiTheme="majorHAnsi" w:eastAsiaTheme="majorEastAsia" w:hAnsiTheme="majorHAnsi" w:cstheme="majorBidi"/>
          <w:b/>
          <w:bCs/>
          <w:color w:val="4F81BD" w:themeColor="accent1"/>
          <w:lang w:val="es-MX"/>
        </w:rPr>
        <w:lastRenderedPageBreak/>
        <w:t>Diagrama 3: Flujo de Procesos de la Ruta Jurisdiccional y Búsqueda Semántica (P7 a P12)</w:t>
      </w:r>
    </w:p>
    <w:p w14:paraId="36620CCC" w14:textId="0008C3FC" w:rsidR="5334DCE8" w:rsidRDefault="5334DCE8" w:rsidP="7D125A80">
      <w:pPr>
        <w:jc w:val="center"/>
        <w:rPr>
          <w:rFonts w:asciiTheme="majorHAnsi" w:eastAsiaTheme="majorEastAsia" w:hAnsiTheme="majorHAnsi" w:cstheme="majorBidi"/>
          <w:b/>
          <w:bCs/>
          <w:color w:val="4F81BD" w:themeColor="accent1"/>
          <w:lang w:val="es-MX"/>
        </w:rPr>
      </w:pPr>
      <w:r>
        <w:rPr>
          <w:noProof/>
        </w:rPr>
        <w:drawing>
          <wp:inline distT="0" distB="0" distL="0" distR="0" wp14:anchorId="29499A76" wp14:editId="632C7F64">
            <wp:extent cx="3974453" cy="6700540"/>
            <wp:effectExtent l="0" t="0" r="0" b="0"/>
            <wp:docPr id="168880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04995" name="Picture 1688804995"/>
                    <pic:cNvPicPr/>
                  </pic:nvPicPr>
                  <pic:blipFill>
                    <a:blip r:embed="rId30">
                      <a:extLst>
                        <a:ext uri="{28A0092B-C50C-407E-A947-70E740481C1C}">
                          <a14:useLocalDpi xmlns:a14="http://schemas.microsoft.com/office/drawing/2010/main"/>
                        </a:ext>
                      </a:extLst>
                    </a:blip>
                    <a:srcRect b="57026"/>
                    <a:stretch>
                      <a:fillRect/>
                    </a:stretch>
                  </pic:blipFill>
                  <pic:spPr>
                    <a:xfrm>
                      <a:off x="0" y="0"/>
                      <a:ext cx="3974453" cy="6700540"/>
                    </a:xfrm>
                    <a:prstGeom prst="rect">
                      <a:avLst/>
                    </a:prstGeom>
                  </pic:spPr>
                </pic:pic>
              </a:graphicData>
            </a:graphic>
          </wp:inline>
        </w:drawing>
      </w:r>
    </w:p>
    <w:p w14:paraId="7F342AA0" w14:textId="246E36AC" w:rsidR="7D125A80" w:rsidRDefault="7D125A80" w:rsidP="7D125A80">
      <w:pPr>
        <w:rPr>
          <w:rFonts w:asciiTheme="majorHAnsi" w:eastAsiaTheme="majorEastAsia" w:hAnsiTheme="majorHAnsi" w:cstheme="majorBidi"/>
          <w:b/>
          <w:bCs/>
          <w:color w:val="4F81BD" w:themeColor="accent1"/>
          <w:lang w:val="es-MX"/>
        </w:rPr>
      </w:pPr>
    </w:p>
    <w:p w14:paraId="178DA813" w14:textId="194CC29B" w:rsidR="7D125A80" w:rsidRDefault="7D125A80" w:rsidP="7D125A80">
      <w:pPr>
        <w:rPr>
          <w:rFonts w:asciiTheme="majorHAnsi" w:eastAsiaTheme="majorEastAsia" w:hAnsiTheme="majorHAnsi" w:cstheme="majorBidi"/>
          <w:b/>
          <w:bCs/>
          <w:color w:val="4F81BD" w:themeColor="accent1"/>
          <w:lang w:val="es-MX"/>
        </w:rPr>
      </w:pPr>
    </w:p>
    <w:p w14:paraId="0C3D3801" w14:textId="7016DE4E" w:rsidR="7D125A80" w:rsidRDefault="7D125A80" w:rsidP="7D125A80">
      <w:pPr>
        <w:rPr>
          <w:rFonts w:asciiTheme="majorHAnsi" w:eastAsiaTheme="majorEastAsia" w:hAnsiTheme="majorHAnsi" w:cstheme="majorBidi"/>
          <w:b/>
          <w:bCs/>
          <w:color w:val="4F81BD" w:themeColor="accent1"/>
          <w:lang w:val="es-MX"/>
        </w:rPr>
      </w:pPr>
    </w:p>
    <w:p w14:paraId="4F99AB18" w14:textId="041FB360" w:rsidR="4B15D2EE" w:rsidRDefault="4B15D2EE" w:rsidP="7D125A80">
      <w:pPr>
        <w:rPr>
          <w:rFonts w:eastAsia="Arial" w:cs="Arial"/>
          <w:lang w:val="es-MX"/>
        </w:rPr>
      </w:pPr>
      <w:r w:rsidRPr="7D125A80">
        <w:rPr>
          <w:rFonts w:asciiTheme="majorHAnsi" w:eastAsiaTheme="majorEastAsia" w:hAnsiTheme="majorHAnsi" w:cstheme="majorBidi"/>
          <w:b/>
          <w:bCs/>
          <w:color w:val="4F81BD" w:themeColor="accent1"/>
          <w:lang w:val="es-MX"/>
        </w:rPr>
        <w:lastRenderedPageBreak/>
        <w:t>12.1. 3 Flujo algorítmico de los procesos críticos</w:t>
      </w:r>
    </w:p>
    <w:p w14:paraId="2DD44A4E" w14:textId="2381D302" w:rsidR="4B15D2EE" w:rsidRDefault="4B15D2EE" w:rsidP="7D125A80">
      <w:pPr>
        <w:spacing w:after="240"/>
      </w:pPr>
      <w:r w:rsidRPr="7D125A80">
        <w:rPr>
          <w:rFonts w:eastAsia="Arial" w:cs="Arial"/>
          <w:b/>
          <w:bCs/>
          <w:lang w:val="es-MX"/>
        </w:rPr>
        <w:t>A. Algoritmo de Canalización Controlada y Aislamiento (</w:t>
      </w:r>
      <w:r w:rsidRPr="7D125A80">
        <w:rPr>
          <w:rFonts w:ascii="Consolas" w:eastAsia="Consolas" w:hAnsi="Consolas" w:cs="Consolas"/>
          <w:b/>
          <w:bCs/>
          <w:lang w:val="es-MX"/>
        </w:rPr>
        <w:t>P6</w:t>
      </w:r>
      <w:r w:rsidRPr="7D125A80">
        <w:rPr>
          <w:rFonts w:eastAsia="Arial" w:cs="Arial"/>
          <w:b/>
          <w:bCs/>
          <w:lang w:val="es-MX"/>
        </w:rPr>
        <w:t>)</w:t>
      </w:r>
    </w:p>
    <w:p w14:paraId="2722DE5C" w14:textId="05C3BF11"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El servicio recibe la solicitud de transición a juicio del solicitante autenticado. </w:t>
      </w:r>
    </w:p>
    <w:p w14:paraId="2C7A98B3" w14:textId="4FCB2F80"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Abre una conexión dedicada bajo el rol </w:t>
      </w:r>
      <w:r w:rsidRPr="7D125A80">
        <w:rPr>
          <w:rFonts w:ascii="Consolas" w:eastAsia="Consolas" w:hAnsi="Consolas" w:cs="Consolas"/>
          <w:lang w:val="es-MX"/>
        </w:rPr>
        <w:t>rol_canalizador</w:t>
      </w:r>
      <w:r w:rsidRPr="7D125A80">
        <w:rPr>
          <w:rFonts w:eastAsia="Arial" w:cs="Arial"/>
          <w:lang w:val="es-MX"/>
        </w:rPr>
        <w:t xml:space="preserve"> e invoca la función almacenada </w:t>
      </w:r>
      <w:r w:rsidRPr="7D125A80">
        <w:rPr>
          <w:rFonts w:ascii="Consolas" w:eastAsia="Consolas" w:hAnsi="Consolas" w:cs="Consolas"/>
          <w:lang w:val="es-MX"/>
        </w:rPr>
        <w:t>canalizar_conflicto(conflicto_id, usuario_id)</w:t>
      </w:r>
      <w:r w:rsidRPr="7D125A80">
        <w:rPr>
          <w:rFonts w:eastAsia="Arial" w:cs="Arial"/>
          <w:lang w:val="es-MX"/>
        </w:rPr>
        <w:t xml:space="preserve">. </w:t>
      </w:r>
    </w:p>
    <w:p w14:paraId="482C633C" w14:textId="1C194EC2"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La función verifica en </w:t>
      </w:r>
      <w:r w:rsidRPr="7D125A80">
        <w:rPr>
          <w:rFonts w:ascii="Consolas" w:eastAsia="Consolas" w:hAnsi="Consolas" w:cs="Consolas"/>
          <w:lang w:val="es-MX"/>
        </w:rPr>
        <w:t>nucleo_comun.conflicto</w:t>
      </w:r>
      <w:r w:rsidRPr="7D125A80">
        <w:rPr>
          <w:rFonts w:eastAsia="Arial" w:cs="Arial"/>
          <w:lang w:val="es-MX"/>
        </w:rPr>
        <w:t xml:space="preserve"> y </w:t>
      </w:r>
      <w:r w:rsidRPr="7D125A80">
        <w:rPr>
          <w:rFonts w:ascii="Consolas" w:eastAsia="Consolas" w:hAnsi="Consolas" w:cs="Consolas"/>
          <w:lang w:val="es-MX"/>
        </w:rPr>
        <w:t>schema_odr.mediacion</w:t>
      </w:r>
      <w:r w:rsidRPr="7D125A80">
        <w:rPr>
          <w:rFonts w:eastAsia="Arial" w:cs="Arial"/>
          <w:lang w:val="es-MX"/>
        </w:rPr>
        <w:t xml:space="preserve"> que el estado sea válido para transición:</w:t>
      </w:r>
    </w:p>
    <w:p w14:paraId="60B453B0" w14:textId="6F73B037" w:rsidR="4B15D2EE" w:rsidRDefault="4B15D2EE" w:rsidP="7D125A80">
      <w:pPr>
        <w:pStyle w:val="ListParagraph"/>
        <w:numPr>
          <w:ilvl w:val="1"/>
          <w:numId w:val="4"/>
        </w:numPr>
        <w:spacing w:after="240"/>
        <w:rPr>
          <w:rFonts w:eastAsia="Arial" w:cs="Arial"/>
          <w:lang w:val="es-MX"/>
        </w:rPr>
      </w:pPr>
      <w:r w:rsidRPr="7D125A80">
        <w:rPr>
          <w:rFonts w:eastAsia="Arial" w:cs="Arial"/>
          <w:lang w:val="es-MX"/>
        </w:rPr>
        <w:t xml:space="preserve">Si el ciudadano eligió vía judicial desde la orientación $\rightarrow$ </w:t>
      </w:r>
      <w:r w:rsidRPr="7D125A80">
        <w:rPr>
          <w:rFonts w:ascii="Consolas" w:eastAsia="Consolas" w:hAnsi="Consolas" w:cs="Consolas"/>
          <w:lang w:val="es-MX"/>
        </w:rPr>
        <w:t>origen = DIRECTA</w:t>
      </w:r>
      <w:r w:rsidRPr="7D125A80">
        <w:rPr>
          <w:rFonts w:eastAsia="Arial" w:cs="Arial"/>
          <w:lang w:val="es-MX"/>
        </w:rPr>
        <w:t xml:space="preserve">. </w:t>
      </w:r>
    </w:p>
    <w:p w14:paraId="600D697C" w14:textId="4C787CBE" w:rsidR="4B15D2EE" w:rsidRDefault="4B15D2EE" w:rsidP="7D125A80">
      <w:pPr>
        <w:pStyle w:val="ListParagraph"/>
        <w:numPr>
          <w:ilvl w:val="1"/>
          <w:numId w:val="4"/>
        </w:numPr>
        <w:spacing w:after="240"/>
        <w:rPr>
          <w:rFonts w:eastAsia="Arial" w:cs="Arial"/>
          <w:lang w:val="es-MX"/>
        </w:rPr>
      </w:pPr>
      <w:r w:rsidRPr="7D125A80">
        <w:rPr>
          <w:rFonts w:eastAsia="Arial" w:cs="Arial"/>
          <w:lang w:val="es-MX"/>
        </w:rPr>
        <w:t xml:space="preserve">Si la invitación fue rechazada o venció $\rightarrow$ </w:t>
      </w:r>
      <w:r w:rsidRPr="7D125A80">
        <w:rPr>
          <w:rFonts w:ascii="Consolas" w:eastAsia="Consolas" w:hAnsi="Consolas" w:cs="Consolas"/>
          <w:lang w:val="es-MX"/>
        </w:rPr>
        <w:t>origen = NO_ACEPTADA</w:t>
      </w:r>
      <w:r w:rsidRPr="7D125A80">
        <w:rPr>
          <w:rFonts w:eastAsia="Arial" w:cs="Arial"/>
          <w:lang w:val="es-MX"/>
        </w:rPr>
        <w:t xml:space="preserve">. </w:t>
      </w:r>
    </w:p>
    <w:p w14:paraId="1C03FF87" w14:textId="309FA1F7" w:rsidR="4B15D2EE" w:rsidRDefault="4B15D2EE" w:rsidP="7D125A80">
      <w:pPr>
        <w:pStyle w:val="ListParagraph"/>
        <w:numPr>
          <w:ilvl w:val="1"/>
          <w:numId w:val="4"/>
        </w:numPr>
        <w:spacing w:after="240"/>
        <w:rPr>
          <w:rFonts w:eastAsia="Arial" w:cs="Arial"/>
          <w:lang w:val="es-MX"/>
        </w:rPr>
      </w:pPr>
      <w:r w:rsidRPr="7D125A80">
        <w:rPr>
          <w:rFonts w:eastAsia="Arial" w:cs="Arial"/>
          <w:lang w:val="es-MX"/>
        </w:rPr>
        <w:t xml:space="preserve">Si la mediación concluyó sin arreglo $\rightarrow$ </w:t>
      </w:r>
      <w:r w:rsidRPr="7D125A80">
        <w:rPr>
          <w:rFonts w:ascii="Consolas" w:eastAsia="Consolas" w:hAnsi="Consolas" w:cs="Consolas"/>
          <w:lang w:val="es-MX"/>
        </w:rPr>
        <w:t>origen = SIN_ACUERDO</w:t>
      </w:r>
      <w:r w:rsidRPr="7D125A80">
        <w:rPr>
          <w:rFonts w:eastAsia="Arial" w:cs="Arial"/>
          <w:lang w:val="es-MX"/>
        </w:rPr>
        <w:t xml:space="preserve">. </w:t>
      </w:r>
    </w:p>
    <w:p w14:paraId="3F80BC9B" w14:textId="02143214" w:rsidR="4B15D2EE" w:rsidRDefault="4B15D2EE" w:rsidP="7D125A80">
      <w:pPr>
        <w:pStyle w:val="ListParagraph"/>
        <w:numPr>
          <w:ilvl w:val="1"/>
          <w:numId w:val="4"/>
        </w:numPr>
        <w:spacing w:after="240"/>
        <w:rPr>
          <w:rFonts w:eastAsia="Arial" w:cs="Arial"/>
          <w:lang w:val="es-MX"/>
        </w:rPr>
      </w:pPr>
      <w:r w:rsidRPr="7D125A80">
        <w:rPr>
          <w:rFonts w:eastAsia="Arial" w:cs="Arial"/>
          <w:lang w:val="es-MX"/>
        </w:rPr>
        <w:t xml:space="preserve">Si concluyó con convenio parcial $\rightarrow$ </w:t>
      </w:r>
      <w:r w:rsidRPr="7D125A80">
        <w:rPr>
          <w:rFonts w:ascii="Consolas" w:eastAsia="Consolas" w:hAnsi="Consolas" w:cs="Consolas"/>
          <w:lang w:val="es-MX"/>
        </w:rPr>
        <w:t>origen = ACUERDO_PARCIAL</w:t>
      </w:r>
      <w:r w:rsidRPr="7D125A80">
        <w:rPr>
          <w:rFonts w:eastAsia="Arial" w:cs="Arial"/>
          <w:lang w:val="es-MX"/>
        </w:rPr>
        <w:t xml:space="preserve"> y extrae exclusivamente la columna </w:t>
      </w:r>
      <w:r w:rsidRPr="7D125A80">
        <w:rPr>
          <w:rFonts w:ascii="Consolas" w:eastAsia="Consolas" w:hAnsi="Consolas" w:cs="Consolas"/>
          <w:lang w:val="es-MX"/>
        </w:rPr>
        <w:t>convenio.puntos_pendientes</w:t>
      </w:r>
      <w:r w:rsidRPr="7D125A80">
        <w:rPr>
          <w:rFonts w:eastAsia="Arial" w:cs="Arial"/>
          <w:lang w:val="es-MX"/>
        </w:rPr>
        <w:t xml:space="preserve">. </w:t>
      </w:r>
    </w:p>
    <w:p w14:paraId="014C07D6" w14:textId="4270017E" w:rsidR="4B15D2EE" w:rsidRDefault="4B15D2EE" w:rsidP="7D125A80">
      <w:pPr>
        <w:pStyle w:val="ListParagraph"/>
        <w:numPr>
          <w:ilvl w:val="1"/>
          <w:numId w:val="4"/>
        </w:numPr>
        <w:spacing w:after="240"/>
        <w:rPr>
          <w:rFonts w:eastAsia="Arial" w:cs="Arial"/>
          <w:lang w:val="es-MX"/>
        </w:rPr>
      </w:pPr>
      <w:r w:rsidRPr="7D125A80">
        <w:rPr>
          <w:rFonts w:eastAsia="Arial" w:cs="Arial"/>
          <w:lang w:val="es-MX"/>
        </w:rPr>
        <w:t xml:space="preserve">Si la mediación continúa activa, aborta la transacción y lanza excepción de negocio. </w:t>
      </w:r>
    </w:p>
    <w:p w14:paraId="6BA58883" w14:textId="5A9D5AB9"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Inserta el registro inicial en </w:t>
      </w:r>
      <w:r w:rsidRPr="7D125A80">
        <w:rPr>
          <w:rFonts w:ascii="Consolas" w:eastAsia="Consolas" w:hAnsi="Consolas" w:cs="Consolas"/>
          <w:lang w:val="es-MX"/>
        </w:rPr>
        <w:t>schema_judicial.demanda</w:t>
      </w:r>
      <w:r w:rsidRPr="7D125A80">
        <w:rPr>
          <w:rFonts w:eastAsia="Arial" w:cs="Arial"/>
          <w:lang w:val="es-MX"/>
        </w:rPr>
        <w:t xml:space="preserve"> copiando únicamente la narrativa inicial de hechos y, en su caso, los puntos pendientes, sin tener permisos de lectura sobre </w:t>
      </w:r>
      <w:r w:rsidRPr="7D125A80">
        <w:rPr>
          <w:rFonts w:ascii="Consolas" w:eastAsia="Consolas" w:hAnsi="Consolas" w:cs="Consolas"/>
          <w:lang w:val="es-MX"/>
        </w:rPr>
        <w:t>mensaje</w:t>
      </w:r>
      <w:r w:rsidRPr="7D125A80">
        <w:rPr>
          <w:rFonts w:eastAsia="Arial" w:cs="Arial"/>
          <w:lang w:val="es-MX"/>
        </w:rPr>
        <w:t xml:space="preserve">, </w:t>
      </w:r>
      <w:r w:rsidRPr="7D125A80">
        <w:rPr>
          <w:rFonts w:ascii="Consolas" w:eastAsia="Consolas" w:hAnsi="Consolas" w:cs="Consolas"/>
          <w:lang w:val="es-MX"/>
        </w:rPr>
        <w:t>propuesta</w:t>
      </w:r>
      <w:r w:rsidRPr="7D125A80">
        <w:rPr>
          <w:rFonts w:eastAsia="Arial" w:cs="Arial"/>
          <w:lang w:val="es-MX"/>
        </w:rPr>
        <w:t xml:space="preserve">, </w:t>
      </w:r>
      <w:r w:rsidRPr="7D125A80">
        <w:rPr>
          <w:rFonts w:ascii="Consolas" w:eastAsia="Consolas" w:hAnsi="Consolas" w:cs="Consolas"/>
          <w:lang w:val="es-MX"/>
        </w:rPr>
        <w:t>sesion_mediacion</w:t>
      </w:r>
      <w:r w:rsidRPr="7D125A80">
        <w:rPr>
          <w:rFonts w:eastAsia="Arial" w:cs="Arial"/>
          <w:lang w:val="es-MX"/>
        </w:rPr>
        <w:t xml:space="preserve"> ni </w:t>
      </w:r>
      <w:r w:rsidRPr="7D125A80">
        <w:rPr>
          <w:rFonts w:ascii="Consolas" w:eastAsia="Consolas" w:hAnsi="Consolas" w:cs="Consolas"/>
          <w:lang w:val="es-MX"/>
        </w:rPr>
        <w:t>ia_uso_odr</w:t>
      </w:r>
      <w:r w:rsidRPr="7D125A80">
        <w:rPr>
          <w:rFonts w:eastAsia="Arial" w:cs="Arial"/>
          <w:lang w:val="es-MX"/>
        </w:rPr>
        <w:t xml:space="preserve">. </w:t>
      </w:r>
    </w:p>
    <w:p w14:paraId="282B0318" w14:textId="304AA707" w:rsidR="4B15D2EE" w:rsidRDefault="4B15D2EE" w:rsidP="7D125A80">
      <w:pPr>
        <w:pStyle w:val="ListParagraph"/>
        <w:numPr>
          <w:ilvl w:val="0"/>
          <w:numId w:val="4"/>
        </w:numPr>
        <w:spacing w:after="240"/>
        <w:rPr>
          <w:rFonts w:eastAsia="Arial" w:cs="Arial"/>
          <w:lang w:val="es-MX"/>
        </w:rPr>
      </w:pPr>
      <w:r w:rsidRPr="7D125A80">
        <w:rPr>
          <w:rFonts w:eastAsia="Arial" w:cs="Arial"/>
          <w:lang w:val="es-MX"/>
        </w:rPr>
        <w:t xml:space="preserve">Actualiza </w:t>
      </w:r>
      <w:r w:rsidRPr="7D125A80">
        <w:rPr>
          <w:rFonts w:ascii="Consolas" w:eastAsia="Consolas" w:hAnsi="Consolas" w:cs="Consolas"/>
          <w:lang w:val="es-MX"/>
        </w:rPr>
        <w:t>conflicto.estado = 'CANALIZADO'</w:t>
      </w:r>
      <w:r w:rsidRPr="7D125A80">
        <w:rPr>
          <w:rFonts w:eastAsia="Arial" w:cs="Arial"/>
          <w:lang w:val="es-MX"/>
        </w:rPr>
        <w:t xml:space="preserve"> y escribe el evento en </w:t>
      </w:r>
      <w:r w:rsidRPr="7D125A80">
        <w:rPr>
          <w:rFonts w:ascii="Consolas" w:eastAsia="Consolas" w:hAnsi="Consolas" w:cs="Consolas"/>
          <w:lang w:val="es-MX"/>
        </w:rPr>
        <w:t>nucleo_comun.bitacora</w:t>
      </w:r>
      <w:r w:rsidRPr="7D125A80">
        <w:rPr>
          <w:rFonts w:eastAsia="Arial" w:cs="Arial"/>
          <w:lang w:val="es-MX"/>
        </w:rPr>
        <w:t xml:space="preserve">. </w:t>
      </w:r>
    </w:p>
    <w:p w14:paraId="02A55850" w14:textId="76448884" w:rsidR="4B15D2EE" w:rsidRDefault="4B15D2EE" w:rsidP="7D125A80">
      <w:pPr>
        <w:spacing w:after="240"/>
      </w:pPr>
      <w:r w:rsidRPr="7D125A80">
        <w:rPr>
          <w:rFonts w:eastAsia="Arial" w:cs="Arial"/>
          <w:b/>
          <w:bCs/>
          <w:lang w:val="es-MX"/>
        </w:rPr>
        <w:t>B. Algoritmo de Búsqueda Semántica y RAG con Control de Acceso (</w:t>
      </w:r>
      <w:r w:rsidRPr="7D125A80">
        <w:rPr>
          <w:rFonts w:ascii="Consolas" w:eastAsia="Consolas" w:hAnsi="Consolas" w:cs="Consolas"/>
          <w:b/>
          <w:bCs/>
          <w:lang w:val="es-MX"/>
        </w:rPr>
        <w:t>P11</w:t>
      </w:r>
      <w:r w:rsidRPr="7D125A80">
        <w:rPr>
          <w:rFonts w:eastAsia="Arial" w:cs="Arial"/>
          <w:b/>
          <w:bCs/>
          <w:lang w:val="es-MX"/>
        </w:rPr>
        <w:t>)</w:t>
      </w:r>
    </w:p>
    <w:p w14:paraId="3E5BC778" w14:textId="3B007749"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El juez envía su consulta desde el Portal Juez indicando el </w:t>
      </w:r>
      <w:r w:rsidRPr="7D125A80">
        <w:rPr>
          <w:rFonts w:ascii="Consolas" w:eastAsia="Consolas" w:hAnsi="Consolas" w:cs="Consolas"/>
          <w:lang w:val="es-MX"/>
        </w:rPr>
        <w:t>expediente_id</w:t>
      </w:r>
      <w:r w:rsidRPr="7D125A80">
        <w:rPr>
          <w:rFonts w:eastAsia="Arial" w:cs="Arial"/>
          <w:lang w:val="es-MX"/>
        </w:rPr>
        <w:t xml:space="preserve">. </w:t>
      </w:r>
    </w:p>
    <w:p w14:paraId="4DE8A3D1" w14:textId="248CFF88"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El componente </w:t>
      </w:r>
      <w:r w:rsidRPr="7D125A80">
        <w:rPr>
          <w:rFonts w:ascii="Consolas" w:eastAsia="Consolas" w:hAnsi="Consolas" w:cs="Consolas"/>
          <w:lang w:val="es-MX"/>
        </w:rPr>
        <w:t>AutorizadorExpediente</w:t>
      </w:r>
      <w:r w:rsidRPr="7D125A80">
        <w:rPr>
          <w:rFonts w:eastAsia="Arial" w:cs="Arial"/>
          <w:lang w:val="es-MX"/>
        </w:rPr>
        <w:t xml:space="preserve"> consulta en </w:t>
      </w:r>
      <w:r w:rsidRPr="7D125A80">
        <w:rPr>
          <w:rFonts w:ascii="Consolas" w:eastAsia="Consolas" w:hAnsi="Consolas" w:cs="Consolas"/>
          <w:lang w:val="es-MX"/>
        </w:rPr>
        <w:t>schema_judicial.expediente</w:t>
      </w:r>
      <w:r w:rsidRPr="7D125A80">
        <w:rPr>
          <w:rFonts w:eastAsia="Arial" w:cs="Arial"/>
          <w:lang w:val="es-MX"/>
        </w:rPr>
        <w:t xml:space="preserve"> que </w:t>
      </w:r>
      <w:r w:rsidRPr="7D125A80">
        <w:rPr>
          <w:rFonts w:ascii="Consolas" w:eastAsia="Consolas" w:hAnsi="Consolas" w:cs="Consolas"/>
          <w:lang w:val="es-MX"/>
        </w:rPr>
        <w:t>juez_id == app.usuario_id</w:t>
      </w:r>
      <w:r w:rsidRPr="7D125A80">
        <w:rPr>
          <w:rFonts w:eastAsia="Arial" w:cs="Arial"/>
          <w:lang w:val="es-MX"/>
        </w:rPr>
        <w:t xml:space="preserve">; si el juez no es el titular asignado al expediente, rechaza la petición con código </w:t>
      </w:r>
      <w:r w:rsidRPr="7D125A80">
        <w:rPr>
          <w:rFonts w:ascii="Consolas" w:eastAsia="Consolas" w:hAnsi="Consolas" w:cs="Consolas"/>
          <w:lang w:val="es-MX"/>
        </w:rPr>
        <w:t>403 Forbidden</w:t>
      </w:r>
      <w:r w:rsidRPr="7D125A80">
        <w:rPr>
          <w:rFonts w:eastAsia="Arial" w:cs="Arial"/>
          <w:lang w:val="es-MX"/>
        </w:rPr>
        <w:t xml:space="preserve">. </w:t>
      </w:r>
    </w:p>
    <w:p w14:paraId="4DDCBEF0" w14:textId="0A4EC957"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El servicio </w:t>
      </w:r>
      <w:r w:rsidRPr="7D125A80">
        <w:rPr>
          <w:rFonts w:ascii="Consolas" w:eastAsia="Consolas" w:hAnsi="Consolas" w:cs="Consolas"/>
          <w:lang w:val="es-MX"/>
        </w:rPr>
        <w:t>MotorRAGJuridico</w:t>
      </w:r>
      <w:r w:rsidRPr="7D125A80">
        <w:rPr>
          <w:rFonts w:eastAsia="Arial" w:cs="Arial"/>
          <w:lang w:val="es-MX"/>
        </w:rPr>
        <w:t xml:space="preserve"> transforma la pregunta del juez en un vector de 1024 dimensiones utilizando el modelo local </w:t>
      </w:r>
      <w:r w:rsidRPr="7D125A80">
        <w:rPr>
          <w:rFonts w:eastAsia="Arial" w:cs="Arial"/>
          <w:b/>
          <w:bCs/>
          <w:lang w:val="es-MX"/>
        </w:rPr>
        <w:t>BGE-M3</w:t>
      </w:r>
      <w:r w:rsidRPr="7D125A80">
        <w:rPr>
          <w:rFonts w:eastAsia="Arial" w:cs="Arial"/>
          <w:lang w:val="es-MX"/>
        </w:rPr>
        <w:t xml:space="preserve">. </w:t>
      </w:r>
    </w:p>
    <w:p w14:paraId="564A6BB3" w14:textId="09A008F5"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Ejecuta la etapa </w:t>
      </w:r>
      <w:r w:rsidRPr="7D125A80">
        <w:rPr>
          <w:rFonts w:ascii="Consolas" w:eastAsia="Consolas" w:hAnsi="Consolas" w:cs="Consolas"/>
          <w:lang w:val="es-MX"/>
        </w:rPr>
        <w:t>$vectorSearch</w:t>
      </w:r>
      <w:r w:rsidRPr="7D125A80">
        <w:rPr>
          <w:rFonts w:eastAsia="Arial" w:cs="Arial"/>
          <w:lang w:val="es-MX"/>
        </w:rPr>
        <w:t xml:space="preserve"> en </w:t>
      </w:r>
      <w:r w:rsidRPr="7D125A80">
        <w:rPr>
          <w:rFonts w:ascii="Consolas" w:eastAsia="Consolas" w:hAnsi="Consolas" w:cs="Consolas"/>
          <w:lang w:val="es-MX"/>
        </w:rPr>
        <w:t>ia_conocimiento.fragmentos</w:t>
      </w:r>
      <w:r w:rsidRPr="7D125A80">
        <w:rPr>
          <w:rFonts w:eastAsia="Arial" w:cs="Arial"/>
          <w:lang w:val="es-MX"/>
        </w:rPr>
        <w:t xml:space="preserve"> aplicando un pre-filtro obligatorio: </w:t>
      </w:r>
      <w:r w:rsidRPr="7D125A80">
        <w:rPr>
          <w:rFonts w:ascii="Consolas" w:eastAsia="Consolas" w:hAnsi="Consolas" w:cs="Consolas"/>
          <w:lang w:val="es-MX"/>
        </w:rPr>
        <w:t>{ $or: [ { acceso: "PUBLICO", materia: expediente.materia }, { acceso: "EXPEDIENTE", "origen.expediente_id": expediente.id } ] }</w:t>
      </w:r>
      <w:r w:rsidRPr="7D125A80">
        <w:rPr>
          <w:rFonts w:eastAsia="Arial" w:cs="Arial"/>
          <w:lang w:val="es-MX"/>
        </w:rPr>
        <w:t xml:space="preserve">. </w:t>
      </w:r>
    </w:p>
    <w:p w14:paraId="05283BB5" w14:textId="25149B16"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Recupera los $k$ fragmentos con mayor similitud coseno, aplica sanitización contra </w:t>
      </w:r>
      <w:r w:rsidRPr="7D125A80">
        <w:rPr>
          <w:rFonts w:eastAsia="Arial" w:cs="Arial"/>
          <w:i/>
          <w:iCs/>
          <w:lang w:val="es-MX"/>
        </w:rPr>
        <w:t>Prompt Injection</w:t>
      </w:r>
      <w:r w:rsidRPr="7D125A80">
        <w:rPr>
          <w:rFonts w:eastAsia="Arial" w:cs="Arial"/>
          <w:lang w:val="es-MX"/>
        </w:rPr>
        <w:t xml:space="preserve"> y construye el </w:t>
      </w:r>
      <w:r w:rsidRPr="7D125A80">
        <w:rPr>
          <w:rFonts w:eastAsia="Arial" w:cs="Arial"/>
          <w:i/>
          <w:iCs/>
          <w:lang w:val="es-MX"/>
        </w:rPr>
        <w:t>prompt</w:t>
      </w:r>
      <w:r w:rsidRPr="7D125A80">
        <w:rPr>
          <w:rFonts w:eastAsia="Arial" w:cs="Arial"/>
          <w:lang w:val="es-MX"/>
        </w:rPr>
        <w:t xml:space="preserve"> restringido para que el modelo generativo redacte la síntesis citando estrictamente los fragmentos recuperados. </w:t>
      </w:r>
    </w:p>
    <w:p w14:paraId="0B22434B" w14:textId="0D845E4B" w:rsidR="4B15D2EE" w:rsidRDefault="4B15D2EE" w:rsidP="7D125A80">
      <w:pPr>
        <w:pStyle w:val="ListParagraph"/>
        <w:numPr>
          <w:ilvl w:val="0"/>
          <w:numId w:val="3"/>
        </w:numPr>
        <w:spacing w:after="240"/>
        <w:rPr>
          <w:rFonts w:eastAsia="Arial" w:cs="Arial"/>
          <w:lang w:val="es-MX"/>
        </w:rPr>
      </w:pPr>
      <w:r w:rsidRPr="7D125A80">
        <w:rPr>
          <w:rFonts w:eastAsia="Arial" w:cs="Arial"/>
          <w:lang w:val="es-MX"/>
        </w:rPr>
        <w:t xml:space="preserve">Registra la consulta en </w:t>
      </w:r>
      <w:r w:rsidRPr="7D125A80">
        <w:rPr>
          <w:rFonts w:ascii="Consolas" w:eastAsia="Consolas" w:hAnsi="Consolas" w:cs="Consolas"/>
          <w:lang w:val="es-MX"/>
        </w:rPr>
        <w:t>ia_uso.interacciones_ia</w:t>
      </w:r>
      <w:r w:rsidRPr="7D125A80">
        <w:rPr>
          <w:rFonts w:eastAsia="Arial" w:cs="Arial"/>
          <w:lang w:val="es-MX"/>
        </w:rPr>
        <w:t xml:space="preserve"> (incluyendo arreglo </w:t>
      </w:r>
      <w:r w:rsidRPr="7D125A80">
        <w:rPr>
          <w:rFonts w:ascii="Consolas" w:eastAsia="Consolas" w:hAnsi="Consolas" w:cs="Consolas"/>
          <w:lang w:val="es-MX"/>
        </w:rPr>
        <w:t>fuentes[]</w:t>
      </w:r>
      <w:r w:rsidRPr="7D125A80">
        <w:rPr>
          <w:rFonts w:eastAsia="Arial" w:cs="Arial"/>
          <w:lang w:val="es-MX"/>
        </w:rPr>
        <w:t xml:space="preserve">, </w:t>
      </w:r>
      <w:r w:rsidRPr="7D125A80">
        <w:rPr>
          <w:rFonts w:ascii="Consolas" w:eastAsia="Consolas" w:hAnsi="Consolas" w:cs="Consolas"/>
          <w:lang w:val="es-MX"/>
        </w:rPr>
        <w:t>modelo.version</w:t>
      </w:r>
      <w:r w:rsidRPr="7D125A80">
        <w:rPr>
          <w:rFonts w:eastAsia="Arial" w:cs="Arial"/>
          <w:lang w:val="es-MX"/>
        </w:rPr>
        <w:t xml:space="preserve"> y </w:t>
      </w:r>
      <w:r w:rsidRPr="7D125A80">
        <w:rPr>
          <w:rFonts w:ascii="Consolas" w:eastAsia="Consolas" w:hAnsi="Consolas" w:cs="Consolas"/>
          <w:lang w:val="es-MX"/>
        </w:rPr>
        <w:t>metricas.latencia_ms</w:t>
      </w:r>
      <w:r w:rsidRPr="7D125A80">
        <w:rPr>
          <w:rFonts w:eastAsia="Arial" w:cs="Arial"/>
          <w:lang w:val="es-MX"/>
        </w:rPr>
        <w:t>) y devuelve al juez tanto la síntesis como los fragmentos originales con su número de página.</w:t>
      </w:r>
    </w:p>
    <w:p w14:paraId="2479441D" w14:textId="1227248A" w:rsidR="7D125A80" w:rsidRDefault="7D125A80" w:rsidP="7D125A80">
      <w:pPr>
        <w:rPr>
          <w:rFonts w:asciiTheme="majorHAnsi" w:eastAsiaTheme="majorEastAsia" w:hAnsiTheme="majorHAnsi" w:cstheme="majorBidi"/>
          <w:b/>
          <w:bCs/>
          <w:color w:val="4F81BD" w:themeColor="accent1"/>
          <w:lang w:val="es-MX"/>
        </w:rPr>
      </w:pPr>
    </w:p>
    <w:p w14:paraId="5388ACCB" w14:textId="04A5289C" w:rsidR="2DCE7011" w:rsidRDefault="2DCE7011" w:rsidP="7D125A80">
      <w:pPr>
        <w:rPr>
          <w:rFonts w:asciiTheme="majorHAnsi" w:eastAsiaTheme="majorEastAsia" w:hAnsiTheme="majorHAnsi" w:cstheme="majorBidi"/>
          <w:b/>
          <w:bCs/>
          <w:color w:val="4F81BD" w:themeColor="accent1"/>
          <w:lang w:val="es-MX"/>
        </w:rPr>
      </w:pPr>
      <w:r w:rsidRPr="7D125A80">
        <w:rPr>
          <w:rFonts w:asciiTheme="majorHAnsi" w:eastAsiaTheme="majorEastAsia" w:hAnsiTheme="majorHAnsi" w:cstheme="majorBidi"/>
          <w:b/>
          <w:bCs/>
          <w:color w:val="4F81BD" w:themeColor="accent1"/>
          <w:lang w:val="es-MX"/>
        </w:rPr>
        <w:t>12.1.4 Procesos programados y colas en segundo plano</w:t>
      </w:r>
    </w:p>
    <w:p w14:paraId="23439788" w14:textId="09DC38D3" w:rsidR="2DCE7011" w:rsidRDefault="2DCE7011" w:rsidP="7D125A80">
      <w:pPr>
        <w:spacing w:after="240"/>
      </w:pPr>
      <w:r w:rsidRPr="7D125A80">
        <w:rPr>
          <w:rFonts w:eastAsia="Arial" w:cs="Arial"/>
          <w:lang w:val="es-MX"/>
        </w:rPr>
        <w:lastRenderedPageBreak/>
        <w:t>Para cumplir con los tiempos de carga inferiores a 2 segundos (</w:t>
      </w:r>
      <w:r w:rsidRPr="7D125A80">
        <w:rPr>
          <w:rFonts w:ascii="Consolas" w:eastAsia="Consolas" w:hAnsi="Consolas" w:cs="Consolas"/>
          <w:lang w:val="es-MX"/>
        </w:rPr>
        <w:t>RNF2.2</w:t>
      </w:r>
      <w:r w:rsidRPr="7D125A80">
        <w:rPr>
          <w:rFonts w:eastAsia="Arial" w:cs="Arial"/>
          <w:lang w:val="es-MX"/>
        </w:rPr>
        <w:t xml:space="preserve">) y no bloquear el hilo principal de FastAPI, cuatro procesos operan de forma asíncrona: </w:t>
      </w:r>
    </w:p>
    <w:p w14:paraId="659D46D8" w14:textId="036AFBF2"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Cola de Despacho de Notificaciones (</w:t>
      </w:r>
      <w:r w:rsidRPr="7D125A80">
        <w:rPr>
          <w:rFonts w:ascii="Consolas" w:eastAsia="Consolas" w:hAnsi="Consolas" w:cs="Consolas"/>
          <w:b/>
          <w:bCs/>
          <w:lang w:val="es-MX"/>
        </w:rPr>
        <w:t>P13</w:t>
      </w:r>
      <w:r w:rsidRPr="7D125A80">
        <w:rPr>
          <w:rFonts w:eastAsia="Arial" w:cs="Arial"/>
          <w:b/>
          <w:bCs/>
          <w:lang w:val="es-MX"/>
        </w:rPr>
        <w:t>):</w:t>
      </w:r>
      <w:r w:rsidRPr="7D125A80">
        <w:rPr>
          <w:rFonts w:eastAsia="Arial" w:cs="Arial"/>
          <w:lang w:val="es-MX"/>
        </w:rPr>
        <w:t xml:space="preserve"> Cada cambio de estado en </w:t>
      </w:r>
      <w:r w:rsidRPr="7D125A80">
        <w:rPr>
          <w:rFonts w:ascii="Consolas" w:eastAsia="Consolas" w:hAnsi="Consolas" w:cs="Consolas"/>
          <w:lang w:val="es-MX"/>
        </w:rPr>
        <w:t>conflicto</w:t>
      </w:r>
      <w:r w:rsidRPr="7D125A80">
        <w:rPr>
          <w:rFonts w:eastAsia="Arial" w:cs="Arial"/>
          <w:lang w:val="es-MX"/>
        </w:rPr>
        <w:t xml:space="preserve">, </w:t>
      </w:r>
      <w:r w:rsidRPr="7D125A80">
        <w:rPr>
          <w:rFonts w:ascii="Consolas" w:eastAsia="Consolas" w:hAnsi="Consolas" w:cs="Consolas"/>
          <w:lang w:val="es-MX"/>
        </w:rPr>
        <w:t>mediacion</w:t>
      </w:r>
      <w:r w:rsidRPr="7D125A80">
        <w:rPr>
          <w:rFonts w:eastAsia="Arial" w:cs="Arial"/>
          <w:lang w:val="es-MX"/>
        </w:rPr>
        <w:t xml:space="preserve">, </w:t>
      </w:r>
      <w:r w:rsidRPr="7D125A80">
        <w:rPr>
          <w:rFonts w:ascii="Consolas" w:eastAsia="Consolas" w:hAnsi="Consolas" w:cs="Consolas"/>
          <w:lang w:val="es-MX"/>
        </w:rPr>
        <w:t>invitacion</w:t>
      </w:r>
      <w:r w:rsidRPr="7D125A80">
        <w:rPr>
          <w:rFonts w:eastAsia="Arial" w:cs="Arial"/>
          <w:lang w:val="es-MX"/>
        </w:rPr>
        <w:t xml:space="preserve"> o </w:t>
      </w:r>
      <w:r w:rsidRPr="7D125A80">
        <w:rPr>
          <w:rFonts w:ascii="Consolas" w:eastAsia="Consolas" w:hAnsi="Consolas" w:cs="Consolas"/>
          <w:lang w:val="es-MX"/>
        </w:rPr>
        <w:t>expediente</w:t>
      </w:r>
      <w:r w:rsidRPr="7D125A80">
        <w:rPr>
          <w:rFonts w:eastAsia="Arial" w:cs="Arial"/>
          <w:lang w:val="es-MX"/>
        </w:rPr>
        <w:t xml:space="preserve"> inserta un registro con </w:t>
      </w:r>
      <w:r w:rsidRPr="7D125A80">
        <w:rPr>
          <w:rFonts w:ascii="Consolas" w:eastAsia="Consolas" w:hAnsi="Consolas" w:cs="Consolas"/>
          <w:lang w:val="es-MX"/>
        </w:rPr>
        <w:t>estado_envio = 'PENDIENTE'</w:t>
      </w:r>
      <w:r w:rsidRPr="7D125A80">
        <w:rPr>
          <w:rFonts w:eastAsia="Arial" w:cs="Arial"/>
          <w:lang w:val="es-MX"/>
        </w:rPr>
        <w:t xml:space="preserve"> en </w:t>
      </w:r>
      <w:r w:rsidRPr="7D125A80">
        <w:rPr>
          <w:rFonts w:ascii="Consolas" w:eastAsia="Consolas" w:hAnsi="Consolas" w:cs="Consolas"/>
          <w:lang w:val="es-MX"/>
        </w:rPr>
        <w:t>nucleo_comun.notificacion</w:t>
      </w:r>
      <w:r w:rsidRPr="7D125A80">
        <w:rPr>
          <w:rFonts w:eastAsia="Arial" w:cs="Arial"/>
          <w:lang w:val="es-MX"/>
        </w:rPr>
        <w:t xml:space="preserve">. Un proceso consumidor consulta periódicamente el índice parcial </w:t>
      </w:r>
      <w:r w:rsidRPr="7D125A80">
        <w:rPr>
          <w:rFonts w:ascii="Consolas" w:eastAsia="Consolas" w:hAnsi="Consolas" w:cs="Consolas"/>
          <w:lang w:val="es-MX"/>
        </w:rPr>
        <w:t>ix_notificacion_pendientes</w:t>
      </w:r>
      <w:r w:rsidRPr="7D125A80">
        <w:rPr>
          <w:rFonts w:eastAsia="Arial" w:cs="Arial"/>
          <w:lang w:val="es-MX"/>
        </w:rPr>
        <w:t xml:space="preserve"> para enviar los correos electrónicos y actualizar el estado sin retener la transacción del usuario. </w:t>
      </w:r>
    </w:p>
    <w:p w14:paraId="560927F4" w14:textId="2EFEF2E0"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Job Diario de Vencimiento de Invitaciones (</w:t>
      </w:r>
      <w:r w:rsidRPr="7D125A80">
        <w:rPr>
          <w:rFonts w:ascii="Consolas" w:eastAsia="Consolas" w:hAnsi="Consolas" w:cs="Consolas"/>
          <w:b/>
          <w:bCs/>
          <w:lang w:val="es-MX"/>
        </w:rPr>
        <w:t>P3</w:t>
      </w:r>
      <w:r w:rsidRPr="7D125A80">
        <w:rPr>
          <w:rFonts w:eastAsia="Arial" w:cs="Arial"/>
          <w:b/>
          <w:bCs/>
          <w:lang w:val="es-MX"/>
        </w:rPr>
        <w:t>):</w:t>
      </w:r>
      <w:r w:rsidRPr="7D125A80">
        <w:rPr>
          <w:rFonts w:eastAsia="Arial" w:cs="Arial"/>
          <w:lang w:val="es-MX"/>
        </w:rPr>
        <w:t xml:space="preserve"> Una tarea programada (</w:t>
      </w:r>
      <w:r w:rsidRPr="7D125A80">
        <w:rPr>
          <w:rFonts w:eastAsia="Arial" w:cs="Arial"/>
          <w:i/>
          <w:iCs/>
          <w:lang w:val="es-MX"/>
        </w:rPr>
        <w:t>cron job</w:t>
      </w:r>
      <w:r w:rsidRPr="7D125A80">
        <w:rPr>
          <w:rFonts w:eastAsia="Arial" w:cs="Arial"/>
          <w:lang w:val="es-MX"/>
        </w:rPr>
        <w:t xml:space="preserve">) diaria recorre el índice parcial </w:t>
      </w:r>
      <w:r w:rsidRPr="7D125A80">
        <w:rPr>
          <w:rFonts w:ascii="Consolas" w:eastAsia="Consolas" w:hAnsi="Consolas" w:cs="Consolas"/>
          <w:lang w:val="es-MX"/>
        </w:rPr>
        <w:t>ix_invitacion_por_vencer</w:t>
      </w:r>
      <w:r w:rsidRPr="7D125A80">
        <w:rPr>
          <w:rFonts w:eastAsia="Arial" w:cs="Arial"/>
          <w:lang w:val="es-MX"/>
        </w:rPr>
        <w:t xml:space="preserve"> (</w:t>
      </w:r>
      <w:r w:rsidRPr="7D125A80">
        <w:rPr>
          <w:rFonts w:ascii="Consolas" w:eastAsia="Consolas" w:hAnsi="Consolas" w:cs="Consolas"/>
          <w:lang w:val="es-MX"/>
        </w:rPr>
        <w:t>WHERE estado = 'ENVIADA' AND fecha_limite &lt; CURRENT_DATE</w:t>
      </w:r>
      <w:r w:rsidRPr="7D125A80">
        <w:rPr>
          <w:rFonts w:eastAsia="Arial" w:cs="Arial"/>
          <w:lang w:val="es-MX"/>
        </w:rPr>
        <w:t xml:space="preserve">), cambia automáticamente las invitaciones expiradas a </w:t>
      </w:r>
      <w:r w:rsidRPr="7D125A80">
        <w:rPr>
          <w:rFonts w:ascii="Consolas" w:eastAsia="Consolas" w:hAnsi="Consolas" w:cs="Consolas"/>
          <w:lang w:val="es-MX"/>
        </w:rPr>
        <w:t>VENCIDA</w:t>
      </w:r>
      <w:r w:rsidRPr="7D125A80">
        <w:rPr>
          <w:rFonts w:eastAsia="Arial" w:cs="Arial"/>
          <w:lang w:val="es-MX"/>
        </w:rPr>
        <w:t xml:space="preserve">, concluye la mediación como </w:t>
      </w:r>
      <w:r w:rsidRPr="7D125A80">
        <w:rPr>
          <w:rFonts w:ascii="Consolas" w:eastAsia="Consolas" w:hAnsi="Consolas" w:cs="Consolas"/>
          <w:lang w:val="es-MX"/>
        </w:rPr>
        <w:t>NO_ACEPTADA</w:t>
      </w:r>
      <w:r w:rsidRPr="7D125A80">
        <w:rPr>
          <w:rFonts w:eastAsia="Arial" w:cs="Arial"/>
          <w:lang w:val="es-MX"/>
        </w:rPr>
        <w:t xml:space="preserve"> y pasa el conflicto a </w:t>
      </w:r>
      <w:r w:rsidRPr="7D125A80">
        <w:rPr>
          <w:rFonts w:ascii="Consolas" w:eastAsia="Consolas" w:hAnsi="Consolas" w:cs="Consolas"/>
          <w:lang w:val="es-MX"/>
        </w:rPr>
        <w:t>EN_ESPERA_DECISION</w:t>
      </w:r>
      <w:r w:rsidRPr="7D125A80">
        <w:rPr>
          <w:rFonts w:eastAsia="Arial" w:cs="Arial"/>
          <w:lang w:val="es-MX"/>
        </w:rPr>
        <w:t xml:space="preserve">, notificando al ciudadano solicitante. </w:t>
      </w:r>
    </w:p>
    <w:p w14:paraId="64881E02" w14:textId="365B4497"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Cola de Indexación Documental (</w:t>
      </w:r>
      <w:r w:rsidRPr="7D125A80">
        <w:rPr>
          <w:rFonts w:ascii="Consolas" w:eastAsia="Consolas" w:hAnsi="Consolas" w:cs="Consolas"/>
          <w:b/>
          <w:bCs/>
          <w:lang w:val="es-MX"/>
        </w:rPr>
        <w:t>P8</w:t>
      </w:r>
      <w:r w:rsidRPr="7D125A80">
        <w:rPr>
          <w:rFonts w:eastAsia="Arial" w:cs="Arial"/>
          <w:b/>
          <w:bCs/>
          <w:lang w:val="es-MX"/>
        </w:rPr>
        <w:t xml:space="preserve">, </w:t>
      </w:r>
      <w:r w:rsidRPr="7D125A80">
        <w:rPr>
          <w:rFonts w:ascii="Consolas" w:eastAsia="Consolas" w:hAnsi="Consolas" w:cs="Consolas"/>
          <w:b/>
          <w:bCs/>
          <w:lang w:val="es-MX"/>
        </w:rPr>
        <w:t>P10</w:t>
      </w:r>
      <w:r w:rsidRPr="7D125A80">
        <w:rPr>
          <w:rFonts w:eastAsia="Arial" w:cs="Arial"/>
          <w:b/>
          <w:bCs/>
          <w:lang w:val="es-MX"/>
        </w:rPr>
        <w:t xml:space="preserve">, </w:t>
      </w:r>
      <w:r w:rsidRPr="7D125A80">
        <w:rPr>
          <w:rFonts w:ascii="Consolas" w:eastAsia="Consolas" w:hAnsi="Consolas" w:cs="Consolas"/>
          <w:b/>
          <w:bCs/>
          <w:lang w:val="es-MX"/>
        </w:rPr>
        <w:t>P15</w:t>
      </w:r>
      <w:r w:rsidRPr="7D125A80">
        <w:rPr>
          <w:rFonts w:eastAsia="Arial" w:cs="Arial"/>
          <w:b/>
          <w:bCs/>
          <w:lang w:val="es-MX"/>
        </w:rPr>
        <w:t>):</w:t>
      </w:r>
      <w:r w:rsidRPr="7D125A80">
        <w:rPr>
          <w:rFonts w:eastAsia="Arial" w:cs="Arial"/>
          <w:lang w:val="es-MX"/>
        </w:rPr>
        <w:t xml:space="preserve"> Cuando una parte carga un PDF al expediente, el núcleo transaccional valida y guarda el archivo inmediatamente, y publica un evento interno hacia </w:t>
      </w:r>
      <w:r w:rsidRPr="7D125A80">
        <w:rPr>
          <w:rFonts w:ascii="Consolas" w:eastAsia="Consolas" w:hAnsi="Consolas" w:cs="Consolas"/>
          <w:lang w:val="es-MX"/>
        </w:rPr>
        <w:t>ia-service</w:t>
      </w:r>
      <w:r w:rsidRPr="7D125A80">
        <w:rPr>
          <w:rFonts w:eastAsia="Arial" w:cs="Arial"/>
          <w:lang w:val="es-MX"/>
        </w:rPr>
        <w:t xml:space="preserve"> para que la extracción de texto, fragmentación y cálculo de embeddings (</w:t>
      </w:r>
      <w:r w:rsidRPr="7D125A80">
        <w:rPr>
          <w:rFonts w:ascii="Consolas" w:eastAsia="Consolas" w:hAnsi="Consolas" w:cs="Consolas"/>
          <w:lang w:val="es-MX"/>
        </w:rPr>
        <w:t>BGE-M3</w:t>
      </w:r>
      <w:r w:rsidRPr="7D125A80">
        <w:rPr>
          <w:rFonts w:eastAsia="Arial" w:cs="Arial"/>
          <w:lang w:val="es-MX"/>
        </w:rPr>
        <w:t xml:space="preserve">) se ejecuten en segundo plano. </w:t>
      </w:r>
    </w:p>
    <w:p w14:paraId="49ED38BE" w14:textId="50D099AA" w:rsidR="2DCE7011" w:rsidRDefault="2DCE7011" w:rsidP="7D125A80">
      <w:pPr>
        <w:pStyle w:val="ListParagraph"/>
        <w:numPr>
          <w:ilvl w:val="0"/>
          <w:numId w:val="2"/>
        </w:numPr>
        <w:spacing w:after="240"/>
        <w:rPr>
          <w:rFonts w:eastAsia="Arial" w:cs="Arial"/>
          <w:lang w:val="es-MX"/>
        </w:rPr>
      </w:pPr>
      <w:r w:rsidRPr="7D125A80">
        <w:rPr>
          <w:rFonts w:eastAsia="Arial" w:cs="Arial"/>
          <w:b/>
          <w:bCs/>
          <w:lang w:val="es-MX"/>
        </w:rPr>
        <w:t>Job Nocturno de Analítica (</w:t>
      </w:r>
      <w:r w:rsidRPr="7D125A80">
        <w:rPr>
          <w:rFonts w:ascii="Consolas" w:eastAsia="Consolas" w:hAnsi="Consolas" w:cs="Consolas"/>
          <w:b/>
          <w:bCs/>
          <w:lang w:val="es-MX"/>
        </w:rPr>
        <w:t>P14</w:t>
      </w:r>
      <w:r w:rsidRPr="7D125A80">
        <w:rPr>
          <w:rFonts w:eastAsia="Arial" w:cs="Arial"/>
          <w:b/>
          <w:bCs/>
          <w:lang w:val="es-MX"/>
        </w:rPr>
        <w:t>):</w:t>
      </w:r>
      <w:r w:rsidRPr="7D125A80">
        <w:rPr>
          <w:rFonts w:eastAsia="Arial" w:cs="Arial"/>
          <w:lang w:val="es-MX"/>
        </w:rPr>
        <w:t xml:space="preserve"> Se ejecuta cada noche para refrescar de manera concurrente (</w:t>
      </w:r>
      <w:r w:rsidRPr="7D125A80">
        <w:rPr>
          <w:rFonts w:ascii="Consolas" w:eastAsia="Consolas" w:hAnsi="Consolas" w:cs="Consolas"/>
          <w:lang w:val="es-MX"/>
        </w:rPr>
        <w:t>REFRESH MATERIALIZED VIEW CONCURRENTLY</w:t>
      </w:r>
      <w:r w:rsidRPr="7D125A80">
        <w:rPr>
          <w:rFonts w:eastAsia="Arial" w:cs="Arial"/>
          <w:lang w:val="es-MX"/>
        </w:rPr>
        <w:t xml:space="preserve">) las vistas </w:t>
      </w:r>
      <w:r w:rsidRPr="7D125A80">
        <w:rPr>
          <w:rFonts w:ascii="Consolas" w:eastAsia="Consolas" w:hAnsi="Consolas" w:cs="Consolas"/>
          <w:lang w:val="es-MX"/>
        </w:rPr>
        <w:t>mv_indicadores_odr</w:t>
      </w:r>
      <w:r w:rsidRPr="7D125A80">
        <w:rPr>
          <w:rFonts w:eastAsia="Arial" w:cs="Arial"/>
          <w:lang w:val="es-MX"/>
        </w:rPr>
        <w:t xml:space="preserve"> y </w:t>
      </w:r>
      <w:r w:rsidRPr="7D125A80">
        <w:rPr>
          <w:rFonts w:ascii="Consolas" w:eastAsia="Consolas" w:hAnsi="Consolas" w:cs="Consolas"/>
          <w:lang w:val="es-MX"/>
        </w:rPr>
        <w:t>mv_indicadores_judiciales</w:t>
      </w:r>
      <w:r w:rsidRPr="7D125A80">
        <w:rPr>
          <w:rFonts w:eastAsia="Arial" w:cs="Arial"/>
          <w:lang w:val="es-MX"/>
        </w:rPr>
        <w:t>.</w:t>
      </w:r>
    </w:p>
    <w:p w14:paraId="5ADF4676" w14:textId="2A7E37C1" w:rsidR="7119B301" w:rsidRDefault="7119B301" w:rsidP="7D125A80">
      <w:r w:rsidRPr="7D125A80">
        <w:rPr>
          <w:rFonts w:asciiTheme="majorHAnsi" w:eastAsiaTheme="majorEastAsia" w:hAnsiTheme="majorHAnsi" w:cstheme="majorBidi"/>
          <w:b/>
          <w:bCs/>
          <w:color w:val="4F81BD" w:themeColor="accent1"/>
          <w:lang w:val="es-MX"/>
        </w:rPr>
        <w:t>Diagrama 4: Procesos Transversales, Colas Asíncronas y Pipeline de Conocimiento (P1, P13, P14, P15)</w:t>
      </w:r>
    </w:p>
    <w:p w14:paraId="5532D966" w14:textId="6D0F8D4B" w:rsidR="2DCE7011" w:rsidRDefault="2DCE7011" w:rsidP="7D125A80">
      <w:pPr>
        <w:jc w:val="center"/>
        <w:rPr>
          <w:rFonts w:asciiTheme="majorHAnsi" w:eastAsiaTheme="majorEastAsia" w:hAnsiTheme="majorHAnsi" w:cstheme="majorBidi"/>
          <w:b/>
          <w:bCs/>
          <w:color w:val="4F81BD" w:themeColor="accent1"/>
          <w:lang w:val="es-MX"/>
        </w:rPr>
      </w:pPr>
      <w:r w:rsidRPr="7D125A80">
        <w:rPr>
          <w:rFonts w:asciiTheme="majorHAnsi" w:eastAsiaTheme="majorEastAsia" w:hAnsiTheme="majorHAnsi" w:cstheme="majorBidi"/>
          <w:b/>
          <w:bCs/>
          <w:color w:val="4F81BD" w:themeColor="accent1"/>
          <w:lang w:val="es-MX"/>
        </w:rPr>
        <w:t xml:space="preserve"> </w:t>
      </w:r>
      <w:r w:rsidR="4F101543">
        <w:rPr>
          <w:noProof/>
        </w:rPr>
        <w:drawing>
          <wp:inline distT="0" distB="0" distL="0" distR="0" wp14:anchorId="77455B67" wp14:editId="7DE769EB">
            <wp:extent cx="3828103" cy="3452177"/>
            <wp:effectExtent l="0" t="0" r="0" b="0"/>
            <wp:docPr id="913897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7356" name="Picture 913897356"/>
                    <pic:cNvPicPr/>
                  </pic:nvPicPr>
                  <pic:blipFill>
                    <a:blip r:embed="rId31">
                      <a:extLst>
                        <a:ext uri="{28A0092B-C50C-407E-A947-70E740481C1C}">
                          <a14:useLocalDpi xmlns:a14="http://schemas.microsoft.com/office/drawing/2010/main"/>
                        </a:ext>
                      </a:extLst>
                    </a:blip>
                    <a:srcRect b="66993"/>
                    <a:stretch>
                      <a:fillRect/>
                    </a:stretch>
                  </pic:blipFill>
                  <pic:spPr>
                    <a:xfrm>
                      <a:off x="0" y="0"/>
                      <a:ext cx="3828103" cy="3452177"/>
                    </a:xfrm>
                    <a:prstGeom prst="rect">
                      <a:avLst/>
                    </a:prstGeom>
                  </pic:spPr>
                </pic:pic>
              </a:graphicData>
            </a:graphic>
          </wp:inline>
        </w:drawing>
      </w:r>
    </w:p>
    <w:p w14:paraId="680775F4" w14:textId="63DAD7B6" w:rsidR="637EF282" w:rsidRDefault="637EF282" w:rsidP="7D125A80">
      <w:pPr>
        <w:jc w:val="center"/>
        <w:rPr>
          <w:rFonts w:asciiTheme="majorHAnsi" w:eastAsiaTheme="majorEastAsia" w:hAnsiTheme="majorHAnsi" w:cstheme="majorBidi"/>
          <w:b/>
          <w:bCs/>
          <w:color w:val="4F81BD" w:themeColor="accent1"/>
          <w:lang w:val="es-MX"/>
        </w:rPr>
      </w:pPr>
      <w:r>
        <w:rPr>
          <w:noProof/>
        </w:rPr>
        <w:lastRenderedPageBreak/>
        <w:drawing>
          <wp:inline distT="0" distB="0" distL="0" distR="0" wp14:anchorId="16DB29A9" wp14:editId="7AE0C361">
            <wp:extent cx="4389270" cy="7943931"/>
            <wp:effectExtent l="0" t="0" r="0" b="0"/>
            <wp:docPr id="1999663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7356" name="Picture 913897356"/>
                    <pic:cNvPicPr/>
                  </pic:nvPicPr>
                  <pic:blipFill>
                    <a:blip r:embed="rId31">
                      <a:extLst>
                        <a:ext uri="{28A0092B-C50C-407E-A947-70E740481C1C}">
                          <a14:useLocalDpi xmlns:a14="http://schemas.microsoft.com/office/drawing/2010/main"/>
                        </a:ext>
                      </a:extLst>
                    </a:blip>
                    <a:srcRect t="33757"/>
                    <a:stretch>
                      <a:fillRect/>
                    </a:stretch>
                  </pic:blipFill>
                  <pic:spPr>
                    <a:xfrm>
                      <a:off x="0" y="0"/>
                      <a:ext cx="4389270" cy="7943931"/>
                    </a:xfrm>
                    <a:prstGeom prst="rect">
                      <a:avLst/>
                    </a:prstGeom>
                  </pic:spPr>
                </pic:pic>
              </a:graphicData>
            </a:graphic>
          </wp:inline>
        </w:drawing>
      </w:r>
    </w:p>
    <w:p w14:paraId="6BB28853" w14:textId="7E223BBF" w:rsidR="1C526A59" w:rsidRDefault="1C526A59" w:rsidP="7D125A80">
      <w:pPr>
        <w:pStyle w:val="Heading3"/>
        <w:rPr>
          <w:sz w:val="28"/>
          <w:szCs w:val="28"/>
          <w:lang w:val="es-MX"/>
        </w:rPr>
      </w:pPr>
      <w:r w:rsidRPr="7D125A80">
        <w:rPr>
          <w:lang w:val="es-MX"/>
        </w:rPr>
        <w:lastRenderedPageBreak/>
        <w:t>12.2 Diseño de entradas y salidas</w:t>
      </w:r>
    </w:p>
    <w:p w14:paraId="1639440D" w14:textId="0ED20ECA" w:rsidR="465A0BBC" w:rsidRDefault="465A0BBC" w:rsidP="7D125A80">
      <w:pPr>
        <w:shd w:val="clear" w:color="auto" w:fill="FFFFFF" w:themeFill="background1"/>
        <w:spacing w:after="0"/>
        <w:jc w:val="both"/>
      </w:pPr>
      <w:r w:rsidRPr="7D125A80">
        <w:rPr>
          <w:rFonts w:ascii="Calibri" w:eastAsia="Calibri" w:hAnsi="Calibri" w:cs="Calibri"/>
          <w:b/>
          <w:bCs/>
          <w:color w:val="4F81BD" w:themeColor="accent1"/>
          <w:lang w:val="es-MX"/>
        </w:rPr>
        <w:t>12.2.1 Lineamientos de interfaz y portales</w:t>
      </w:r>
    </w:p>
    <w:p w14:paraId="05D2A0F2" w14:textId="50521A18" w:rsidR="465A0BBC" w:rsidRDefault="465A0BBC" w:rsidP="7D125A80">
      <w:pPr>
        <w:spacing w:after="240"/>
        <w:jc w:val="both"/>
      </w:pPr>
      <w:r w:rsidRPr="7D125A80">
        <w:rPr>
          <w:rFonts w:ascii="Calibri" w:eastAsia="Calibri" w:hAnsi="Calibri" w:cs="Calibri"/>
          <w:color w:val="000000" w:themeColor="text1"/>
          <w:lang w:val="es-MX"/>
        </w:rPr>
        <w:t>La interfaz del sistema se construye como aplicación web de una sola página (React/Vue.js) que consume la API REST del Backend (FastAPI). Se adoptan los siguientes lineamientos comunes a todas las pantallas:</w:t>
      </w:r>
    </w:p>
    <w:p w14:paraId="2EB35252" w14:textId="60D77388"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Accesibilidad y lenguaje:</w:t>
      </w:r>
      <w:r w:rsidRPr="7D125A80">
        <w:rPr>
          <w:rFonts w:ascii="Calibri" w:eastAsia="Calibri" w:hAnsi="Calibri" w:cs="Calibri"/>
          <w:color w:val="000000" w:themeColor="text1"/>
          <w:lang w:val="es-MX"/>
        </w:rPr>
        <w:t xml:space="preserve"> lenguaje claro y no técnico para la ciudadanía, contraste suficiente, navegación por teclado y diseño adaptable (responsive) para teléfono, tableta y escritorio.</w:t>
      </w:r>
    </w:p>
    <w:p w14:paraId="7E15732A" w14:textId="410EAE99"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Consistencia:</w:t>
      </w:r>
      <w:r w:rsidRPr="7D125A80">
        <w:rPr>
          <w:rFonts w:ascii="Calibri" w:eastAsia="Calibri" w:hAnsi="Calibri" w:cs="Calibri"/>
          <w:color w:val="000000" w:themeColor="text1"/>
          <w:lang w:val="es-MX"/>
        </w:rPr>
        <w:t xml:space="preserve"> mismos componentes, colores y mensajes en todos los portales; las acciones principales siempre visibles y las acciones irreversibles piden confirmación explícita.</w:t>
      </w:r>
    </w:p>
    <w:p w14:paraId="07925F5C" w14:textId="7D000B87"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Transparencia de la IA:</w:t>
      </w:r>
      <w:r w:rsidRPr="7D125A80">
        <w:rPr>
          <w:rFonts w:ascii="Calibri" w:eastAsia="Calibri" w:hAnsi="Calibri" w:cs="Calibri"/>
          <w:color w:val="000000" w:themeColor="text1"/>
          <w:lang w:val="es-MX"/>
        </w:rPr>
        <w:t xml:space="preserve"> toda sugerencia, resumen o borrador generado por IA se identifica visualmente y es editable; ninguna decisión jurídica se toma de forma automática.</w:t>
      </w:r>
    </w:p>
    <w:p w14:paraId="14E3420B" w14:textId="71E046CE"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Seguridad:</w:t>
      </w:r>
      <w:r w:rsidRPr="7D125A80">
        <w:rPr>
          <w:rFonts w:ascii="Calibri" w:eastAsia="Calibri" w:hAnsi="Calibri" w:cs="Calibri"/>
          <w:color w:val="000000" w:themeColor="text1"/>
          <w:lang w:val="es-MX"/>
        </w:rPr>
        <w:t xml:space="preserve"> sesión con expiración, autenticación multifactor (MFA) para personal institucional y visibilidad de datos según rol y seguridad por fila.</w:t>
      </w:r>
    </w:p>
    <w:p w14:paraId="41311C88" w14:textId="2D28C5A9" w:rsidR="465A0BBC" w:rsidRDefault="465A0BBC" w:rsidP="7D125A80">
      <w:pPr>
        <w:spacing w:after="60"/>
        <w:ind w:left="216" w:hanging="288"/>
        <w:jc w:val="both"/>
      </w:pPr>
      <w:r w:rsidRPr="7D125A80">
        <w:rPr>
          <w:rFonts w:ascii="Calibri" w:eastAsia="Calibri" w:hAnsi="Calibri" w:cs="Calibri"/>
          <w:color w:val="000000" w:themeColor="text1"/>
          <w:lang w:val="es-MX"/>
        </w:rPr>
        <w:t xml:space="preserve">• </w:t>
      </w:r>
      <w:r w:rsidRPr="7D125A80">
        <w:rPr>
          <w:rFonts w:ascii="Calibri" w:eastAsia="Calibri" w:hAnsi="Calibri" w:cs="Calibri"/>
          <w:b/>
          <w:bCs/>
          <w:color w:val="000000" w:themeColor="text1"/>
          <w:lang w:val="es-MX"/>
        </w:rPr>
        <w:t>Trazabilidad:</w:t>
      </w:r>
      <w:r w:rsidRPr="7D125A80">
        <w:rPr>
          <w:rFonts w:ascii="Calibri" w:eastAsia="Calibri" w:hAnsi="Calibri" w:cs="Calibri"/>
          <w:color w:val="000000" w:themeColor="text1"/>
          <w:lang w:val="es-MX"/>
        </w:rPr>
        <w:t xml:space="preserve"> cada captura, confirmación o cambio de estado queda registrado en la bitácora con usuario, fecha y hora.</w:t>
      </w:r>
    </w:p>
    <w:p w14:paraId="7A685F01" w14:textId="68E81BE7" w:rsidR="7D125A80" w:rsidRDefault="7D125A80"/>
    <w:p w14:paraId="70A7DB43" w14:textId="3F874909" w:rsidR="465A0BBC" w:rsidRDefault="465A0BBC" w:rsidP="7D125A80">
      <w:pPr>
        <w:spacing w:after="240"/>
        <w:jc w:val="both"/>
      </w:pPr>
      <w:r w:rsidRPr="7D125A80">
        <w:rPr>
          <w:rFonts w:ascii="Calibri" w:eastAsia="Calibri" w:hAnsi="Calibri" w:cs="Calibri"/>
          <w:color w:val="000000" w:themeColor="text1"/>
          <w:lang w:val="es-MX"/>
        </w:rPr>
        <w:t>La Tabla 1 resume los portales y las pantallas que los componen.</w:t>
      </w:r>
    </w:p>
    <w:tbl>
      <w:tblPr>
        <w:tblW w:w="0" w:type="auto"/>
        <w:tblLook w:val="06A0" w:firstRow="1" w:lastRow="0" w:firstColumn="1" w:lastColumn="0" w:noHBand="1" w:noVBand="1"/>
      </w:tblPr>
      <w:tblGrid>
        <w:gridCol w:w="1823"/>
        <w:gridCol w:w="1823"/>
        <w:gridCol w:w="4028"/>
        <w:gridCol w:w="1463"/>
      </w:tblGrid>
      <w:tr w:rsidR="7D125A80" w14:paraId="0EFD8167"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76D078BE" w14:textId="05F7A0C1" w:rsidR="7D125A80" w:rsidRDefault="7D125A80" w:rsidP="7D125A80">
            <w:pPr>
              <w:spacing w:after="0"/>
              <w:jc w:val="both"/>
            </w:pPr>
            <w:r w:rsidRPr="7D125A80">
              <w:rPr>
                <w:rFonts w:ascii="Calibri" w:eastAsia="Calibri" w:hAnsi="Calibri" w:cs="Calibri"/>
                <w:b/>
                <w:bCs/>
                <w:color w:val="000000" w:themeColor="text1"/>
                <w:sz w:val="20"/>
                <w:szCs w:val="20"/>
              </w:rPr>
              <w:t>Portal</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09E3AD7D" w14:textId="6859A7B8" w:rsidR="7D125A80" w:rsidRDefault="7D125A80" w:rsidP="7D125A80">
            <w:pPr>
              <w:spacing w:after="0"/>
              <w:jc w:val="both"/>
            </w:pPr>
            <w:r w:rsidRPr="7D125A80">
              <w:rPr>
                <w:rFonts w:ascii="Calibri" w:eastAsia="Calibri" w:hAnsi="Calibri" w:cs="Calibri"/>
                <w:b/>
                <w:bCs/>
                <w:color w:val="000000" w:themeColor="text1"/>
                <w:sz w:val="20"/>
                <w:szCs w:val="20"/>
              </w:rPr>
              <w:t>Usuario</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0B1BA7D6" w14:textId="0649639D" w:rsidR="7D125A80" w:rsidRDefault="7D125A80" w:rsidP="7D125A80">
            <w:pPr>
              <w:spacing w:after="0"/>
              <w:jc w:val="both"/>
            </w:pPr>
            <w:r w:rsidRPr="7D125A80">
              <w:rPr>
                <w:rFonts w:ascii="Calibri" w:eastAsia="Calibri" w:hAnsi="Calibri" w:cs="Calibri"/>
                <w:b/>
                <w:bCs/>
                <w:color w:val="000000" w:themeColor="text1"/>
                <w:sz w:val="20"/>
                <w:szCs w:val="20"/>
              </w:rPr>
              <w:t>Pantallas principales</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773488AD" w14:textId="0E245986" w:rsidR="7D125A80" w:rsidRDefault="7D125A80" w:rsidP="7D125A80">
            <w:pPr>
              <w:spacing w:after="0"/>
              <w:jc w:val="both"/>
            </w:pPr>
            <w:r w:rsidRPr="7D125A80">
              <w:rPr>
                <w:rFonts w:ascii="Calibri" w:eastAsia="Calibri" w:hAnsi="Calibri" w:cs="Calibri"/>
                <w:b/>
                <w:bCs/>
                <w:color w:val="000000" w:themeColor="text1"/>
                <w:sz w:val="20"/>
                <w:szCs w:val="20"/>
              </w:rPr>
              <w:t>Proceso</w:t>
            </w:r>
          </w:p>
        </w:tc>
      </w:tr>
      <w:tr w:rsidR="7D125A80" w14:paraId="17A1689D"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0BB5F7E0" w14:textId="7F3C94AC" w:rsidR="7D125A80" w:rsidRDefault="7D125A80" w:rsidP="7D125A80">
            <w:pPr>
              <w:spacing w:after="0"/>
              <w:jc w:val="both"/>
            </w:pPr>
            <w:r w:rsidRPr="7D125A80">
              <w:rPr>
                <w:rFonts w:ascii="Calibri" w:eastAsia="Calibri" w:hAnsi="Calibri" w:cs="Calibri"/>
                <w:color w:val="000000" w:themeColor="text1"/>
                <w:sz w:val="20"/>
                <w:szCs w:val="20"/>
              </w:rPr>
              <w:t>Portal ciudadano</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0179171" w14:textId="1A4484DE" w:rsidR="7D125A80" w:rsidRDefault="7D125A80" w:rsidP="7D125A80">
            <w:pPr>
              <w:spacing w:after="0"/>
              <w:jc w:val="both"/>
            </w:pPr>
            <w:r w:rsidRPr="7D125A80">
              <w:rPr>
                <w:rFonts w:ascii="Calibri" w:eastAsia="Calibri" w:hAnsi="Calibri" w:cs="Calibri"/>
                <w:color w:val="000000" w:themeColor="text1"/>
                <w:sz w:val="20"/>
                <w:szCs w:val="20"/>
              </w:rPr>
              <w:t>Ciudadano / parte</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9F371DC" w14:textId="6E9F6A75" w:rsidR="7D125A80" w:rsidRDefault="7D125A80" w:rsidP="7D125A80">
            <w:pPr>
              <w:spacing w:after="0"/>
              <w:jc w:val="both"/>
            </w:pPr>
            <w:r w:rsidRPr="7D125A80">
              <w:rPr>
                <w:rFonts w:ascii="Calibri" w:eastAsia="Calibri" w:hAnsi="Calibri" w:cs="Calibri"/>
                <w:color w:val="000000" w:themeColor="text1"/>
                <w:sz w:val="20"/>
                <w:szCs w:val="20"/>
              </w:rPr>
              <w:t>Inicio de sesión, asistente de orientación, sala de negociación, demanda asistida, consulta de convenio</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327A12C" w14:textId="6D244569" w:rsidR="7D125A80" w:rsidRDefault="7D125A80" w:rsidP="7D125A80">
            <w:pPr>
              <w:spacing w:after="0"/>
              <w:jc w:val="both"/>
            </w:pPr>
            <w:r w:rsidRPr="7D125A80">
              <w:rPr>
                <w:rFonts w:ascii="Calibri" w:eastAsia="Calibri" w:hAnsi="Calibri" w:cs="Calibri"/>
                <w:color w:val="000000" w:themeColor="text1"/>
                <w:sz w:val="20"/>
                <w:szCs w:val="20"/>
              </w:rPr>
              <w:t>P1, P2, P4, P5, P7</w:t>
            </w:r>
          </w:p>
        </w:tc>
      </w:tr>
      <w:tr w:rsidR="7D125A80" w14:paraId="45F1C533"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2B61270A" w14:textId="69677998" w:rsidR="7D125A80" w:rsidRDefault="7D125A80" w:rsidP="7D125A80">
            <w:pPr>
              <w:spacing w:after="0"/>
              <w:jc w:val="both"/>
            </w:pPr>
            <w:r w:rsidRPr="7D125A80">
              <w:rPr>
                <w:rFonts w:ascii="Calibri" w:eastAsia="Calibri" w:hAnsi="Calibri" w:cs="Calibri"/>
                <w:color w:val="000000" w:themeColor="text1"/>
                <w:sz w:val="20"/>
                <w:szCs w:val="20"/>
              </w:rPr>
              <w:t>Portal judicial</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B96B9F2" w14:textId="4C5FA54E" w:rsidR="7D125A80" w:rsidRDefault="7D125A80" w:rsidP="7D125A80">
            <w:pPr>
              <w:spacing w:after="0"/>
              <w:jc w:val="both"/>
            </w:pPr>
            <w:r w:rsidRPr="7D125A80">
              <w:rPr>
                <w:rFonts w:ascii="Calibri" w:eastAsia="Calibri" w:hAnsi="Calibri" w:cs="Calibri"/>
                <w:color w:val="000000" w:themeColor="text1"/>
                <w:sz w:val="20"/>
                <w:szCs w:val="20"/>
              </w:rPr>
              <w:t>Juez / secretario</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5C2B91AD" w14:textId="192AC96E" w:rsidR="7D125A80" w:rsidRDefault="7D125A80" w:rsidP="7D125A80">
            <w:pPr>
              <w:spacing w:after="0"/>
              <w:jc w:val="both"/>
            </w:pPr>
            <w:r w:rsidRPr="7D125A80">
              <w:rPr>
                <w:rFonts w:ascii="Calibri" w:eastAsia="Calibri" w:hAnsi="Calibri" w:cs="Calibri"/>
                <w:color w:val="000000" w:themeColor="text1"/>
                <w:sz w:val="20"/>
                <w:szCs w:val="20"/>
              </w:rPr>
              <w:t>Bandeja de asuntos, expediente con línea de tiempo, dictamen, búsqueda semántica (RAG)</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32DD7C0F" w14:textId="0A4C880A" w:rsidR="7D125A80" w:rsidRDefault="7D125A80" w:rsidP="7D125A80">
            <w:pPr>
              <w:spacing w:after="0"/>
              <w:jc w:val="both"/>
            </w:pPr>
            <w:r w:rsidRPr="7D125A80">
              <w:rPr>
                <w:rFonts w:ascii="Calibri" w:eastAsia="Calibri" w:hAnsi="Calibri" w:cs="Calibri"/>
                <w:color w:val="000000" w:themeColor="text1"/>
                <w:sz w:val="20"/>
                <w:szCs w:val="20"/>
              </w:rPr>
              <w:t>P9, P11, P12</w:t>
            </w:r>
          </w:p>
        </w:tc>
      </w:tr>
      <w:tr w:rsidR="7D125A80" w14:paraId="63D60FF8"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1FF02792" w14:textId="44FB31C9" w:rsidR="7D125A80" w:rsidRDefault="7D125A80" w:rsidP="7D125A80">
            <w:pPr>
              <w:spacing w:after="0"/>
              <w:jc w:val="both"/>
            </w:pPr>
            <w:r w:rsidRPr="7D125A80">
              <w:rPr>
                <w:rFonts w:ascii="Calibri" w:eastAsia="Calibri" w:hAnsi="Calibri" w:cs="Calibri"/>
                <w:color w:val="000000" w:themeColor="text1"/>
                <w:sz w:val="20"/>
                <w:szCs w:val="20"/>
              </w:rPr>
              <w:t>Portal administrativo</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76E1C2ED" w14:textId="3DACF63C" w:rsidR="7D125A80" w:rsidRDefault="7D125A80" w:rsidP="7D125A80">
            <w:pPr>
              <w:spacing w:after="0"/>
              <w:jc w:val="both"/>
            </w:pPr>
            <w:r w:rsidRPr="7D125A80">
              <w:rPr>
                <w:rFonts w:ascii="Calibri" w:eastAsia="Calibri" w:hAnsi="Calibri" w:cs="Calibri"/>
                <w:color w:val="000000" w:themeColor="text1"/>
                <w:sz w:val="20"/>
                <w:szCs w:val="20"/>
              </w:rPr>
              <w:t>Personal administrativo</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17A6D16" w14:textId="2053E5DC" w:rsidR="7D125A80" w:rsidRDefault="7D125A80" w:rsidP="7D125A80">
            <w:pPr>
              <w:spacing w:after="0"/>
              <w:jc w:val="both"/>
            </w:pPr>
            <w:r w:rsidRPr="7D125A80">
              <w:rPr>
                <w:rFonts w:ascii="Calibri" w:eastAsia="Calibri" w:hAnsi="Calibri" w:cs="Calibri"/>
                <w:color w:val="000000" w:themeColor="text1"/>
                <w:sz w:val="20"/>
                <w:szCs w:val="20"/>
              </w:rPr>
              <w:t>Tablero de indicadores, reportes, bitácora</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5424C546" w14:textId="07C29C99" w:rsidR="7D125A80" w:rsidRDefault="7D125A80" w:rsidP="7D125A80">
            <w:pPr>
              <w:spacing w:after="0"/>
              <w:jc w:val="both"/>
            </w:pPr>
            <w:r w:rsidRPr="7D125A80">
              <w:rPr>
                <w:rFonts w:ascii="Calibri" w:eastAsia="Calibri" w:hAnsi="Calibri" w:cs="Calibri"/>
                <w:color w:val="000000" w:themeColor="text1"/>
                <w:sz w:val="20"/>
                <w:szCs w:val="20"/>
              </w:rPr>
              <w:t>P14</w:t>
            </w:r>
          </w:p>
        </w:tc>
      </w:tr>
      <w:tr w:rsidR="7D125A80" w14:paraId="445B3DE7" w14:textId="77777777" w:rsidTr="7D125A80">
        <w:trPr>
          <w:trHeight w:val="300"/>
        </w:trPr>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1651CC90" w14:textId="1B440D21" w:rsidR="7D125A80" w:rsidRDefault="7D125A80" w:rsidP="7D125A80">
            <w:pPr>
              <w:spacing w:after="0"/>
              <w:jc w:val="both"/>
            </w:pPr>
            <w:r w:rsidRPr="7D125A80">
              <w:rPr>
                <w:rFonts w:ascii="Calibri" w:eastAsia="Calibri" w:hAnsi="Calibri" w:cs="Calibri"/>
                <w:color w:val="000000" w:themeColor="text1"/>
                <w:sz w:val="20"/>
                <w:szCs w:val="20"/>
              </w:rPr>
              <w:t>Canal de notificaciones</w:t>
            </w:r>
          </w:p>
        </w:tc>
        <w:tc>
          <w:tcPr>
            <w:tcW w:w="182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022FDAE2" w14:textId="5FD435B5" w:rsidR="7D125A80" w:rsidRDefault="7D125A80" w:rsidP="7D125A80">
            <w:pPr>
              <w:spacing w:after="0"/>
              <w:jc w:val="both"/>
            </w:pPr>
            <w:r w:rsidRPr="7D125A80">
              <w:rPr>
                <w:rFonts w:ascii="Calibri" w:eastAsia="Calibri" w:hAnsi="Calibri" w:cs="Calibri"/>
                <w:color w:val="000000" w:themeColor="text1"/>
                <w:sz w:val="20"/>
                <w:szCs w:val="20"/>
              </w:rPr>
              <w:t>Todos los roles</w:t>
            </w:r>
          </w:p>
        </w:tc>
        <w:tc>
          <w:tcPr>
            <w:tcW w:w="40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05E56367" w14:textId="41F7CF0A" w:rsidR="7D125A80" w:rsidRDefault="7D125A80" w:rsidP="7D125A80">
            <w:pPr>
              <w:spacing w:after="0"/>
              <w:jc w:val="both"/>
            </w:pPr>
            <w:r w:rsidRPr="7D125A80">
              <w:rPr>
                <w:rFonts w:ascii="Calibri" w:eastAsia="Calibri" w:hAnsi="Calibri" w:cs="Calibri"/>
                <w:color w:val="000000" w:themeColor="text1"/>
                <w:sz w:val="20"/>
                <w:szCs w:val="20"/>
              </w:rPr>
              <w:t>Correo electrónico y documentos PDF</w:t>
            </w:r>
          </w:p>
        </w:tc>
        <w:tc>
          <w:tcPr>
            <w:tcW w:w="14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8C594A6" w14:textId="6927346F" w:rsidR="7D125A80" w:rsidRDefault="7D125A80" w:rsidP="7D125A80">
            <w:pPr>
              <w:spacing w:after="0"/>
              <w:jc w:val="both"/>
            </w:pPr>
            <w:r w:rsidRPr="7D125A80">
              <w:rPr>
                <w:rFonts w:ascii="Calibri" w:eastAsia="Calibri" w:hAnsi="Calibri" w:cs="Calibri"/>
                <w:color w:val="000000" w:themeColor="text1"/>
                <w:sz w:val="20"/>
                <w:szCs w:val="20"/>
              </w:rPr>
              <w:t>P5, P13</w:t>
            </w:r>
          </w:p>
        </w:tc>
      </w:tr>
    </w:tbl>
    <w:p w14:paraId="1D9DB2B3" w14:textId="11D6B446" w:rsidR="4E8AE342" w:rsidRDefault="4E8AE342" w:rsidP="7D125A80">
      <w:pPr>
        <w:spacing w:after="240"/>
        <w:jc w:val="both"/>
      </w:pPr>
      <w:r w:rsidRPr="7D125A80">
        <w:rPr>
          <w:rFonts w:ascii="Calibri" w:eastAsia="Calibri" w:hAnsi="Calibri" w:cs="Calibri"/>
          <w:b/>
          <w:bCs/>
          <w:color w:val="4F81BD" w:themeColor="accent1"/>
        </w:rPr>
        <w:t>Tabla 1 (Portales de la plataforma)</w:t>
      </w:r>
    </w:p>
    <w:p w14:paraId="1FB0B50A" w14:textId="733B8132" w:rsidR="4E8AE342" w:rsidRDefault="4E8AE342" w:rsidP="7D125A80">
      <w:pPr>
        <w:spacing w:before="200" w:after="0"/>
        <w:jc w:val="both"/>
      </w:pPr>
      <w:r w:rsidRPr="7D125A80">
        <w:rPr>
          <w:rFonts w:ascii="Calibri" w:eastAsia="Calibri" w:hAnsi="Calibri" w:cs="Calibri"/>
          <w:b/>
          <w:bCs/>
          <w:color w:val="4F81BD" w:themeColor="accent1"/>
        </w:rPr>
        <w:t>12.2.2 Diseño de entradas</w:t>
      </w:r>
    </w:p>
    <w:p w14:paraId="2F8C576F" w14:textId="323D60ED" w:rsidR="4E8AE342" w:rsidRDefault="4E8AE342" w:rsidP="7D125A80">
      <w:pPr>
        <w:spacing w:after="240"/>
        <w:jc w:val="both"/>
      </w:pPr>
      <w:r w:rsidRPr="7D125A80">
        <w:rPr>
          <w:rFonts w:ascii="Calibri" w:eastAsia="Calibri" w:hAnsi="Calibri" w:cs="Calibri"/>
          <w:color w:val="000000" w:themeColor="text1"/>
        </w:rPr>
        <w:t>Las entradas son los datos que el usuario captura o carga. Cada formulario valida en el cliente para guiar al usuario y se vuelve a validar en el servidor (esquemas Pydantic en FastAPI), que es la validación que prevalece.</w:t>
      </w:r>
    </w:p>
    <w:tbl>
      <w:tblPr>
        <w:tblW w:w="0" w:type="auto"/>
        <w:tblLook w:val="06A0" w:firstRow="1" w:lastRow="0" w:firstColumn="1" w:lastColumn="0" w:noHBand="1" w:noVBand="1"/>
      </w:tblPr>
      <w:tblGrid>
        <w:gridCol w:w="1328"/>
        <w:gridCol w:w="2333"/>
        <w:gridCol w:w="3233"/>
        <w:gridCol w:w="1073"/>
      </w:tblGrid>
      <w:tr w:rsidR="7D125A80" w14:paraId="150E6052"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389DAE5F" w14:textId="5D3C4B23" w:rsidR="7D125A80" w:rsidRDefault="7D125A80" w:rsidP="7D125A80">
            <w:pPr>
              <w:spacing w:after="0"/>
              <w:jc w:val="both"/>
            </w:pPr>
            <w:r w:rsidRPr="7D125A80">
              <w:rPr>
                <w:rFonts w:ascii="Calibri" w:eastAsia="Calibri" w:hAnsi="Calibri" w:cs="Calibri"/>
                <w:b/>
                <w:bCs/>
                <w:color w:val="000000" w:themeColor="text1"/>
                <w:sz w:val="20"/>
                <w:szCs w:val="20"/>
              </w:rPr>
              <w:t>Entrada</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1F702D53" w14:textId="1A3D1923" w:rsidR="7D125A80" w:rsidRDefault="7D125A80" w:rsidP="7D125A80">
            <w:pPr>
              <w:spacing w:after="0"/>
              <w:jc w:val="both"/>
            </w:pPr>
            <w:r w:rsidRPr="7D125A80">
              <w:rPr>
                <w:rFonts w:ascii="Calibri" w:eastAsia="Calibri" w:hAnsi="Calibri" w:cs="Calibri"/>
                <w:b/>
                <w:bCs/>
                <w:color w:val="000000" w:themeColor="text1"/>
                <w:sz w:val="20"/>
                <w:szCs w:val="20"/>
              </w:rPr>
              <w:t>Campos principales</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0D1E97FA" w14:textId="55D883F5" w:rsidR="7D125A80" w:rsidRDefault="7D125A80" w:rsidP="7D125A80">
            <w:pPr>
              <w:spacing w:after="0"/>
              <w:jc w:val="both"/>
            </w:pPr>
            <w:r w:rsidRPr="7D125A80">
              <w:rPr>
                <w:rFonts w:ascii="Calibri" w:eastAsia="Calibri" w:hAnsi="Calibri" w:cs="Calibri"/>
                <w:b/>
                <w:bCs/>
                <w:color w:val="000000" w:themeColor="text1"/>
                <w:sz w:val="20"/>
                <w:szCs w:val="20"/>
              </w:rPr>
              <w:t>Validaciones</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F2F2F2" w:themeFill="background1" w:themeFillShade="F2"/>
            <w:tcMar>
              <w:top w:w="40" w:type="dxa"/>
              <w:left w:w="80" w:type="dxa"/>
              <w:bottom w:w="40" w:type="dxa"/>
              <w:right w:w="80" w:type="dxa"/>
            </w:tcMar>
          </w:tcPr>
          <w:p w14:paraId="17EE8768" w14:textId="39D6B899" w:rsidR="7D125A80" w:rsidRDefault="7D125A80" w:rsidP="7D125A80">
            <w:pPr>
              <w:spacing w:after="0"/>
              <w:jc w:val="both"/>
            </w:pPr>
            <w:r w:rsidRPr="7D125A80">
              <w:rPr>
                <w:rFonts w:ascii="Calibri" w:eastAsia="Calibri" w:hAnsi="Calibri" w:cs="Calibri"/>
                <w:b/>
                <w:bCs/>
                <w:color w:val="000000" w:themeColor="text1"/>
                <w:sz w:val="20"/>
                <w:szCs w:val="20"/>
              </w:rPr>
              <w:t>Proceso</w:t>
            </w:r>
          </w:p>
        </w:tc>
      </w:tr>
      <w:tr w:rsidR="7D125A80" w14:paraId="5C817124"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03C73A50" w14:textId="1D18B9F0" w:rsidR="7D125A80" w:rsidRDefault="7D125A80" w:rsidP="7D125A80">
            <w:pPr>
              <w:spacing w:after="0"/>
              <w:jc w:val="both"/>
            </w:pPr>
            <w:r w:rsidRPr="7D125A80">
              <w:rPr>
                <w:rFonts w:ascii="Calibri" w:eastAsia="Calibri" w:hAnsi="Calibri" w:cs="Calibri"/>
                <w:color w:val="000000" w:themeColor="text1"/>
                <w:sz w:val="20"/>
                <w:szCs w:val="20"/>
              </w:rPr>
              <w:t>Inicio de sesión</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ABD0CCC" w14:textId="139736F6" w:rsidR="7D125A80" w:rsidRDefault="7D125A80" w:rsidP="7D125A80">
            <w:pPr>
              <w:spacing w:after="0"/>
              <w:jc w:val="both"/>
            </w:pPr>
            <w:r w:rsidRPr="7D125A80">
              <w:rPr>
                <w:rFonts w:ascii="Calibri" w:eastAsia="Calibri" w:hAnsi="Calibri" w:cs="Calibri"/>
                <w:color w:val="000000" w:themeColor="text1"/>
                <w:sz w:val="20"/>
                <w:szCs w:val="20"/>
              </w:rPr>
              <w:t>Usuario/correo, contraseña, código MFA (personal institucional)</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59673514" w14:textId="5054DFE0" w:rsidR="7D125A80" w:rsidRDefault="7D125A80" w:rsidP="7D125A80">
            <w:pPr>
              <w:spacing w:after="0"/>
              <w:jc w:val="both"/>
            </w:pPr>
            <w:r w:rsidRPr="7D125A80">
              <w:rPr>
                <w:rFonts w:ascii="Calibri" w:eastAsia="Calibri" w:hAnsi="Calibri" w:cs="Calibri"/>
                <w:color w:val="000000" w:themeColor="text1"/>
                <w:sz w:val="20"/>
                <w:szCs w:val="20"/>
              </w:rPr>
              <w:t>Formato de correo; bloqueo temporal tras intentos fallidos; MFA obligatorio para juez y administrativo</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6952CA21" w14:textId="304376C7" w:rsidR="7D125A80" w:rsidRDefault="7D125A80" w:rsidP="7D125A80">
            <w:pPr>
              <w:spacing w:after="0"/>
              <w:jc w:val="both"/>
            </w:pPr>
            <w:r w:rsidRPr="7D125A80">
              <w:rPr>
                <w:rFonts w:ascii="Calibri" w:eastAsia="Calibri" w:hAnsi="Calibri" w:cs="Calibri"/>
                <w:color w:val="000000" w:themeColor="text1"/>
                <w:sz w:val="20"/>
                <w:szCs w:val="20"/>
              </w:rPr>
              <w:t>P1</w:t>
            </w:r>
          </w:p>
        </w:tc>
      </w:tr>
      <w:tr w:rsidR="7D125A80" w14:paraId="20C36D6D"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23CB452" w14:textId="56E0BCBA" w:rsidR="7D125A80" w:rsidRDefault="7D125A80" w:rsidP="7D125A80">
            <w:pPr>
              <w:spacing w:after="0"/>
              <w:jc w:val="both"/>
            </w:pPr>
            <w:r w:rsidRPr="7D125A80">
              <w:rPr>
                <w:rFonts w:ascii="Calibri" w:eastAsia="Calibri" w:hAnsi="Calibri" w:cs="Calibri"/>
                <w:color w:val="000000" w:themeColor="text1"/>
                <w:sz w:val="20"/>
                <w:szCs w:val="20"/>
              </w:rPr>
              <w:lastRenderedPageBreak/>
              <w:t>Descripción del caso</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5011B042" w14:textId="5DE0267D" w:rsidR="7D125A80" w:rsidRDefault="7D125A80" w:rsidP="7D125A80">
            <w:pPr>
              <w:spacing w:after="0"/>
              <w:jc w:val="both"/>
            </w:pPr>
            <w:r w:rsidRPr="7D125A80">
              <w:rPr>
                <w:rFonts w:ascii="Calibri" w:eastAsia="Calibri" w:hAnsi="Calibri" w:cs="Calibri"/>
                <w:color w:val="000000" w:themeColor="text1"/>
                <w:sz w:val="20"/>
                <w:szCs w:val="20"/>
              </w:rPr>
              <w:t>Texto libre del problema, materia o contexto, documentos de apoyo opcionales</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26ACCF4C" w14:textId="16A90F10" w:rsidR="7D125A80" w:rsidRDefault="7D125A80" w:rsidP="7D125A80">
            <w:pPr>
              <w:spacing w:after="0"/>
              <w:jc w:val="both"/>
            </w:pPr>
            <w:r w:rsidRPr="7D125A80">
              <w:rPr>
                <w:rFonts w:ascii="Calibri" w:eastAsia="Calibri" w:hAnsi="Calibri" w:cs="Calibri"/>
                <w:color w:val="000000" w:themeColor="text1"/>
                <w:sz w:val="20"/>
                <w:szCs w:val="20"/>
              </w:rPr>
              <w:t>Texto no vacío con longitud mínima y máxima; tipo y tamaño de archivo permitidos</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0651060D" w14:textId="6681AB74" w:rsidR="7D125A80" w:rsidRDefault="7D125A80" w:rsidP="7D125A80">
            <w:pPr>
              <w:spacing w:after="0"/>
              <w:jc w:val="both"/>
            </w:pPr>
            <w:r w:rsidRPr="7D125A80">
              <w:rPr>
                <w:rFonts w:ascii="Calibri" w:eastAsia="Calibri" w:hAnsi="Calibri" w:cs="Calibri"/>
                <w:color w:val="000000" w:themeColor="text1"/>
                <w:sz w:val="20"/>
                <w:szCs w:val="20"/>
              </w:rPr>
              <w:t>P2</w:t>
            </w:r>
          </w:p>
        </w:tc>
      </w:tr>
      <w:tr w:rsidR="7D125A80" w14:paraId="72621123"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D0FB210" w14:textId="6DC19CA7" w:rsidR="7D125A80" w:rsidRDefault="7D125A80" w:rsidP="7D125A80">
            <w:pPr>
              <w:spacing w:after="0"/>
              <w:jc w:val="both"/>
            </w:pPr>
            <w:r w:rsidRPr="7D125A80">
              <w:rPr>
                <w:rFonts w:ascii="Calibri" w:eastAsia="Calibri" w:hAnsi="Calibri" w:cs="Calibri"/>
                <w:color w:val="000000" w:themeColor="text1"/>
                <w:sz w:val="20"/>
                <w:szCs w:val="20"/>
              </w:rPr>
              <w:t>Datos de las partes</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5821AC8D" w14:textId="432118FF" w:rsidR="7D125A80" w:rsidRDefault="7D125A80" w:rsidP="7D125A80">
            <w:pPr>
              <w:spacing w:after="0"/>
              <w:jc w:val="both"/>
            </w:pPr>
            <w:r w:rsidRPr="7D125A80">
              <w:rPr>
                <w:rFonts w:ascii="Calibri" w:eastAsia="Calibri" w:hAnsi="Calibri" w:cs="Calibri"/>
                <w:color w:val="000000" w:themeColor="text1"/>
                <w:sz w:val="20"/>
                <w:szCs w:val="20"/>
              </w:rPr>
              <w:t>Nombre, identificación, domicilio, correo, teléfono</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63A09A86" w14:textId="16327D1F" w:rsidR="7D125A80" w:rsidRDefault="7D125A80" w:rsidP="7D125A80">
            <w:pPr>
              <w:spacing w:after="0"/>
              <w:jc w:val="both"/>
            </w:pPr>
            <w:r w:rsidRPr="7D125A80">
              <w:rPr>
                <w:rFonts w:ascii="Calibri" w:eastAsia="Calibri" w:hAnsi="Calibri" w:cs="Calibri"/>
                <w:color w:val="000000" w:themeColor="text1"/>
                <w:sz w:val="20"/>
                <w:szCs w:val="20"/>
              </w:rPr>
              <w:t>Campos obligatorios; correo y teléfono con formato válido; CURP/RFC con patrón oficial cuando aplique</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EF2225A" w14:textId="3C05C28C" w:rsidR="7D125A80" w:rsidRDefault="7D125A80" w:rsidP="7D125A80">
            <w:pPr>
              <w:spacing w:after="0"/>
              <w:jc w:val="both"/>
            </w:pPr>
            <w:r w:rsidRPr="7D125A80">
              <w:rPr>
                <w:rFonts w:ascii="Calibri" w:eastAsia="Calibri" w:hAnsi="Calibri" w:cs="Calibri"/>
                <w:color w:val="000000" w:themeColor="text1"/>
                <w:sz w:val="20"/>
                <w:szCs w:val="20"/>
              </w:rPr>
              <w:t>P2, P7</w:t>
            </w:r>
          </w:p>
        </w:tc>
      </w:tr>
      <w:tr w:rsidR="7D125A80" w14:paraId="7725913C"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7EB042FB" w14:textId="377C1C1F" w:rsidR="7D125A80" w:rsidRDefault="7D125A80" w:rsidP="7D125A80">
            <w:pPr>
              <w:spacing w:after="0"/>
              <w:jc w:val="both"/>
            </w:pPr>
            <w:r w:rsidRPr="7D125A80">
              <w:rPr>
                <w:rFonts w:ascii="Calibri" w:eastAsia="Calibri" w:hAnsi="Calibri" w:cs="Calibri"/>
                <w:color w:val="000000" w:themeColor="text1"/>
                <w:sz w:val="20"/>
                <w:szCs w:val="20"/>
              </w:rPr>
              <w:t>Mensajes y propuestas de negociación</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71F7F167" w14:textId="235A5564" w:rsidR="7D125A80" w:rsidRDefault="7D125A80" w:rsidP="7D125A80">
            <w:pPr>
              <w:spacing w:after="0"/>
              <w:jc w:val="both"/>
            </w:pPr>
            <w:r w:rsidRPr="7D125A80">
              <w:rPr>
                <w:rFonts w:ascii="Calibri" w:eastAsia="Calibri" w:hAnsi="Calibri" w:cs="Calibri"/>
                <w:color w:val="000000" w:themeColor="text1"/>
                <w:sz w:val="20"/>
                <w:szCs w:val="20"/>
              </w:rPr>
              <w:t>Mensaje, monto o condiciones propuestas, aceptación o rechazo</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6549D61A" w14:textId="30A59AE7" w:rsidR="7D125A80" w:rsidRDefault="7D125A80" w:rsidP="7D125A80">
            <w:pPr>
              <w:spacing w:after="0"/>
              <w:jc w:val="both"/>
            </w:pPr>
            <w:r w:rsidRPr="7D125A80">
              <w:rPr>
                <w:rFonts w:ascii="Calibri" w:eastAsia="Calibri" w:hAnsi="Calibri" w:cs="Calibri"/>
                <w:color w:val="000000" w:themeColor="text1"/>
                <w:sz w:val="20"/>
                <w:szCs w:val="20"/>
              </w:rPr>
              <w:t>Solo partes del caso; montos numéricos positivos; la aceptación exige confirmación</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6F5814A6" w14:textId="13620F6C" w:rsidR="7D125A80" w:rsidRDefault="7D125A80" w:rsidP="7D125A80">
            <w:pPr>
              <w:spacing w:after="0"/>
              <w:jc w:val="both"/>
            </w:pPr>
            <w:r w:rsidRPr="7D125A80">
              <w:rPr>
                <w:rFonts w:ascii="Calibri" w:eastAsia="Calibri" w:hAnsi="Calibri" w:cs="Calibri"/>
                <w:color w:val="000000" w:themeColor="text1"/>
                <w:sz w:val="20"/>
                <w:szCs w:val="20"/>
              </w:rPr>
              <w:t>P4</w:t>
            </w:r>
          </w:p>
        </w:tc>
      </w:tr>
      <w:tr w:rsidR="7D125A80" w14:paraId="732C4887"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1E2AEDE8" w14:textId="0D6A9A15" w:rsidR="7D125A80" w:rsidRDefault="7D125A80" w:rsidP="7D125A80">
            <w:pPr>
              <w:spacing w:after="0"/>
              <w:jc w:val="both"/>
            </w:pPr>
            <w:r w:rsidRPr="7D125A80">
              <w:rPr>
                <w:rFonts w:ascii="Calibri" w:eastAsia="Calibri" w:hAnsi="Calibri" w:cs="Calibri"/>
                <w:color w:val="000000" w:themeColor="text1"/>
                <w:sz w:val="20"/>
                <w:szCs w:val="20"/>
              </w:rPr>
              <w:t>Demanda asistida</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426D6407" w14:textId="3DF965E8" w:rsidR="7D125A80" w:rsidRDefault="7D125A80" w:rsidP="7D125A80">
            <w:pPr>
              <w:spacing w:after="0"/>
              <w:jc w:val="both"/>
            </w:pPr>
            <w:r w:rsidRPr="7D125A80">
              <w:rPr>
                <w:rFonts w:ascii="Calibri" w:eastAsia="Calibri" w:hAnsi="Calibri" w:cs="Calibri"/>
                <w:color w:val="000000" w:themeColor="text1"/>
                <w:sz w:val="20"/>
                <w:szCs w:val="20"/>
              </w:rPr>
              <w:t>Hechos, pretensiones, pruebas, borrador generado por IA</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10D703C6" w14:textId="76EB644B" w:rsidR="7D125A80" w:rsidRDefault="7D125A80" w:rsidP="7D125A80">
            <w:pPr>
              <w:spacing w:after="0"/>
              <w:jc w:val="both"/>
            </w:pPr>
            <w:r w:rsidRPr="7D125A80">
              <w:rPr>
                <w:rFonts w:ascii="Calibri" w:eastAsia="Calibri" w:hAnsi="Calibri" w:cs="Calibri"/>
                <w:color w:val="000000" w:themeColor="text1"/>
                <w:sz w:val="20"/>
                <w:szCs w:val="20"/>
              </w:rPr>
              <w:t>Campos mínimos de ley completos; el usuario debe revisar y confirmar antes de enviar</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79A0C542" w14:textId="4B2DC831" w:rsidR="7D125A80" w:rsidRDefault="7D125A80" w:rsidP="7D125A80">
            <w:pPr>
              <w:spacing w:after="0"/>
              <w:jc w:val="both"/>
            </w:pPr>
            <w:r w:rsidRPr="7D125A80">
              <w:rPr>
                <w:rFonts w:ascii="Calibri" w:eastAsia="Calibri" w:hAnsi="Calibri" w:cs="Calibri"/>
                <w:color w:val="000000" w:themeColor="text1"/>
                <w:sz w:val="20"/>
                <w:szCs w:val="20"/>
              </w:rPr>
              <w:t>P7</w:t>
            </w:r>
          </w:p>
        </w:tc>
      </w:tr>
      <w:tr w:rsidR="7D125A80" w14:paraId="56353235"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18EAB5DF" w14:textId="283D71EA" w:rsidR="7D125A80" w:rsidRDefault="7D125A80" w:rsidP="7D125A80">
            <w:pPr>
              <w:spacing w:after="0"/>
              <w:jc w:val="both"/>
            </w:pPr>
            <w:r w:rsidRPr="7D125A80">
              <w:rPr>
                <w:rFonts w:ascii="Calibri" w:eastAsia="Calibri" w:hAnsi="Calibri" w:cs="Calibri"/>
                <w:color w:val="000000" w:themeColor="text1"/>
                <w:sz w:val="20"/>
                <w:szCs w:val="20"/>
              </w:rPr>
              <w:t>Resolución del juez</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04AA8EC1" w14:textId="3302BF78" w:rsidR="7D125A80" w:rsidRDefault="7D125A80" w:rsidP="7D125A80">
            <w:pPr>
              <w:spacing w:after="0"/>
              <w:jc w:val="both"/>
            </w:pPr>
            <w:r w:rsidRPr="7D125A80">
              <w:rPr>
                <w:rFonts w:ascii="Calibri" w:eastAsia="Calibri" w:hAnsi="Calibri" w:cs="Calibri"/>
                <w:color w:val="000000" w:themeColor="text1"/>
                <w:sz w:val="20"/>
                <w:szCs w:val="20"/>
              </w:rPr>
              <w:t>Dictamen, fundamentos, sentido de la resolución</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66B16E94" w14:textId="6DD4965A" w:rsidR="7D125A80" w:rsidRDefault="7D125A80" w:rsidP="7D125A80">
            <w:pPr>
              <w:spacing w:after="0"/>
              <w:jc w:val="both"/>
            </w:pPr>
            <w:r w:rsidRPr="7D125A80">
              <w:rPr>
                <w:rFonts w:ascii="Calibri" w:eastAsia="Calibri" w:hAnsi="Calibri" w:cs="Calibri"/>
                <w:color w:val="000000" w:themeColor="text1"/>
                <w:sz w:val="20"/>
                <w:szCs w:val="20"/>
              </w:rPr>
              <w:t>Solo rol juez; asunto asignado; firma de confirmación</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2134EDAA" w14:textId="71C755DB" w:rsidR="7D125A80" w:rsidRDefault="7D125A80" w:rsidP="7D125A80">
            <w:pPr>
              <w:spacing w:after="0"/>
              <w:jc w:val="both"/>
            </w:pPr>
            <w:r w:rsidRPr="7D125A80">
              <w:rPr>
                <w:rFonts w:ascii="Calibri" w:eastAsia="Calibri" w:hAnsi="Calibri" w:cs="Calibri"/>
                <w:color w:val="000000" w:themeColor="text1"/>
                <w:sz w:val="20"/>
                <w:szCs w:val="20"/>
              </w:rPr>
              <w:t>P12</w:t>
            </w:r>
          </w:p>
        </w:tc>
      </w:tr>
      <w:tr w:rsidR="7D125A80" w14:paraId="234CBBD7" w14:textId="77777777" w:rsidTr="7D125A80">
        <w:trPr>
          <w:trHeight w:val="300"/>
        </w:trPr>
        <w:tc>
          <w:tcPr>
            <w:tcW w:w="132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5744A9F4" w14:textId="6246C1CD" w:rsidR="7D125A80" w:rsidRDefault="7D125A80" w:rsidP="7D125A80">
            <w:pPr>
              <w:spacing w:after="0"/>
              <w:jc w:val="both"/>
            </w:pPr>
            <w:r w:rsidRPr="7D125A80">
              <w:rPr>
                <w:rFonts w:ascii="Calibri" w:eastAsia="Calibri" w:hAnsi="Calibri" w:cs="Calibri"/>
                <w:color w:val="000000" w:themeColor="text1"/>
                <w:sz w:val="20"/>
                <w:szCs w:val="20"/>
              </w:rPr>
              <w:t>Búsqueda semántica</w:t>
            </w:r>
          </w:p>
        </w:tc>
        <w:tc>
          <w:tcPr>
            <w:tcW w:w="23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7DFBA373" w14:textId="1B87FEF9" w:rsidR="7D125A80" w:rsidRDefault="7D125A80" w:rsidP="7D125A80">
            <w:pPr>
              <w:spacing w:after="0"/>
              <w:jc w:val="both"/>
            </w:pPr>
            <w:r w:rsidRPr="7D125A80">
              <w:rPr>
                <w:rFonts w:ascii="Calibri" w:eastAsia="Calibri" w:hAnsi="Calibri" w:cs="Calibri"/>
                <w:color w:val="000000" w:themeColor="text1"/>
                <w:sz w:val="20"/>
                <w:szCs w:val="20"/>
              </w:rPr>
              <w:t>Consulta en lenguaje natural, filtros por materia y fecha</w:t>
            </w:r>
          </w:p>
        </w:tc>
        <w:tc>
          <w:tcPr>
            <w:tcW w:w="323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03DD8D5B" w14:textId="262E1AAB" w:rsidR="7D125A80" w:rsidRDefault="7D125A80" w:rsidP="7D125A80">
            <w:pPr>
              <w:spacing w:after="0"/>
              <w:jc w:val="both"/>
            </w:pPr>
            <w:r w:rsidRPr="7D125A80">
              <w:rPr>
                <w:rFonts w:ascii="Calibri" w:eastAsia="Calibri" w:hAnsi="Calibri" w:cs="Calibri"/>
                <w:color w:val="000000" w:themeColor="text1"/>
                <w:sz w:val="20"/>
                <w:szCs w:val="20"/>
              </w:rPr>
              <w:t>Consulta no vacía; límite de longitud; acceso por rol</w:t>
            </w:r>
          </w:p>
        </w:tc>
        <w:tc>
          <w:tcPr>
            <w:tcW w:w="107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40" w:type="dxa"/>
              <w:left w:w="80" w:type="dxa"/>
              <w:bottom w:w="40" w:type="dxa"/>
              <w:right w:w="80" w:type="dxa"/>
            </w:tcMar>
          </w:tcPr>
          <w:p w14:paraId="54D37DCC" w14:textId="64178180" w:rsidR="7D125A80" w:rsidRDefault="7D125A80" w:rsidP="7D125A80">
            <w:pPr>
              <w:spacing w:after="0"/>
              <w:jc w:val="both"/>
            </w:pPr>
            <w:r w:rsidRPr="7D125A80">
              <w:rPr>
                <w:rFonts w:ascii="Calibri" w:eastAsia="Calibri" w:hAnsi="Calibri" w:cs="Calibri"/>
                <w:color w:val="000000" w:themeColor="text1"/>
                <w:sz w:val="20"/>
                <w:szCs w:val="20"/>
              </w:rPr>
              <w:t>P11</w:t>
            </w:r>
          </w:p>
        </w:tc>
      </w:tr>
    </w:tbl>
    <w:p w14:paraId="1B1123FF" w14:textId="3A54665D" w:rsidR="4E8AE342" w:rsidRDefault="4E8AE342" w:rsidP="7D125A80">
      <w:pPr>
        <w:spacing w:after="240"/>
        <w:jc w:val="both"/>
      </w:pPr>
      <w:r w:rsidRPr="7D125A80">
        <w:rPr>
          <w:rFonts w:ascii="Calibri" w:eastAsia="Calibri" w:hAnsi="Calibri" w:cs="Calibri"/>
          <w:b/>
          <w:bCs/>
          <w:color w:val="4F81BD" w:themeColor="accent1"/>
        </w:rPr>
        <w:t>Tabla 2 (Entradas del sistema)</w:t>
      </w:r>
    </w:p>
    <w:p w14:paraId="3C764F2F" w14:textId="103B09C6" w:rsidR="4E8AE342" w:rsidRDefault="4E8AE342" w:rsidP="7D125A80">
      <w:pPr>
        <w:spacing w:after="240"/>
        <w:jc w:val="both"/>
      </w:pPr>
      <w:r w:rsidRPr="7D125A80">
        <w:rPr>
          <w:rFonts w:ascii="Calibri" w:eastAsia="Calibri" w:hAnsi="Calibri" w:cs="Calibri"/>
          <w:color w:val="000000" w:themeColor="text1"/>
        </w:rPr>
        <w:t>Reglas generales de validación:</w:t>
      </w:r>
    </w:p>
    <w:p w14:paraId="4B50B9BF" w14:textId="13AFD2C0"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Obligatoriedad:</w:t>
      </w:r>
      <w:r w:rsidRPr="7D125A80">
        <w:rPr>
          <w:rFonts w:ascii="Calibri" w:eastAsia="Calibri" w:hAnsi="Calibri" w:cs="Calibri"/>
          <w:color w:val="000000" w:themeColor="text1"/>
        </w:rPr>
        <w:t xml:space="preserve"> los campos requeridos se marcan y bloquean el envío mientras estén incompletos.</w:t>
      </w:r>
    </w:p>
    <w:p w14:paraId="1218DF39" w14:textId="5CBC6DC8"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Formato y rango:</w:t>
      </w:r>
      <w:r w:rsidRPr="7D125A80">
        <w:rPr>
          <w:rFonts w:ascii="Calibri" w:eastAsia="Calibri" w:hAnsi="Calibri" w:cs="Calibri"/>
          <w:color w:val="000000" w:themeColor="text1"/>
        </w:rPr>
        <w:t xml:space="preserve"> correos, teléfonos, identificadores y montos se validan con patrones y límites definidos.</w:t>
      </w:r>
    </w:p>
    <w:p w14:paraId="25101C13" w14:textId="57F2A56F"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Archivos:</w:t>
      </w:r>
      <w:r w:rsidRPr="7D125A80">
        <w:rPr>
          <w:rFonts w:ascii="Calibri" w:eastAsia="Calibri" w:hAnsi="Calibri" w:cs="Calibri"/>
          <w:color w:val="000000" w:themeColor="text1"/>
        </w:rPr>
        <w:t xml:space="preserve"> solo PDF e imágenes de tamaño acotado, con revisión antes de almacenarse.</w:t>
      </w:r>
    </w:p>
    <w:p w14:paraId="33F4A711" w14:textId="76A8E38A"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Seguridad:</w:t>
      </w:r>
      <w:r w:rsidRPr="7D125A80">
        <w:rPr>
          <w:rFonts w:ascii="Calibri" w:eastAsia="Calibri" w:hAnsi="Calibri" w:cs="Calibri"/>
          <w:color w:val="000000" w:themeColor="text1"/>
        </w:rPr>
        <w:t xml:space="preserve"> se sanean los textos para evitar inyección y se usan consultas parametrizadas.</w:t>
      </w:r>
    </w:p>
    <w:p w14:paraId="02860957" w14:textId="14EC5AD0" w:rsidR="4E8AE342" w:rsidRDefault="4E8AE342" w:rsidP="7D125A80">
      <w:pPr>
        <w:spacing w:after="60"/>
        <w:ind w:left="216" w:hanging="288"/>
        <w:jc w:val="both"/>
      </w:pPr>
      <w:r w:rsidRPr="7D125A80">
        <w:rPr>
          <w:rFonts w:ascii="Calibri" w:eastAsia="Calibri" w:hAnsi="Calibri" w:cs="Calibri"/>
          <w:color w:val="000000" w:themeColor="text1"/>
        </w:rPr>
        <w:t xml:space="preserve">• </w:t>
      </w:r>
      <w:r w:rsidRPr="7D125A80">
        <w:rPr>
          <w:rFonts w:ascii="Calibri" w:eastAsia="Calibri" w:hAnsi="Calibri" w:cs="Calibri"/>
          <w:b/>
          <w:bCs/>
          <w:color w:val="000000" w:themeColor="text1"/>
        </w:rPr>
        <w:t>Autorización:</w:t>
      </w:r>
      <w:r w:rsidRPr="7D125A80">
        <w:rPr>
          <w:rFonts w:ascii="Calibri" w:eastAsia="Calibri" w:hAnsi="Calibri" w:cs="Calibri"/>
          <w:color w:val="000000" w:themeColor="text1"/>
        </w:rPr>
        <w:t xml:space="preserve"> cada entrada se acepta solo si el rol y el estado del expediente lo permiten.</w:t>
      </w:r>
    </w:p>
    <w:p w14:paraId="0C32A59C" w14:textId="7F08A382" w:rsidR="7D125A80" w:rsidRDefault="7D125A80"/>
    <w:p w14:paraId="66D4DC6E" w14:textId="73B33578" w:rsidR="4E8AE342" w:rsidRDefault="4E8AE342" w:rsidP="7D125A80">
      <w:pPr>
        <w:spacing w:after="240"/>
        <w:jc w:val="both"/>
      </w:pPr>
      <w:r w:rsidRPr="7D125A80">
        <w:rPr>
          <w:rFonts w:ascii="Calibri" w:eastAsia="Calibri" w:hAnsi="Calibri" w:cs="Calibri"/>
          <w:color w:val="000000" w:themeColor="text1"/>
        </w:rPr>
        <w:t>Requisitos funcionales relacionados: captura de caso y orientación (RF de P2), negociación (P4), demanda (P7), resolución (P12) y búsqueda (P11), conforme a la matriz de requisitos del documento.</w:t>
      </w:r>
    </w:p>
    <w:p w14:paraId="016AC59F" w14:textId="7D5AFB0C" w:rsidR="4E8AE342" w:rsidRDefault="4E8AE342" w:rsidP="7D125A80">
      <w:pPr>
        <w:spacing w:before="200" w:after="0"/>
        <w:jc w:val="both"/>
      </w:pPr>
      <w:r w:rsidRPr="7D125A80">
        <w:rPr>
          <w:rFonts w:ascii="Calibri" w:eastAsia="Calibri" w:hAnsi="Calibri" w:cs="Calibri"/>
          <w:b/>
          <w:bCs/>
          <w:color w:val="4F81BD" w:themeColor="accent1"/>
        </w:rPr>
        <w:t>12.2.3 Diseño de pantallas</w:t>
      </w:r>
    </w:p>
    <w:p w14:paraId="3D24D2DB" w14:textId="04BEDB24" w:rsidR="4E8AE342" w:rsidRDefault="4E8AE342" w:rsidP="7D125A80">
      <w:pPr>
        <w:spacing w:after="240"/>
        <w:jc w:val="both"/>
      </w:pPr>
      <w:r w:rsidRPr="7D125A80">
        <w:rPr>
          <w:rFonts w:ascii="Calibri" w:eastAsia="Calibri" w:hAnsi="Calibri" w:cs="Calibri"/>
          <w:color w:val="000000" w:themeColor="text1"/>
        </w:rPr>
        <w:t>Las siguientes maquetas representan las pantallas clave de la plataforma. Muestran la estructura y el flujo de cada proceso, y los datos que aparecen son ilustrativos, puede discrepar un poco de la versión final.</w:t>
      </w:r>
    </w:p>
    <w:p w14:paraId="1C968E8B" w14:textId="32F421F0" w:rsidR="4E8AE342" w:rsidRDefault="4E8AE342" w:rsidP="7D125A80">
      <w:pPr>
        <w:spacing w:after="60"/>
        <w:jc w:val="center"/>
      </w:pPr>
      <w:r>
        <w:rPr>
          <w:noProof/>
        </w:rPr>
        <w:lastRenderedPageBreak/>
        <w:drawing>
          <wp:inline distT="0" distB="0" distL="0" distR="0" wp14:anchorId="504356C2" wp14:editId="62D539D5">
            <wp:extent cx="4676775" cy="2924175"/>
            <wp:effectExtent l="0" t="0" r="0" b="0"/>
            <wp:docPr id="448883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83715" name="Picture 448883715"/>
                    <pic:cNvPicPr/>
                  </pic:nvPicPr>
                  <pic:blipFill>
                    <a:blip r:embed="rId32">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779B6831" w14:textId="43B11323" w:rsidR="4E8AE342" w:rsidRDefault="4E8AE342" w:rsidP="7D125A80">
      <w:pPr>
        <w:spacing w:after="240"/>
        <w:jc w:val="both"/>
      </w:pPr>
      <w:r w:rsidRPr="7D125A80">
        <w:rPr>
          <w:rFonts w:ascii="Calibri" w:eastAsia="Calibri" w:hAnsi="Calibri" w:cs="Calibri"/>
          <w:b/>
          <w:bCs/>
          <w:color w:val="4F81BD" w:themeColor="accent1"/>
        </w:rPr>
        <w:t>Pantalla 1 Pantalla 1. Permite el acceso del ciudadano con sus credenciales y el acceso del personal institucional con segundo factor (Proceso P1).</w:t>
      </w:r>
    </w:p>
    <w:p w14:paraId="23F5D825" w14:textId="22DCB0F8" w:rsidR="4E8AE342" w:rsidRDefault="4E8AE342" w:rsidP="7D125A80">
      <w:pPr>
        <w:spacing w:after="240"/>
        <w:jc w:val="both"/>
      </w:pPr>
      <w:r w:rsidRPr="7D125A80">
        <w:rPr>
          <w:rFonts w:eastAsia="Arial" w:cs="Arial"/>
          <w:color w:val="000000" w:themeColor="text1"/>
          <w:sz w:val="21"/>
          <w:szCs w:val="21"/>
        </w:rPr>
        <w:t>La interfaz divide el acceso en dos secciones. A la izquierda, el ciudadano puede iniciar sesión con su correo electrónico y contraseña, o elegir la opción para crear una cuenta. A la derecha, el personal institucional selecciona su perfil, introduce sus credenciales y captura el código de autenticación multifactor (MFA). Esta pantalla permite diferenciar el acceso público del institucional y aplicar medidas de seguridad según el tipo de usuario.</w:t>
      </w:r>
    </w:p>
    <w:p w14:paraId="3AD64AF5" w14:textId="1A5D670F" w:rsidR="4E8AE342" w:rsidRDefault="4E8AE342" w:rsidP="7D125A80">
      <w:pPr>
        <w:spacing w:after="60"/>
        <w:jc w:val="center"/>
      </w:pPr>
      <w:r>
        <w:rPr>
          <w:noProof/>
        </w:rPr>
        <w:drawing>
          <wp:inline distT="0" distB="0" distL="0" distR="0" wp14:anchorId="2E414794" wp14:editId="69656413">
            <wp:extent cx="4676775" cy="2924175"/>
            <wp:effectExtent l="0" t="0" r="0" b="0"/>
            <wp:docPr id="142949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569" name="Picture 142949569"/>
                    <pic:cNvPicPr/>
                  </pic:nvPicPr>
                  <pic:blipFill>
                    <a:blip r:embed="rId33">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368779DC" w14:textId="1BB29670" w:rsidR="4E8AE342" w:rsidRDefault="4E8AE342" w:rsidP="7D125A80">
      <w:pPr>
        <w:jc w:val="both"/>
      </w:pPr>
      <w:r w:rsidRPr="7D125A80">
        <w:rPr>
          <w:rFonts w:ascii="Calibri" w:eastAsia="Calibri" w:hAnsi="Calibri" w:cs="Calibri"/>
          <w:b/>
          <w:bCs/>
          <w:color w:val="4F81BD" w:themeColor="accent1"/>
        </w:rPr>
        <w:t>Pantalla 2. El ciudadano describe su problema; el sistema clasifica la materia, sugiere la vía y asigna un folio de seguimiento (Proceso P2).</w:t>
      </w:r>
    </w:p>
    <w:p w14:paraId="560972E5" w14:textId="06C9569E" w:rsidR="4E8AE342" w:rsidRDefault="4E8AE342" w:rsidP="7D125A80">
      <w:pPr>
        <w:jc w:val="both"/>
      </w:pPr>
      <w:r w:rsidRPr="7D125A80">
        <w:rPr>
          <w:rFonts w:eastAsia="Arial" w:cs="Arial"/>
          <w:color w:val="000000" w:themeColor="text1"/>
          <w:sz w:val="21"/>
          <w:szCs w:val="21"/>
        </w:rPr>
        <w:lastRenderedPageBreak/>
        <w:t>En la sección de entrada, el ciudadano explica el conflicto con sus propias palabras y captura los datos de contacto solicitados; también puede adjuntar documentos de apoyo. En la sección de salida, el sistema muestra el folio de seguimiento, la materia identificada, el nivel de confianza de la clasificación y la complejidad estimada. Finalmente, presenta las alternativas disponibles, como invitar a la otra parte a una mediación o iniciar la vía judicial.</w:t>
      </w:r>
    </w:p>
    <w:p w14:paraId="1B671295" w14:textId="1A7B6E9D" w:rsidR="4E8AE342" w:rsidRDefault="4E8AE342" w:rsidP="7D125A80">
      <w:pPr>
        <w:spacing w:after="60"/>
        <w:jc w:val="center"/>
      </w:pPr>
      <w:r>
        <w:rPr>
          <w:noProof/>
        </w:rPr>
        <w:drawing>
          <wp:inline distT="0" distB="0" distL="0" distR="0" wp14:anchorId="4C8013CF" wp14:editId="2FC9AA7B">
            <wp:extent cx="4676775" cy="2924175"/>
            <wp:effectExtent l="0" t="0" r="0" b="0"/>
            <wp:docPr id="1070981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81012" name="Picture 1070981012"/>
                    <pic:cNvPicPr/>
                  </pic:nvPicPr>
                  <pic:blipFill>
                    <a:blip r:embed="rId34">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36DB4FAF" w14:textId="5DC827DE" w:rsidR="4E8AE342" w:rsidRDefault="4E8AE342" w:rsidP="7D125A80">
      <w:pPr>
        <w:jc w:val="both"/>
      </w:pPr>
      <w:r w:rsidRPr="7D125A80">
        <w:rPr>
          <w:rFonts w:ascii="Calibri" w:eastAsia="Calibri" w:hAnsi="Calibri" w:cs="Calibri"/>
          <w:b/>
          <w:bCs/>
          <w:color w:val="4F81BD" w:themeColor="accent1"/>
        </w:rPr>
        <w:t>Pantalla 3. Las partes intercambian mensajes y propuestas; la IA sugiere acuerdos que ellas pueden aceptar o ignorar (Proceso P4).</w:t>
      </w:r>
    </w:p>
    <w:p w14:paraId="748CC7CD" w14:textId="5C2BC023" w:rsidR="4E8AE342" w:rsidRDefault="4E8AE342" w:rsidP="7D125A80">
      <w:pPr>
        <w:jc w:val="both"/>
      </w:pPr>
      <w:r w:rsidRPr="7D125A80">
        <w:rPr>
          <w:rFonts w:eastAsia="Arial" w:cs="Arial"/>
          <w:color w:val="000000" w:themeColor="text1"/>
          <w:sz w:val="21"/>
          <w:szCs w:val="21"/>
        </w:rPr>
        <w:t>La sala presenta el folio y el estado de la negociación, además de un aviso sobre la confidencialidad de la mediación. El área de conversación permite consultar e intercambiar mensajes, así como redactar y enviar nuevas respuestas. En el panel de propuestas se muestran las condiciones planteadas y su estado, junto con una sugerencia de acuerdo generada por la IA. Las partes conservan la decisión de aceptar, rechazar o modificar las propuestas; la sugerencia automática no constituye una resolución obligatoria.</w:t>
      </w:r>
    </w:p>
    <w:p w14:paraId="06663D7F" w14:textId="1068EAFC" w:rsidR="4E8AE342" w:rsidRDefault="4E8AE342" w:rsidP="7D125A80">
      <w:pPr>
        <w:spacing w:after="60"/>
        <w:jc w:val="center"/>
      </w:pPr>
      <w:r>
        <w:rPr>
          <w:noProof/>
        </w:rPr>
        <w:lastRenderedPageBreak/>
        <w:drawing>
          <wp:inline distT="0" distB="0" distL="0" distR="0" wp14:anchorId="2725153D" wp14:editId="3E19E6E8">
            <wp:extent cx="4676775" cy="2924175"/>
            <wp:effectExtent l="0" t="0" r="0" b="0"/>
            <wp:docPr id="544116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16885" name="Picture 544116885"/>
                    <pic:cNvPicPr/>
                  </pic:nvPicPr>
                  <pic:blipFill>
                    <a:blip r:embed="rId35">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0AFB308C" w14:textId="355AB774" w:rsidR="4E8AE342" w:rsidRDefault="4E8AE342" w:rsidP="7D125A80">
      <w:pPr>
        <w:jc w:val="both"/>
      </w:pPr>
      <w:r w:rsidRPr="7D125A80">
        <w:rPr>
          <w:rFonts w:ascii="Calibri" w:eastAsia="Calibri" w:hAnsi="Calibri" w:cs="Calibri"/>
          <w:b/>
          <w:bCs/>
          <w:color w:val="4F81BD" w:themeColor="accent1"/>
        </w:rPr>
        <w:t>Pantalla 4. La IA genera un borrador de demanda que el usuario edita y confirma antes de presentarlo (Proceso P7).</w:t>
      </w:r>
    </w:p>
    <w:p w14:paraId="56498755" w14:textId="69E13480" w:rsidR="4E8AE342" w:rsidRDefault="4E8AE342" w:rsidP="7D125A80">
      <w:pPr>
        <w:jc w:val="both"/>
      </w:pPr>
      <w:r w:rsidRPr="7D125A80">
        <w:rPr>
          <w:rFonts w:eastAsia="Arial" w:cs="Arial"/>
          <w:color w:val="000000" w:themeColor="text1"/>
          <w:sz w:val="21"/>
          <w:szCs w:val="21"/>
        </w:rPr>
        <w:t>La interfaz muestra los datos principales del caso y permite revisar los hechos, las pretensiones, el tipo de juicio y los archivos probatorios. En el panel contiguo aparece el borrador de demanda generado con apoyo de IA, que el ciudadano puede leer y editar. Antes de enviarlo, debe marcar la confirmación de revisión; también puede solicitar que se genere nuevamente el borrador. Así, la demanda no se presenta automáticamente sin la validación expresa del usuario.</w:t>
      </w:r>
    </w:p>
    <w:p w14:paraId="1946E7CD" w14:textId="1896E4F7" w:rsidR="4E8AE342" w:rsidRDefault="4E8AE342" w:rsidP="7D125A80">
      <w:pPr>
        <w:spacing w:after="60"/>
        <w:jc w:val="center"/>
      </w:pPr>
      <w:r>
        <w:rPr>
          <w:noProof/>
        </w:rPr>
        <w:drawing>
          <wp:inline distT="0" distB="0" distL="0" distR="0" wp14:anchorId="1CF9FD86" wp14:editId="20591C43">
            <wp:extent cx="4676775" cy="2924175"/>
            <wp:effectExtent l="0" t="0" r="0" b="0"/>
            <wp:docPr id="1032581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1494" name="Picture 1032581494"/>
                    <pic:cNvPicPr/>
                  </pic:nvPicPr>
                  <pic:blipFill>
                    <a:blip r:embed="rId36">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67BF1E02" w14:textId="6442A5BF" w:rsidR="4E8AE342" w:rsidRDefault="4E8AE342" w:rsidP="7D125A80">
      <w:pPr>
        <w:jc w:val="both"/>
      </w:pPr>
      <w:r w:rsidRPr="7D125A80">
        <w:rPr>
          <w:rFonts w:ascii="Calibri" w:eastAsia="Calibri" w:hAnsi="Calibri" w:cs="Calibri"/>
          <w:b/>
          <w:bCs/>
          <w:color w:val="4F81BD" w:themeColor="accent1"/>
        </w:rPr>
        <w:t>Pantalla 5. El juez consulta sus asuntos, revisa la línea de tiempo del expediente y emite el dictamen (Procesos P9 y P12).</w:t>
      </w:r>
    </w:p>
    <w:p w14:paraId="74D9063A" w14:textId="3A2DCC71" w:rsidR="4E8AE342" w:rsidRDefault="4E8AE342" w:rsidP="7D125A80">
      <w:pPr>
        <w:jc w:val="both"/>
      </w:pPr>
      <w:r w:rsidRPr="7D125A80">
        <w:rPr>
          <w:rFonts w:eastAsia="Arial" w:cs="Arial"/>
          <w:color w:val="000000" w:themeColor="text1"/>
          <w:sz w:val="21"/>
          <w:szCs w:val="21"/>
        </w:rPr>
        <w:lastRenderedPageBreak/>
        <w:t>La parte superior contiene filtros por estado para organizar los asuntos del juez y una tabla con el número de expediente, materia, estado procesal, última actuación y acceso al detalle. En la parte inferior se presenta la línea de tiempo del expediente seleccionado, con los principales acontecimientos registrados. El panel de dictamen permite elegir una decisión preliminar —admitir, prevenir o desechar—, añadir una nota cuando corresponda y registrar el dictamen. Las opciones están destinadas al personal judicial autorizado.</w:t>
      </w:r>
    </w:p>
    <w:p w14:paraId="27CC8DD4" w14:textId="1157935D" w:rsidR="4E8AE342" w:rsidRDefault="4E8AE342" w:rsidP="7D125A80">
      <w:pPr>
        <w:spacing w:after="60"/>
        <w:jc w:val="center"/>
      </w:pPr>
      <w:r>
        <w:rPr>
          <w:noProof/>
        </w:rPr>
        <w:drawing>
          <wp:inline distT="0" distB="0" distL="0" distR="0" wp14:anchorId="72978150" wp14:editId="59C33D3F">
            <wp:extent cx="4676775" cy="2924175"/>
            <wp:effectExtent l="0" t="0" r="0" b="0"/>
            <wp:docPr id="1979604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04616" name="Picture 1979604616"/>
                    <pic:cNvPicPr/>
                  </pic:nvPicPr>
                  <pic:blipFill>
                    <a:blip r:embed="rId37">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2724A62E" w14:textId="531BEAC5" w:rsidR="4E8AE342" w:rsidRDefault="4E8AE342" w:rsidP="7D125A80">
      <w:pPr>
        <w:jc w:val="both"/>
      </w:pPr>
      <w:r w:rsidRPr="7D125A80">
        <w:rPr>
          <w:rFonts w:ascii="Calibri" w:eastAsia="Calibri" w:hAnsi="Calibri" w:cs="Calibri"/>
          <w:b/>
          <w:bCs/>
          <w:color w:val="4F81BD" w:themeColor="accent1"/>
        </w:rPr>
        <w:t>Pantalla 6. Búsqueda en lenguaje natural sobre la base de conocimiento, con síntesis y fragmentos originales citados (Proceso P11).</w:t>
      </w:r>
    </w:p>
    <w:p w14:paraId="1817BB21" w14:textId="69924B55" w:rsidR="4E8AE342" w:rsidRDefault="4E8AE342" w:rsidP="7D125A80">
      <w:pPr>
        <w:jc w:val="both"/>
      </w:pPr>
      <w:r w:rsidRPr="7D125A80">
        <w:rPr>
          <w:rFonts w:eastAsia="Arial" w:cs="Arial"/>
          <w:color w:val="000000" w:themeColor="text1"/>
          <w:sz w:val="21"/>
          <w:szCs w:val="21"/>
        </w:rPr>
        <w:t>En la parte superior, el juez selecciona el expediente activo y escribe una pregunta en lenguaje natural para realizar la consulta. El panel de síntesis presenta una respuesta asistida por IA basada en la información recuperada. A un lado se muestran los fragmentos originales consultados, con el nombre del documento, la página y una referencia de similitud. Esta disposición permite contrastar la síntesis con sus fuentes y facilita la verificación humana; la consulta está limitada a los documentos autorizados para ese expediente.</w:t>
      </w:r>
    </w:p>
    <w:p w14:paraId="0BDAFE92" w14:textId="66ED85E1" w:rsidR="4E8AE342" w:rsidRDefault="4E8AE342" w:rsidP="7D125A80">
      <w:pPr>
        <w:spacing w:after="60"/>
        <w:jc w:val="center"/>
      </w:pPr>
      <w:r>
        <w:rPr>
          <w:noProof/>
        </w:rPr>
        <w:lastRenderedPageBreak/>
        <w:drawing>
          <wp:inline distT="0" distB="0" distL="0" distR="0" wp14:anchorId="6D796ADA" wp14:editId="52BD0759">
            <wp:extent cx="4676775" cy="2924175"/>
            <wp:effectExtent l="0" t="0" r="0" b="0"/>
            <wp:docPr id="3451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29" name="Picture 3451729"/>
                    <pic:cNvPicPr/>
                  </pic:nvPicPr>
                  <pic:blipFill>
                    <a:blip r:embed="rId38">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16261BEC" w14:textId="093767BB" w:rsidR="4E8AE342" w:rsidRDefault="4E8AE342" w:rsidP="7D125A80">
      <w:pPr>
        <w:jc w:val="both"/>
      </w:pPr>
      <w:r w:rsidRPr="7D125A80">
        <w:rPr>
          <w:rFonts w:ascii="Calibri" w:eastAsia="Calibri" w:hAnsi="Calibri" w:cs="Calibri"/>
          <w:b/>
          <w:bCs/>
          <w:color w:val="4F81BD" w:themeColor="accent1"/>
        </w:rPr>
        <w:t>Pantalla 7. Indicadores operativos y de desempeño para el personal administrativo (Proceso P14).</w:t>
      </w:r>
    </w:p>
    <w:p w14:paraId="7FD4EB0A" w14:textId="5ABABFF6" w:rsidR="4E8AE342" w:rsidRDefault="4E8AE342" w:rsidP="7D125A80">
      <w:pPr>
        <w:jc w:val="both"/>
      </w:pPr>
      <w:r w:rsidRPr="7D125A80">
        <w:rPr>
          <w:rFonts w:eastAsia="Arial" w:cs="Arial"/>
          <w:color w:val="000000" w:themeColor="text1"/>
          <w:sz w:val="21"/>
          <w:szCs w:val="21"/>
        </w:rPr>
        <w:t>El tablero incluye filtros de periodo, materia y juzgado, además de opciones para exportar la información. Las tarjetas superiores resumen indicadores generales, como conflictos recibidos, mediaciones iniciadas, tasa de acuerdos y asuntos canalizados o cerrados. En la parte inferior, las gráficas permiten comparar la distribución de conflictos por materia y observar la evolución de la tasa mensual de acuerdos. La pantalla está orientada al seguimiento operativo y a la elaboración de reportes, usando información agregada.</w:t>
      </w:r>
    </w:p>
    <w:p w14:paraId="48143853" w14:textId="2785AE43" w:rsidR="4E8AE342" w:rsidRDefault="4E8AE342" w:rsidP="7D125A80">
      <w:pPr>
        <w:spacing w:after="240"/>
        <w:jc w:val="both"/>
      </w:pPr>
      <w:r w:rsidRPr="7D125A80">
        <w:rPr>
          <w:rFonts w:ascii="Calibri" w:eastAsia="Calibri" w:hAnsi="Calibri" w:cs="Calibri"/>
          <w:color w:val="000000" w:themeColor="text1"/>
        </w:rPr>
        <w:t>Pantalla 8. Notificación por correo electrónico y documento de convenio en PDF (Procesos P13 y P5).</w:t>
      </w:r>
    </w:p>
    <w:p w14:paraId="33038E50" w14:textId="50269D0C" w:rsidR="4E8AE342" w:rsidRDefault="4E8AE342" w:rsidP="7D125A80">
      <w:pPr>
        <w:spacing w:after="60"/>
        <w:jc w:val="center"/>
      </w:pPr>
      <w:r>
        <w:rPr>
          <w:noProof/>
        </w:rPr>
        <w:drawing>
          <wp:inline distT="0" distB="0" distL="0" distR="0" wp14:anchorId="081335AD" wp14:editId="7E7B9717">
            <wp:extent cx="4676775" cy="2924175"/>
            <wp:effectExtent l="0" t="0" r="0" b="0"/>
            <wp:docPr id="1673418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8917" name="Picture 1673418917"/>
                    <pic:cNvPicPr/>
                  </pic:nvPicPr>
                  <pic:blipFill>
                    <a:blip r:embed="rId39">
                      <a:extLst>
                        <a:ext uri="{28A0092B-C50C-407E-A947-70E740481C1C}">
                          <a14:useLocalDpi xmlns:a14="http://schemas.microsoft.com/office/drawing/2010/main"/>
                        </a:ext>
                      </a:extLst>
                    </a:blip>
                    <a:stretch>
                      <a:fillRect/>
                    </a:stretch>
                  </pic:blipFill>
                  <pic:spPr>
                    <a:xfrm>
                      <a:off x="0" y="0"/>
                      <a:ext cx="4676775" cy="2924175"/>
                    </a:xfrm>
                    <a:prstGeom prst="rect">
                      <a:avLst/>
                    </a:prstGeom>
                  </pic:spPr>
                </pic:pic>
              </a:graphicData>
            </a:graphic>
          </wp:inline>
        </w:drawing>
      </w:r>
    </w:p>
    <w:p w14:paraId="71937080" w14:textId="6BFC66CB" w:rsidR="4E8AE342" w:rsidRDefault="4E8AE342" w:rsidP="7D125A80">
      <w:pPr>
        <w:spacing w:after="240"/>
        <w:jc w:val="both"/>
      </w:pPr>
      <w:r w:rsidRPr="7D125A80">
        <w:rPr>
          <w:rFonts w:ascii="Calibri" w:eastAsia="Calibri" w:hAnsi="Calibri" w:cs="Calibri"/>
          <w:b/>
          <w:bCs/>
          <w:color w:val="4F81BD" w:themeColor="accent1"/>
        </w:rPr>
        <w:t>Pantalla 8 (Aviso por correo y convenio en PDF)</w:t>
      </w:r>
    </w:p>
    <w:p w14:paraId="5D33B15D" w14:textId="4D34A42F" w:rsidR="4E8AE342" w:rsidRDefault="4E8AE342" w:rsidP="7D125A80">
      <w:pPr>
        <w:jc w:val="both"/>
      </w:pPr>
      <w:r w:rsidRPr="7D125A80">
        <w:rPr>
          <w:rFonts w:eastAsia="Arial" w:cs="Arial"/>
          <w:b/>
          <w:bCs/>
          <w:color w:val="000000" w:themeColor="text1"/>
          <w:sz w:val="21"/>
          <w:szCs w:val="21"/>
        </w:rPr>
        <w:lastRenderedPageBreak/>
        <w:t>Descripción de la pantalla:</w:t>
      </w:r>
      <w:r w:rsidRPr="7D125A80">
        <w:rPr>
          <w:rFonts w:eastAsia="Arial" w:cs="Arial"/>
          <w:color w:val="000000" w:themeColor="text1"/>
          <w:sz w:val="21"/>
          <w:szCs w:val="21"/>
        </w:rPr>
        <w:t xml:space="preserve"> La imagen reúne dos ejemplos de salida del sistema. A la izquierda aparece una notificación por correo que informa sobre una actualización del asunto e incluye un acceso a la plataforma, sin exponer el contenido confidencial de la negociación. A la derecha se muestra el convenio de mediación en PDF, con el folio, las partes, los términos acordados, los puntos pendientes cuando existe un acuerdo parcial y los espacios de firma electrónica. El correo comunica el evento y el documento conserva formalmente los términos del convenio.</w:t>
      </w:r>
    </w:p>
    <w:p w14:paraId="5F2DFEBE" w14:textId="0D58D697" w:rsidR="1C526A59" w:rsidRDefault="1C526A59" w:rsidP="7D125A80">
      <w:pPr>
        <w:pStyle w:val="Heading4"/>
      </w:pPr>
      <w:r w:rsidRPr="7D125A80">
        <w:rPr>
          <w:lang w:val="es-MX"/>
        </w:rPr>
        <w:t>12.3 Diseño de datos</w:t>
      </w:r>
    </w:p>
    <w:p w14:paraId="3CF0039B" w14:textId="5BB86062" w:rsidR="7D125A80" w:rsidRDefault="7D125A80" w:rsidP="7D125A80">
      <w:pPr>
        <w:rPr>
          <w:lang w:val="es-MX"/>
        </w:rPr>
      </w:pPr>
    </w:p>
    <w:p w14:paraId="1BBA4A09" w14:textId="60877476" w:rsidR="1C526A59" w:rsidRDefault="1C526A59" w:rsidP="7D125A80">
      <w:pPr>
        <w:pStyle w:val="Subtitle"/>
      </w:pPr>
      <w:r w:rsidRPr="7D125A80">
        <w:rPr>
          <w:lang w:val="es-MX"/>
        </w:rPr>
        <w:t>12.3.1 Del modelo de datos a las bases de datos</w:t>
      </w:r>
    </w:p>
    <w:p w14:paraId="5C995276" w14:textId="187B67DB" w:rsidR="1B34AA08" w:rsidRDefault="1B34AA08" w:rsidP="7D125A80">
      <w:pPr>
        <w:spacing w:after="160" w:line="257" w:lineRule="auto"/>
      </w:pPr>
      <w:r w:rsidRPr="2249EBF3">
        <w:rPr>
          <w:rFonts w:ascii="Calibri" w:eastAsia="Calibri" w:hAnsi="Calibri" w:cs="Calibri"/>
        </w:rPr>
        <w:t xml:space="preserve">El modelo de datos se implementa en dos motores, los dos en el centro de datos del TSJCDMX (RNF1.2): PostgreSQL 16 guarda las decisiones del proceso y MongoDB 8.2 guarda el asistente de IA. </w:t>
      </w:r>
    </w:p>
    <w:p w14:paraId="04BDBD03" w14:textId="46A0062A" w:rsidR="7D125A80" w:rsidRDefault="23F8C011" w:rsidP="2249EBF3">
      <w:pPr>
        <w:spacing w:before="240" w:after="240"/>
      </w:pPr>
      <w:r w:rsidRPr="2249EBF3">
        <w:rPr>
          <w:rFonts w:ascii="Calibri" w:eastAsia="Calibri" w:hAnsi="Calibri" w:cs="Calibri"/>
          <w:lang w:val="es-ES"/>
        </w:rPr>
        <w:t xml:space="preserve">Durante la transformación del modelo lógico al diseño físico políglota, se tomaron tres decisiones principales. En primer lugar, las entidades relacionadas con IA y RAG no se implementaron como tablas en PostgreSQL, sino que se agruparon en colecciones de MongoDB. Para relacionarlas con las tablas relacionales, se utilizó el identificador lógico </w:t>
      </w:r>
      <w:r w:rsidRPr="2249EBF3">
        <w:rPr>
          <w:rFonts w:ascii="Consolas" w:eastAsia="Consolas" w:hAnsi="Consolas" w:cs="Consolas"/>
          <w:lang w:val="es-ES"/>
        </w:rPr>
        <w:t>interaccion_ia_id</w:t>
      </w:r>
      <w:r w:rsidRPr="2249EBF3">
        <w:rPr>
          <w:rFonts w:ascii="Calibri" w:eastAsia="Calibri" w:hAnsi="Calibri" w:cs="Calibri"/>
          <w:lang w:val="es-ES"/>
        </w:rPr>
        <w:t xml:space="preserve">, evitando así crear dependencias directas entre los distintos motores de bases de datos. En segundo lugar, los atributos derivados relacionados con la carga de trabajo de los juzgados y jueces no se almacenan directamente, sino que se calculan en tiempo real mediante la vista </w:t>
      </w:r>
      <w:r w:rsidRPr="2249EBF3">
        <w:rPr>
          <w:rFonts w:ascii="Consolas" w:eastAsia="Consolas" w:hAnsi="Consolas" w:cs="Consolas"/>
          <w:lang w:val="es-ES"/>
        </w:rPr>
        <w:t>v_carga_jueces</w:t>
      </w:r>
      <w:r w:rsidRPr="2249EBF3">
        <w:rPr>
          <w:rFonts w:ascii="Calibri" w:eastAsia="Calibri" w:hAnsi="Calibri" w:cs="Calibri"/>
          <w:lang w:val="es-ES"/>
        </w:rPr>
        <w:t xml:space="preserve">. De esta manera, se reduce el riesgo de que existan datos inconsistentes. Por otra parte, para controlar los cambios de estado y cumplir con los requisitos de auditoría, se agregó la tabla catálogo </w:t>
      </w:r>
      <w:r w:rsidRPr="2249EBF3">
        <w:rPr>
          <w:rFonts w:ascii="Consolas" w:eastAsia="Consolas" w:hAnsi="Consolas" w:cs="Consolas"/>
          <w:lang w:val="es-ES"/>
        </w:rPr>
        <w:t>transicion_estado</w:t>
      </w:r>
      <w:r w:rsidRPr="2249EBF3">
        <w:rPr>
          <w:rFonts w:ascii="Calibri" w:eastAsia="Calibri" w:hAnsi="Calibri" w:cs="Calibri"/>
          <w:lang w:val="es-ES"/>
        </w:rPr>
        <w:t xml:space="preserve"> y se implementó una bitácora con identificadores secuenciales de alto rendimiento y sin permisos de eliminación. Esto permite mantener un registro de las operaciones realizadas y facilita el seguimiento de los cambios dentro del sistema.</w:t>
      </w:r>
    </w:p>
    <w:tbl>
      <w:tblPr>
        <w:tblStyle w:val="TableGrid"/>
        <w:tblW w:w="0" w:type="auto"/>
        <w:tblLook w:val="0420" w:firstRow="1" w:lastRow="0" w:firstColumn="0" w:lastColumn="0" w:noHBand="0" w:noVBand="1"/>
      </w:tblPr>
      <w:tblGrid>
        <w:gridCol w:w="2340"/>
        <w:gridCol w:w="2340"/>
        <w:gridCol w:w="2340"/>
        <w:gridCol w:w="2340"/>
      </w:tblGrid>
      <w:tr w:rsidR="7D125A80" w14:paraId="50AA57F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5C6715B" w14:textId="5978DD10" w:rsidR="7D125A80" w:rsidRDefault="7D125A80" w:rsidP="7D125A80">
            <w:pPr>
              <w:spacing w:after="160" w:line="257" w:lineRule="auto"/>
            </w:pPr>
            <w:r w:rsidRPr="7D125A80">
              <w:rPr>
                <w:rFonts w:ascii="Calibri" w:eastAsia="Calibri" w:hAnsi="Calibri" w:cs="Calibri"/>
                <w:color w:val="000000" w:themeColor="text1"/>
              </w:rPr>
              <w:t>Motor</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25211E34" w14:textId="3B05E800" w:rsidR="7D125A80" w:rsidRDefault="7D125A80" w:rsidP="7D125A80">
            <w:pPr>
              <w:spacing w:after="160" w:line="257" w:lineRule="auto"/>
            </w:pPr>
            <w:r w:rsidRPr="7D125A80">
              <w:rPr>
                <w:rFonts w:ascii="Calibri" w:eastAsia="Calibri" w:hAnsi="Calibri" w:cs="Calibri"/>
                <w:color w:val="000000" w:themeColor="text1"/>
              </w:rPr>
              <w:t>Base o esquema</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0C758E3" w14:textId="713C2602" w:rsidR="7D125A80" w:rsidRDefault="7D125A80" w:rsidP="7D125A80">
            <w:pPr>
              <w:spacing w:after="160" w:line="257" w:lineRule="auto"/>
            </w:pPr>
            <w:r w:rsidRPr="7D125A80">
              <w:rPr>
                <w:rFonts w:ascii="Calibri" w:eastAsia="Calibri" w:hAnsi="Calibri" w:cs="Calibri"/>
                <w:color w:val="000000" w:themeColor="text1"/>
              </w:rPr>
              <w:t>Qué guarda</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D934383" w14:textId="23239755" w:rsidR="7D125A80" w:rsidRDefault="7D125A80" w:rsidP="7D125A80">
            <w:pPr>
              <w:spacing w:after="160" w:line="257" w:lineRule="auto"/>
            </w:pPr>
            <w:r w:rsidRPr="7D125A80">
              <w:rPr>
                <w:rFonts w:ascii="Calibri" w:eastAsia="Calibri" w:hAnsi="Calibri" w:cs="Calibri"/>
                <w:color w:val="000000" w:themeColor="text1"/>
              </w:rPr>
              <w:t>Quién lo usa</w:t>
            </w:r>
          </w:p>
        </w:tc>
      </w:tr>
      <w:tr w:rsidR="7D125A80" w14:paraId="78113D6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EAAFCFA" w14:textId="22642D12" w:rsidR="7D125A80" w:rsidRDefault="7D125A80" w:rsidP="7D125A80">
            <w:pPr>
              <w:spacing w:after="160" w:line="257" w:lineRule="auto"/>
            </w:pPr>
            <w:r w:rsidRPr="7D125A80">
              <w:rPr>
                <w:rFonts w:ascii="Calibri" w:eastAsia="Calibri" w:hAnsi="Calibri" w:cs="Calibri"/>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788976" w14:textId="69A91EB1" w:rsidR="7D125A80" w:rsidRDefault="7D125A80" w:rsidP="7D125A80">
            <w:pPr>
              <w:spacing w:after="160" w:line="257" w:lineRule="auto"/>
            </w:pPr>
            <w:r w:rsidRPr="7D125A80">
              <w:rPr>
                <w:rFonts w:ascii="Consolas" w:eastAsia="Consolas" w:hAnsi="Consolas" w:cs="Consolas"/>
                <w:color w:val="000000" w:themeColor="text1"/>
                <w:sz w:val="20"/>
                <w:szCs w:val="20"/>
              </w:rPr>
              <w:t>nucleo_comun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62B2DEA" w14:textId="3453A207" w:rsidR="7D125A80" w:rsidRDefault="7D125A80" w:rsidP="7D125A80">
            <w:pPr>
              <w:spacing w:after="160" w:line="257" w:lineRule="auto"/>
            </w:pPr>
            <w:r w:rsidRPr="7D125A80">
              <w:rPr>
                <w:rFonts w:ascii="Calibri" w:eastAsia="Calibri" w:hAnsi="Calibri" w:cs="Calibri"/>
              </w:rPr>
              <w:t>Usuarios, conflictos, partes, notificaciones, bitácora y catálogo de transiciones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219AE3B" w14:textId="0512F439" w:rsidR="7D125A80" w:rsidRDefault="7D125A80" w:rsidP="7D125A80">
            <w:pPr>
              <w:spacing w:after="160" w:line="257" w:lineRule="auto"/>
            </w:pPr>
            <w:r w:rsidRPr="7D125A80">
              <w:rPr>
                <w:rFonts w:ascii="Calibri" w:eastAsia="Calibri" w:hAnsi="Calibri" w:cs="Calibri"/>
              </w:rPr>
              <w:t>Todos los módulos</w:t>
            </w:r>
          </w:p>
        </w:tc>
      </w:tr>
      <w:tr w:rsidR="7D125A80" w14:paraId="18FEB9A2"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FACE701" w14:textId="55E5A265" w:rsidR="7D125A80" w:rsidRDefault="7D125A80" w:rsidP="7D125A80">
            <w:pPr>
              <w:spacing w:after="160" w:line="257" w:lineRule="auto"/>
            </w:pPr>
            <w:r w:rsidRPr="7D125A80">
              <w:rPr>
                <w:rFonts w:ascii="Calibri" w:eastAsia="Calibri" w:hAnsi="Calibri" w:cs="Calibri"/>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90E1836" w14:textId="13B1DE90" w:rsidR="7D125A80" w:rsidRDefault="7D125A80" w:rsidP="7D125A80">
            <w:pPr>
              <w:spacing w:after="160" w:line="257" w:lineRule="auto"/>
            </w:pPr>
            <w:r w:rsidRPr="7D125A80">
              <w:rPr>
                <w:rFonts w:ascii="Consolas" w:eastAsia="Consolas" w:hAnsi="Consolas" w:cs="Consolas"/>
                <w:color w:val="000000" w:themeColor="text1"/>
                <w:sz w:val="20"/>
                <w:szCs w:val="20"/>
              </w:rPr>
              <w:t>schema_odr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78E266B" w14:textId="4781E64D" w:rsidR="7D125A80" w:rsidRDefault="7D125A80" w:rsidP="7D125A80">
            <w:pPr>
              <w:spacing w:after="160" w:line="257" w:lineRule="auto"/>
            </w:pPr>
            <w:r w:rsidRPr="7D125A80">
              <w:rPr>
                <w:rFonts w:ascii="Calibri" w:eastAsia="Calibri" w:hAnsi="Calibri" w:cs="Calibri"/>
              </w:rPr>
              <w:t>Mediación, invitación, mensajes, propuestas, sesiones y convenios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F1D901F" w14:textId="47E6C6AC" w:rsidR="7D125A80" w:rsidRDefault="7D125A80" w:rsidP="7D125A80">
            <w:pPr>
              <w:spacing w:after="160" w:line="257" w:lineRule="auto"/>
            </w:pPr>
            <w:r w:rsidRPr="7D125A80">
              <w:rPr>
                <w:rFonts w:ascii="Calibri" w:eastAsia="Calibri" w:hAnsi="Calibri" w:cs="Calibri"/>
              </w:rPr>
              <w:t>Módulo ODR (P3–P5)</w:t>
            </w:r>
          </w:p>
        </w:tc>
      </w:tr>
      <w:tr w:rsidR="7D125A80" w14:paraId="4C9BFDA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BCB32FB" w14:textId="60387FAC" w:rsidR="7D125A80" w:rsidRDefault="7D125A80" w:rsidP="7D125A80">
            <w:pPr>
              <w:spacing w:after="160" w:line="257" w:lineRule="auto"/>
            </w:pPr>
            <w:r w:rsidRPr="7D125A80">
              <w:rPr>
                <w:rFonts w:ascii="Calibri" w:eastAsia="Calibri" w:hAnsi="Calibri" w:cs="Calibri"/>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6E9E9CE" w14:textId="52CE9BF4" w:rsidR="7D125A80" w:rsidRDefault="7D125A80" w:rsidP="7D125A80">
            <w:pPr>
              <w:spacing w:after="160" w:line="257" w:lineRule="auto"/>
            </w:pPr>
            <w:r w:rsidRPr="7D125A80">
              <w:rPr>
                <w:rFonts w:ascii="Consolas" w:eastAsia="Consolas" w:hAnsi="Consolas" w:cs="Consolas"/>
                <w:color w:val="000000" w:themeColor="text1"/>
                <w:sz w:val="20"/>
                <w:szCs w:val="20"/>
              </w:rPr>
              <w:t>schema_judicial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9BE0DC1" w14:textId="5B1375F4" w:rsidR="7D125A80" w:rsidRDefault="7D125A80" w:rsidP="7D125A80">
            <w:pPr>
              <w:spacing w:after="160" w:line="257" w:lineRule="auto"/>
            </w:pPr>
            <w:r w:rsidRPr="7D125A80">
              <w:rPr>
                <w:rFonts w:ascii="Calibri" w:eastAsia="Calibri" w:hAnsi="Calibri" w:cs="Calibri"/>
              </w:rPr>
              <w:t>Demanda, expediente, turno, documentos, contestación y resolución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998AE39" w14:textId="47BEE1DD" w:rsidR="7D125A80" w:rsidRDefault="7D125A80" w:rsidP="7D125A80">
            <w:pPr>
              <w:spacing w:after="160" w:line="257" w:lineRule="auto"/>
            </w:pPr>
            <w:r w:rsidRPr="7D125A80">
              <w:rPr>
                <w:rFonts w:ascii="Calibri" w:eastAsia="Calibri" w:hAnsi="Calibri" w:cs="Calibri"/>
              </w:rPr>
              <w:t>Módulo jurisdiccional (P7–P12)</w:t>
            </w:r>
          </w:p>
        </w:tc>
      </w:tr>
      <w:tr w:rsidR="7D125A80" w14:paraId="0480399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C703EA4" w14:textId="2AD79865" w:rsidR="7D125A80" w:rsidRDefault="7D125A80" w:rsidP="7D125A80">
            <w:pPr>
              <w:spacing w:after="160" w:line="257" w:lineRule="auto"/>
            </w:pPr>
            <w:r w:rsidRPr="7D125A80">
              <w:rPr>
                <w:rFonts w:ascii="Calibri" w:eastAsia="Calibri" w:hAnsi="Calibri" w:cs="Calibri"/>
              </w:rPr>
              <w:t>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621D0FD" w14:textId="2EA0407E" w:rsidR="7D125A80" w:rsidRDefault="7D125A80" w:rsidP="7D125A80">
            <w:pPr>
              <w:spacing w:after="160" w:line="257" w:lineRule="auto"/>
            </w:pPr>
            <w:r w:rsidRPr="7D125A80">
              <w:rPr>
                <w:rFonts w:ascii="Consolas" w:eastAsia="Consolas" w:hAnsi="Consolas" w:cs="Consolas"/>
                <w:color w:val="000000" w:themeColor="text1"/>
                <w:sz w:val="20"/>
                <w:szCs w:val="20"/>
              </w:rPr>
              <w:t>analitica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A8E5B38" w14:textId="69C87A6C" w:rsidR="7D125A80" w:rsidRDefault="7D125A80" w:rsidP="7D125A80">
            <w:pPr>
              <w:spacing w:after="160" w:line="257" w:lineRule="auto"/>
            </w:pPr>
            <w:r w:rsidRPr="7D125A80">
              <w:rPr>
                <w:rFonts w:ascii="Calibri" w:eastAsia="Calibri" w:hAnsi="Calibri" w:cs="Calibri"/>
              </w:rPr>
              <w:t>Vistas materializadas de indicadores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0386D9" w14:textId="55761518" w:rsidR="7D125A80" w:rsidRDefault="7D125A80" w:rsidP="7D125A80">
            <w:pPr>
              <w:spacing w:after="160" w:line="257" w:lineRule="auto"/>
            </w:pPr>
            <w:r w:rsidRPr="7D125A80">
              <w:rPr>
                <w:rFonts w:ascii="Calibri" w:eastAsia="Calibri" w:hAnsi="Calibri" w:cs="Calibri"/>
              </w:rPr>
              <w:t>Analítica (P14)</w:t>
            </w:r>
          </w:p>
        </w:tc>
      </w:tr>
      <w:tr w:rsidR="7D125A80" w14:paraId="0C55D85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C067D67" w14:textId="05F0C740" w:rsidR="7D125A80" w:rsidRDefault="7D125A80" w:rsidP="7D125A80">
            <w:pPr>
              <w:spacing w:after="160" w:line="257" w:lineRule="auto"/>
            </w:pPr>
            <w:r w:rsidRPr="7D125A80">
              <w:rPr>
                <w:rFonts w:ascii="Calibri" w:eastAsia="Calibri" w:hAnsi="Calibri" w:cs="Calibri"/>
              </w:rPr>
              <w:lastRenderedPageBreak/>
              <w:t>MongoDB</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BFC756E" w14:textId="2DD0423E" w:rsidR="7D125A80" w:rsidRDefault="7D125A80" w:rsidP="7D125A80">
            <w:pPr>
              <w:spacing w:after="160" w:line="257" w:lineRule="auto"/>
            </w:pPr>
            <w:r w:rsidRPr="7D125A80">
              <w:rPr>
                <w:rFonts w:ascii="Consolas" w:eastAsia="Consolas" w:hAnsi="Consolas" w:cs="Consolas"/>
                <w:color w:val="000000" w:themeColor="text1"/>
                <w:sz w:val="20"/>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666EC4C" w14:textId="4BA6B68D" w:rsidR="7D125A80" w:rsidRDefault="7D125A80" w:rsidP="7D125A80">
            <w:pPr>
              <w:spacing w:after="160" w:line="257" w:lineRule="auto"/>
            </w:pPr>
            <w:r w:rsidRPr="7D125A80">
              <w:rPr>
                <w:rFonts w:ascii="Calibri" w:eastAsia="Calibri" w:hAnsi="Calibri" w:cs="Calibri"/>
              </w:rPr>
              <w:t>Fuentes jurídicas, casos anonimizados y fragmentos con embeddings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BB90F37" w14:textId="7D0C066A" w:rsidR="7D125A80" w:rsidRDefault="7D125A80" w:rsidP="7D125A80">
            <w:pPr>
              <w:spacing w:after="160" w:line="257" w:lineRule="auto"/>
            </w:pPr>
            <w:r w:rsidRPr="7D125A80">
              <w:rPr>
                <w:rFonts w:ascii="Calibri" w:eastAsia="Calibri" w:hAnsi="Calibri" w:cs="Calibri"/>
              </w:rPr>
              <w:t>P4, P11, P15</w:t>
            </w:r>
          </w:p>
        </w:tc>
      </w:tr>
      <w:tr w:rsidR="7D125A80" w14:paraId="569C738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BF2283E" w14:textId="31957E91" w:rsidR="7D125A80" w:rsidRDefault="7D125A80" w:rsidP="7D125A80">
            <w:pPr>
              <w:spacing w:after="160" w:line="257" w:lineRule="auto"/>
            </w:pPr>
            <w:r w:rsidRPr="7D125A80">
              <w:rPr>
                <w:rFonts w:ascii="Calibri" w:eastAsia="Calibri" w:hAnsi="Calibri" w:cs="Calibri"/>
              </w:rPr>
              <w:t>MongoDB</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2E2DD2F" w14:textId="0EAF39A6" w:rsidR="7D125A80" w:rsidRDefault="7D125A80" w:rsidP="7D125A80">
            <w:pPr>
              <w:spacing w:after="160" w:line="257" w:lineRule="auto"/>
            </w:pPr>
            <w:r w:rsidRPr="7D125A80">
              <w:rPr>
                <w:rFonts w:ascii="Consolas" w:eastAsia="Consolas" w:hAnsi="Consolas" w:cs="Consolas"/>
                <w:color w:val="000000" w:themeColor="text1"/>
                <w:sz w:val="20"/>
                <w:szCs w:val="20"/>
              </w:rPr>
              <w:t>ia_uso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5F67C46" w14:textId="0FD529FA" w:rsidR="7D125A80" w:rsidRDefault="7D125A80" w:rsidP="7D125A80">
            <w:pPr>
              <w:spacing w:after="160" w:line="257" w:lineRule="auto"/>
            </w:pPr>
            <w:r w:rsidRPr="7D125A80">
              <w:rPr>
                <w:rFonts w:ascii="Calibri" w:eastAsia="Calibri" w:hAnsi="Calibri" w:cs="Calibri"/>
              </w:rPr>
              <w:t>Cada uso del asistente: clasificación, borrador, turno y consulta RAG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2CA7F52" w14:textId="5ECA96D7" w:rsidR="7D125A80" w:rsidRDefault="7D125A80" w:rsidP="7D125A80">
            <w:pPr>
              <w:spacing w:after="160" w:line="257" w:lineRule="auto"/>
            </w:pPr>
            <w:r w:rsidRPr="7D125A80">
              <w:rPr>
                <w:rFonts w:ascii="Calibri" w:eastAsia="Calibri" w:hAnsi="Calibri" w:cs="Calibri"/>
              </w:rPr>
              <w:t>P2, P7, P9, P11, P14</w:t>
            </w:r>
          </w:p>
        </w:tc>
      </w:tr>
      <w:tr w:rsidR="7D125A80" w14:paraId="7482B3A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7889366" w14:textId="63BBFBA0" w:rsidR="7D125A80" w:rsidRDefault="7D125A80" w:rsidP="7D125A80">
            <w:pPr>
              <w:spacing w:after="160" w:line="257" w:lineRule="auto"/>
            </w:pPr>
            <w:r w:rsidRPr="7D125A80">
              <w:rPr>
                <w:rFonts w:ascii="Calibri" w:eastAsia="Calibri" w:hAnsi="Calibri" w:cs="Calibri"/>
              </w:rPr>
              <w:t>MongoDB</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95E4009" w14:textId="073B90F6" w:rsidR="7D125A80" w:rsidRDefault="7D125A80" w:rsidP="7D125A80">
            <w:pPr>
              <w:spacing w:after="160" w:line="257" w:lineRule="auto"/>
            </w:pPr>
            <w:r w:rsidRPr="7D125A80">
              <w:rPr>
                <w:rFonts w:ascii="Consolas" w:eastAsia="Consolas" w:hAnsi="Consolas" w:cs="Consolas"/>
                <w:color w:val="000000" w:themeColor="text1"/>
                <w:sz w:val="20"/>
                <w:szCs w:val="20"/>
              </w:rPr>
              <w:t>ia_uso_odr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9B6B34E" w14:textId="3C6E6555" w:rsidR="7D125A80" w:rsidRDefault="7D125A80" w:rsidP="7D125A80">
            <w:pPr>
              <w:spacing w:after="160" w:line="257" w:lineRule="auto"/>
            </w:pPr>
            <w:r w:rsidRPr="7D125A80">
              <w:rPr>
                <w:rFonts w:ascii="Calibri" w:eastAsia="Calibri" w:hAnsi="Calibri" w:cs="Calibri"/>
              </w:rPr>
              <w:t>Sugerencias de acuerdo de la mediación, aisladas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A3E27AF" w14:textId="11009958" w:rsidR="7D125A80" w:rsidRDefault="7D125A80" w:rsidP="7D125A80">
            <w:pPr>
              <w:spacing w:after="160" w:line="257" w:lineRule="auto"/>
            </w:pPr>
            <w:r w:rsidRPr="7D125A80">
              <w:rPr>
                <w:rFonts w:ascii="Calibri" w:eastAsia="Calibri" w:hAnsi="Calibri" w:cs="Calibri"/>
              </w:rPr>
              <w:t>P4</w:t>
            </w:r>
          </w:p>
        </w:tc>
      </w:tr>
    </w:tbl>
    <w:p w14:paraId="73817191" w14:textId="7F817EC5" w:rsidR="12F82B06" w:rsidRDefault="12F82B06" w:rsidP="7D125A80">
      <w:r w:rsidRPr="7D125A80">
        <w:rPr>
          <w:rFonts w:ascii="Calibri" w:eastAsia="Calibri" w:hAnsi="Calibri" w:cs="Calibri"/>
          <w:lang w:val="es-ES"/>
        </w:rPr>
        <w:t>Lo que necesita transacciones y llaves foráneas va en PostgreSQL; lo que cambia de estructura según el tipo, lleva vectores y solo se agrega va en MongoDB. Los dos motores se ligan por identificador (</w:t>
      </w:r>
      <w:r w:rsidRPr="7D125A80">
        <w:rPr>
          <w:rFonts w:ascii="Consolas" w:eastAsia="Consolas" w:hAnsi="Consolas" w:cs="Consolas"/>
          <w:color w:val="000000" w:themeColor="text1"/>
          <w:sz w:val="20"/>
          <w:szCs w:val="20"/>
          <w:lang w:val="es-ES"/>
        </w:rPr>
        <w:t>interaccion_ia_id</w:t>
      </w:r>
      <w:r w:rsidRPr="7D125A80">
        <w:rPr>
          <w:rFonts w:ascii="Calibri" w:eastAsia="Calibri" w:hAnsi="Calibri" w:cs="Calibri"/>
          <w:lang w:val="es-ES"/>
        </w:rPr>
        <w:t xml:space="preserve">, </w:t>
      </w:r>
      <w:r w:rsidRPr="7D125A80">
        <w:rPr>
          <w:rFonts w:ascii="Consolas" w:eastAsia="Consolas" w:hAnsi="Consolas" w:cs="Consolas"/>
          <w:color w:val="000000" w:themeColor="text1"/>
          <w:sz w:val="20"/>
          <w:szCs w:val="20"/>
          <w:lang w:val="es-ES"/>
        </w:rPr>
        <w:t>documento_id</w:t>
      </w:r>
      <w:r w:rsidRPr="7D125A80">
        <w:rPr>
          <w:rFonts w:ascii="Calibri" w:eastAsia="Calibri" w:hAnsi="Calibri" w:cs="Calibri"/>
          <w:lang w:val="es-ES"/>
        </w:rPr>
        <w:t>), sin llaves foráneas entre ellos.</w:t>
      </w:r>
    </w:p>
    <w:p w14:paraId="50AE6E1C" w14:textId="26FEEC6C" w:rsidR="7D125A80" w:rsidRDefault="7D125A80" w:rsidP="7D125A80">
      <w:pPr>
        <w:rPr>
          <w:lang w:val="es-MX"/>
        </w:rPr>
      </w:pPr>
    </w:p>
    <w:p w14:paraId="5B24026F" w14:textId="455C6576" w:rsidR="12F82B06" w:rsidRDefault="12F82B06" w:rsidP="7D125A80">
      <w:pPr>
        <w:pStyle w:val="Subtitle"/>
      </w:pPr>
      <w:r w:rsidRPr="7D125A80">
        <w:rPr>
          <w:lang w:val="es-MX"/>
        </w:rPr>
        <w:t>12.3.2 Base relacional: esquemas y tipos físicos</w:t>
      </w:r>
    </w:p>
    <w:p w14:paraId="764EB993" w14:textId="0FE240F5" w:rsidR="12F82B06" w:rsidRDefault="12F82B06" w:rsidP="7D125A80">
      <w:pPr>
        <w:spacing w:after="160" w:line="257" w:lineRule="auto"/>
      </w:pPr>
      <w:r w:rsidRPr="7D125A80">
        <w:rPr>
          <w:rFonts w:ascii="Calibri" w:eastAsia="Calibri" w:hAnsi="Calibri" w:cs="Calibri"/>
          <w:lang w:val="es-ES"/>
        </w:rPr>
        <w:t xml:space="preserve">Las 22 entidades del modelo lógico son 22 tablas en tres esquemas, más el catálogo </w:t>
      </w:r>
      <w:r w:rsidRPr="7D125A80">
        <w:rPr>
          <w:rFonts w:ascii="Consolas" w:eastAsia="Consolas" w:hAnsi="Consolas" w:cs="Consolas"/>
          <w:color w:val="000000" w:themeColor="text1"/>
          <w:sz w:val="20"/>
          <w:szCs w:val="20"/>
          <w:lang w:val="es-ES"/>
        </w:rPr>
        <w:t>transicion_estado</w:t>
      </w:r>
      <w:r w:rsidRPr="7D125A80">
        <w:rPr>
          <w:rFonts w:ascii="Calibri" w:eastAsia="Calibri" w:hAnsi="Calibri" w:cs="Calibri"/>
          <w:lang w:val="es-ES"/>
        </w:rPr>
        <w:t>. Cada esquema tiene su propio rol de acceso, así que separar en esquemas es lo mismo que separar permisos.</w:t>
      </w:r>
    </w:p>
    <w:tbl>
      <w:tblPr>
        <w:tblStyle w:val="TableGrid"/>
        <w:tblW w:w="0" w:type="auto"/>
        <w:tblLook w:val="0420" w:firstRow="1" w:lastRow="0" w:firstColumn="0" w:lastColumn="0" w:noHBand="0" w:noVBand="1"/>
      </w:tblPr>
      <w:tblGrid>
        <w:gridCol w:w="3120"/>
        <w:gridCol w:w="3120"/>
        <w:gridCol w:w="3120"/>
      </w:tblGrid>
      <w:tr w:rsidR="7D125A80" w14:paraId="798BACFE"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B656ABE" w14:textId="6393C62B" w:rsidR="7D125A80" w:rsidRDefault="7D125A80" w:rsidP="7D125A80">
            <w:pPr>
              <w:spacing w:after="160" w:line="257" w:lineRule="auto"/>
            </w:pPr>
            <w:r w:rsidRPr="7D125A80">
              <w:rPr>
                <w:rFonts w:ascii="Calibri" w:eastAsia="Calibri" w:hAnsi="Calibri" w:cs="Calibri"/>
                <w:color w:val="000000" w:themeColor="text1"/>
              </w:rPr>
              <w:t>Tipo en el modelo lógico</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1D5F559A" w14:textId="0BAEBEF3" w:rsidR="7D125A80" w:rsidRDefault="7D125A80" w:rsidP="7D125A80">
            <w:pPr>
              <w:spacing w:after="160" w:line="257" w:lineRule="auto"/>
            </w:pPr>
            <w:r w:rsidRPr="7D125A80">
              <w:rPr>
                <w:rFonts w:ascii="Calibri" w:eastAsia="Calibri" w:hAnsi="Calibri" w:cs="Calibri"/>
                <w:color w:val="000000" w:themeColor="text1"/>
              </w:rPr>
              <w:t>Tipo físico en PostgreSQL</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230AF8BC" w14:textId="3F58DF57" w:rsidR="7D125A80" w:rsidRDefault="7D125A80" w:rsidP="7D125A80">
            <w:pPr>
              <w:spacing w:after="160" w:line="257" w:lineRule="auto"/>
            </w:pPr>
            <w:r w:rsidRPr="7D125A80">
              <w:rPr>
                <w:rFonts w:ascii="Calibri" w:eastAsia="Calibri" w:hAnsi="Calibri" w:cs="Calibri"/>
                <w:color w:val="000000" w:themeColor="text1"/>
              </w:rPr>
              <w:t>Por qué</w:t>
            </w:r>
          </w:p>
        </w:tc>
      </w:tr>
      <w:tr w:rsidR="7D125A80" w14:paraId="2C5F7CC0"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D88BDB7" w14:textId="566CF6C9" w:rsidR="7D125A80" w:rsidRDefault="7D125A80" w:rsidP="7D125A80">
            <w:pPr>
              <w:spacing w:after="160" w:line="257" w:lineRule="auto"/>
            </w:pPr>
            <w:r w:rsidRPr="7D125A80">
              <w:rPr>
                <w:rFonts w:ascii="Calibri" w:eastAsia="Calibri" w:hAnsi="Calibri" w:cs="Calibri"/>
              </w:rPr>
              <w:t>UUID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768F618" w14:textId="548D3C84" w:rsidR="7D125A80" w:rsidRDefault="7D125A80" w:rsidP="7D125A80">
            <w:pPr>
              <w:spacing w:after="160" w:line="257" w:lineRule="auto"/>
            </w:pPr>
            <w:r w:rsidRPr="7D125A80">
              <w:rPr>
                <w:rFonts w:ascii="Consolas" w:eastAsia="Consolas" w:hAnsi="Consolas" w:cs="Consolas"/>
                <w:color w:val="000000" w:themeColor="text1"/>
                <w:sz w:val="20"/>
                <w:szCs w:val="20"/>
              </w:rPr>
              <w:t>UUID</w:t>
            </w:r>
            <w:r w:rsidRPr="7D125A80">
              <w:rPr>
                <w:rFonts w:ascii="Calibri" w:eastAsia="Calibri" w:hAnsi="Calibri" w:cs="Calibri"/>
              </w:rPr>
              <w:t xml:space="preserve"> con </w:t>
            </w:r>
            <w:r w:rsidRPr="7D125A80">
              <w:rPr>
                <w:rFonts w:ascii="Consolas" w:eastAsia="Consolas" w:hAnsi="Consolas" w:cs="Consolas"/>
                <w:color w:val="000000" w:themeColor="text1"/>
                <w:sz w:val="20"/>
                <w:szCs w:val="20"/>
              </w:rPr>
              <w:t>gen_random_uuid()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5CFE2E8" w14:textId="474822C7" w:rsidR="7D125A80" w:rsidRDefault="7D125A80" w:rsidP="7D125A80">
            <w:pPr>
              <w:spacing w:after="160" w:line="257" w:lineRule="auto"/>
            </w:pPr>
            <w:r w:rsidRPr="7D125A80">
              <w:rPr>
                <w:rFonts w:ascii="Calibri" w:eastAsia="Calibri" w:hAnsi="Calibri" w:cs="Calibri"/>
              </w:rPr>
              <w:t>Identificadores que no se pueden adivinar y se generan sin consultar la base</w:t>
            </w:r>
          </w:p>
        </w:tc>
      </w:tr>
      <w:tr w:rsidR="7D125A80" w14:paraId="3498232D"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B9B2043" w14:textId="2F95243D" w:rsidR="7D125A80" w:rsidRDefault="7D125A80" w:rsidP="7D125A80">
            <w:pPr>
              <w:spacing w:after="160" w:line="257" w:lineRule="auto"/>
            </w:pPr>
            <w:r w:rsidRPr="7D125A80">
              <w:rPr>
                <w:rFonts w:ascii="Calibri" w:eastAsia="Calibri" w:hAnsi="Calibri" w:cs="Calibri"/>
              </w:rPr>
              <w:t>TIMESTAMP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62975D5" w14:textId="32C28025" w:rsidR="7D125A80" w:rsidRDefault="7D125A80" w:rsidP="7D125A80">
            <w:pPr>
              <w:spacing w:after="160" w:line="257" w:lineRule="auto"/>
            </w:pPr>
            <w:r w:rsidRPr="7D125A80">
              <w:rPr>
                <w:rFonts w:ascii="Consolas" w:eastAsia="Consolas" w:hAnsi="Consolas" w:cs="Consolas"/>
                <w:color w:val="000000" w:themeColor="text1"/>
                <w:sz w:val="20"/>
                <w:szCs w:val="20"/>
              </w:rPr>
              <w:t>TIMESTAMPTZ</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A0809F2" w14:textId="36AE0429" w:rsidR="7D125A80" w:rsidRDefault="7D125A80" w:rsidP="7D125A80">
            <w:pPr>
              <w:spacing w:after="160" w:line="257" w:lineRule="auto"/>
            </w:pPr>
            <w:r w:rsidRPr="7D125A80">
              <w:rPr>
                <w:rFonts w:ascii="Calibri" w:eastAsia="Calibri" w:hAnsi="Calibri" w:cs="Calibri"/>
              </w:rPr>
              <w:t>Guarda la zona horaria; evita errores entre servidores y cambios de horario</w:t>
            </w:r>
          </w:p>
        </w:tc>
      </w:tr>
      <w:tr w:rsidR="7D125A80" w14:paraId="681A30C2"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3D8D443" w14:textId="4AD0304D" w:rsidR="7D125A80" w:rsidRDefault="7D125A80" w:rsidP="7D125A80">
            <w:pPr>
              <w:spacing w:after="160" w:line="257" w:lineRule="auto"/>
            </w:pPr>
            <w:r w:rsidRPr="7D125A80">
              <w:rPr>
                <w:rFonts w:ascii="Calibri" w:eastAsia="Calibri" w:hAnsi="Calibri" w:cs="Calibri"/>
              </w:rPr>
              <w:t>DECIMAL (montos)</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9043F84" w14:textId="0C0E7F18" w:rsidR="7D125A80" w:rsidRDefault="7D125A80" w:rsidP="7D125A80">
            <w:pPr>
              <w:spacing w:after="160" w:line="257" w:lineRule="auto"/>
            </w:pPr>
            <w:r w:rsidRPr="7D125A80">
              <w:rPr>
                <w:rFonts w:ascii="Consolas" w:eastAsia="Consolas" w:hAnsi="Consolas" w:cs="Consolas"/>
                <w:color w:val="000000" w:themeColor="text1"/>
                <w:sz w:val="20"/>
                <w:szCs w:val="20"/>
              </w:rPr>
              <w:t>NUMERIC(12,2)</w:t>
            </w:r>
            <w:r w:rsidRPr="7D125A80">
              <w:rPr>
                <w:rFonts w:ascii="Calibri" w:eastAsia="Calibri" w:hAnsi="Calibri" w:cs="Calibri"/>
              </w:rPr>
              <w:t xml:space="preserve"> con el dominio </w:t>
            </w:r>
            <w:r w:rsidRPr="7D125A80">
              <w:rPr>
                <w:rFonts w:ascii="Consolas" w:eastAsia="Consolas" w:hAnsi="Consolas" w:cs="Consolas"/>
                <w:color w:val="000000" w:themeColor="text1"/>
                <w:sz w:val="20"/>
                <w:szCs w:val="20"/>
              </w:rPr>
              <w:t>dinero</w:t>
            </w:r>
            <w:r w:rsidRPr="7D125A80">
              <w:rPr>
                <w:rFonts w:ascii="Calibri" w:eastAsia="Calibri" w:hAnsi="Calibri" w:cs="Calibri"/>
              </w:rPr>
              <w:t xml:space="preserve"> (≥ 0)</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E395E8B" w14:textId="0FA1149D" w:rsidR="7D125A80" w:rsidRDefault="7D125A80" w:rsidP="7D125A80">
            <w:pPr>
              <w:spacing w:after="160" w:line="257" w:lineRule="auto"/>
              <w:rPr>
                <w:rFonts w:ascii="Calibri" w:eastAsia="Calibri" w:hAnsi="Calibri" w:cs="Calibri"/>
              </w:rPr>
            </w:pPr>
            <w:r w:rsidRPr="7D125A80">
              <w:rPr>
                <w:rFonts w:ascii="Calibri" w:eastAsia="Calibri" w:hAnsi="Calibri" w:cs="Calibri"/>
              </w:rPr>
              <w:t>Exacto, sin redondeo de punto</w:t>
            </w:r>
          </w:p>
        </w:tc>
      </w:tr>
      <w:tr w:rsidR="7D125A80" w14:paraId="5DB5A068"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52ACED0" w14:textId="66601ECE" w:rsidR="7D125A80" w:rsidRDefault="7D125A80" w:rsidP="7D125A80">
            <w:pPr>
              <w:spacing w:after="160" w:line="257" w:lineRule="auto"/>
            </w:pPr>
            <w:r w:rsidRPr="7D125A80">
              <w:rPr>
                <w:rFonts w:ascii="Calibri" w:eastAsia="Calibri" w:hAnsi="Calibri" w:cs="Calibri"/>
              </w:rPr>
              <w:t>ENUM</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9B8F753" w14:textId="0EF01C11" w:rsidR="7D125A80" w:rsidRDefault="7D125A80" w:rsidP="7D125A80">
            <w:pPr>
              <w:spacing w:after="160" w:line="257" w:lineRule="auto"/>
            </w:pPr>
            <w:r w:rsidRPr="7D125A80">
              <w:rPr>
                <w:rFonts w:ascii="Calibri" w:eastAsia="Calibri" w:hAnsi="Calibri" w:cs="Calibri"/>
              </w:rPr>
              <w:t xml:space="preserve">22 tipos </w:t>
            </w:r>
            <w:r w:rsidRPr="7D125A80">
              <w:rPr>
                <w:rFonts w:ascii="Consolas" w:eastAsia="Consolas" w:hAnsi="Consolas" w:cs="Consolas"/>
                <w:color w:val="000000" w:themeColor="text1"/>
                <w:sz w:val="20"/>
                <w:szCs w:val="20"/>
              </w:rPr>
              <w:t>CREATE TYPE … AS ENUM</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9F84B30" w14:textId="78B9147C" w:rsidR="7D125A80" w:rsidRDefault="7D125A80" w:rsidP="7D125A80">
            <w:pPr>
              <w:spacing w:after="160" w:line="257" w:lineRule="auto"/>
            </w:pPr>
            <w:r w:rsidRPr="7D125A80">
              <w:rPr>
                <w:rFonts w:ascii="Calibri" w:eastAsia="Calibri" w:hAnsi="Calibri" w:cs="Calibri"/>
              </w:rPr>
              <w:t>El valor solo puede ser uno de la lista</w:t>
            </w:r>
          </w:p>
        </w:tc>
      </w:tr>
      <w:tr w:rsidR="7D125A80" w14:paraId="58A7C6D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1818AE6" w14:textId="192D4957" w:rsidR="7D125A80" w:rsidRDefault="7D125A80" w:rsidP="7D125A80">
            <w:pPr>
              <w:spacing w:after="160" w:line="257" w:lineRule="auto"/>
            </w:pPr>
            <w:r w:rsidRPr="7D125A80">
              <w:rPr>
                <w:rFonts w:ascii="Calibri" w:eastAsia="Calibri" w:hAnsi="Calibri" w:cs="Calibri"/>
              </w:rPr>
              <w:t>TEXT cifrado (</w:t>
            </w:r>
            <w:r w:rsidRPr="7D125A80">
              <w:rPr>
                <w:rFonts w:ascii="Consolas" w:eastAsia="Consolas" w:hAnsi="Consolas" w:cs="Consolas"/>
                <w:color w:val="000000" w:themeColor="text1"/>
                <w:sz w:val="20"/>
                <w:szCs w:val="20"/>
              </w:rPr>
              <w:t>contenido_cifrado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notas_cifradas</w:t>
            </w:r>
            <w:r w:rsidRPr="7D125A80">
              <w:rPr>
                <w:rFonts w:ascii="Calibri" w:eastAsia="Calibri" w:hAnsi="Calibri" w:cs="Calibri"/>
              </w:rPr>
              <w:t>)</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DE23C0D" w14:textId="5CAFA937" w:rsidR="7D125A80" w:rsidRDefault="7D125A80" w:rsidP="7D125A80">
            <w:pPr>
              <w:spacing w:after="160" w:line="257" w:lineRule="auto"/>
            </w:pPr>
            <w:r w:rsidRPr="7D125A80">
              <w:rPr>
                <w:rFonts w:ascii="Consolas" w:eastAsia="Consolas" w:hAnsi="Consolas" w:cs="Consolas"/>
                <w:color w:val="000000" w:themeColor="text1"/>
                <w:sz w:val="20"/>
                <w:szCs w:val="20"/>
              </w:rPr>
              <w:t>BYTEA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127ECF7" w14:textId="1B90E3BE" w:rsidR="7D125A80" w:rsidRDefault="7D125A80" w:rsidP="7D125A80">
            <w:pPr>
              <w:spacing w:after="160" w:line="257" w:lineRule="auto"/>
            </w:pPr>
            <w:r w:rsidRPr="7D125A80">
              <w:rPr>
                <w:rFonts w:ascii="Calibri" w:eastAsia="Calibri" w:hAnsi="Calibri" w:cs="Calibri"/>
              </w:rPr>
              <w:t>La aplicación cifra con AES-256 y la llave vive en la bóveda: ni el administrador de la base lee el texto</w:t>
            </w:r>
          </w:p>
        </w:tc>
      </w:tr>
      <w:tr w:rsidR="7D125A80" w14:paraId="1747320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2928C26" w14:textId="7357CC4E" w:rsidR="7D125A80" w:rsidRDefault="7D125A80" w:rsidP="7D125A80">
            <w:pPr>
              <w:spacing w:after="160" w:line="257" w:lineRule="auto"/>
            </w:pPr>
            <w:r w:rsidRPr="7D125A80">
              <w:rPr>
                <w:rFonts w:ascii="Calibri" w:eastAsia="Calibri" w:hAnsi="Calibri" w:cs="Calibri"/>
              </w:rPr>
              <w:t>ObjectId (REF a MongoDB)</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AB6D90C" w14:textId="118C5C16" w:rsidR="7D125A80" w:rsidRDefault="7D125A80" w:rsidP="7D125A80">
            <w:pPr>
              <w:spacing w:after="160" w:line="257" w:lineRule="auto"/>
            </w:pPr>
            <w:r w:rsidRPr="7D125A80">
              <w:rPr>
                <w:rFonts w:ascii="Calibri" w:eastAsia="Calibri" w:hAnsi="Calibri" w:cs="Calibri"/>
              </w:rPr>
              <w:t xml:space="preserve">Dominio </w:t>
            </w:r>
            <w:r w:rsidRPr="7D125A80">
              <w:rPr>
                <w:rFonts w:ascii="Consolas" w:eastAsia="Consolas" w:hAnsi="Consolas" w:cs="Consolas"/>
                <w:color w:val="000000" w:themeColor="text1"/>
                <w:sz w:val="20"/>
                <w:szCs w:val="20"/>
              </w:rPr>
              <w:t>ref_mongo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CHAR(24)</w:t>
            </w:r>
            <w:r w:rsidRPr="7D125A80">
              <w:rPr>
                <w:rFonts w:ascii="Calibri" w:eastAsia="Calibri" w:hAnsi="Calibri" w:cs="Calibri"/>
              </w:rPr>
              <w:t xml:space="preserve"> hexadecimal</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869E659" w14:textId="6A8C4E91" w:rsidR="7D125A80" w:rsidRDefault="7D125A80" w:rsidP="7D125A80">
            <w:pPr>
              <w:spacing w:after="160" w:line="257" w:lineRule="auto"/>
            </w:pPr>
            <w:r w:rsidRPr="7D125A80">
              <w:rPr>
                <w:rFonts w:ascii="Calibri" w:eastAsia="Calibri" w:hAnsi="Calibri" w:cs="Calibri"/>
              </w:rPr>
              <w:t xml:space="preserve">Valida el formato del id de MongoDB; no hay llave foránea </w:t>
            </w:r>
            <w:r w:rsidRPr="7D125A80">
              <w:rPr>
                <w:rFonts w:ascii="Calibri" w:eastAsia="Calibri" w:hAnsi="Calibri" w:cs="Calibri"/>
              </w:rPr>
              <w:lastRenderedPageBreak/>
              <w:t>entre motores</w:t>
            </w:r>
          </w:p>
        </w:tc>
      </w:tr>
      <w:tr w:rsidR="7D125A80" w14:paraId="2911E16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5FEADB6" w14:textId="795E262C" w:rsidR="7D125A80" w:rsidRDefault="7D125A80" w:rsidP="7D125A80">
            <w:pPr>
              <w:spacing w:after="160" w:line="257" w:lineRule="auto"/>
            </w:pPr>
            <w:r w:rsidRPr="7D125A80">
              <w:rPr>
                <w:rFonts w:ascii="Calibri" w:eastAsia="Calibri" w:hAnsi="Calibri" w:cs="Calibri"/>
              </w:rPr>
              <w:t>CHAR(64) hash</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B4828FA" w14:textId="29014F06" w:rsidR="7D125A80" w:rsidRDefault="7D125A80" w:rsidP="7D125A80">
            <w:pPr>
              <w:spacing w:after="160" w:line="257" w:lineRule="auto"/>
            </w:pPr>
            <w:r w:rsidRPr="7D125A80">
              <w:rPr>
                <w:rFonts w:ascii="Calibri" w:eastAsia="Calibri" w:hAnsi="Calibri" w:cs="Calibri"/>
              </w:rPr>
              <w:t xml:space="preserve">Dominio </w:t>
            </w:r>
            <w:r w:rsidRPr="7D125A80">
              <w:rPr>
                <w:rFonts w:ascii="Consolas" w:eastAsia="Consolas" w:hAnsi="Consolas" w:cs="Consolas"/>
                <w:color w:val="000000" w:themeColor="text1"/>
                <w:sz w:val="20"/>
                <w:szCs w:val="20"/>
              </w:rPr>
              <w:t>sha256</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D2372B8" w14:textId="3D4CF91F" w:rsidR="7D125A80" w:rsidRDefault="7D125A80" w:rsidP="7D125A80">
            <w:pPr>
              <w:spacing w:after="160" w:line="257" w:lineRule="auto"/>
            </w:pPr>
            <w:r w:rsidRPr="7D125A80">
              <w:rPr>
                <w:rFonts w:ascii="Calibri" w:eastAsia="Calibri" w:hAnsi="Calibri" w:cs="Calibri"/>
              </w:rPr>
              <w:t>Solo acepta 64 caracteres hexadecimales</w:t>
            </w:r>
          </w:p>
        </w:tc>
      </w:tr>
      <w:tr w:rsidR="7D125A80" w14:paraId="118E7C68"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7B319D9" w14:textId="77EC392C" w:rsidR="7D125A80" w:rsidRDefault="7D125A80" w:rsidP="7D125A80">
            <w:pPr>
              <w:spacing w:after="160" w:line="257" w:lineRule="auto"/>
            </w:pPr>
            <w:r w:rsidRPr="7D125A80">
              <w:rPr>
                <w:rFonts w:ascii="Calibri" w:eastAsia="Calibri" w:hAnsi="Calibri" w:cs="Calibri"/>
              </w:rPr>
              <w:t>Correo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ED2B8F5" w14:textId="491748E6" w:rsidR="7D125A80" w:rsidRDefault="7D125A80" w:rsidP="7D125A80">
            <w:pPr>
              <w:spacing w:after="160" w:line="257" w:lineRule="auto"/>
            </w:pPr>
            <w:r w:rsidRPr="7D125A80">
              <w:rPr>
                <w:rFonts w:ascii="Calibri" w:eastAsia="Calibri" w:hAnsi="Calibri" w:cs="Calibri"/>
              </w:rPr>
              <w:t xml:space="preserve">Dominio </w:t>
            </w:r>
            <w:r w:rsidRPr="7D125A80">
              <w:rPr>
                <w:rFonts w:ascii="Consolas" w:eastAsia="Consolas" w:hAnsi="Consolas" w:cs="Consolas"/>
                <w:color w:val="000000" w:themeColor="text1"/>
                <w:sz w:val="20"/>
                <w:szCs w:val="20"/>
              </w:rPr>
              <w:t>correo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VARCHAR(254)</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325EDEB" w14:textId="61513808" w:rsidR="7D125A80" w:rsidRDefault="7D125A80" w:rsidP="7D125A80">
            <w:pPr>
              <w:spacing w:after="160" w:line="257" w:lineRule="auto"/>
            </w:pPr>
            <w:r w:rsidRPr="7D125A80">
              <w:rPr>
                <w:rFonts w:ascii="Calibri" w:eastAsia="Calibri" w:hAnsi="Calibri" w:cs="Calibri"/>
              </w:rPr>
              <w:t>Formato validado y único sin importar mayúsculas</w:t>
            </w:r>
          </w:p>
        </w:tc>
      </w:tr>
      <w:tr w:rsidR="7D125A80" w14:paraId="1903C892"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9EBBCED" w14:textId="351A876E" w:rsidR="7D125A80" w:rsidRDefault="7D125A80" w:rsidP="7D125A80">
            <w:pPr>
              <w:spacing w:after="160" w:line="257" w:lineRule="auto"/>
            </w:pPr>
            <w:r w:rsidRPr="7D125A80">
              <w:rPr>
                <w:rFonts w:ascii="Calibri" w:eastAsia="Calibri" w:hAnsi="Calibri" w:cs="Calibri"/>
              </w:rPr>
              <w:t>Folio y número de expediente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BC95E07" w14:textId="60B40C28" w:rsidR="7D125A80" w:rsidRDefault="7D125A80" w:rsidP="7D125A80">
            <w:pPr>
              <w:spacing w:after="160" w:line="257" w:lineRule="auto"/>
            </w:pPr>
            <w:r w:rsidRPr="7D125A80">
              <w:rPr>
                <w:rFonts w:ascii="Calibri" w:eastAsia="Calibri" w:hAnsi="Calibri" w:cs="Calibri"/>
              </w:rPr>
              <w:t xml:space="preserve">Secuencias: </w:t>
            </w:r>
            <w:r w:rsidRPr="7D125A80">
              <w:rPr>
                <w:rFonts w:ascii="Consolas" w:eastAsia="Consolas" w:hAnsi="Consolas" w:cs="Consolas"/>
                <w:color w:val="000000" w:themeColor="text1"/>
                <w:sz w:val="20"/>
                <w:szCs w:val="20"/>
              </w:rPr>
              <w:t>CF-2027-000123</w:t>
            </w:r>
            <w:r w:rsidRPr="7D125A80">
              <w:rPr>
                <w:rFonts w:ascii="Calibri" w:eastAsia="Calibri" w:hAnsi="Calibri" w:cs="Calibri"/>
              </w:rPr>
              <w:t xml:space="preserve"> y </w:t>
            </w:r>
            <w:r w:rsidRPr="7D125A80">
              <w:rPr>
                <w:rFonts w:ascii="Consolas" w:eastAsia="Consolas" w:hAnsi="Consolas" w:cs="Consolas"/>
                <w:color w:val="000000" w:themeColor="text1"/>
                <w:sz w:val="20"/>
                <w:szCs w:val="20"/>
              </w:rPr>
              <w:t>458/2027</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0F42CD0" w14:textId="432C6122" w:rsidR="7D125A80" w:rsidRDefault="7D125A80" w:rsidP="7D125A80">
            <w:pPr>
              <w:spacing w:after="160" w:line="257" w:lineRule="auto"/>
            </w:pPr>
            <w:r w:rsidRPr="7D125A80">
              <w:rPr>
                <w:rFonts w:ascii="Calibri" w:eastAsia="Calibri" w:hAnsi="Calibri" w:cs="Calibri"/>
              </w:rPr>
              <w:t>Folios legibles y únicos</w:t>
            </w:r>
          </w:p>
        </w:tc>
      </w:tr>
    </w:tbl>
    <w:p w14:paraId="71F5BD26" w14:textId="4629D3C2" w:rsidR="3418718D" w:rsidRDefault="3418718D" w:rsidP="7D125A80">
      <w:pPr>
        <w:spacing w:after="160" w:line="257" w:lineRule="auto"/>
      </w:pPr>
      <w:r w:rsidRPr="7D125A80">
        <w:rPr>
          <w:rFonts w:ascii="Calibri" w:eastAsia="Calibri" w:hAnsi="Calibri" w:cs="Calibri"/>
        </w:rPr>
        <w:t>Decisiones respecto al modelo lógico:</w:t>
      </w:r>
    </w:p>
    <w:p w14:paraId="5CB01D0C" w14:textId="444C18EC" w:rsidR="3418718D" w:rsidRDefault="3418718D" w:rsidP="7D125A80">
      <w:pPr>
        <w:pStyle w:val="ListParagraph"/>
        <w:numPr>
          <w:ilvl w:val="0"/>
          <w:numId w:val="11"/>
        </w:numPr>
        <w:spacing w:after="0" w:line="257" w:lineRule="auto"/>
        <w:rPr>
          <w:rFonts w:ascii="Calibri" w:eastAsia="Calibri" w:hAnsi="Calibri" w:cs="Calibri"/>
        </w:rPr>
      </w:pPr>
      <w:r w:rsidRPr="7D125A80">
        <w:rPr>
          <w:rFonts w:ascii="Consolas" w:eastAsia="Consolas" w:hAnsi="Consolas" w:cs="Consolas"/>
          <w:color w:val="000000" w:themeColor="text1"/>
          <w:sz w:val="20"/>
          <w:szCs w:val="20"/>
        </w:rPr>
        <w:t>juzgado.carga_actual</w:t>
      </w:r>
      <w:r w:rsidRPr="7D125A80">
        <w:rPr>
          <w:rFonts w:ascii="Calibri" w:eastAsia="Calibri" w:hAnsi="Calibri" w:cs="Calibri"/>
        </w:rPr>
        <w:t xml:space="preserve"> y </w:t>
      </w:r>
      <w:r w:rsidRPr="7D125A80">
        <w:rPr>
          <w:rFonts w:ascii="Consolas" w:eastAsia="Consolas" w:hAnsi="Consolas" w:cs="Consolas"/>
          <w:color w:val="000000" w:themeColor="text1"/>
          <w:sz w:val="20"/>
          <w:szCs w:val="20"/>
        </w:rPr>
        <w:t>juez.expedientes_activos</w:t>
      </w:r>
      <w:r w:rsidRPr="7D125A80">
        <w:rPr>
          <w:rFonts w:ascii="Calibri" w:eastAsia="Calibri" w:hAnsi="Calibri" w:cs="Calibri"/>
        </w:rPr>
        <w:t xml:space="preserve"> no se guardan: se calculan en la vista </w:t>
      </w:r>
      <w:r w:rsidRPr="7D125A80">
        <w:rPr>
          <w:rFonts w:ascii="Consolas" w:eastAsia="Consolas" w:hAnsi="Consolas" w:cs="Consolas"/>
          <w:color w:val="000000" w:themeColor="text1"/>
          <w:sz w:val="20"/>
          <w:szCs w:val="20"/>
        </w:rPr>
        <w:t>v_carga_jueces</w:t>
      </w:r>
      <w:r w:rsidRPr="7D125A80">
        <w:rPr>
          <w:rFonts w:ascii="Calibri" w:eastAsia="Calibri" w:hAnsi="Calibri" w:cs="Calibri"/>
        </w:rPr>
        <w:t>, así nunca quedan desactualizados.</w:t>
      </w:r>
    </w:p>
    <w:p w14:paraId="6E4D504C" w14:textId="7F3B120D" w:rsidR="3418718D" w:rsidRDefault="3418718D" w:rsidP="7D125A80">
      <w:pPr>
        <w:pStyle w:val="ListParagraph"/>
        <w:numPr>
          <w:ilvl w:val="0"/>
          <w:numId w:val="11"/>
        </w:numPr>
        <w:spacing w:after="0" w:line="257" w:lineRule="auto"/>
        <w:rPr>
          <w:rFonts w:ascii="Calibri" w:eastAsia="Calibri" w:hAnsi="Calibri" w:cs="Calibri"/>
        </w:rPr>
      </w:pPr>
      <w:r w:rsidRPr="7D125A80">
        <w:rPr>
          <w:rFonts w:ascii="Consolas" w:eastAsia="Consolas" w:hAnsi="Consolas" w:cs="Consolas"/>
          <w:color w:val="000000" w:themeColor="text1"/>
          <w:sz w:val="20"/>
          <w:szCs w:val="20"/>
        </w:rPr>
        <w:t>bitacora.id</w:t>
      </w:r>
      <w:r w:rsidRPr="7D125A80">
        <w:rPr>
          <w:rFonts w:ascii="Calibri" w:eastAsia="Calibri" w:hAnsi="Calibri" w:cs="Calibri"/>
        </w:rPr>
        <w:t xml:space="preserve"> es </w:t>
      </w:r>
      <w:r w:rsidRPr="7D125A80">
        <w:rPr>
          <w:rFonts w:ascii="Consolas" w:eastAsia="Consolas" w:hAnsi="Consolas" w:cs="Consolas"/>
          <w:color w:val="000000" w:themeColor="text1"/>
          <w:sz w:val="20"/>
          <w:szCs w:val="20"/>
        </w:rPr>
        <w:t>BIGINT</w:t>
      </w:r>
      <w:r w:rsidRPr="7D125A80">
        <w:rPr>
          <w:rFonts w:ascii="Calibri" w:eastAsia="Calibri" w:hAnsi="Calibri" w:cs="Calibri"/>
        </w:rPr>
        <w:t xml:space="preserve"> con identidad: crece mucho y se ordena por llegada.</w:t>
      </w:r>
    </w:p>
    <w:p w14:paraId="74C890C1" w14:textId="4E5313B1" w:rsidR="3418718D" w:rsidRDefault="3418718D" w:rsidP="7D125A80">
      <w:pPr>
        <w:pStyle w:val="ListParagraph"/>
        <w:numPr>
          <w:ilvl w:val="0"/>
          <w:numId w:val="11"/>
        </w:numPr>
        <w:spacing w:after="0" w:line="257" w:lineRule="auto"/>
        <w:rPr>
          <w:rFonts w:ascii="Calibri" w:eastAsia="Calibri" w:hAnsi="Calibri" w:cs="Calibri"/>
        </w:rPr>
      </w:pPr>
      <w:r w:rsidRPr="7D125A80">
        <w:rPr>
          <w:rFonts w:ascii="Calibri" w:eastAsia="Calibri" w:hAnsi="Calibri" w:cs="Calibri"/>
        </w:rPr>
        <w:t>Ningún rol tiene permiso de borrar (</w:t>
      </w:r>
      <w:r w:rsidRPr="7D125A80">
        <w:rPr>
          <w:rFonts w:ascii="Consolas" w:eastAsia="Consolas" w:hAnsi="Consolas" w:cs="Consolas"/>
          <w:color w:val="000000" w:themeColor="text1"/>
          <w:sz w:val="20"/>
          <w:szCs w:val="20"/>
        </w:rPr>
        <w:t>DELETE</w:t>
      </w:r>
      <w:r w:rsidRPr="7D125A80">
        <w:rPr>
          <w:rFonts w:ascii="Calibri" w:eastAsia="Calibri" w:hAnsi="Calibri" w:cs="Calibri"/>
        </w:rPr>
        <w:t>): los registros jurídicos no se eliminan.</w:t>
      </w:r>
    </w:p>
    <w:p w14:paraId="1CD88147" w14:textId="0B8C1868" w:rsidR="7D125A80" w:rsidRDefault="7D125A80" w:rsidP="7D125A80">
      <w:pPr>
        <w:rPr>
          <w:lang w:val="es-MX"/>
        </w:rPr>
      </w:pPr>
    </w:p>
    <w:p w14:paraId="092B1D96" w14:textId="2BAE073B" w:rsidR="3418718D" w:rsidRDefault="3418718D" w:rsidP="7D125A80">
      <w:pPr>
        <w:pStyle w:val="Subtitle"/>
      </w:pPr>
      <w:r w:rsidRPr="7D125A80">
        <w:rPr>
          <w:lang w:val="es-MX"/>
        </w:rPr>
        <w:t>12.3.3 Integridad y reglas de negocio en la base</w:t>
      </w:r>
    </w:p>
    <w:p w14:paraId="6535DA13" w14:textId="5995F3BB" w:rsidR="3418718D" w:rsidRDefault="3418718D" w:rsidP="7D125A80">
      <w:pPr>
        <w:spacing w:after="160" w:line="257" w:lineRule="auto"/>
      </w:pPr>
      <w:r w:rsidRPr="7D125A80">
        <w:rPr>
          <w:rFonts w:ascii="Calibri" w:eastAsia="Calibri" w:hAnsi="Calibri" w:cs="Calibri"/>
          <w:lang w:val="es-ES"/>
        </w:rPr>
        <w:t xml:space="preserve">Las reglas viven en la base y no solo en la aplicación, para que ningún módulo ni error de programación las salte. Son 27 restricciones </w:t>
      </w:r>
      <w:r w:rsidRPr="7D125A80">
        <w:rPr>
          <w:rFonts w:ascii="Consolas" w:eastAsia="Consolas" w:hAnsi="Consolas" w:cs="Consolas"/>
          <w:color w:val="000000" w:themeColor="text1"/>
          <w:sz w:val="20"/>
          <w:szCs w:val="20"/>
          <w:lang w:val="es-ES"/>
        </w:rPr>
        <w:t>CHECK</w:t>
      </w:r>
      <w:r w:rsidRPr="7D125A80">
        <w:rPr>
          <w:rFonts w:ascii="Calibri" w:eastAsia="Calibri" w:hAnsi="Calibri" w:cs="Calibri"/>
          <w:lang w:val="es-ES"/>
        </w:rPr>
        <w:t>, 4 dominios y 17 triggers.</w:t>
      </w:r>
    </w:p>
    <w:p w14:paraId="367D85BF" w14:textId="70A7F6A8" w:rsidR="3418718D" w:rsidRDefault="3418718D" w:rsidP="7D125A80">
      <w:pPr>
        <w:spacing w:after="160" w:line="257" w:lineRule="auto"/>
      </w:pPr>
      <w:r w:rsidRPr="7D125A80">
        <w:rPr>
          <w:rFonts w:ascii="Calibri" w:eastAsia="Calibri" w:hAnsi="Calibri" w:cs="Calibri"/>
          <w:b/>
          <w:bCs/>
        </w:rPr>
        <w:t>Restricciones principales</w:t>
      </w:r>
    </w:p>
    <w:p w14:paraId="1A25186F" w14:textId="3A74B9BC"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 conflicto tiene un solo solicitante (índice único parcial sobre </w:t>
      </w:r>
      <w:r w:rsidRPr="7D125A80">
        <w:rPr>
          <w:rFonts w:ascii="Consolas" w:eastAsia="Consolas" w:hAnsi="Consolas" w:cs="Consolas"/>
          <w:color w:val="000000" w:themeColor="text1"/>
          <w:sz w:val="20"/>
          <w:szCs w:val="20"/>
        </w:rPr>
        <w:t>parte</w:t>
      </w:r>
      <w:r w:rsidRPr="7D125A80">
        <w:rPr>
          <w:rFonts w:ascii="Calibri" w:eastAsia="Calibri" w:hAnsi="Calibri" w:cs="Calibri"/>
        </w:rPr>
        <w:t>).</w:t>
      </w:r>
    </w:p>
    <w:p w14:paraId="4D0A3D3B" w14:textId="2EF6856E"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Una mediación </w:t>
      </w:r>
      <w:r w:rsidRPr="7D125A80">
        <w:rPr>
          <w:rFonts w:ascii="Consolas" w:eastAsia="Consolas" w:hAnsi="Consolas" w:cs="Consolas"/>
          <w:color w:val="000000" w:themeColor="text1"/>
          <w:sz w:val="20"/>
          <w:szCs w:val="20"/>
        </w:rPr>
        <w:t>CONCLUIDA</w:t>
      </w:r>
      <w:r w:rsidRPr="7D125A80">
        <w:rPr>
          <w:rFonts w:ascii="Calibri" w:eastAsia="Calibri" w:hAnsi="Calibri" w:cs="Calibri"/>
        </w:rPr>
        <w:t xml:space="preserve"> tiene resultado y fecha de conclusión; en </w:t>
      </w:r>
      <w:r w:rsidRPr="7D125A80">
        <w:rPr>
          <w:rFonts w:ascii="Consolas" w:eastAsia="Consolas" w:hAnsi="Consolas" w:cs="Consolas"/>
          <w:color w:val="000000" w:themeColor="text1"/>
          <w:sz w:val="20"/>
          <w:szCs w:val="20"/>
        </w:rPr>
        <w:t>CON_MEDIADOR</w:t>
      </w:r>
      <w:r w:rsidRPr="7D125A80">
        <w:rPr>
          <w:rFonts w:ascii="Calibri" w:eastAsia="Calibri" w:hAnsi="Calibri" w:cs="Calibri"/>
        </w:rPr>
        <w:t xml:space="preserve"> tiene mediador.</w:t>
      </w:r>
    </w:p>
    <w:p w14:paraId="5A915907" w14:textId="3C9BADCE"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Una propuesta de la IA no tiene autor y sí tiene </w:t>
      </w:r>
      <w:r w:rsidRPr="7D125A80">
        <w:rPr>
          <w:rFonts w:ascii="Consolas" w:eastAsia="Consolas" w:hAnsi="Consolas" w:cs="Consolas"/>
          <w:color w:val="000000" w:themeColor="text1"/>
          <w:sz w:val="20"/>
          <w:szCs w:val="20"/>
        </w:rPr>
        <w:t>interaccion_ia_id</w:t>
      </w:r>
      <w:r w:rsidRPr="7D125A80">
        <w:rPr>
          <w:rFonts w:ascii="Calibri" w:eastAsia="Calibri" w:hAnsi="Calibri" w:cs="Calibri"/>
        </w:rPr>
        <w:t>.</w:t>
      </w:r>
    </w:p>
    <w:p w14:paraId="09A7AECA" w14:textId="17874C95"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 convenio </w:t>
      </w:r>
      <w:r w:rsidRPr="7D125A80">
        <w:rPr>
          <w:rFonts w:ascii="Consolas" w:eastAsia="Consolas" w:hAnsi="Consolas" w:cs="Consolas"/>
          <w:color w:val="000000" w:themeColor="text1"/>
          <w:sz w:val="20"/>
          <w:szCs w:val="20"/>
        </w:rPr>
        <w:t>PARCIAL</w:t>
      </w:r>
      <w:r w:rsidRPr="7D125A80">
        <w:rPr>
          <w:rFonts w:ascii="Calibri" w:eastAsia="Calibri" w:hAnsi="Calibri" w:cs="Calibri"/>
        </w:rPr>
        <w:t xml:space="preserve"> registra los puntos pendientes.</w:t>
      </w:r>
    </w:p>
    <w:p w14:paraId="3A272D7B" w14:textId="265FFA64"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 xml:space="preserve">Un expediente fuera de </w:t>
      </w:r>
      <w:r w:rsidRPr="7D125A80">
        <w:rPr>
          <w:rFonts w:ascii="Consolas" w:eastAsia="Consolas" w:hAnsi="Consolas" w:cs="Consolas"/>
          <w:color w:val="000000" w:themeColor="text1"/>
          <w:sz w:val="20"/>
          <w:szCs w:val="20"/>
        </w:rPr>
        <w:t>EN_TURNO</w:t>
      </w:r>
      <w:r w:rsidRPr="7D125A80">
        <w:rPr>
          <w:rFonts w:ascii="Calibri" w:eastAsia="Calibri" w:hAnsi="Calibri" w:cs="Calibri"/>
        </w:rPr>
        <w:t xml:space="preserve"> tiene juzgado y juez, y ese juez pertenece a ese juzgado (llave foránea compuesta </w:t>
      </w:r>
      <w:r w:rsidRPr="7D125A80">
        <w:rPr>
          <w:rFonts w:ascii="Consolas" w:eastAsia="Consolas" w:hAnsi="Consolas" w:cs="Consolas"/>
          <w:color w:val="000000" w:themeColor="text1"/>
          <w:sz w:val="20"/>
          <w:szCs w:val="20"/>
        </w:rPr>
        <w:t>juzgado_id, juez_id</w:t>
      </w:r>
      <w:r w:rsidRPr="7D125A80">
        <w:rPr>
          <w:rFonts w:ascii="Calibri" w:eastAsia="Calibri" w:hAnsi="Calibri" w:cs="Calibri"/>
        </w:rPr>
        <w:t>).</w:t>
      </w:r>
    </w:p>
    <w:p w14:paraId="437C4195" w14:textId="2D050BEA" w:rsidR="3418718D" w:rsidRDefault="3418718D" w:rsidP="7D125A80">
      <w:pPr>
        <w:pStyle w:val="ListParagraph"/>
        <w:numPr>
          <w:ilvl w:val="0"/>
          <w:numId w:val="10"/>
        </w:numPr>
        <w:spacing w:after="0" w:line="257" w:lineRule="auto"/>
        <w:rPr>
          <w:rFonts w:ascii="Calibri" w:eastAsia="Calibri" w:hAnsi="Calibri" w:cs="Calibri"/>
        </w:rPr>
      </w:pPr>
      <w:r w:rsidRPr="7D125A80">
        <w:rPr>
          <w:rFonts w:ascii="Calibri" w:eastAsia="Calibri" w:hAnsi="Calibri" w:cs="Calibri"/>
        </w:rPr>
        <w:t>La invitación vence después de enviarse; la CURP y el correo cumplen su formato.</w:t>
      </w:r>
    </w:p>
    <w:p w14:paraId="167F5E67" w14:textId="2E110B58" w:rsidR="3418718D" w:rsidRDefault="3418718D" w:rsidP="7D125A80">
      <w:pPr>
        <w:spacing w:after="160" w:line="257" w:lineRule="auto"/>
      </w:pPr>
      <w:r w:rsidRPr="7D125A80">
        <w:rPr>
          <w:rFonts w:ascii="Calibri" w:eastAsia="Calibri" w:hAnsi="Calibri" w:cs="Calibri"/>
          <w:b/>
          <w:bCs/>
        </w:rPr>
        <w:t>Transiciones de estado.</w:t>
      </w:r>
      <w:r w:rsidRPr="7D125A80">
        <w:rPr>
          <w:rFonts w:ascii="Calibri" w:eastAsia="Calibri" w:hAnsi="Calibri" w:cs="Calibri"/>
        </w:rPr>
        <w:t xml:space="preserve"> Los diagramas de estados están dentro de la base: la tabla </w:t>
      </w:r>
      <w:r w:rsidRPr="7D125A80">
        <w:rPr>
          <w:rFonts w:ascii="Consolas" w:eastAsia="Consolas" w:hAnsi="Consolas" w:cs="Consolas"/>
          <w:color w:val="000000" w:themeColor="text1"/>
          <w:sz w:val="20"/>
          <w:szCs w:val="20"/>
        </w:rPr>
        <w:t>transicion_estado</w:t>
      </w:r>
      <w:r w:rsidRPr="7D125A80">
        <w:rPr>
          <w:rFonts w:ascii="Calibri" w:eastAsia="Calibri" w:hAnsi="Calibri" w:cs="Calibri"/>
        </w:rPr>
        <w:t xml:space="preserve"> guarda 36 transiciones (conflicto 9, mediación 6, invitación 4, expediente 10, convenio 5, demanda 2). Un trigger rechaza cualquier cambio que no esté en el catálogo; por ejemplo, </w:t>
      </w:r>
      <w:r w:rsidRPr="7D125A80">
        <w:rPr>
          <w:rFonts w:ascii="Consolas" w:eastAsia="Consolas" w:hAnsi="Consolas" w:cs="Consolas"/>
          <w:color w:val="000000" w:themeColor="text1"/>
          <w:sz w:val="20"/>
          <w:szCs w:val="20"/>
        </w:rPr>
        <w:t>EN_TURNO → ADMITIDO</w:t>
      </w:r>
      <w:r w:rsidRPr="7D125A80">
        <w:rPr>
          <w:rFonts w:ascii="Calibri" w:eastAsia="Calibri" w:hAnsi="Calibri" w:cs="Calibri"/>
        </w:rPr>
        <w:t xml:space="preserve"> sin pasar por </w:t>
      </w:r>
      <w:r w:rsidRPr="7D125A80">
        <w:rPr>
          <w:rFonts w:ascii="Consolas" w:eastAsia="Consolas" w:hAnsi="Consolas" w:cs="Consolas"/>
          <w:color w:val="000000" w:themeColor="text1"/>
          <w:sz w:val="20"/>
          <w:szCs w:val="20"/>
        </w:rPr>
        <w:t>ASIGNADO</w:t>
      </w:r>
      <w:r w:rsidRPr="7D125A80">
        <w:rPr>
          <w:rFonts w:ascii="Calibri" w:eastAsia="Calibri" w:hAnsi="Calibri" w:cs="Calibri"/>
        </w:rPr>
        <w:t>.</w:t>
      </w:r>
    </w:p>
    <w:p w14:paraId="216BA69A" w14:textId="29479622" w:rsidR="3418718D" w:rsidRDefault="3418718D" w:rsidP="7D125A80">
      <w:pPr>
        <w:spacing w:after="160" w:line="257" w:lineRule="auto"/>
      </w:pPr>
      <w:r w:rsidRPr="7D125A80">
        <w:rPr>
          <w:rFonts w:ascii="Calibri" w:eastAsia="Calibri" w:hAnsi="Calibri" w:cs="Calibri"/>
          <w:b/>
          <w:bCs/>
        </w:rPr>
        <w:t>Historial y autoría (RF1.4, RF6.3).</w:t>
      </w:r>
      <w:r w:rsidRPr="7D125A80">
        <w:rPr>
          <w:rFonts w:ascii="Calibri" w:eastAsia="Calibri" w:hAnsi="Calibri" w:cs="Calibri"/>
        </w:rPr>
        <w:t xml:space="preserve"> Cada cambio de estado del expediente agrega una fila a </w:t>
      </w:r>
      <w:r w:rsidRPr="7D125A80">
        <w:rPr>
          <w:rFonts w:ascii="Consolas" w:eastAsia="Consolas" w:hAnsi="Consolas" w:cs="Consolas"/>
          <w:color w:val="000000" w:themeColor="text1"/>
          <w:sz w:val="20"/>
          <w:szCs w:val="20"/>
        </w:rPr>
        <w:t>historial_estado</w:t>
      </w:r>
      <w:r w:rsidRPr="7D125A80">
        <w:rPr>
          <w:rFonts w:ascii="Calibri" w:eastAsia="Calibri" w:hAnsi="Calibri" w:cs="Calibri"/>
        </w:rPr>
        <w:t xml:space="preserve"> con el usuario de la sesión (</w:t>
      </w:r>
      <w:r w:rsidRPr="7D125A80">
        <w:rPr>
          <w:rFonts w:ascii="Consolas" w:eastAsia="Consolas" w:hAnsi="Consolas" w:cs="Consolas"/>
          <w:color w:val="000000" w:themeColor="text1"/>
          <w:sz w:val="20"/>
          <w:szCs w:val="20"/>
        </w:rPr>
        <w:t>app.usuario_id</w:t>
      </w:r>
      <w:r w:rsidRPr="7D125A80">
        <w:rPr>
          <w:rFonts w:ascii="Calibri" w:eastAsia="Calibri" w:hAnsi="Calibri" w:cs="Calibri"/>
        </w:rPr>
        <w:t>). Si la aplicación no dice quién hace el cambio, la base lo rechaza.</w:t>
      </w:r>
    </w:p>
    <w:p w14:paraId="041FFBF8" w14:textId="75A36C06" w:rsidR="3418718D" w:rsidRDefault="3418718D" w:rsidP="7D125A80">
      <w:pPr>
        <w:spacing w:after="160" w:line="257" w:lineRule="auto"/>
      </w:pPr>
      <w:r w:rsidRPr="7D125A80">
        <w:rPr>
          <w:rFonts w:ascii="Calibri" w:eastAsia="Calibri" w:hAnsi="Calibri" w:cs="Calibri"/>
          <w:b/>
          <w:bCs/>
        </w:rPr>
        <w:t>Inmutabilidad (RF9.4, RNF1.6).</w:t>
      </w:r>
      <w:r w:rsidRPr="7D125A80">
        <w:rPr>
          <w:rFonts w:ascii="Calibri" w:eastAsia="Calibri" w:hAnsi="Calibri" w:cs="Calibri"/>
        </w:rPr>
        <w:t xml:space="preserve"> Un expediente </w:t>
      </w:r>
      <w:r w:rsidRPr="7D125A80">
        <w:rPr>
          <w:rFonts w:ascii="Consolas" w:eastAsia="Consolas" w:hAnsi="Consolas" w:cs="Consolas"/>
          <w:color w:val="000000" w:themeColor="text1"/>
          <w:sz w:val="20"/>
          <w:szCs w:val="20"/>
        </w:rPr>
        <w:t>CERRADO</w:t>
      </w:r>
      <w:r w:rsidRPr="7D125A80">
        <w:rPr>
          <w:rFonts w:ascii="Calibri" w:eastAsia="Calibri" w:hAnsi="Calibri" w:cs="Calibri"/>
        </w:rPr>
        <w:t xml:space="preserve"> ya no cambia ni recibe documentos. </w:t>
      </w:r>
      <w:r w:rsidRPr="7D125A80">
        <w:rPr>
          <w:rFonts w:ascii="Consolas" w:eastAsia="Consolas" w:hAnsi="Consolas" w:cs="Consolas"/>
          <w:color w:val="000000" w:themeColor="text1"/>
          <w:sz w:val="20"/>
          <w:szCs w:val="20"/>
        </w:rPr>
        <w:t>documento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historial_estado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firma_convenio</w:t>
      </w:r>
      <w:r w:rsidRPr="7D125A80">
        <w:rPr>
          <w:rFonts w:ascii="Calibri" w:eastAsia="Calibri" w:hAnsi="Calibri" w:cs="Calibri"/>
        </w:rPr>
        <w:t xml:space="preserve"> y </w:t>
      </w:r>
      <w:r w:rsidRPr="7D125A80">
        <w:rPr>
          <w:rFonts w:ascii="Consolas" w:eastAsia="Consolas" w:hAnsi="Consolas" w:cs="Consolas"/>
          <w:color w:val="000000" w:themeColor="text1"/>
          <w:sz w:val="20"/>
          <w:szCs w:val="20"/>
        </w:rPr>
        <w:t>bitacora</w:t>
      </w:r>
      <w:r w:rsidRPr="7D125A80">
        <w:rPr>
          <w:rFonts w:ascii="Calibri" w:eastAsia="Calibri" w:hAnsi="Calibri" w:cs="Calibri"/>
        </w:rPr>
        <w:t xml:space="preserve"> son de solo agregar, y un convenio </w:t>
      </w:r>
      <w:r w:rsidRPr="7D125A80">
        <w:rPr>
          <w:rFonts w:ascii="Consolas" w:eastAsia="Consolas" w:hAnsi="Consolas" w:cs="Consolas"/>
          <w:color w:val="000000" w:themeColor="text1"/>
          <w:sz w:val="20"/>
          <w:szCs w:val="20"/>
        </w:rPr>
        <w:t>REGISTRADO</w:t>
      </w:r>
      <w:r w:rsidRPr="7D125A80">
        <w:rPr>
          <w:rFonts w:ascii="Calibri" w:eastAsia="Calibri" w:hAnsi="Calibri" w:cs="Calibri"/>
        </w:rPr>
        <w:t xml:space="preserve"> no se modifica.</w:t>
      </w:r>
    </w:p>
    <w:p w14:paraId="1864202B" w14:textId="4FD7ECAC" w:rsidR="3418718D" w:rsidRDefault="3418718D" w:rsidP="7D125A80">
      <w:pPr>
        <w:spacing w:after="160" w:line="257" w:lineRule="auto"/>
      </w:pPr>
      <w:r w:rsidRPr="7D125A80">
        <w:rPr>
          <w:rFonts w:ascii="Calibri" w:eastAsia="Calibri" w:hAnsi="Calibri" w:cs="Calibri"/>
          <w:b/>
          <w:bCs/>
        </w:rPr>
        <w:t>Canalización controlada (P6).</w:t>
      </w:r>
      <w:r w:rsidRPr="7D125A80">
        <w:rPr>
          <w:rFonts w:ascii="Calibri" w:eastAsia="Calibri" w:hAnsi="Calibri" w:cs="Calibri"/>
        </w:rPr>
        <w:t xml:space="preserve"> La función </w:t>
      </w:r>
      <w:r w:rsidRPr="7D125A80">
        <w:rPr>
          <w:rFonts w:ascii="Consolas" w:eastAsia="Consolas" w:hAnsi="Consolas" w:cs="Consolas"/>
          <w:color w:val="000000" w:themeColor="text1"/>
          <w:sz w:val="20"/>
          <w:szCs w:val="20"/>
        </w:rPr>
        <w:t>canalizar_conflicto</w:t>
      </w:r>
      <w:r w:rsidRPr="7D125A80">
        <w:rPr>
          <w:rFonts w:ascii="Calibri" w:eastAsia="Calibri" w:hAnsi="Calibri" w:cs="Calibri"/>
        </w:rPr>
        <w:t xml:space="preserve"> es la única puerta de la ruta ODR a la vía judicial:</w:t>
      </w:r>
    </w:p>
    <w:p w14:paraId="5DD2C004" w14:textId="2091F9BF" w:rsidR="3418718D" w:rsidRDefault="3418718D" w:rsidP="7D125A80">
      <w:pPr>
        <w:pStyle w:val="ListParagraph"/>
        <w:numPr>
          <w:ilvl w:val="0"/>
          <w:numId w:val="9"/>
        </w:numPr>
        <w:spacing w:after="0" w:line="257" w:lineRule="auto"/>
        <w:rPr>
          <w:rFonts w:ascii="Calibri" w:eastAsia="Calibri" w:hAnsi="Calibri" w:cs="Calibri"/>
        </w:rPr>
      </w:pPr>
      <w:r w:rsidRPr="7D125A80">
        <w:rPr>
          <w:rFonts w:ascii="Calibri" w:eastAsia="Calibri" w:hAnsi="Calibri" w:cs="Calibri"/>
        </w:rPr>
        <w:lastRenderedPageBreak/>
        <w:t xml:space="preserve">Corre como </w:t>
      </w:r>
      <w:r w:rsidRPr="7D125A80">
        <w:rPr>
          <w:rFonts w:ascii="Consolas" w:eastAsia="Consolas" w:hAnsi="Consolas" w:cs="Consolas"/>
          <w:color w:val="000000" w:themeColor="text1"/>
          <w:sz w:val="20"/>
          <w:szCs w:val="20"/>
        </w:rPr>
        <w:t>rol_canalizador</w:t>
      </w:r>
      <w:r w:rsidRPr="7D125A80">
        <w:rPr>
          <w:rFonts w:ascii="Calibri" w:eastAsia="Calibri" w:hAnsi="Calibri" w:cs="Calibri"/>
        </w:rPr>
        <w:t xml:space="preserve">, que solo puede leer el conflicto, </w:t>
      </w:r>
      <w:r w:rsidRPr="7D125A80">
        <w:rPr>
          <w:rFonts w:ascii="Consolas" w:eastAsia="Consolas" w:hAnsi="Consolas" w:cs="Consolas"/>
          <w:color w:val="000000" w:themeColor="text1"/>
          <w:sz w:val="20"/>
          <w:szCs w:val="20"/>
        </w:rPr>
        <w:t>mediacion.resultado</w:t>
      </w:r>
      <w:r w:rsidRPr="7D125A80">
        <w:rPr>
          <w:rFonts w:ascii="Calibri" w:eastAsia="Calibri" w:hAnsi="Calibri" w:cs="Calibri"/>
        </w:rPr>
        <w:t xml:space="preserve"> y </w:t>
      </w:r>
      <w:r w:rsidRPr="7D125A80">
        <w:rPr>
          <w:rFonts w:ascii="Consolas" w:eastAsia="Consolas" w:hAnsi="Consolas" w:cs="Consolas"/>
          <w:color w:val="000000" w:themeColor="text1"/>
          <w:sz w:val="20"/>
          <w:szCs w:val="20"/>
        </w:rPr>
        <w:t>convenio.puntos_pendientes</w:t>
      </w:r>
      <w:r w:rsidRPr="7D125A80">
        <w:rPr>
          <w:rFonts w:ascii="Calibri" w:eastAsia="Calibri" w:hAnsi="Calibri" w:cs="Calibri"/>
        </w:rPr>
        <w:t>.</w:t>
      </w:r>
    </w:p>
    <w:p w14:paraId="633FDBE3" w14:textId="734EB5AC" w:rsidR="3418718D" w:rsidRDefault="3418718D" w:rsidP="7D125A80">
      <w:pPr>
        <w:pStyle w:val="ListParagraph"/>
        <w:numPr>
          <w:ilvl w:val="0"/>
          <w:numId w:val="9"/>
        </w:numPr>
        <w:spacing w:after="0" w:line="257" w:lineRule="auto"/>
        <w:rPr>
          <w:rFonts w:ascii="Calibri" w:eastAsia="Calibri" w:hAnsi="Calibri" w:cs="Calibri"/>
        </w:rPr>
      </w:pPr>
      <w:r w:rsidRPr="7D125A80">
        <w:rPr>
          <w:rFonts w:ascii="Calibri" w:eastAsia="Calibri" w:hAnsi="Calibri" w:cs="Calibri"/>
        </w:rPr>
        <w:t xml:space="preserve">Decide el origen de la demanda según el estado: </w:t>
      </w:r>
      <w:r w:rsidRPr="7D125A80">
        <w:rPr>
          <w:rFonts w:ascii="Consolas" w:eastAsia="Consolas" w:hAnsi="Consolas" w:cs="Consolas"/>
          <w:color w:val="000000" w:themeColor="text1"/>
          <w:sz w:val="20"/>
          <w:szCs w:val="20"/>
        </w:rPr>
        <w:t>DIRECTA</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SIN_ACUERDO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NO_ACEPTADA</w:t>
      </w:r>
      <w:r w:rsidRPr="7D125A80">
        <w:rPr>
          <w:rFonts w:ascii="Calibri" w:eastAsia="Calibri" w:hAnsi="Calibri" w:cs="Calibri"/>
        </w:rPr>
        <w:t xml:space="preserve"> o </w:t>
      </w:r>
      <w:r w:rsidRPr="7D125A80">
        <w:rPr>
          <w:rFonts w:ascii="Consolas" w:eastAsia="Consolas" w:hAnsi="Consolas" w:cs="Consolas"/>
          <w:color w:val="000000" w:themeColor="text1"/>
          <w:sz w:val="20"/>
          <w:szCs w:val="20"/>
        </w:rPr>
        <w:t>ACUERDO_PARCIAL</w:t>
      </w:r>
      <w:r w:rsidRPr="7D125A80">
        <w:rPr>
          <w:rFonts w:ascii="Calibri" w:eastAsia="Calibri" w:hAnsi="Calibri" w:cs="Calibri"/>
        </w:rPr>
        <w:t>. Si la mediación sigue en curso, se niega.</w:t>
      </w:r>
    </w:p>
    <w:p w14:paraId="0C0E8692" w14:textId="6A422E5E" w:rsidR="3418718D" w:rsidRDefault="3418718D" w:rsidP="7D125A80">
      <w:pPr>
        <w:pStyle w:val="ListParagraph"/>
        <w:numPr>
          <w:ilvl w:val="0"/>
          <w:numId w:val="9"/>
        </w:numPr>
        <w:spacing w:after="0" w:line="257" w:lineRule="auto"/>
        <w:rPr>
          <w:rFonts w:ascii="Calibri" w:eastAsia="Calibri" w:hAnsi="Calibri" w:cs="Calibri"/>
        </w:rPr>
      </w:pPr>
      <w:r w:rsidRPr="7D125A80">
        <w:rPr>
          <w:rFonts w:ascii="Calibri" w:eastAsia="Calibri" w:hAnsi="Calibri" w:cs="Calibri"/>
        </w:rPr>
        <w:t>Crea la demanda con los hechos del relato (y los puntos pendientes si hubo acuerdo parcial).</w:t>
      </w:r>
    </w:p>
    <w:p w14:paraId="6BCC9DA0" w14:textId="4452800E" w:rsidR="3418718D" w:rsidRDefault="3418718D" w:rsidP="7D125A80">
      <w:pPr>
        <w:pStyle w:val="ListParagraph"/>
        <w:numPr>
          <w:ilvl w:val="0"/>
          <w:numId w:val="9"/>
        </w:numPr>
        <w:spacing w:after="0" w:line="257" w:lineRule="auto"/>
        <w:rPr>
          <w:rFonts w:ascii="Calibri" w:eastAsia="Calibri" w:hAnsi="Calibri" w:cs="Calibri"/>
        </w:rPr>
      </w:pPr>
      <w:r w:rsidRPr="7D125A80">
        <w:rPr>
          <w:rFonts w:ascii="Calibri" w:eastAsia="Calibri" w:hAnsi="Calibri" w:cs="Calibri"/>
        </w:rPr>
        <w:t xml:space="preserve">Marca el conflicto como </w:t>
      </w:r>
      <w:r w:rsidRPr="7D125A80">
        <w:rPr>
          <w:rFonts w:ascii="Consolas" w:eastAsia="Consolas" w:hAnsi="Consolas" w:cs="Consolas"/>
          <w:color w:val="000000" w:themeColor="text1"/>
          <w:sz w:val="20"/>
          <w:szCs w:val="20"/>
        </w:rPr>
        <w:t>CANALIZADO</w:t>
      </w:r>
      <w:r w:rsidRPr="7D125A80">
        <w:rPr>
          <w:rFonts w:ascii="Calibri" w:eastAsia="Calibri" w:hAnsi="Calibri" w:cs="Calibri"/>
        </w:rPr>
        <w:t xml:space="preserve"> y lo anota en la bitácora.</w:t>
      </w:r>
    </w:p>
    <w:p w14:paraId="5BA199AF" w14:textId="75E34D64" w:rsidR="7D125A80" w:rsidRDefault="7D125A80" w:rsidP="7D125A80">
      <w:pPr>
        <w:spacing w:after="160" w:line="257" w:lineRule="auto"/>
        <w:rPr>
          <w:rFonts w:ascii="Calibri" w:eastAsia="Calibri" w:hAnsi="Calibri" w:cs="Calibri"/>
          <w:lang w:val="es-ES"/>
        </w:rPr>
      </w:pPr>
    </w:p>
    <w:p w14:paraId="115606E9" w14:textId="0EA5499A" w:rsidR="3418718D" w:rsidRDefault="3418718D" w:rsidP="7D125A80">
      <w:pPr>
        <w:pStyle w:val="Subtitle"/>
      </w:pPr>
      <w:r w:rsidRPr="7D125A80">
        <w:t>12.3.4 Indices</w:t>
      </w:r>
    </w:p>
    <w:p w14:paraId="674784B3" w14:textId="3DAD7409" w:rsidR="3418718D" w:rsidRDefault="3418718D" w:rsidP="7D125A80">
      <w:pPr>
        <w:spacing w:after="160" w:line="257" w:lineRule="auto"/>
      </w:pPr>
      <w:r w:rsidRPr="7D125A80">
        <w:rPr>
          <w:rFonts w:ascii="Calibri" w:eastAsia="Calibri" w:hAnsi="Calibri" w:cs="Calibri"/>
        </w:rPr>
        <w:t>Además de las llaves primarias y de los valores únicos, hay 23 índices pensados para las consultas de cada proceso. PostgreSQL no indexa las llaves foráneas por sí solo, así que se indexan las que se recorren seguido.</w:t>
      </w:r>
    </w:p>
    <w:tbl>
      <w:tblPr>
        <w:tblStyle w:val="TableGrid"/>
        <w:tblW w:w="0" w:type="auto"/>
        <w:tblLook w:val="0420" w:firstRow="1" w:lastRow="0" w:firstColumn="0" w:lastColumn="0" w:noHBand="0" w:noVBand="1"/>
      </w:tblPr>
      <w:tblGrid>
        <w:gridCol w:w="3120"/>
        <w:gridCol w:w="3120"/>
        <w:gridCol w:w="3120"/>
      </w:tblGrid>
      <w:tr w:rsidR="7D125A80" w14:paraId="5E37FF83"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6C0B3508" w14:textId="68BD2BD2" w:rsidR="7D125A80" w:rsidRDefault="7D125A80" w:rsidP="7D125A80">
            <w:pPr>
              <w:spacing w:after="160" w:line="257" w:lineRule="auto"/>
            </w:pPr>
            <w:r w:rsidRPr="7D125A80">
              <w:rPr>
                <w:rFonts w:ascii="Calibri" w:eastAsia="Calibri" w:hAnsi="Calibri" w:cs="Calibri"/>
                <w:color w:val="000000" w:themeColor="text1"/>
              </w:rPr>
              <w:t>Índice</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3D1CC613" w14:textId="5693DBE3" w:rsidR="7D125A80" w:rsidRDefault="7D125A80" w:rsidP="7D125A80">
            <w:pPr>
              <w:spacing w:after="160" w:line="257" w:lineRule="auto"/>
            </w:pPr>
            <w:r w:rsidRPr="7D125A80">
              <w:rPr>
                <w:rFonts w:ascii="Calibri" w:eastAsia="Calibri" w:hAnsi="Calibri" w:cs="Calibri"/>
                <w:color w:val="000000" w:themeColor="text1"/>
              </w:rPr>
              <w:t>Tabla</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5485057A" w14:textId="2D5E25D3" w:rsidR="7D125A80" w:rsidRDefault="7D125A80" w:rsidP="7D125A80">
            <w:pPr>
              <w:spacing w:after="160" w:line="257" w:lineRule="auto"/>
            </w:pPr>
            <w:r w:rsidRPr="7D125A80">
              <w:rPr>
                <w:rFonts w:ascii="Calibri" w:eastAsia="Calibri" w:hAnsi="Calibri" w:cs="Calibri"/>
                <w:color w:val="000000" w:themeColor="text1"/>
              </w:rPr>
              <w:t>Consulta que atiende</w:t>
            </w:r>
          </w:p>
        </w:tc>
      </w:tr>
      <w:tr w:rsidR="7D125A80" w14:paraId="13E3787F"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CDA9BAA" w14:textId="7BA1BFC8" w:rsidR="7D125A80" w:rsidRDefault="7D125A80" w:rsidP="7D125A80">
            <w:pPr>
              <w:spacing w:after="160" w:line="257" w:lineRule="auto"/>
            </w:pPr>
            <w:r w:rsidRPr="7D125A80">
              <w:rPr>
                <w:rFonts w:ascii="Consolas" w:eastAsia="Consolas" w:hAnsi="Consolas" w:cs="Consolas"/>
                <w:color w:val="000000" w:themeColor="text1"/>
                <w:sz w:val="20"/>
                <w:szCs w:val="20"/>
              </w:rPr>
              <w:t>ix_expediente_juez (juez_id, 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ABEB017" w14:textId="01186EC6" w:rsidR="7D125A80" w:rsidRDefault="7D125A80" w:rsidP="7D125A80">
            <w:pPr>
              <w:spacing w:after="160" w:line="257" w:lineRule="auto"/>
            </w:pPr>
            <w:r w:rsidRPr="7D125A80">
              <w:rPr>
                <w:rFonts w:ascii="Calibri" w:eastAsia="Calibri" w:hAnsi="Calibri" w:cs="Calibri"/>
              </w:rPr>
              <w:t>expediente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F55E003" w14:textId="7B53264B" w:rsidR="7D125A80" w:rsidRDefault="7D125A80" w:rsidP="7D125A80">
            <w:pPr>
              <w:spacing w:after="160" w:line="257" w:lineRule="auto"/>
            </w:pPr>
            <w:r w:rsidRPr="7D125A80">
              <w:rPr>
                <w:rFonts w:ascii="Calibri" w:eastAsia="Calibri" w:hAnsi="Calibri" w:cs="Calibri"/>
              </w:rPr>
              <w:t>Bandeja del juez por estado (P9, P12)</w:t>
            </w:r>
          </w:p>
        </w:tc>
      </w:tr>
      <w:tr w:rsidR="7D125A80" w14:paraId="7C16505A"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1F69058" w14:textId="2B370196" w:rsidR="7D125A80" w:rsidRDefault="7D125A80" w:rsidP="7D125A80">
            <w:pPr>
              <w:spacing w:after="160" w:line="257" w:lineRule="auto"/>
            </w:pPr>
            <w:r w:rsidRPr="7D125A80">
              <w:rPr>
                <w:rFonts w:ascii="Consolas" w:eastAsia="Consolas" w:hAnsi="Consolas" w:cs="Consolas"/>
                <w:color w:val="000000" w:themeColor="text1"/>
                <w:sz w:val="20"/>
                <w:szCs w:val="20"/>
              </w:rPr>
              <w:t>ix_expediente_juzgado (juzgado_id, 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742D825" w14:textId="6C90204A" w:rsidR="7D125A80" w:rsidRDefault="7D125A80" w:rsidP="7D125A80">
            <w:pPr>
              <w:spacing w:after="160" w:line="257" w:lineRule="auto"/>
            </w:pPr>
            <w:r w:rsidRPr="7D125A80">
              <w:rPr>
                <w:rFonts w:ascii="Calibri" w:eastAsia="Calibri" w:hAnsi="Calibri" w:cs="Calibri"/>
              </w:rPr>
              <w:t>expediente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426C2CA" w14:textId="48F17DEF" w:rsidR="7D125A80" w:rsidRDefault="7D125A80" w:rsidP="7D125A80">
            <w:pPr>
              <w:spacing w:after="160" w:line="257" w:lineRule="auto"/>
            </w:pPr>
            <w:r w:rsidRPr="7D125A80">
              <w:rPr>
                <w:rFonts w:ascii="Calibri" w:eastAsia="Calibri" w:hAnsi="Calibri" w:cs="Calibri"/>
              </w:rPr>
              <w:t>Carga de cada juzgado para sugerir el turno (P9)</w:t>
            </w:r>
          </w:p>
        </w:tc>
      </w:tr>
      <w:tr w:rsidR="7D125A80" w14:paraId="277AB928"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88D0190" w14:textId="741FC717" w:rsidR="7D125A80" w:rsidRDefault="7D125A80" w:rsidP="7D125A80">
            <w:pPr>
              <w:spacing w:after="160" w:line="257" w:lineRule="auto"/>
            </w:pPr>
            <w:r w:rsidRPr="7D125A80">
              <w:rPr>
                <w:rFonts w:ascii="Consolas" w:eastAsia="Consolas" w:hAnsi="Consolas" w:cs="Consolas"/>
                <w:color w:val="000000" w:themeColor="text1"/>
                <w:sz w:val="20"/>
                <w:szCs w:val="20"/>
              </w:rPr>
              <w:t>ix_documento_expediente (expediente_id,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E2322FC" w14:textId="480BBCD0" w:rsidR="7D125A80" w:rsidRDefault="7D125A80" w:rsidP="7D125A80">
            <w:pPr>
              <w:spacing w:after="160" w:line="257" w:lineRule="auto"/>
            </w:pPr>
            <w:r w:rsidRPr="7D125A80">
              <w:rPr>
                <w:rFonts w:ascii="Calibri" w:eastAsia="Calibri" w:hAnsi="Calibri" w:cs="Calibri"/>
              </w:rPr>
              <w:t>documento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D8D4D1D" w14:textId="68C648EA" w:rsidR="7D125A80" w:rsidRDefault="7D125A80" w:rsidP="7D125A80">
            <w:pPr>
              <w:spacing w:after="160" w:line="257" w:lineRule="auto"/>
            </w:pPr>
            <w:r w:rsidRPr="7D125A80">
              <w:rPr>
                <w:rFonts w:ascii="Calibri" w:eastAsia="Calibri" w:hAnsi="Calibri" w:cs="Calibri"/>
              </w:rPr>
              <w:t>El expediente en orden cronológico (P8, P11)</w:t>
            </w:r>
          </w:p>
        </w:tc>
      </w:tr>
      <w:tr w:rsidR="7D125A80" w14:paraId="6E2B727C"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A63FD05" w14:textId="67BEEDD4" w:rsidR="7D125A80" w:rsidRDefault="7D125A80" w:rsidP="7D125A80">
            <w:pPr>
              <w:spacing w:after="160" w:line="257" w:lineRule="auto"/>
            </w:pPr>
            <w:r w:rsidRPr="7D125A80">
              <w:rPr>
                <w:rFonts w:ascii="Consolas" w:eastAsia="Consolas" w:hAnsi="Consolas" w:cs="Consolas"/>
                <w:color w:val="000000" w:themeColor="text1"/>
                <w:sz w:val="20"/>
                <w:szCs w:val="20"/>
              </w:rPr>
              <w:t>ix_historial_expediente (expediente_id,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4F416FA" w14:textId="24F0B2E3" w:rsidR="7D125A80" w:rsidRDefault="7D125A80" w:rsidP="7D125A80">
            <w:pPr>
              <w:spacing w:after="160" w:line="257" w:lineRule="auto"/>
            </w:pPr>
            <w:r w:rsidRPr="7D125A80">
              <w:rPr>
                <w:rFonts w:ascii="Calibri" w:eastAsia="Calibri" w:hAnsi="Calibri" w:cs="Calibri"/>
              </w:rPr>
              <w:t>historial_estado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5B1A95A" w14:textId="69003AAF" w:rsidR="7D125A80" w:rsidRDefault="7D125A80" w:rsidP="7D125A80">
            <w:pPr>
              <w:spacing w:after="160" w:line="257" w:lineRule="auto"/>
            </w:pPr>
            <w:r w:rsidRPr="7D125A80">
              <w:rPr>
                <w:rFonts w:ascii="Calibri" w:eastAsia="Calibri" w:hAnsi="Calibri" w:cs="Calibri"/>
              </w:rPr>
              <w:t>Línea de tiempo del expediente</w:t>
            </w:r>
          </w:p>
        </w:tc>
      </w:tr>
      <w:tr w:rsidR="7D125A80" w14:paraId="52C9224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44823D4" w14:textId="072417CB" w:rsidR="7D125A80" w:rsidRDefault="7D125A80" w:rsidP="7D125A80">
            <w:pPr>
              <w:spacing w:after="160" w:line="257" w:lineRule="auto"/>
            </w:pPr>
            <w:r w:rsidRPr="7D125A80">
              <w:rPr>
                <w:rFonts w:ascii="Consolas" w:eastAsia="Consolas" w:hAnsi="Consolas" w:cs="Consolas"/>
                <w:color w:val="000000" w:themeColor="text1"/>
                <w:sz w:val="20"/>
                <w:szCs w:val="20"/>
              </w:rPr>
              <w:t>ix_conflicto_estado (estado, fecha_registro)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F971E38" w14:textId="1071D925" w:rsidR="7D125A80" w:rsidRDefault="7D125A80" w:rsidP="7D125A80">
            <w:pPr>
              <w:spacing w:after="160" w:line="257" w:lineRule="auto"/>
            </w:pPr>
            <w:r w:rsidRPr="7D125A80">
              <w:rPr>
                <w:rFonts w:ascii="Calibri" w:eastAsia="Calibri" w:hAnsi="Calibri" w:cs="Calibri"/>
              </w:rPr>
              <w:t>conflicto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5DAB166" w14:textId="0AE45C36" w:rsidR="7D125A80" w:rsidRDefault="7D125A80" w:rsidP="7D125A80">
            <w:pPr>
              <w:spacing w:after="160" w:line="257" w:lineRule="auto"/>
            </w:pPr>
            <w:r w:rsidRPr="7D125A80">
              <w:rPr>
                <w:rFonts w:ascii="Calibri" w:eastAsia="Calibri" w:hAnsi="Calibri" w:cs="Calibri"/>
              </w:rPr>
              <w:t>Casos por estado e indicadores (P14)</w:t>
            </w:r>
          </w:p>
        </w:tc>
      </w:tr>
      <w:tr w:rsidR="7D125A80" w14:paraId="22CDA3A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338A853" w14:textId="24330550" w:rsidR="7D125A80" w:rsidRDefault="7D125A80" w:rsidP="7D125A80">
            <w:pPr>
              <w:spacing w:after="160" w:line="257" w:lineRule="auto"/>
            </w:pPr>
            <w:r w:rsidRPr="7D125A80">
              <w:rPr>
                <w:rFonts w:ascii="Consolas" w:eastAsia="Consolas" w:hAnsi="Consolas" w:cs="Consolas"/>
                <w:color w:val="000000" w:themeColor="text1"/>
                <w:sz w:val="20"/>
                <w:szCs w:val="20"/>
              </w:rPr>
              <w:t>ix_mensaje_hilo (mediacion_id,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0A5E1F7" w14:textId="3DD2CAC3" w:rsidR="7D125A80" w:rsidRDefault="7D125A80" w:rsidP="7D125A80">
            <w:pPr>
              <w:spacing w:after="160" w:line="257" w:lineRule="auto"/>
            </w:pPr>
            <w:r w:rsidRPr="7D125A80">
              <w:rPr>
                <w:rFonts w:ascii="Calibri" w:eastAsia="Calibri" w:hAnsi="Calibri" w:cs="Calibri"/>
              </w:rPr>
              <w:t>mensaje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9F6B06C" w14:textId="58D0D8BC" w:rsidR="7D125A80" w:rsidRDefault="7D125A80" w:rsidP="7D125A80">
            <w:pPr>
              <w:spacing w:after="160" w:line="257" w:lineRule="auto"/>
            </w:pPr>
            <w:r w:rsidRPr="7D125A80">
              <w:rPr>
                <w:rFonts w:ascii="Calibri" w:eastAsia="Calibri" w:hAnsi="Calibri" w:cs="Calibri"/>
              </w:rPr>
              <w:t>El chat de la mediación en orden (P4)</w:t>
            </w:r>
          </w:p>
        </w:tc>
      </w:tr>
      <w:tr w:rsidR="7D125A80" w14:paraId="32F8633C"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396883A" w14:textId="6EB497CE" w:rsidR="7D125A80" w:rsidRDefault="7D125A80" w:rsidP="7D125A80">
            <w:pPr>
              <w:spacing w:after="160" w:line="257" w:lineRule="auto"/>
            </w:pPr>
            <w:r w:rsidRPr="7D125A80">
              <w:rPr>
                <w:rFonts w:ascii="Consolas" w:eastAsia="Consolas" w:hAnsi="Consolas" w:cs="Consolas"/>
                <w:color w:val="000000" w:themeColor="text1"/>
                <w:sz w:val="20"/>
                <w:szCs w:val="20"/>
              </w:rPr>
              <w:t>ix_propuesta_hilo (mediacion_id, fecha_hora)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6A159AA" w14:textId="7F06F141" w:rsidR="7D125A80" w:rsidRDefault="7D125A80" w:rsidP="7D125A80">
            <w:pPr>
              <w:spacing w:after="160" w:line="257" w:lineRule="auto"/>
            </w:pPr>
            <w:r w:rsidRPr="7D125A80">
              <w:rPr>
                <w:rFonts w:ascii="Calibri" w:eastAsia="Calibri" w:hAnsi="Calibri" w:cs="Calibri"/>
              </w:rPr>
              <w:t>propuesta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9F77D83" w14:textId="1D11C963" w:rsidR="7D125A80" w:rsidRDefault="7D125A80" w:rsidP="7D125A80">
            <w:pPr>
              <w:spacing w:after="160" w:line="257" w:lineRule="auto"/>
            </w:pPr>
            <w:r w:rsidRPr="7D125A80">
              <w:rPr>
                <w:rFonts w:ascii="Calibri" w:eastAsia="Calibri" w:hAnsi="Calibri" w:cs="Calibri"/>
              </w:rPr>
              <w:t>Historial de propuestas (P4)</w:t>
            </w:r>
          </w:p>
        </w:tc>
      </w:tr>
      <w:tr w:rsidR="7D125A80" w14:paraId="3FA94FE6"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3819781" w14:textId="4DA84020" w:rsidR="7D125A80" w:rsidRDefault="7D125A80" w:rsidP="7D125A80">
            <w:pPr>
              <w:spacing w:after="160" w:line="257" w:lineRule="auto"/>
            </w:pPr>
            <w:r w:rsidRPr="7D125A80">
              <w:rPr>
                <w:rFonts w:ascii="Consolas" w:eastAsia="Consolas" w:hAnsi="Consolas" w:cs="Consolas"/>
                <w:color w:val="000000" w:themeColor="text1"/>
                <w:sz w:val="20"/>
                <w:szCs w:val="20"/>
              </w:rPr>
              <w:t>ix_invitacion_por_vencer (fecha_limite)</w:t>
            </w:r>
            <w:r w:rsidRPr="7D125A80">
              <w:rPr>
                <w:rFonts w:ascii="Calibri" w:eastAsia="Calibri" w:hAnsi="Calibri" w:cs="Calibri"/>
              </w:rPr>
              <w:t xml:space="preserve"> solo </w:t>
            </w:r>
            <w:r w:rsidRPr="7D125A80">
              <w:rPr>
                <w:rFonts w:ascii="Consolas" w:eastAsia="Consolas" w:hAnsi="Consolas" w:cs="Consolas"/>
                <w:color w:val="000000" w:themeColor="text1"/>
                <w:sz w:val="20"/>
                <w:szCs w:val="20"/>
              </w:rPr>
              <w:t>ENVIADA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3D0C29B" w14:textId="1B483FD0" w:rsidR="7D125A80" w:rsidRDefault="7D125A80" w:rsidP="7D125A80">
            <w:pPr>
              <w:spacing w:after="160" w:line="257" w:lineRule="auto"/>
            </w:pPr>
            <w:r w:rsidRPr="7D125A80">
              <w:rPr>
                <w:rFonts w:ascii="Calibri" w:eastAsia="Calibri" w:hAnsi="Calibri" w:cs="Calibri"/>
              </w:rPr>
              <w:t>invitacion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C8A8199" w14:textId="26F119AF" w:rsidR="7D125A80" w:rsidRDefault="7D125A80" w:rsidP="7D125A80">
            <w:pPr>
              <w:spacing w:after="160" w:line="257" w:lineRule="auto"/>
            </w:pPr>
            <w:r w:rsidRPr="7D125A80">
              <w:rPr>
                <w:rFonts w:ascii="Calibri" w:eastAsia="Calibri" w:hAnsi="Calibri" w:cs="Calibri"/>
              </w:rPr>
              <w:t>Tarea diaria que marca invitaciones vencidas (P3)</w:t>
            </w:r>
          </w:p>
        </w:tc>
      </w:tr>
      <w:tr w:rsidR="7D125A80" w14:paraId="6F528F7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50F27F6" w14:textId="2A6B0318" w:rsidR="7D125A80" w:rsidRDefault="7D125A80" w:rsidP="7D125A80">
            <w:pPr>
              <w:spacing w:after="160" w:line="257" w:lineRule="auto"/>
            </w:pPr>
            <w:r w:rsidRPr="7D125A80">
              <w:rPr>
                <w:rFonts w:ascii="Consolas" w:eastAsia="Consolas" w:hAnsi="Consolas" w:cs="Consolas"/>
                <w:color w:val="000000" w:themeColor="text1"/>
                <w:sz w:val="20"/>
                <w:szCs w:val="20"/>
              </w:rPr>
              <w:t>ix_notificacion_pendientes (fecha_hora)</w:t>
            </w:r>
            <w:r w:rsidRPr="7D125A80">
              <w:rPr>
                <w:rFonts w:ascii="Calibri" w:eastAsia="Calibri" w:hAnsi="Calibri" w:cs="Calibri"/>
              </w:rPr>
              <w:t xml:space="preserve"> solo </w:t>
            </w:r>
            <w:r w:rsidRPr="7D125A80">
              <w:rPr>
                <w:rFonts w:ascii="Consolas" w:eastAsia="Consolas" w:hAnsi="Consolas" w:cs="Consolas"/>
                <w:color w:val="000000" w:themeColor="text1"/>
                <w:sz w:val="20"/>
                <w:szCs w:val="20"/>
              </w:rPr>
              <w:t>PENDIENTE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BB5349A" w14:textId="7FEAB5CD" w:rsidR="7D125A80" w:rsidRDefault="7D125A80" w:rsidP="7D125A80">
            <w:pPr>
              <w:spacing w:after="160" w:line="257" w:lineRule="auto"/>
            </w:pPr>
            <w:r w:rsidRPr="7D125A80">
              <w:rPr>
                <w:rFonts w:ascii="Calibri" w:eastAsia="Calibri" w:hAnsi="Calibri" w:cs="Calibri"/>
              </w:rPr>
              <w:t>notificacion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62CF28E" w14:textId="316F4AD0" w:rsidR="7D125A80" w:rsidRDefault="7D125A80" w:rsidP="7D125A80">
            <w:pPr>
              <w:spacing w:after="160" w:line="257" w:lineRule="auto"/>
            </w:pPr>
            <w:r w:rsidRPr="7D125A80">
              <w:rPr>
                <w:rFonts w:ascii="Calibri" w:eastAsia="Calibri" w:hAnsi="Calibri" w:cs="Calibri"/>
              </w:rPr>
              <w:t>Cola de envío de avisos (P13)</w:t>
            </w:r>
          </w:p>
        </w:tc>
      </w:tr>
      <w:tr w:rsidR="7D125A80" w14:paraId="5EA459CB"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27C71FA" w14:textId="1CCE6748" w:rsidR="7D125A80" w:rsidRDefault="7D125A80" w:rsidP="7D125A80">
            <w:pPr>
              <w:spacing w:after="160" w:line="257" w:lineRule="auto"/>
            </w:pPr>
            <w:r w:rsidRPr="7D125A80">
              <w:rPr>
                <w:rFonts w:ascii="Consolas" w:eastAsia="Consolas" w:hAnsi="Consolas" w:cs="Consolas"/>
                <w:color w:val="000000" w:themeColor="text1"/>
                <w:sz w:val="20"/>
                <w:szCs w:val="20"/>
              </w:rPr>
              <w:t>ix_notificacion_bandeja (destinatario_id, fecha_hora DESC)</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C9AEADA" w14:textId="6DB9237D" w:rsidR="7D125A80" w:rsidRDefault="7D125A80" w:rsidP="7D125A80">
            <w:pPr>
              <w:spacing w:after="160" w:line="257" w:lineRule="auto"/>
            </w:pPr>
            <w:r w:rsidRPr="7D125A80">
              <w:rPr>
                <w:rFonts w:ascii="Calibri" w:eastAsia="Calibri" w:hAnsi="Calibri" w:cs="Calibri"/>
              </w:rPr>
              <w:t>notificacion</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6E92B93" w14:textId="7F5154FE" w:rsidR="7D125A80" w:rsidRDefault="7D125A80" w:rsidP="7D125A80">
            <w:pPr>
              <w:spacing w:after="160" w:line="257" w:lineRule="auto"/>
            </w:pPr>
            <w:r w:rsidRPr="7D125A80">
              <w:rPr>
                <w:rFonts w:ascii="Calibri" w:eastAsia="Calibri" w:hAnsi="Calibri" w:cs="Calibri"/>
              </w:rPr>
              <w:t>Bandeja de cada usuario</w:t>
            </w:r>
          </w:p>
        </w:tc>
      </w:tr>
      <w:tr w:rsidR="7D125A80" w14:paraId="3304A0E2"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75875958" w14:textId="7B371E74" w:rsidR="7D125A80" w:rsidRDefault="7D125A80" w:rsidP="7D125A80">
            <w:pPr>
              <w:spacing w:after="160" w:line="257" w:lineRule="auto"/>
            </w:pPr>
            <w:r w:rsidRPr="7D125A80">
              <w:rPr>
                <w:rFonts w:ascii="Consolas" w:eastAsia="Consolas" w:hAnsi="Consolas" w:cs="Consolas"/>
                <w:color w:val="000000" w:themeColor="text1"/>
                <w:sz w:val="20"/>
                <w:szCs w:val="20"/>
              </w:rPr>
              <w:t>ix_bitacora_entidad (entidad, entidad_id)</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24C3326" w14:textId="027AC0B4" w:rsidR="7D125A80" w:rsidRDefault="7D125A80" w:rsidP="7D125A80">
            <w:pPr>
              <w:spacing w:after="160" w:line="257" w:lineRule="auto"/>
            </w:pPr>
            <w:r w:rsidRPr="7D125A80">
              <w:rPr>
                <w:rFonts w:ascii="Calibri" w:eastAsia="Calibri" w:hAnsi="Calibri" w:cs="Calibri"/>
              </w:rPr>
              <w:t>bitacora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66534788" w14:textId="41440D24" w:rsidR="7D125A80" w:rsidRDefault="7D125A80" w:rsidP="7D125A80">
            <w:pPr>
              <w:spacing w:after="160" w:line="257" w:lineRule="auto"/>
            </w:pPr>
            <w:r w:rsidRPr="7D125A80">
              <w:rPr>
                <w:rFonts w:ascii="Calibri" w:eastAsia="Calibri" w:hAnsi="Calibri" w:cs="Calibri"/>
              </w:rPr>
              <w:t>Auditoría de un caso</w:t>
            </w:r>
          </w:p>
        </w:tc>
      </w:tr>
      <w:tr w:rsidR="7D125A80" w14:paraId="2AE9BB7E"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7DFE9BF" w14:textId="500CD06F" w:rsidR="7D125A80" w:rsidRDefault="7D125A80" w:rsidP="7D125A80">
            <w:pPr>
              <w:spacing w:after="160" w:line="257" w:lineRule="auto"/>
            </w:pPr>
            <w:r w:rsidRPr="7D125A80">
              <w:rPr>
                <w:rFonts w:ascii="Consolas" w:eastAsia="Consolas" w:hAnsi="Consolas" w:cs="Consolas"/>
                <w:color w:val="000000" w:themeColor="text1"/>
                <w:sz w:val="20"/>
                <w:szCs w:val="20"/>
              </w:rPr>
              <w:lastRenderedPageBreak/>
              <w:t>uq_usuario_correo (lower(correo))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00A31D2" w14:textId="70AF2ED9" w:rsidR="7D125A80" w:rsidRDefault="7D125A80" w:rsidP="7D125A80">
            <w:pPr>
              <w:spacing w:after="160" w:line="257" w:lineRule="auto"/>
            </w:pPr>
            <w:r w:rsidRPr="7D125A80">
              <w:rPr>
                <w:rFonts w:ascii="Calibri" w:eastAsia="Calibri" w:hAnsi="Calibri" w:cs="Calibri"/>
              </w:rPr>
              <w:t>usuario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5A38E71" w14:textId="1A653F05" w:rsidR="7D125A80" w:rsidRDefault="7D125A80" w:rsidP="7D125A80">
            <w:pPr>
              <w:spacing w:after="160" w:line="257" w:lineRule="auto"/>
            </w:pPr>
            <w:r w:rsidRPr="7D125A80">
              <w:rPr>
                <w:rFonts w:ascii="Calibri" w:eastAsia="Calibri" w:hAnsi="Calibri" w:cs="Calibri"/>
              </w:rPr>
              <w:t>Inicio de sesión sin distinguir mayúsculas</w:t>
            </w:r>
          </w:p>
        </w:tc>
      </w:tr>
    </w:tbl>
    <w:p w14:paraId="7807933D" w14:textId="6D765A4D" w:rsidR="7ACE5671" w:rsidRDefault="7ACE5671" w:rsidP="7D125A80">
      <w:pPr>
        <w:spacing w:after="160" w:line="257" w:lineRule="auto"/>
      </w:pPr>
      <w:r w:rsidRPr="7D125A80">
        <w:rPr>
          <w:rFonts w:ascii="Calibri" w:eastAsia="Calibri" w:hAnsi="Calibri" w:cs="Calibri"/>
        </w:rPr>
        <w:t xml:space="preserve">Los índices parciales ("solo </w:t>
      </w:r>
      <w:r w:rsidRPr="7D125A80">
        <w:rPr>
          <w:rFonts w:ascii="Consolas" w:eastAsia="Consolas" w:hAnsi="Consolas" w:cs="Consolas"/>
          <w:color w:val="000000" w:themeColor="text1"/>
          <w:sz w:val="20"/>
          <w:szCs w:val="20"/>
        </w:rPr>
        <w:t>ENVIADA</w:t>
      </w:r>
      <w:r w:rsidRPr="7D125A80">
        <w:rPr>
          <w:rFonts w:ascii="Calibri" w:eastAsia="Calibri" w:hAnsi="Calibri" w:cs="Calibri"/>
        </w:rPr>
        <w:t xml:space="preserve">", "solo </w:t>
      </w:r>
      <w:r w:rsidRPr="7D125A80">
        <w:rPr>
          <w:rFonts w:ascii="Consolas" w:eastAsia="Consolas" w:hAnsi="Consolas" w:cs="Consolas"/>
          <w:color w:val="000000" w:themeColor="text1"/>
          <w:sz w:val="20"/>
          <w:szCs w:val="20"/>
        </w:rPr>
        <w:t>PENDIENTE</w:t>
      </w:r>
      <w:r w:rsidRPr="7D125A80">
        <w:rPr>
          <w:rFonts w:ascii="Calibri" w:eastAsia="Calibri" w:hAnsi="Calibri" w:cs="Calibri"/>
        </w:rPr>
        <w:t>") guardan únicamente las filas que la consulta busca, así se mantienen pequeños aunque las tablas crezcan.</w:t>
      </w:r>
    </w:p>
    <w:p w14:paraId="5D0AF1CE" w14:textId="4249F110" w:rsidR="7D125A80" w:rsidRDefault="7D125A80" w:rsidP="7D125A80"/>
    <w:p w14:paraId="71454485" w14:textId="7CD014E8" w:rsidR="7ACE5671" w:rsidRDefault="7ACE5671" w:rsidP="7D125A80">
      <w:pPr>
        <w:pStyle w:val="Subtitle"/>
      </w:pPr>
      <w:r w:rsidRPr="7D125A80">
        <w:rPr>
          <w:lang w:val="es-ES"/>
        </w:rPr>
        <w:t>12.3.5 Seguridad: roles, permisos y seguridad por fila</w:t>
      </w:r>
    </w:p>
    <w:p w14:paraId="1B37DBFC" w14:textId="3B0DBE7A" w:rsidR="7ACE5671" w:rsidRDefault="7ACE5671" w:rsidP="7D125A80">
      <w:pPr>
        <w:spacing w:after="160" w:line="257" w:lineRule="auto"/>
      </w:pPr>
      <w:r w:rsidRPr="7D125A80">
        <w:rPr>
          <w:rFonts w:ascii="Calibri" w:eastAsia="Calibri" w:hAnsi="Calibri" w:cs="Calibri"/>
        </w:rPr>
        <w:t xml:space="preserve">Cada módulo se conecta con su propio rol y solo ve lo suyo: el rol judicial no tiene ningún permiso sobre </w:t>
      </w:r>
      <w:r w:rsidRPr="7D125A80">
        <w:rPr>
          <w:rFonts w:ascii="Consolas" w:eastAsia="Consolas" w:hAnsi="Consolas" w:cs="Consolas"/>
          <w:color w:val="000000" w:themeColor="text1"/>
          <w:sz w:val="20"/>
          <w:szCs w:val="20"/>
        </w:rPr>
        <w:t>schema_odr</w:t>
      </w:r>
      <w:r w:rsidRPr="7D125A80">
        <w:rPr>
          <w:rFonts w:ascii="Calibri" w:eastAsia="Calibri" w:hAnsi="Calibri" w:cs="Calibri"/>
        </w:rPr>
        <w:t>, así que la negociación no puede llegar al juicio ni por error (RNF1.3). Ningún rol puede borrar.</w:t>
      </w:r>
    </w:p>
    <w:tbl>
      <w:tblPr>
        <w:tblStyle w:val="TableGrid"/>
        <w:tblW w:w="0" w:type="auto"/>
        <w:tblLook w:val="0420" w:firstRow="1" w:lastRow="0" w:firstColumn="0" w:lastColumn="0" w:noHBand="0" w:noVBand="1"/>
      </w:tblPr>
      <w:tblGrid>
        <w:gridCol w:w="1968"/>
        <w:gridCol w:w="1530"/>
        <w:gridCol w:w="2810"/>
        <w:gridCol w:w="1884"/>
        <w:gridCol w:w="1202"/>
      </w:tblGrid>
      <w:tr w:rsidR="7D125A80" w14:paraId="632E92E7"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747F4AC" w14:textId="2EF0E668" w:rsidR="7D125A80" w:rsidRDefault="7D125A80" w:rsidP="7D125A80">
            <w:pPr>
              <w:spacing w:after="160" w:line="257" w:lineRule="auto"/>
            </w:pPr>
            <w:r w:rsidRPr="7D125A80">
              <w:rPr>
                <w:rFonts w:ascii="Calibri" w:eastAsia="Calibri" w:hAnsi="Calibri" w:cs="Calibri"/>
                <w:color w:val="000000" w:themeColor="text1"/>
              </w:rPr>
              <w:t>Rol</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C3D839A" w14:textId="56D32C18" w:rsidR="7D125A80" w:rsidRDefault="7D125A80" w:rsidP="7D125A80">
            <w:pPr>
              <w:spacing w:after="160" w:line="257" w:lineRule="auto"/>
            </w:pPr>
            <w:r w:rsidRPr="7D125A80">
              <w:rPr>
                <w:rFonts w:ascii="Consolas" w:eastAsia="Consolas" w:hAnsi="Consolas" w:cs="Consolas"/>
                <w:color w:val="000000" w:themeColor="text1"/>
                <w:sz w:val="20"/>
                <w:szCs w:val="20"/>
              </w:rPr>
              <w:t>nucleo_comun</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A524819" w14:textId="0829477B" w:rsidR="7D125A80" w:rsidRDefault="7D125A80" w:rsidP="7D125A80">
            <w:pPr>
              <w:spacing w:after="160" w:line="257" w:lineRule="auto"/>
            </w:pPr>
            <w:r w:rsidRPr="7D125A80">
              <w:rPr>
                <w:rFonts w:ascii="Consolas" w:eastAsia="Consolas" w:hAnsi="Consolas" w:cs="Consolas"/>
                <w:color w:val="000000" w:themeColor="text1"/>
                <w:sz w:val="20"/>
                <w:szCs w:val="20"/>
              </w:rPr>
              <w:t>schema_odr</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539B3EE1" w14:textId="737A872F" w:rsidR="7D125A80" w:rsidRDefault="7D125A80" w:rsidP="7D125A80">
            <w:pPr>
              <w:spacing w:after="160" w:line="257" w:lineRule="auto"/>
            </w:pPr>
            <w:r w:rsidRPr="7D125A80">
              <w:rPr>
                <w:rFonts w:ascii="Consolas" w:eastAsia="Consolas" w:hAnsi="Consolas" w:cs="Consolas"/>
                <w:color w:val="000000" w:themeColor="text1"/>
                <w:sz w:val="20"/>
                <w:szCs w:val="20"/>
              </w:rPr>
              <w:t>schema_judicial</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304E4D01" w14:textId="15D59959" w:rsidR="7D125A80" w:rsidRDefault="7D125A80" w:rsidP="7D125A80">
            <w:pPr>
              <w:spacing w:after="160" w:line="257" w:lineRule="auto"/>
            </w:pPr>
            <w:r w:rsidRPr="7D125A80">
              <w:rPr>
                <w:rFonts w:ascii="Consolas" w:eastAsia="Consolas" w:hAnsi="Consolas" w:cs="Consolas"/>
                <w:color w:val="000000" w:themeColor="text1"/>
                <w:sz w:val="20"/>
                <w:szCs w:val="20"/>
              </w:rPr>
              <w:t>analitica</w:t>
            </w:r>
          </w:p>
        </w:tc>
      </w:tr>
      <w:tr w:rsidR="7D125A80" w14:paraId="60E0360A"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B0AC55" w14:textId="3B964F02" w:rsidR="7D125A80" w:rsidRDefault="7D125A80" w:rsidP="7D125A80">
            <w:pPr>
              <w:spacing w:after="160" w:line="257" w:lineRule="auto"/>
            </w:pPr>
            <w:r w:rsidRPr="7D125A80">
              <w:rPr>
                <w:rFonts w:ascii="Consolas" w:eastAsia="Consolas" w:hAnsi="Consolas" w:cs="Consolas"/>
                <w:color w:val="000000" w:themeColor="text1"/>
                <w:sz w:val="20"/>
                <w:szCs w:val="20"/>
              </w:rPr>
              <w:t>rol_app_nucleo</w:t>
            </w:r>
            <w:r w:rsidRPr="7D125A80">
              <w:rPr>
                <w:rFonts w:ascii="Calibri" w:eastAsia="Calibri" w:hAnsi="Calibri" w:cs="Calibri"/>
              </w:rPr>
              <w:t xml:space="preserve"> (P1, P2, P13)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29F89E" w14:textId="5A4DC4BC" w:rsidR="7D125A80" w:rsidRDefault="7D125A80" w:rsidP="7D125A80">
            <w:pPr>
              <w:spacing w:after="160" w:line="257" w:lineRule="auto"/>
            </w:pPr>
            <w:r w:rsidRPr="7D125A80">
              <w:rPr>
                <w:rFonts w:ascii="Calibri" w:eastAsia="Calibri" w:hAnsi="Calibri" w:cs="Calibri"/>
              </w:rPr>
              <w:t>Lee y escribe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CE506F" w14:textId="205D6E4E" w:rsidR="7D125A80" w:rsidRDefault="7D125A80" w:rsidP="7D125A80">
            <w:pPr>
              <w:spacing w:after="160" w:line="257" w:lineRule="auto"/>
            </w:pPr>
            <w:r w:rsidRPr="7D125A80">
              <w:rPr>
                <w:rFonts w:ascii="Calibri" w:eastAsia="Calibri" w:hAnsi="Calibri" w:cs="Calibri"/>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16DD29" w14:textId="6CF6F96C" w:rsidR="7D125A80" w:rsidRDefault="4D31A8DD" w:rsidP="7D125A80">
            <w:pPr>
              <w:spacing w:after="160" w:line="257" w:lineRule="auto"/>
            </w:pPr>
            <w:r w:rsidRPr="2249EBF3">
              <w:rPr>
                <w:rFonts w:ascii="Calibri" w:eastAsia="Calibri" w:hAnsi="Calibri" w:cs="Calibri"/>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96AADEF" w14:textId="76F8D4D1" w:rsidR="7D125A80" w:rsidRDefault="7D125A80" w:rsidP="7D125A80">
            <w:pPr>
              <w:spacing w:after="160" w:line="257" w:lineRule="auto"/>
            </w:pPr>
            <w:r w:rsidRPr="7D125A80">
              <w:rPr>
                <w:rFonts w:ascii="Calibri" w:eastAsia="Calibri" w:hAnsi="Calibri" w:cs="Calibri"/>
              </w:rPr>
              <w:t>Sin acceso</w:t>
            </w:r>
          </w:p>
        </w:tc>
      </w:tr>
      <w:tr w:rsidR="7D125A80" w14:paraId="722EED7D"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8BE05C" w14:textId="3FF631F4" w:rsidR="7D125A80" w:rsidRDefault="7D125A80" w:rsidP="7D125A80">
            <w:pPr>
              <w:spacing w:after="160" w:line="257" w:lineRule="auto"/>
            </w:pPr>
            <w:r w:rsidRPr="7D125A80">
              <w:rPr>
                <w:rFonts w:ascii="Consolas" w:eastAsia="Consolas" w:hAnsi="Consolas" w:cs="Consolas"/>
                <w:color w:val="000000" w:themeColor="text1"/>
                <w:sz w:val="20"/>
                <w:szCs w:val="20"/>
              </w:rPr>
              <w:t>rol_app_odr</w:t>
            </w:r>
            <w:r w:rsidRPr="7D125A80">
              <w:rPr>
                <w:rFonts w:ascii="Calibri" w:eastAsia="Calibri" w:hAnsi="Calibri" w:cs="Calibri"/>
              </w:rPr>
              <w:t xml:space="preserve"> (P3–P5)</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2D9F32" w14:textId="2BB3AC9C" w:rsidR="7D125A80" w:rsidRDefault="7D125A80" w:rsidP="7D125A80">
            <w:pPr>
              <w:spacing w:after="160" w:line="257" w:lineRule="auto"/>
            </w:pPr>
            <w:r w:rsidRPr="7D125A80">
              <w:rPr>
                <w:rFonts w:ascii="Calibri" w:eastAsia="Calibri" w:hAnsi="Calibri" w:cs="Calibri"/>
              </w:rPr>
              <w:t>Lee conflictos y partes; cambia el estado del 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FFF3CB" w14:textId="1A6488AB" w:rsidR="7D125A80" w:rsidRDefault="7D125A80" w:rsidP="7D125A80">
            <w:pPr>
              <w:spacing w:after="160" w:line="257" w:lineRule="auto"/>
            </w:pPr>
            <w:r w:rsidRPr="7D125A80">
              <w:rPr>
                <w:rFonts w:ascii="Calibri" w:eastAsia="Calibri" w:hAnsi="Calibri" w:cs="Calibri"/>
              </w:rPr>
              <w:t>Lee y escribe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87FD7BF" w14:textId="78BA3D4A" w:rsidR="7D125A80" w:rsidRDefault="23135BF8" w:rsidP="7D125A80">
            <w:pPr>
              <w:spacing w:after="160" w:line="257" w:lineRule="auto"/>
            </w:pPr>
            <w:r w:rsidRPr="2249EBF3">
              <w:rPr>
                <w:rFonts w:ascii="Calibri" w:eastAsia="Calibri" w:hAnsi="Calibri" w:cs="Calibri"/>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4797A1" w14:textId="1919C434" w:rsidR="7D125A80" w:rsidRDefault="7D125A80" w:rsidP="7D125A80">
            <w:pPr>
              <w:spacing w:after="160" w:line="257" w:lineRule="auto"/>
            </w:pPr>
            <w:r w:rsidRPr="7D125A80">
              <w:rPr>
                <w:rFonts w:ascii="Calibri" w:eastAsia="Calibri" w:hAnsi="Calibri" w:cs="Calibri"/>
              </w:rPr>
              <w:t>Sin acceso</w:t>
            </w:r>
          </w:p>
        </w:tc>
      </w:tr>
      <w:tr w:rsidR="7D125A80" w14:paraId="74722C4D"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1F5677" w14:textId="6DD5BDD3" w:rsidR="7D125A80" w:rsidRDefault="7D125A80" w:rsidP="7D125A80">
            <w:pPr>
              <w:spacing w:after="160" w:line="257" w:lineRule="auto"/>
            </w:pPr>
            <w:r w:rsidRPr="7D125A80">
              <w:rPr>
                <w:rFonts w:ascii="Consolas" w:eastAsia="Consolas" w:hAnsi="Consolas" w:cs="Consolas"/>
                <w:color w:val="000000" w:themeColor="text1"/>
                <w:sz w:val="20"/>
                <w:szCs w:val="20"/>
              </w:rPr>
              <w:t>rol_app_judicial</w:t>
            </w:r>
            <w:r w:rsidRPr="7D125A80">
              <w:rPr>
                <w:rFonts w:ascii="Calibri" w:eastAsia="Calibri" w:hAnsi="Calibri" w:cs="Calibri"/>
              </w:rPr>
              <w:t xml:space="preserve"> (P7–P12)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30A34E0" w14:textId="1FC4A9A5" w:rsidR="7D125A80" w:rsidRDefault="7D125A80" w:rsidP="7D125A80">
            <w:pPr>
              <w:spacing w:after="160" w:line="257" w:lineRule="auto"/>
            </w:pPr>
            <w:r w:rsidRPr="7D125A80">
              <w:rPr>
                <w:rFonts w:ascii="Calibri" w:eastAsia="Calibri" w:hAnsi="Calibri" w:cs="Calibri"/>
              </w:rPr>
              <w:t>Lee partes; solo folio, materia y estado del 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E263E7" w14:textId="21ED04EA" w:rsidR="7D125A80" w:rsidRDefault="7D125A80" w:rsidP="7D125A80">
            <w:pPr>
              <w:spacing w:after="160" w:line="257" w:lineRule="auto"/>
            </w:pPr>
            <w:r w:rsidRPr="7D125A80">
              <w:rPr>
                <w:rFonts w:ascii="Calibri" w:eastAsia="Calibri" w:hAnsi="Calibri" w:cs="Calibri"/>
                <w:b/>
                <w:bCs/>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A34E827" w14:textId="42B37E71" w:rsidR="7D125A80" w:rsidRDefault="7D125A80" w:rsidP="7D125A80">
            <w:pPr>
              <w:spacing w:after="160" w:line="257" w:lineRule="auto"/>
            </w:pPr>
            <w:r w:rsidRPr="7D125A80">
              <w:rPr>
                <w:rFonts w:ascii="Calibri" w:eastAsia="Calibri" w:hAnsi="Calibri" w:cs="Calibri"/>
              </w:rPr>
              <w:t>Lee y escribe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5DCC3D5" w14:textId="5BD27D67" w:rsidR="7D125A80" w:rsidRDefault="7D125A80" w:rsidP="7D125A80">
            <w:pPr>
              <w:spacing w:after="160" w:line="257" w:lineRule="auto"/>
            </w:pPr>
            <w:r w:rsidRPr="7D125A80">
              <w:rPr>
                <w:rFonts w:ascii="Calibri" w:eastAsia="Calibri" w:hAnsi="Calibri" w:cs="Calibri"/>
              </w:rPr>
              <w:t>Sin acceso</w:t>
            </w:r>
          </w:p>
        </w:tc>
      </w:tr>
      <w:tr w:rsidR="7D125A80" w14:paraId="3C853718"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53690CA" w14:textId="7B19F0E8" w:rsidR="7D125A80" w:rsidRDefault="7D125A80" w:rsidP="7D125A80">
            <w:pPr>
              <w:spacing w:after="160" w:line="257" w:lineRule="auto"/>
            </w:pPr>
            <w:r w:rsidRPr="7D125A80">
              <w:rPr>
                <w:rFonts w:ascii="Consolas" w:eastAsia="Consolas" w:hAnsi="Consolas" w:cs="Consolas"/>
                <w:color w:val="000000" w:themeColor="text1"/>
                <w:sz w:val="20"/>
                <w:szCs w:val="20"/>
              </w:rPr>
              <w:t>rol_canalizador</w:t>
            </w:r>
            <w:r w:rsidRPr="7D125A80">
              <w:rPr>
                <w:rFonts w:ascii="Calibri" w:eastAsia="Calibri" w:hAnsi="Calibri" w:cs="Calibri"/>
              </w:rPr>
              <w:t xml:space="preserve"> (P6)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41CF91F" w14:textId="7AD1DEA5" w:rsidR="7D125A80" w:rsidRDefault="7D125A80" w:rsidP="2249EBF3">
            <w:pPr>
              <w:spacing w:after="160" w:line="257" w:lineRule="auto"/>
              <w:rPr>
                <w:rFonts w:ascii="Calibri" w:eastAsia="Calibri" w:hAnsi="Calibri" w:cs="Calibri"/>
              </w:rPr>
            </w:pPr>
            <w:r w:rsidRPr="2249EBF3">
              <w:rPr>
                <w:rFonts w:ascii="Calibri" w:eastAsia="Calibri" w:hAnsi="Calibri" w:cs="Calibri"/>
              </w:rPr>
              <w:t>Lee el conflicto y cambia su estado</w:t>
            </w:r>
            <w:r w:rsidR="203D0827" w:rsidRPr="2249EBF3">
              <w:rPr>
                <w:rFonts w:ascii="Calibri" w:eastAsia="Calibri" w:hAnsi="Calibri" w:cs="Calibri"/>
              </w:rPr>
              <w:t xml:space="preserve"> a </w:t>
            </w:r>
            <w:r w:rsidR="203D0827" w:rsidRPr="2249EBF3">
              <w:rPr>
                <w:rFonts w:ascii="Consolas" w:eastAsia="Consolas" w:hAnsi="Consolas" w:cs="Consolas"/>
              </w:rPr>
              <w:t>CANALIZADO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D5DF3A" w14:textId="00FA4D62" w:rsidR="7D125A80" w:rsidRDefault="203D0827" w:rsidP="7D125A80">
            <w:pPr>
              <w:spacing w:after="160" w:line="257" w:lineRule="auto"/>
            </w:pPr>
            <w:r w:rsidRPr="2249EBF3">
              <w:rPr>
                <w:rFonts w:ascii="Calibri" w:eastAsia="Calibri" w:hAnsi="Calibri" w:cs="Calibri"/>
              </w:rPr>
              <w:t>Lee solo mediacion.resultado y convenio.puntos_pendientes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A68713" w14:textId="4E5FDBAA" w:rsidR="7D125A80" w:rsidRDefault="203D0827" w:rsidP="7D125A80">
            <w:pPr>
              <w:spacing w:after="160" w:line="257" w:lineRule="auto"/>
            </w:pPr>
            <w:r w:rsidRPr="2249EBF3">
              <w:rPr>
                <w:rFonts w:ascii="Calibri" w:eastAsia="Calibri" w:hAnsi="Calibri" w:cs="Calibri"/>
              </w:rPr>
              <w:t>Ejecuta canalizar_conflicto (crea borrador en 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2F0E380" w14:textId="5B86FF5B" w:rsidR="7D125A80" w:rsidRDefault="7D125A80" w:rsidP="7D125A80">
            <w:pPr>
              <w:spacing w:after="160" w:line="257" w:lineRule="auto"/>
            </w:pPr>
            <w:r w:rsidRPr="7D125A80">
              <w:rPr>
                <w:rFonts w:ascii="Calibri" w:eastAsia="Calibri" w:hAnsi="Calibri" w:cs="Calibri"/>
              </w:rPr>
              <w:t>Sin acceso</w:t>
            </w:r>
          </w:p>
        </w:tc>
      </w:tr>
      <w:tr w:rsidR="7D125A80" w14:paraId="1A30F190"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E7D1F67" w14:textId="2082087E" w:rsidR="7D125A80" w:rsidRDefault="7D125A80" w:rsidP="7D125A80">
            <w:pPr>
              <w:spacing w:after="160" w:line="257" w:lineRule="auto"/>
            </w:pPr>
            <w:r w:rsidRPr="7D125A80">
              <w:rPr>
                <w:rFonts w:ascii="Consolas" w:eastAsia="Consolas" w:hAnsi="Consolas" w:cs="Consolas"/>
                <w:color w:val="000000" w:themeColor="text1"/>
                <w:sz w:val="20"/>
                <w:szCs w:val="20"/>
              </w:rPr>
              <w:t>rol_analitica</w:t>
            </w:r>
            <w:r w:rsidRPr="7D125A80">
              <w:rPr>
                <w:rFonts w:ascii="Calibri" w:eastAsia="Calibri" w:hAnsi="Calibri" w:cs="Calibri"/>
              </w:rPr>
              <w:t xml:space="preserve"> (P14)</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B1890A" w14:textId="3B9124B6" w:rsidR="7D125A80" w:rsidRDefault="7D125A80" w:rsidP="7D125A80">
            <w:pPr>
              <w:spacing w:after="160" w:line="257" w:lineRule="auto"/>
            </w:pPr>
            <w:r w:rsidRPr="7D125A80">
              <w:rPr>
                <w:rFonts w:ascii="Calibri" w:eastAsia="Calibri" w:hAnsi="Calibri" w:cs="Calibri"/>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7A79565" w14:textId="4F42A790" w:rsidR="7D125A80" w:rsidRDefault="7D125A80" w:rsidP="7D125A80">
            <w:pPr>
              <w:spacing w:after="160" w:line="257" w:lineRule="auto"/>
            </w:pPr>
            <w:r w:rsidRPr="7D125A80">
              <w:rPr>
                <w:rFonts w:ascii="Calibri" w:eastAsia="Calibri" w:hAnsi="Calibri" w:cs="Calibri"/>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92FD5A" w14:textId="17336277" w:rsidR="7D125A80" w:rsidRDefault="7D125A80" w:rsidP="7D125A80">
            <w:pPr>
              <w:spacing w:after="160" w:line="257" w:lineRule="auto"/>
            </w:pPr>
            <w:r w:rsidRPr="7D125A80">
              <w:rPr>
                <w:rFonts w:ascii="Calibri" w:eastAsia="Calibri" w:hAnsi="Calibri" w:cs="Calibri"/>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2DDAC8B" w14:textId="267F8716" w:rsidR="7D125A80" w:rsidRDefault="7D125A80" w:rsidP="7D125A80">
            <w:pPr>
              <w:spacing w:after="160" w:line="257" w:lineRule="auto"/>
            </w:pPr>
            <w:r w:rsidRPr="7D125A80">
              <w:rPr>
                <w:rFonts w:ascii="Calibri" w:eastAsia="Calibri" w:hAnsi="Calibri" w:cs="Calibri"/>
              </w:rPr>
              <w:t>Lee las vistas</w:t>
            </w:r>
          </w:p>
        </w:tc>
      </w:tr>
      <w:tr w:rsidR="7D125A80" w14:paraId="49F324AD" w14:textId="77777777" w:rsidTr="2249EBF3">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7EC4DD" w14:textId="78D860AF" w:rsidR="7D125A80" w:rsidRDefault="7D125A80" w:rsidP="7D125A80">
            <w:pPr>
              <w:spacing w:after="160" w:line="257" w:lineRule="auto"/>
            </w:pPr>
            <w:r w:rsidRPr="7D125A80">
              <w:rPr>
                <w:rFonts w:ascii="Consolas" w:eastAsia="Consolas" w:hAnsi="Consolas" w:cs="Consolas"/>
                <w:color w:val="000000" w:themeColor="text1"/>
                <w:sz w:val="20"/>
                <w:szCs w:val="20"/>
              </w:rPr>
              <w:t>rol_auditor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692C066" w14:textId="05451930" w:rsidR="7D125A80" w:rsidRDefault="7D125A80" w:rsidP="7D125A80">
            <w:pPr>
              <w:spacing w:after="160" w:line="257" w:lineRule="auto"/>
            </w:pPr>
            <w:r w:rsidRPr="7D125A80">
              <w:rPr>
                <w:rFonts w:ascii="Calibri" w:eastAsia="Calibri" w:hAnsi="Calibri" w:cs="Calibri"/>
              </w:rPr>
              <w:t>Lee la bitácora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A91CCBE" w14:textId="4EE430A0" w:rsidR="7D125A80" w:rsidRDefault="7D125A80" w:rsidP="7D125A80">
            <w:pPr>
              <w:spacing w:after="160" w:line="257" w:lineRule="auto"/>
            </w:pPr>
            <w:r w:rsidRPr="7D125A80">
              <w:rPr>
                <w:rFonts w:ascii="Calibri" w:eastAsia="Calibri" w:hAnsi="Calibri" w:cs="Calibri"/>
              </w:rPr>
              <w:t>Sin acceso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3B51E0" w14:textId="492D6BE8" w:rsidR="7D125A80" w:rsidRDefault="7D125A80" w:rsidP="7D125A80">
            <w:pPr>
              <w:spacing w:after="160" w:line="257" w:lineRule="auto"/>
            </w:pPr>
            <w:r w:rsidRPr="7D125A80">
              <w:rPr>
                <w:rFonts w:ascii="Calibri" w:eastAsia="Calibri" w:hAnsi="Calibri" w:cs="Calibri"/>
              </w:rPr>
              <w:t>Lee el historial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C79973" w14:textId="0CB53416" w:rsidR="7D125A80" w:rsidRDefault="7D125A80" w:rsidP="7D125A80">
            <w:pPr>
              <w:spacing w:after="160" w:line="257" w:lineRule="auto"/>
            </w:pPr>
            <w:r w:rsidRPr="7D125A80">
              <w:rPr>
                <w:rFonts w:ascii="Calibri" w:eastAsia="Calibri" w:hAnsi="Calibri" w:cs="Calibri"/>
              </w:rPr>
              <w:t>Sin acceso</w:t>
            </w:r>
          </w:p>
        </w:tc>
      </w:tr>
    </w:tbl>
    <w:p w14:paraId="4A819754" w14:textId="12429E16" w:rsidR="7D125A80" w:rsidRDefault="7D125A80" w:rsidP="7D125A80"/>
    <w:p w14:paraId="3C61AE3F" w14:textId="0E9D4FF0" w:rsidR="38563B87" w:rsidRDefault="38563B87" w:rsidP="7D125A80">
      <w:r>
        <w:rPr>
          <w:noProof/>
        </w:rPr>
        <w:lastRenderedPageBreak/>
        <w:drawing>
          <wp:inline distT="0" distB="0" distL="0" distR="0" wp14:anchorId="66210CBB" wp14:editId="6C597FEC">
            <wp:extent cx="5486876" cy="3913971"/>
            <wp:effectExtent l="0" t="0" r="0" b="0"/>
            <wp:docPr id="1824309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09581" name="Picture 1824309581"/>
                    <pic:cNvPicPr/>
                  </pic:nvPicPr>
                  <pic:blipFill>
                    <a:blip r:embed="rId40">
                      <a:extLst>
                        <a:ext uri="{28A0092B-C50C-407E-A947-70E740481C1C}">
                          <a14:useLocalDpi xmlns:a14="http://schemas.microsoft.com/office/drawing/2010/main"/>
                        </a:ext>
                      </a:extLst>
                    </a:blip>
                    <a:stretch>
                      <a:fillRect/>
                    </a:stretch>
                  </pic:blipFill>
                  <pic:spPr>
                    <a:xfrm>
                      <a:off x="0" y="0"/>
                      <a:ext cx="5486876" cy="3913971"/>
                    </a:xfrm>
                    <a:prstGeom prst="rect">
                      <a:avLst/>
                    </a:prstGeom>
                  </pic:spPr>
                </pic:pic>
              </a:graphicData>
            </a:graphic>
          </wp:inline>
        </w:drawing>
      </w:r>
    </w:p>
    <w:p w14:paraId="29E9D2DD" w14:textId="7E35C217" w:rsidR="38563B87" w:rsidRDefault="38563B87" w:rsidP="7D125A80">
      <w:pPr>
        <w:spacing w:after="160" w:line="257" w:lineRule="auto"/>
      </w:pPr>
      <w:r w:rsidRPr="7D125A80">
        <w:rPr>
          <w:rFonts w:ascii="Calibri" w:eastAsia="Calibri" w:hAnsi="Calibri" w:cs="Calibri"/>
        </w:rPr>
        <w:t>Cada flecha va del rol de un módulo a lo que puede tocar. Ninguna flecha de la ruta jurisdiccional cruza la línea roja; el canalizador la cruza solo para leer dos columnas.</w:t>
      </w:r>
    </w:p>
    <w:p w14:paraId="13BBC0DD" w14:textId="32D8E909" w:rsidR="38563B87" w:rsidRDefault="38563B87" w:rsidP="7D125A80">
      <w:pPr>
        <w:spacing w:after="160" w:line="257" w:lineRule="auto"/>
      </w:pPr>
      <w:r w:rsidRPr="7D125A80">
        <w:rPr>
          <w:rFonts w:ascii="Calibri" w:eastAsia="Calibri" w:hAnsi="Calibri" w:cs="Calibri"/>
          <w:b/>
          <w:bCs/>
        </w:rPr>
        <w:t>Seguridad por fila (ABAC).</w:t>
      </w:r>
      <w:r w:rsidRPr="7D125A80">
        <w:rPr>
          <w:rFonts w:ascii="Calibri" w:eastAsia="Calibri" w:hAnsi="Calibri" w:cs="Calibri"/>
        </w:rPr>
        <w:t xml:space="preserve"> En cada transacción la aplicación indica quién es el usuario (</w:t>
      </w:r>
      <w:r w:rsidRPr="7D125A80">
        <w:rPr>
          <w:rFonts w:ascii="Consolas" w:eastAsia="Consolas" w:hAnsi="Consolas" w:cs="Consolas"/>
          <w:color w:val="000000" w:themeColor="text1"/>
          <w:sz w:val="20"/>
          <w:szCs w:val="20"/>
        </w:rPr>
        <w:t>app.usuario_id</w:t>
      </w:r>
      <w:r w:rsidRPr="7D125A80">
        <w:rPr>
          <w:rFonts w:ascii="Calibri" w:eastAsia="Calibri" w:hAnsi="Calibri" w:cs="Calibri"/>
        </w:rPr>
        <w:t>) y su rol (</w:t>
      </w:r>
      <w:r w:rsidRPr="7D125A80">
        <w:rPr>
          <w:rFonts w:ascii="Consolas" w:eastAsia="Consolas" w:hAnsi="Consolas" w:cs="Consolas"/>
          <w:color w:val="000000" w:themeColor="text1"/>
          <w:sz w:val="20"/>
          <w:szCs w:val="20"/>
        </w:rPr>
        <w:t>app.rol</w:t>
      </w:r>
      <w:r w:rsidRPr="7D125A80">
        <w:rPr>
          <w:rFonts w:ascii="Calibri" w:eastAsia="Calibri" w:hAnsi="Calibri" w:cs="Calibri"/>
        </w:rPr>
        <w:t>), y la base filtra las filas:</w:t>
      </w:r>
    </w:p>
    <w:p w14:paraId="6E731331" w14:textId="132C8BE8" w:rsidR="38563B87" w:rsidRDefault="38563B87" w:rsidP="7D125A80">
      <w:pPr>
        <w:pStyle w:val="ListParagraph"/>
        <w:numPr>
          <w:ilvl w:val="0"/>
          <w:numId w:val="8"/>
        </w:numPr>
        <w:spacing w:after="0" w:line="257" w:lineRule="auto"/>
        <w:rPr>
          <w:rFonts w:ascii="Calibri" w:eastAsia="Calibri" w:hAnsi="Calibri" w:cs="Calibri"/>
        </w:rPr>
      </w:pPr>
      <w:r w:rsidRPr="7D125A80">
        <w:rPr>
          <w:rFonts w:ascii="Calibri" w:eastAsia="Calibri" w:hAnsi="Calibri" w:cs="Calibri"/>
        </w:rPr>
        <w:t>Un expediente solo lo ven el personal administrativo, el juez asignado y las partes del conflicto.</w:t>
      </w:r>
    </w:p>
    <w:p w14:paraId="734F0618" w14:textId="0A45E4AC" w:rsidR="38563B87" w:rsidRDefault="38563B87" w:rsidP="7D125A80">
      <w:pPr>
        <w:pStyle w:val="ListParagraph"/>
        <w:numPr>
          <w:ilvl w:val="0"/>
          <w:numId w:val="8"/>
        </w:numPr>
        <w:spacing w:after="0" w:line="257" w:lineRule="auto"/>
        <w:rPr>
          <w:rFonts w:ascii="Calibri" w:eastAsia="Calibri" w:hAnsi="Calibri" w:cs="Calibri"/>
        </w:rPr>
      </w:pPr>
      <w:r w:rsidRPr="7D125A80">
        <w:rPr>
          <w:rFonts w:ascii="Calibri" w:eastAsia="Calibri" w:hAnsi="Calibri" w:cs="Calibri"/>
        </w:rPr>
        <w:t>Un mensaje de la negociación solo lo ven las partes y el mediador asignado.</w:t>
      </w:r>
    </w:p>
    <w:p w14:paraId="7C91268F" w14:textId="3899BDB1" w:rsidR="38563B87" w:rsidRDefault="38563B87" w:rsidP="7D125A80">
      <w:pPr>
        <w:spacing w:after="160" w:line="257" w:lineRule="auto"/>
      </w:pPr>
      <w:r w:rsidRPr="7D125A80">
        <w:rPr>
          <w:rFonts w:ascii="Calibri" w:eastAsia="Calibri" w:hAnsi="Calibri" w:cs="Calibri"/>
        </w:rPr>
        <w:t>Los usuarios de conexión (</w:t>
      </w:r>
      <w:r w:rsidRPr="7D125A80">
        <w:rPr>
          <w:rFonts w:ascii="Consolas" w:eastAsia="Consolas" w:hAnsi="Consolas" w:cs="Consolas"/>
          <w:color w:val="000000" w:themeColor="text1"/>
          <w:sz w:val="20"/>
          <w:szCs w:val="20"/>
        </w:rPr>
        <w:t>LOGIN</w:t>
      </w:r>
      <w:r w:rsidRPr="7D125A80">
        <w:rPr>
          <w:rFonts w:ascii="Calibri" w:eastAsia="Calibri" w:hAnsi="Calibri" w:cs="Calibri"/>
        </w:rPr>
        <w:t>) se crean al desplegar, con contraseñas de la bóveda de secretos; los scripts no traen contraseñas.</w:t>
      </w:r>
    </w:p>
    <w:p w14:paraId="41361E41" w14:textId="6C590599" w:rsidR="7D125A80" w:rsidRDefault="7D125A80" w:rsidP="7D125A80">
      <w:pPr>
        <w:rPr>
          <w:lang w:val="es-MX"/>
        </w:rPr>
      </w:pPr>
    </w:p>
    <w:p w14:paraId="022C4369" w14:textId="3AB0C6A1" w:rsidR="7D125A80" w:rsidRDefault="7D125A80" w:rsidP="7D125A80">
      <w:pPr>
        <w:rPr>
          <w:lang w:val="es-MX"/>
        </w:rPr>
      </w:pPr>
    </w:p>
    <w:p w14:paraId="6DBAA535" w14:textId="78969E5B" w:rsidR="38563B87" w:rsidRDefault="38563B87" w:rsidP="7D125A80">
      <w:pPr>
        <w:pStyle w:val="Subtitle"/>
      </w:pPr>
      <w:r w:rsidRPr="7D125A80">
        <w:rPr>
          <w:lang w:val="es-MX"/>
        </w:rPr>
        <w:t>12.3.6 Analítica</w:t>
      </w:r>
    </w:p>
    <w:p w14:paraId="45C9FF1B" w14:textId="69EE9E2D" w:rsidR="38563B87" w:rsidRDefault="38563B87" w:rsidP="7D125A80">
      <w:pPr>
        <w:spacing w:after="160" w:line="257" w:lineRule="auto"/>
      </w:pPr>
      <w:r w:rsidRPr="7D125A80">
        <w:rPr>
          <w:rFonts w:ascii="Calibri" w:eastAsia="Calibri" w:hAnsi="Calibri" w:cs="Calibri"/>
        </w:rPr>
        <w:t>Los indicadores del RF11 salen de dos vistas materializadas que solo agregan metadatos; el rol de analítica lee las vistas pero no puede leer las tablas de origen.</w:t>
      </w:r>
    </w:p>
    <w:tbl>
      <w:tblPr>
        <w:tblStyle w:val="TableGrid"/>
        <w:tblW w:w="0" w:type="auto"/>
        <w:tblLook w:val="0420" w:firstRow="1" w:lastRow="0" w:firstColumn="0" w:lastColumn="0" w:noHBand="0" w:noVBand="1"/>
      </w:tblPr>
      <w:tblGrid>
        <w:gridCol w:w="3120"/>
        <w:gridCol w:w="3120"/>
        <w:gridCol w:w="3120"/>
      </w:tblGrid>
      <w:tr w:rsidR="7D125A80" w14:paraId="3FA52062"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3E554F9C" w14:textId="390D7E13" w:rsidR="7D125A80" w:rsidRDefault="7D125A80" w:rsidP="7D125A80">
            <w:pPr>
              <w:spacing w:after="160" w:line="257" w:lineRule="auto"/>
            </w:pPr>
            <w:r w:rsidRPr="7D125A80">
              <w:rPr>
                <w:rFonts w:ascii="Calibri" w:eastAsia="Calibri" w:hAnsi="Calibri" w:cs="Calibri"/>
                <w:color w:val="000000" w:themeColor="text1"/>
              </w:rPr>
              <w:t>Vista</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357BF829" w14:textId="771FE9F1" w:rsidR="7D125A80" w:rsidRDefault="7D125A80" w:rsidP="7D125A80">
            <w:pPr>
              <w:spacing w:after="160" w:line="257" w:lineRule="auto"/>
            </w:pPr>
            <w:r w:rsidRPr="7D125A80">
              <w:rPr>
                <w:rFonts w:ascii="Calibri" w:eastAsia="Calibri" w:hAnsi="Calibri" w:cs="Calibri"/>
                <w:color w:val="000000" w:themeColor="text1"/>
              </w:rPr>
              <w:t>Agrupa por</w:t>
            </w:r>
          </w:p>
        </w:tc>
        <w:tc>
          <w:tcPr>
            <w:tcW w:w="31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7C03C64" w14:textId="2AE69136" w:rsidR="7D125A80" w:rsidRDefault="7D125A80" w:rsidP="7D125A80">
            <w:pPr>
              <w:spacing w:after="160" w:line="257" w:lineRule="auto"/>
            </w:pPr>
            <w:r w:rsidRPr="7D125A80">
              <w:rPr>
                <w:rFonts w:ascii="Calibri" w:eastAsia="Calibri" w:hAnsi="Calibri" w:cs="Calibri"/>
                <w:color w:val="000000" w:themeColor="text1"/>
              </w:rPr>
              <w:t>Indicadores</w:t>
            </w:r>
          </w:p>
        </w:tc>
      </w:tr>
      <w:tr w:rsidR="7D125A80" w14:paraId="3C236B67"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058608B3" w14:textId="17F1D0CD" w:rsidR="7D125A80" w:rsidRDefault="7D125A80" w:rsidP="7D125A80">
            <w:pPr>
              <w:spacing w:after="160" w:line="257" w:lineRule="auto"/>
            </w:pPr>
            <w:r w:rsidRPr="7D125A80">
              <w:rPr>
                <w:rFonts w:ascii="Consolas" w:eastAsia="Consolas" w:hAnsi="Consolas" w:cs="Consolas"/>
                <w:color w:val="000000" w:themeColor="text1"/>
                <w:sz w:val="20"/>
                <w:szCs w:val="20"/>
              </w:rPr>
              <w:t>mv_indicadores_odr</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5E2288B7" w14:textId="6A98A395" w:rsidR="7D125A80" w:rsidRDefault="7D125A80" w:rsidP="7D125A80">
            <w:pPr>
              <w:spacing w:after="160" w:line="257" w:lineRule="auto"/>
            </w:pPr>
            <w:r w:rsidRPr="7D125A80">
              <w:rPr>
                <w:rFonts w:ascii="Calibri" w:eastAsia="Calibri" w:hAnsi="Calibri" w:cs="Calibri"/>
              </w:rPr>
              <w:t>Mes y materia</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4A9F6F4A" w14:textId="5739C511" w:rsidR="7D125A80" w:rsidRDefault="7D125A80" w:rsidP="7D125A80">
            <w:pPr>
              <w:spacing w:after="160" w:line="257" w:lineRule="auto"/>
            </w:pPr>
            <w:r w:rsidRPr="7D125A80">
              <w:rPr>
                <w:rFonts w:ascii="Calibri" w:eastAsia="Calibri" w:hAnsi="Calibri" w:cs="Calibri"/>
              </w:rPr>
              <w:t xml:space="preserve">Conflictos recibidos, mediaciones iniciadas, acuerdos </w:t>
            </w:r>
            <w:r w:rsidRPr="7D125A80">
              <w:rPr>
                <w:rFonts w:ascii="Calibri" w:eastAsia="Calibri" w:hAnsi="Calibri" w:cs="Calibri"/>
              </w:rPr>
              <w:lastRenderedPageBreak/>
              <w:t>totales y parciales, canalizados a juicio, tasa de acuerdo (%)</w:t>
            </w:r>
          </w:p>
        </w:tc>
      </w:tr>
      <w:tr w:rsidR="7D125A80" w14:paraId="2B8EF0A1" w14:textId="77777777" w:rsidTr="7D125A80">
        <w:trPr>
          <w:trHeight w:val="300"/>
        </w:trPr>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2D9042BA" w14:textId="1C47141E" w:rsidR="7D125A80" w:rsidRDefault="7D125A80" w:rsidP="7D125A80">
            <w:pPr>
              <w:spacing w:after="160" w:line="257" w:lineRule="auto"/>
            </w:pPr>
            <w:r w:rsidRPr="7D125A80">
              <w:rPr>
                <w:rFonts w:ascii="Consolas" w:eastAsia="Consolas" w:hAnsi="Consolas" w:cs="Consolas"/>
                <w:color w:val="000000" w:themeColor="text1"/>
                <w:sz w:val="20"/>
                <w:szCs w:val="20"/>
              </w:rPr>
              <w:t>mv_indicadores_judiciales</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3C2A2184" w14:textId="357CE245" w:rsidR="7D125A80" w:rsidRDefault="7D125A80" w:rsidP="7D125A80">
            <w:pPr>
              <w:spacing w:after="160" w:line="257" w:lineRule="auto"/>
            </w:pPr>
            <w:r w:rsidRPr="7D125A80">
              <w:rPr>
                <w:rFonts w:ascii="Calibri" w:eastAsia="Calibri" w:hAnsi="Calibri" w:cs="Calibri"/>
              </w:rPr>
              <w:t>Juzgado, materia y estado</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tcPr>
          <w:p w14:paraId="1C1880FB" w14:textId="0DB05EE0" w:rsidR="7D125A80" w:rsidRDefault="7D125A80" w:rsidP="7D125A80">
            <w:pPr>
              <w:spacing w:after="160" w:line="257" w:lineRule="auto"/>
            </w:pPr>
            <w:r w:rsidRPr="7D125A80">
              <w:rPr>
                <w:rFonts w:ascii="Calibri" w:eastAsia="Calibri" w:hAnsi="Calibri" w:cs="Calibri"/>
              </w:rPr>
              <w:t>Expedientes, días promedio hasta el cierre</w:t>
            </w:r>
          </w:p>
        </w:tc>
      </w:tr>
    </w:tbl>
    <w:p w14:paraId="6380BA99" w14:textId="0D5B0BEA" w:rsidR="68905A9A" w:rsidRDefault="68905A9A" w:rsidP="7D125A80">
      <w:pPr>
        <w:spacing w:after="160" w:line="257" w:lineRule="auto"/>
      </w:pPr>
      <w:r w:rsidRPr="7D125A80">
        <w:rPr>
          <w:rFonts w:ascii="Calibri" w:eastAsia="Calibri" w:hAnsi="Calibri" w:cs="Calibri"/>
        </w:rPr>
        <w:t xml:space="preserve">Se refrescan cada noche con </w:t>
      </w:r>
      <w:r w:rsidRPr="7D125A80">
        <w:rPr>
          <w:rFonts w:ascii="Consolas" w:eastAsia="Consolas" w:hAnsi="Consolas" w:cs="Consolas"/>
          <w:color w:val="000000" w:themeColor="text1"/>
          <w:sz w:val="20"/>
          <w:szCs w:val="20"/>
        </w:rPr>
        <w:t>REFRESH MATERIALIZED VIEW CONCURRENTLY</w:t>
      </w:r>
      <w:r w:rsidRPr="7D125A80">
        <w:rPr>
          <w:rFonts w:ascii="Calibri" w:eastAsia="Calibri" w:hAnsi="Calibri" w:cs="Calibri"/>
        </w:rPr>
        <w:t xml:space="preserve">, que no bloquea las consultas. Los indicadores de uso del asistente de IA salen de MongoDB (vista </w:t>
      </w:r>
      <w:r w:rsidRPr="7D125A80">
        <w:rPr>
          <w:rFonts w:ascii="Consolas" w:eastAsia="Consolas" w:hAnsi="Consolas" w:cs="Consolas"/>
          <w:color w:val="000000" w:themeColor="text1"/>
          <w:sz w:val="20"/>
          <w:szCs w:val="20"/>
        </w:rPr>
        <w:t>v_metricas_uso</w:t>
      </w:r>
      <w:r w:rsidRPr="7D125A80">
        <w:rPr>
          <w:rFonts w:ascii="Calibri" w:eastAsia="Calibri" w:hAnsi="Calibri" w:cs="Calibri"/>
        </w:rPr>
        <w:t>).</w:t>
      </w:r>
    </w:p>
    <w:p w14:paraId="77717572" w14:textId="1FBD38B0" w:rsidR="7D125A80" w:rsidRDefault="7D125A80" w:rsidP="7D125A80">
      <w:pPr>
        <w:spacing w:after="160" w:line="257" w:lineRule="auto"/>
        <w:rPr>
          <w:rFonts w:ascii="Calibri" w:eastAsia="Calibri" w:hAnsi="Calibri" w:cs="Calibri"/>
        </w:rPr>
      </w:pPr>
    </w:p>
    <w:p w14:paraId="095E9E2B" w14:textId="1A69D490" w:rsidR="68905A9A" w:rsidRDefault="68905A9A" w:rsidP="7D125A80">
      <w:pPr>
        <w:pStyle w:val="Subtitle"/>
      </w:pPr>
      <w:r w:rsidRPr="7D125A80">
        <w:t>12.3.7 Base no relacional: MongoDB</w:t>
      </w:r>
    </w:p>
    <w:p w14:paraId="40A11199" w14:textId="1BFB0824" w:rsidR="68905A9A" w:rsidRDefault="68905A9A" w:rsidP="7D125A80">
      <w:pPr>
        <w:spacing w:after="160" w:line="257" w:lineRule="auto"/>
      </w:pPr>
      <w:r w:rsidRPr="7D125A80">
        <w:rPr>
          <w:rFonts w:ascii="Calibri" w:eastAsia="Calibri" w:hAnsi="Calibri" w:cs="Calibri"/>
        </w:rPr>
        <w:t>El asistente de IA usa tres bases de MongoDB 8.2 con validación estricta (</w:t>
      </w:r>
      <w:r w:rsidRPr="7D125A80">
        <w:rPr>
          <w:rFonts w:ascii="Consolas" w:eastAsia="Consolas" w:hAnsi="Consolas" w:cs="Consolas"/>
          <w:color w:val="000000" w:themeColor="text1"/>
          <w:sz w:val="20"/>
          <w:szCs w:val="20"/>
        </w:rPr>
        <w:t>validationLevel: strict</w:t>
      </w:r>
      <w:r w:rsidRPr="7D125A80">
        <w:rPr>
          <w:rFonts w:ascii="Calibri" w:eastAsia="Calibri" w:hAnsi="Calibri" w:cs="Calibri"/>
        </w:rPr>
        <w:t xml:space="preserve">): cada colección rechaza los documentos que no cumplen su esquema </w:t>
      </w:r>
      <w:r w:rsidRPr="7D125A80">
        <w:rPr>
          <w:rFonts w:ascii="Consolas" w:eastAsia="Consolas" w:hAnsi="Consolas" w:cs="Consolas"/>
          <w:color w:val="000000" w:themeColor="text1"/>
          <w:sz w:val="20"/>
          <w:szCs w:val="20"/>
        </w:rPr>
        <w:t>$jsonSchema</w:t>
      </w:r>
      <w:r w:rsidRPr="7D125A80">
        <w:rPr>
          <w:rFonts w:ascii="Calibri" w:eastAsia="Calibri" w:hAnsi="Calibri" w:cs="Calibri"/>
        </w:rPr>
        <w:t>.</w:t>
      </w:r>
    </w:p>
    <w:tbl>
      <w:tblPr>
        <w:tblStyle w:val="TableGrid"/>
        <w:tblW w:w="0" w:type="auto"/>
        <w:tblLook w:val="0420" w:firstRow="1" w:lastRow="0" w:firstColumn="0" w:lastColumn="0" w:noHBand="0" w:noVBand="1"/>
      </w:tblPr>
      <w:tblGrid>
        <w:gridCol w:w="2340"/>
        <w:gridCol w:w="2340"/>
        <w:gridCol w:w="2340"/>
        <w:gridCol w:w="2340"/>
      </w:tblGrid>
      <w:tr w:rsidR="7D125A80" w14:paraId="0D9FFB6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1AC1995" w14:textId="4A12023A" w:rsidR="7D125A80" w:rsidRDefault="7D125A80" w:rsidP="7D125A80">
            <w:pPr>
              <w:spacing w:after="160" w:line="257" w:lineRule="auto"/>
            </w:pPr>
            <w:r w:rsidRPr="7D125A80">
              <w:rPr>
                <w:rFonts w:ascii="Calibri" w:eastAsia="Calibri" w:hAnsi="Calibri" w:cs="Calibri"/>
                <w:color w:val="000000" w:themeColor="text1"/>
              </w:rPr>
              <w:t>Base</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6A5A6F71" w14:textId="5C51E14B" w:rsidR="7D125A80" w:rsidRDefault="7D125A80" w:rsidP="7D125A80">
            <w:pPr>
              <w:spacing w:after="160" w:line="257" w:lineRule="auto"/>
            </w:pPr>
            <w:r w:rsidRPr="7D125A80">
              <w:rPr>
                <w:rFonts w:ascii="Calibri" w:eastAsia="Calibri" w:hAnsi="Calibri" w:cs="Calibri"/>
                <w:color w:val="000000" w:themeColor="text1"/>
              </w:rPr>
              <w:t>Colección</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1708CEF6" w14:textId="36E52AC5" w:rsidR="7D125A80" w:rsidRDefault="7D125A80" w:rsidP="7D125A80">
            <w:pPr>
              <w:spacing w:after="160" w:line="257" w:lineRule="auto"/>
            </w:pPr>
            <w:r w:rsidRPr="7D125A80">
              <w:rPr>
                <w:rFonts w:ascii="Calibri" w:eastAsia="Calibri" w:hAnsi="Calibri" w:cs="Calibri"/>
                <w:color w:val="000000" w:themeColor="text1"/>
              </w:rPr>
              <w:t>Qué guarda</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33DDCD36" w14:textId="3273BEF5" w:rsidR="7D125A80" w:rsidRDefault="7D125A80" w:rsidP="7D125A80">
            <w:pPr>
              <w:spacing w:after="160" w:line="257" w:lineRule="auto"/>
            </w:pPr>
            <w:r w:rsidRPr="7D125A80">
              <w:rPr>
                <w:rFonts w:ascii="Calibri" w:eastAsia="Calibri" w:hAnsi="Calibri" w:cs="Calibri"/>
                <w:color w:val="000000" w:themeColor="text1"/>
              </w:rPr>
              <w:t>Índices</w:t>
            </w:r>
          </w:p>
        </w:tc>
      </w:tr>
      <w:tr w:rsidR="7D125A80" w14:paraId="43F4258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E9DF185" w14:textId="27145084" w:rsidR="7D125A80" w:rsidRDefault="7D125A80" w:rsidP="7D125A80">
            <w:pPr>
              <w:spacing w:after="160" w:line="257" w:lineRule="auto"/>
            </w:pPr>
            <w:r w:rsidRPr="7D125A80">
              <w:rPr>
                <w:rFonts w:ascii="Consolas" w:eastAsia="Consolas" w:hAnsi="Consolas" w:cs="Consolas"/>
                <w:color w:val="000000" w:themeColor="text1"/>
                <w:sz w:val="20"/>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0F43B21" w14:textId="3492D7AF" w:rsidR="7D125A80" w:rsidRDefault="7D125A80" w:rsidP="7D125A80">
            <w:pPr>
              <w:spacing w:after="160" w:line="257" w:lineRule="auto"/>
            </w:pPr>
            <w:r w:rsidRPr="7D125A80">
              <w:rPr>
                <w:rFonts w:ascii="Consolas" w:eastAsia="Consolas" w:hAnsi="Consolas" w:cs="Consolas"/>
                <w:color w:val="000000" w:themeColor="text1"/>
                <w:sz w:val="20"/>
                <w:szCs w:val="20"/>
              </w:rPr>
              <w:t>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DF96CDA" w14:textId="7B16849F" w:rsidR="7D125A80" w:rsidRDefault="7D125A80" w:rsidP="7D125A80">
            <w:pPr>
              <w:spacing w:after="160" w:line="257" w:lineRule="auto"/>
            </w:pPr>
            <w:r w:rsidRPr="7D125A80">
              <w:rPr>
                <w:rFonts w:ascii="Calibri" w:eastAsia="Calibri" w:hAnsi="Calibri" w:cs="Calibri"/>
              </w:rPr>
              <w:t>Leyes, tesis y jurisprudencia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0099727" w14:textId="7A091E93" w:rsidR="7D125A80" w:rsidRDefault="7D125A80" w:rsidP="7D125A80">
            <w:pPr>
              <w:spacing w:after="160" w:line="257" w:lineRule="auto"/>
            </w:pPr>
            <w:r w:rsidRPr="7D125A80">
              <w:rPr>
                <w:rFonts w:ascii="Calibri" w:eastAsia="Calibri" w:hAnsi="Calibri" w:cs="Calibri"/>
              </w:rPr>
              <w:t xml:space="preserve">Único por </w:t>
            </w:r>
            <w:r w:rsidRPr="7D125A80">
              <w:rPr>
                <w:rFonts w:ascii="Consolas" w:eastAsia="Consolas" w:hAnsi="Consolas" w:cs="Consolas"/>
                <w:color w:val="000000" w:themeColor="text1"/>
                <w:sz w:val="20"/>
                <w:szCs w:val="20"/>
              </w:rPr>
              <w:t>registro</w:t>
            </w:r>
            <w:r w:rsidRPr="7D125A80">
              <w:rPr>
                <w:rFonts w:ascii="Calibri" w:eastAsia="Calibri" w:hAnsi="Calibri" w:cs="Calibri"/>
              </w:rPr>
              <w:t>; de texto en español</w:t>
            </w:r>
          </w:p>
        </w:tc>
      </w:tr>
      <w:tr w:rsidR="7D125A80" w14:paraId="7A3AF59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A10F8BD" w14:textId="0E56EC54" w:rsidR="7D125A80" w:rsidRDefault="7D125A80" w:rsidP="7D125A80">
            <w:pPr>
              <w:spacing w:after="160" w:line="257" w:lineRule="auto"/>
            </w:pPr>
            <w:r w:rsidRPr="7D125A80">
              <w:rPr>
                <w:rFonts w:ascii="Consolas" w:eastAsia="Consolas" w:hAnsi="Consolas" w:cs="Consolas"/>
                <w:color w:val="000000" w:themeColor="text1"/>
                <w:sz w:val="20"/>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64674CF" w14:textId="4EA1975E" w:rsidR="7D125A80" w:rsidRDefault="7D125A80" w:rsidP="7D125A80">
            <w:pPr>
              <w:spacing w:after="160" w:line="257" w:lineRule="auto"/>
            </w:pPr>
            <w:r w:rsidRPr="7D125A80">
              <w:rPr>
                <w:rFonts w:ascii="Consolas" w:eastAsia="Consolas" w:hAnsi="Consolas" w:cs="Consolas"/>
                <w:color w:val="000000" w:themeColor="text1"/>
                <w:sz w:val="20"/>
                <w:szCs w:val="20"/>
              </w:rPr>
              <w:t>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B8A5AB" w14:textId="546DC399" w:rsidR="7D125A80" w:rsidRDefault="7D125A80" w:rsidP="7D125A80">
            <w:pPr>
              <w:spacing w:after="160" w:line="257" w:lineRule="auto"/>
            </w:pPr>
            <w:r w:rsidRPr="7D125A80">
              <w:rPr>
                <w:rFonts w:ascii="Calibri" w:eastAsia="Calibri" w:hAnsi="Calibri" w:cs="Calibri"/>
              </w:rPr>
              <w:t>Casos y convenios sin datos personales, con su 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A0EE133" w14:textId="7E1FC24B" w:rsidR="7D125A80" w:rsidRDefault="7D125A80" w:rsidP="7D125A80">
            <w:pPr>
              <w:spacing w:after="160" w:line="257" w:lineRule="auto"/>
            </w:pPr>
            <w:r w:rsidRPr="7D125A80">
              <w:rPr>
                <w:rFonts w:ascii="Calibri" w:eastAsia="Calibri" w:hAnsi="Calibri" w:cs="Calibri"/>
              </w:rPr>
              <w:t>Vectorial, filtrado por materia y categoría</w:t>
            </w:r>
          </w:p>
        </w:tc>
      </w:tr>
      <w:tr w:rsidR="7D125A80" w14:paraId="006E6A0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48F6751" w14:textId="58C1B7AC" w:rsidR="7D125A80" w:rsidRDefault="7D125A80" w:rsidP="7D125A80">
            <w:pPr>
              <w:spacing w:after="160" w:line="257" w:lineRule="auto"/>
            </w:pPr>
            <w:r w:rsidRPr="7D125A80">
              <w:rPr>
                <w:rFonts w:ascii="Consolas" w:eastAsia="Consolas" w:hAnsi="Consolas" w:cs="Consolas"/>
                <w:color w:val="000000" w:themeColor="text1"/>
                <w:sz w:val="20"/>
                <w:szCs w:val="20"/>
              </w:rPr>
              <w:t>ia_conocimiento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85DF89A" w14:textId="48E68578" w:rsidR="7D125A80" w:rsidRDefault="7D125A80" w:rsidP="7D125A80">
            <w:pPr>
              <w:spacing w:after="160" w:line="257" w:lineRule="auto"/>
            </w:pPr>
            <w:r w:rsidRPr="7D125A80">
              <w:rPr>
                <w:rFonts w:ascii="Consolas" w:eastAsia="Consolas" w:hAnsi="Consolas" w:cs="Consolas"/>
                <w:color w:val="000000" w:themeColor="text1"/>
                <w:sz w:val="20"/>
                <w:szCs w:val="20"/>
              </w:rPr>
              <w:t>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B65D9D9" w14:textId="31E404A7" w:rsidR="7D125A80" w:rsidRDefault="7D125A80" w:rsidP="7D125A80">
            <w:pPr>
              <w:spacing w:after="160" w:line="257" w:lineRule="auto"/>
            </w:pPr>
            <w:r w:rsidRPr="7D125A80">
              <w:rPr>
                <w:rFonts w:ascii="Calibri" w:eastAsia="Calibri" w:hAnsi="Calibri" w:cs="Calibri"/>
              </w:rPr>
              <w:t>Trozos de fuentes y de documentos de expedientes, con página y 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3F35FD6" w14:textId="57C23C17" w:rsidR="7D125A80" w:rsidRDefault="7D125A80" w:rsidP="7D125A80">
            <w:pPr>
              <w:spacing w:after="160" w:line="257" w:lineRule="auto"/>
            </w:pPr>
            <w:r w:rsidRPr="7D125A80">
              <w:rPr>
                <w:rFonts w:ascii="Calibri" w:eastAsia="Calibri" w:hAnsi="Calibri" w:cs="Calibri"/>
              </w:rPr>
              <w:t>Vectorial, filtrado por acceso, expediente y materia; por documento</w:t>
            </w:r>
          </w:p>
        </w:tc>
      </w:tr>
      <w:tr w:rsidR="7D125A80" w14:paraId="396B0D2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8ED3174" w14:textId="20486A14" w:rsidR="7D125A80" w:rsidRDefault="7D125A80" w:rsidP="7D125A80">
            <w:pPr>
              <w:spacing w:after="160" w:line="257" w:lineRule="auto"/>
            </w:pPr>
            <w:r w:rsidRPr="7D125A80">
              <w:rPr>
                <w:rFonts w:ascii="Consolas" w:eastAsia="Consolas" w:hAnsi="Consolas" w:cs="Consolas"/>
                <w:color w:val="000000" w:themeColor="text1"/>
                <w:sz w:val="20"/>
                <w:szCs w:val="20"/>
              </w:rPr>
              <w:t>ia_uso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261C2B8" w14:textId="54E9A49F" w:rsidR="7D125A80" w:rsidRDefault="7D125A80" w:rsidP="7D125A80">
            <w:pPr>
              <w:spacing w:after="160" w:line="257" w:lineRule="auto"/>
            </w:pPr>
            <w:r w:rsidRPr="7D125A80">
              <w:rPr>
                <w:rFonts w:ascii="Consolas" w:eastAsia="Consolas" w:hAnsi="Consolas" w:cs="Consolas"/>
                <w:color w:val="000000" w:themeColor="text1"/>
                <w:sz w:val="20"/>
                <w:szCs w:val="20"/>
              </w:rPr>
              <w:t>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E597184" w14:textId="412041C4" w:rsidR="7D125A80" w:rsidRDefault="7D125A80" w:rsidP="7D125A80">
            <w:pPr>
              <w:spacing w:after="160" w:line="257" w:lineRule="auto"/>
            </w:pPr>
            <w:r w:rsidRPr="7D125A80">
              <w:rPr>
                <w:rFonts w:ascii="Calibri" w:eastAsia="Calibri" w:hAnsi="Calibri" w:cs="Calibri"/>
              </w:rPr>
              <w:t xml:space="preserve">Un documento por uso: </w:t>
            </w:r>
            <w:r w:rsidRPr="7D125A80">
              <w:rPr>
                <w:rFonts w:ascii="Consolas" w:eastAsia="Consolas" w:hAnsi="Consolas" w:cs="Consolas"/>
                <w:color w:val="000000" w:themeColor="text1"/>
                <w:sz w:val="20"/>
                <w:szCs w:val="20"/>
              </w:rPr>
              <w:t>CLASIFICACION</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BORRADOR_DEMANDA</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SUGERENCIA_TURNO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CONSULTA_RAG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8818FEC" w14:textId="57C14B51" w:rsidR="7D125A80" w:rsidRDefault="7D125A80" w:rsidP="7D125A80">
            <w:pPr>
              <w:spacing w:after="160" w:line="257" w:lineRule="auto"/>
            </w:pPr>
            <w:r w:rsidRPr="7D125A80">
              <w:rPr>
                <w:rFonts w:ascii="Calibri" w:eastAsia="Calibri" w:hAnsi="Calibri" w:cs="Calibri"/>
              </w:rPr>
              <w:t>Por tipo y fecha; por expediente; por conflicto</w:t>
            </w:r>
          </w:p>
        </w:tc>
      </w:tr>
      <w:tr w:rsidR="7D125A80" w14:paraId="3CE7882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45A53EA" w14:textId="79840712" w:rsidR="7D125A80" w:rsidRDefault="7D125A80" w:rsidP="7D125A80">
            <w:pPr>
              <w:spacing w:after="160" w:line="257" w:lineRule="auto"/>
            </w:pPr>
            <w:r w:rsidRPr="7D125A80">
              <w:rPr>
                <w:rFonts w:ascii="Consolas" w:eastAsia="Consolas" w:hAnsi="Consolas" w:cs="Consolas"/>
                <w:color w:val="000000" w:themeColor="text1"/>
                <w:sz w:val="20"/>
                <w:szCs w:val="20"/>
              </w:rPr>
              <w:t>ia_uso_odr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A80AC01" w14:textId="590D47CE" w:rsidR="7D125A80" w:rsidRDefault="7D125A80" w:rsidP="7D125A80">
            <w:pPr>
              <w:spacing w:after="160" w:line="257" w:lineRule="auto"/>
            </w:pPr>
            <w:r w:rsidRPr="7D125A80">
              <w:rPr>
                <w:rFonts w:ascii="Consolas" w:eastAsia="Consolas" w:hAnsi="Consolas" w:cs="Consolas"/>
                <w:color w:val="000000" w:themeColor="text1"/>
                <w:sz w:val="20"/>
                <w:szCs w:val="20"/>
              </w:rPr>
              <w:t>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56EE007" w14:textId="1D30CBBA" w:rsidR="7D125A80" w:rsidRDefault="7D125A80" w:rsidP="7D125A80">
            <w:pPr>
              <w:spacing w:after="160" w:line="257" w:lineRule="auto"/>
            </w:pPr>
            <w:r w:rsidRPr="7D125A80">
              <w:rPr>
                <w:rFonts w:ascii="Calibri" w:eastAsia="Calibri" w:hAnsi="Calibri" w:cs="Calibri"/>
              </w:rPr>
              <w:t xml:space="preserve">Solo </w:t>
            </w:r>
            <w:r w:rsidRPr="7D125A80">
              <w:rPr>
                <w:rFonts w:ascii="Consolas" w:eastAsia="Consolas" w:hAnsi="Consolas" w:cs="Consolas"/>
                <w:color w:val="000000" w:themeColor="text1"/>
                <w:sz w:val="20"/>
                <w:szCs w:val="20"/>
              </w:rPr>
              <w:t>SUGERENCIA_ACUERDO</w:t>
            </w:r>
            <w:r w:rsidRPr="7D125A80">
              <w:rPr>
                <w:rFonts w:ascii="Calibri" w:eastAsia="Calibri" w:hAnsi="Calibri" w:cs="Calibri"/>
              </w:rPr>
              <w:t>, aislada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8B54195" w14:textId="1F9813E3" w:rsidR="7D125A80" w:rsidRDefault="7D125A80" w:rsidP="7D125A80">
            <w:pPr>
              <w:spacing w:after="160" w:line="257" w:lineRule="auto"/>
            </w:pPr>
            <w:r w:rsidRPr="7D125A80">
              <w:rPr>
                <w:rFonts w:ascii="Calibri" w:eastAsia="Calibri" w:hAnsi="Calibri" w:cs="Calibri"/>
              </w:rPr>
              <w:t>Por mediación y fecha</w:t>
            </w:r>
          </w:p>
        </w:tc>
      </w:tr>
    </w:tbl>
    <w:p w14:paraId="49540FE2" w14:textId="60349713"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Validación por tipo.</w:t>
      </w:r>
      <w:r w:rsidRPr="7D125A80">
        <w:rPr>
          <w:rFonts w:ascii="Calibri" w:eastAsia="Calibri" w:hAnsi="Calibri" w:cs="Calibri"/>
        </w:rPr>
        <w:t xml:space="preserve"> Un </w:t>
      </w:r>
      <w:r w:rsidRPr="7D125A80">
        <w:rPr>
          <w:rFonts w:ascii="Consolas" w:eastAsia="Consolas" w:hAnsi="Consolas" w:cs="Consolas"/>
          <w:color w:val="000000" w:themeColor="text1"/>
          <w:sz w:val="20"/>
          <w:szCs w:val="20"/>
        </w:rPr>
        <w:t>oneOf</w:t>
      </w:r>
      <w:r w:rsidRPr="7D125A80">
        <w:rPr>
          <w:rFonts w:ascii="Calibri" w:eastAsia="Calibri" w:hAnsi="Calibri" w:cs="Calibri"/>
        </w:rPr>
        <w:t xml:space="preserve"> exige campos distintos según el tipo de interacción: una </w:t>
      </w:r>
      <w:r w:rsidRPr="7D125A80">
        <w:rPr>
          <w:rFonts w:ascii="Consolas" w:eastAsia="Consolas" w:hAnsi="Consolas" w:cs="Consolas"/>
          <w:color w:val="000000" w:themeColor="text1"/>
          <w:sz w:val="20"/>
          <w:szCs w:val="20"/>
        </w:rPr>
        <w:t>CONSULTA_RAG</w:t>
      </w:r>
      <w:r w:rsidRPr="7D125A80">
        <w:rPr>
          <w:rFonts w:ascii="Calibri" w:eastAsia="Calibri" w:hAnsi="Calibri" w:cs="Calibri"/>
        </w:rPr>
        <w:t xml:space="preserve"> necesita el expediente y al menos una fuente citada. </w:t>
      </w:r>
      <w:r w:rsidRPr="7D125A80">
        <w:rPr>
          <w:rFonts w:ascii="Consolas" w:eastAsia="Consolas" w:hAnsi="Consolas" w:cs="Consolas"/>
          <w:color w:val="000000" w:themeColor="text1"/>
          <w:sz w:val="20"/>
          <w:szCs w:val="20"/>
        </w:rPr>
        <w:t>casos_anonimizados</w:t>
      </w:r>
      <w:r w:rsidRPr="7D125A80">
        <w:rPr>
          <w:rFonts w:ascii="Calibri" w:eastAsia="Calibri" w:hAnsi="Calibri" w:cs="Calibri"/>
        </w:rPr>
        <w:t xml:space="preserve"> no acepta campos extra, así que no se puede colar un nombre de persona.</w:t>
      </w:r>
    </w:p>
    <w:p w14:paraId="6B6E8F56" w14:textId="2701C8BC"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Embeddings.</w:t>
      </w:r>
      <w:r w:rsidRPr="7D125A80">
        <w:rPr>
          <w:rFonts w:ascii="Calibri" w:eastAsia="Calibri" w:hAnsi="Calibri" w:cs="Calibri"/>
        </w:rPr>
        <w:t xml:space="preserve"> Se propone el modelo multilingüe BGE-M3, ejecutado dentro del Tribunal: 1024 dimensiones y similitud coseno. El validador rechaza vectores de otra dimensión.</w:t>
      </w:r>
    </w:p>
    <w:p w14:paraId="5A5EF91C" w14:textId="5E11DF5F"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Búsqueda del juez (P11).</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$vectorSearch</w:t>
      </w:r>
      <w:r w:rsidRPr="7D125A80">
        <w:rPr>
          <w:rFonts w:ascii="Calibri" w:eastAsia="Calibri" w:hAnsi="Calibri" w:cs="Calibri"/>
        </w:rPr>
        <w:t xml:space="preserve"> sobre </w:t>
      </w:r>
      <w:r w:rsidRPr="7D125A80">
        <w:rPr>
          <w:rFonts w:ascii="Consolas" w:eastAsia="Consolas" w:hAnsi="Consolas" w:cs="Consolas"/>
          <w:color w:val="000000" w:themeColor="text1"/>
          <w:sz w:val="20"/>
          <w:szCs w:val="20"/>
        </w:rPr>
        <w:t>fragmentos</w:t>
      </w:r>
      <w:r w:rsidRPr="7D125A80">
        <w:rPr>
          <w:rFonts w:ascii="Calibri" w:eastAsia="Calibri" w:hAnsi="Calibri" w:cs="Calibri"/>
        </w:rPr>
        <w:t xml:space="preserve"> con el filtro </w:t>
      </w:r>
      <w:r w:rsidRPr="7D125A80">
        <w:rPr>
          <w:rFonts w:ascii="Consolas" w:eastAsia="Consolas" w:hAnsi="Consolas" w:cs="Consolas"/>
          <w:color w:val="000000" w:themeColor="text1"/>
          <w:sz w:val="20"/>
          <w:szCs w:val="20"/>
        </w:rPr>
        <w:t>acceso = PUBLICO</w:t>
      </w:r>
      <w:r w:rsidRPr="7D125A80">
        <w:rPr>
          <w:rFonts w:ascii="Calibri" w:eastAsia="Calibri" w:hAnsi="Calibri" w:cs="Calibri"/>
        </w:rPr>
        <w:t xml:space="preserve"> o </w:t>
      </w:r>
      <w:r w:rsidRPr="7D125A80">
        <w:rPr>
          <w:rFonts w:ascii="Consolas" w:eastAsia="Consolas" w:hAnsi="Consolas" w:cs="Consolas"/>
          <w:color w:val="000000" w:themeColor="text1"/>
          <w:sz w:val="20"/>
          <w:szCs w:val="20"/>
        </w:rPr>
        <w:t>origen.expediente_id</w:t>
      </w:r>
      <w:r w:rsidRPr="7D125A80">
        <w:rPr>
          <w:rFonts w:ascii="Calibri" w:eastAsia="Calibri" w:hAnsi="Calibri" w:cs="Calibri"/>
        </w:rPr>
        <w:t xml:space="preserve"> igual al expediente que tiene asignado.</w:t>
      </w:r>
    </w:p>
    <w:p w14:paraId="7D8A5B80" w14:textId="08B3CC63"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t>Usuarios.</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svc_conocimiento</w:t>
      </w:r>
      <w:r w:rsidRPr="7D125A80">
        <w:rPr>
          <w:rFonts w:ascii="Calibri" w:eastAsia="Calibri" w:hAnsi="Calibri" w:cs="Calibri"/>
        </w:rPr>
        <w:t xml:space="preserve"> (P15), </w:t>
      </w:r>
      <w:r w:rsidRPr="7D125A80">
        <w:rPr>
          <w:rFonts w:ascii="Consolas" w:eastAsia="Consolas" w:hAnsi="Consolas" w:cs="Consolas"/>
          <w:color w:val="000000" w:themeColor="text1"/>
          <w:sz w:val="20"/>
          <w:szCs w:val="20"/>
        </w:rPr>
        <w:t>svc_ia_uso</w:t>
      </w:r>
      <w:r w:rsidRPr="7D125A80">
        <w:rPr>
          <w:rFonts w:ascii="Calibri" w:eastAsia="Calibri" w:hAnsi="Calibri" w:cs="Calibri"/>
        </w:rPr>
        <w:t xml:space="preserve"> (P2, P7, P9, P11), </w:t>
      </w:r>
      <w:r w:rsidRPr="7D125A80">
        <w:rPr>
          <w:rFonts w:ascii="Consolas" w:eastAsia="Consolas" w:hAnsi="Consolas" w:cs="Consolas"/>
          <w:color w:val="000000" w:themeColor="text1"/>
          <w:sz w:val="20"/>
          <w:szCs w:val="20"/>
        </w:rPr>
        <w:t>svc_ia_odr</w:t>
      </w:r>
      <w:r w:rsidRPr="7D125A80">
        <w:rPr>
          <w:rFonts w:ascii="Calibri" w:eastAsia="Calibri" w:hAnsi="Calibri" w:cs="Calibri"/>
        </w:rPr>
        <w:t xml:space="preserve"> (P4, aislado) y </w:t>
      </w:r>
      <w:r w:rsidRPr="7D125A80">
        <w:rPr>
          <w:rFonts w:ascii="Consolas" w:eastAsia="Consolas" w:hAnsi="Consolas" w:cs="Consolas"/>
          <w:color w:val="000000" w:themeColor="text1"/>
          <w:sz w:val="20"/>
          <w:szCs w:val="20"/>
        </w:rPr>
        <w:t>svc_analitica_ia</w:t>
      </w:r>
      <w:r w:rsidRPr="7D125A80">
        <w:rPr>
          <w:rFonts w:ascii="Calibri" w:eastAsia="Calibri" w:hAnsi="Calibri" w:cs="Calibri"/>
        </w:rPr>
        <w:t xml:space="preserve">, que solo lee la vista </w:t>
      </w:r>
      <w:r w:rsidRPr="7D125A80">
        <w:rPr>
          <w:rFonts w:ascii="Consolas" w:eastAsia="Consolas" w:hAnsi="Consolas" w:cs="Consolas"/>
          <w:color w:val="000000" w:themeColor="text1"/>
          <w:sz w:val="20"/>
          <w:szCs w:val="20"/>
        </w:rPr>
        <w:t>v_metricas_uso</w:t>
      </w:r>
      <w:r w:rsidRPr="7D125A80">
        <w:rPr>
          <w:rFonts w:ascii="Calibri" w:eastAsia="Calibri" w:hAnsi="Calibri" w:cs="Calibri"/>
        </w:rPr>
        <w:t xml:space="preserve"> (sin entrada, salida ni fuentes).</w:t>
      </w:r>
    </w:p>
    <w:p w14:paraId="5EA99B35" w14:textId="12F52B15" w:rsidR="7C8EC83C" w:rsidRDefault="7C8EC83C" w:rsidP="7D125A80">
      <w:pPr>
        <w:pStyle w:val="ListParagraph"/>
        <w:numPr>
          <w:ilvl w:val="0"/>
          <w:numId w:val="7"/>
        </w:numPr>
        <w:spacing w:after="0" w:line="257" w:lineRule="auto"/>
        <w:rPr>
          <w:rFonts w:ascii="Calibri" w:eastAsia="Calibri" w:hAnsi="Calibri" w:cs="Calibri"/>
        </w:rPr>
      </w:pPr>
      <w:r w:rsidRPr="7D125A80">
        <w:rPr>
          <w:rFonts w:ascii="Calibri" w:eastAsia="Calibri" w:hAnsi="Calibri" w:cs="Calibri"/>
          <w:b/>
          <w:bCs/>
        </w:rPr>
        <w:lastRenderedPageBreak/>
        <w:t>Cifrado.</w:t>
      </w:r>
      <w:r w:rsidRPr="7D125A80">
        <w:rPr>
          <w:rFonts w:ascii="Calibri" w:eastAsia="Calibri" w:hAnsi="Calibri" w:cs="Calibri"/>
        </w:rPr>
        <w:t xml:space="preserve"> TLS 1.3 en tránsito y volumen cifrado con AES-256 en reposo; </w:t>
      </w:r>
      <w:r w:rsidRPr="7D125A80">
        <w:rPr>
          <w:rFonts w:ascii="Consolas" w:eastAsia="Consolas" w:hAnsi="Consolas" w:cs="Consolas"/>
          <w:color w:val="000000" w:themeColor="text1"/>
          <w:sz w:val="20"/>
          <w:szCs w:val="20"/>
        </w:rPr>
        <w:t>ia_uso_odr</w:t>
      </w:r>
      <w:r w:rsidRPr="7D125A80">
        <w:rPr>
          <w:rFonts w:ascii="Calibri" w:eastAsia="Calibri" w:hAnsi="Calibri" w:cs="Calibri"/>
        </w:rPr>
        <w:t xml:space="preserve"> tiene credenciales propias, como </w:t>
      </w:r>
      <w:r w:rsidRPr="7D125A80">
        <w:rPr>
          <w:rFonts w:ascii="Consolas" w:eastAsia="Consolas" w:hAnsi="Consolas" w:cs="Consolas"/>
          <w:color w:val="000000" w:themeColor="text1"/>
          <w:sz w:val="20"/>
          <w:szCs w:val="20"/>
        </w:rPr>
        <w:t>schema_odr</w:t>
      </w:r>
      <w:r w:rsidRPr="7D125A80">
        <w:rPr>
          <w:rFonts w:ascii="Calibri" w:eastAsia="Calibri" w:hAnsi="Calibri" w:cs="Calibri"/>
        </w:rPr>
        <w:t>.</w:t>
      </w:r>
    </w:p>
    <w:p w14:paraId="3E5973AD" w14:textId="5025C52D" w:rsidR="7D125A80" w:rsidRDefault="7D125A80" w:rsidP="7D125A80"/>
    <w:p w14:paraId="6BE1EC67" w14:textId="0A70FB15" w:rsidR="7C8EC83C" w:rsidRDefault="7C8EC83C" w:rsidP="7D125A80">
      <w:pPr>
        <w:pStyle w:val="Subtitle"/>
      </w:pPr>
      <w:r w:rsidRPr="7D125A80">
        <w:rPr>
          <w:lang w:val="es-MX"/>
        </w:rPr>
        <w:t>12.3.8 Generación de la base de conocimiento</w:t>
      </w:r>
    </w:p>
    <w:p w14:paraId="321EEFA4" w14:textId="1D8C7887" w:rsidR="7C8EC83C" w:rsidRDefault="7C8EC83C" w:rsidP="7D125A80">
      <w:pPr>
        <w:spacing w:after="160" w:line="257" w:lineRule="auto"/>
      </w:pPr>
      <w:r w:rsidRPr="7D125A80">
        <w:rPr>
          <w:rFonts w:ascii="Calibri" w:eastAsia="Calibri" w:hAnsi="Calibri" w:cs="Calibri"/>
        </w:rPr>
        <w:t>P15 arma la base de conocimiento en seis pasos, sin que ningún dato salga del Tribunal (RNF1.2, RNF1.7).</w:t>
      </w:r>
    </w:p>
    <w:p w14:paraId="5868BBB9" w14:textId="624EEF2B"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Ingesta.</w:t>
      </w:r>
      <w:r w:rsidRPr="7D125A80">
        <w:rPr>
          <w:rFonts w:ascii="Calibri" w:eastAsia="Calibri" w:hAnsi="Calibri" w:cs="Calibri"/>
        </w:rPr>
        <w:t xml:space="preserve"> Leyes, tesis y jurisprudencia de fuentes oficiales; convenios históricos del CJA; convenios nuevos registrados en la plataforma.</w:t>
      </w:r>
    </w:p>
    <w:p w14:paraId="0835B22E" w14:textId="2182DCD2"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Limpieza.</w:t>
      </w:r>
      <w:r w:rsidRPr="7D125A80">
        <w:rPr>
          <w:rFonts w:ascii="Calibri" w:eastAsia="Calibri" w:hAnsi="Calibri" w:cs="Calibri"/>
        </w:rPr>
        <w:t xml:space="preserve"> Texto plano por página, sin encabezados ni pies repetidos.</w:t>
      </w:r>
    </w:p>
    <w:p w14:paraId="1E08287A" w14:textId="7C03513E"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Anonimización.</w:t>
      </w:r>
      <w:r w:rsidRPr="7D125A80">
        <w:rPr>
          <w:rFonts w:ascii="Calibri" w:eastAsia="Calibri" w:hAnsi="Calibri" w:cs="Calibri"/>
        </w:rPr>
        <w:t xml:space="preserve"> Nombres, CURP, domicilios, correos y teléfonos se sustituyen por marcas como </w:t>
      </w:r>
      <w:r w:rsidRPr="7D125A80">
        <w:rPr>
          <w:rFonts w:ascii="Consolas" w:eastAsia="Consolas" w:hAnsi="Consolas" w:cs="Consolas"/>
          <w:color w:val="000000" w:themeColor="text1"/>
          <w:sz w:val="20"/>
          <w:szCs w:val="20"/>
        </w:rPr>
        <w:t>[PERSONA_1]</w:t>
      </w:r>
      <w:r w:rsidRPr="7D125A80">
        <w:rPr>
          <w:rFonts w:ascii="Calibri" w:eastAsia="Calibri" w:hAnsi="Calibri" w:cs="Calibri"/>
        </w:rPr>
        <w:t>. Los casos no guardan ninguna liga al convenio original.</w:t>
      </w:r>
    </w:p>
    <w:p w14:paraId="336ABC8C" w14:textId="61FF699A"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Fragmentación.</w:t>
      </w:r>
      <w:r w:rsidRPr="7D125A80">
        <w:rPr>
          <w:rFonts w:ascii="Calibri" w:eastAsia="Calibri" w:hAnsi="Calibri" w:cs="Calibri"/>
        </w:rPr>
        <w:t xml:space="preserve"> Párrafos de hasta unas 400 palabras con 50 de traslape; cada fragmento conserva su página para que el juez pueda verificarla (RF8.4).</w:t>
      </w:r>
    </w:p>
    <w:p w14:paraId="48044065" w14:textId="2D265580"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Embeddings.</w:t>
      </w:r>
      <w:r w:rsidRPr="7D125A80">
        <w:rPr>
          <w:rFonts w:ascii="Calibri" w:eastAsia="Calibri" w:hAnsi="Calibri" w:cs="Calibri"/>
        </w:rPr>
        <w:t xml:space="preserve"> El modelo genera un vector de 1024 valores por fragmento o caso.</w:t>
      </w:r>
    </w:p>
    <w:p w14:paraId="4D830EFD" w14:textId="2CFA3EA2" w:rsidR="7C8EC83C" w:rsidRDefault="7C8EC83C" w:rsidP="7D125A80">
      <w:pPr>
        <w:pStyle w:val="ListParagraph"/>
        <w:numPr>
          <w:ilvl w:val="0"/>
          <w:numId w:val="6"/>
        </w:numPr>
        <w:spacing w:after="0" w:line="257" w:lineRule="auto"/>
        <w:rPr>
          <w:rFonts w:ascii="Calibri" w:eastAsia="Calibri" w:hAnsi="Calibri" w:cs="Calibri"/>
        </w:rPr>
      </w:pPr>
      <w:r w:rsidRPr="7D125A80">
        <w:rPr>
          <w:rFonts w:ascii="Calibri" w:eastAsia="Calibri" w:hAnsi="Calibri" w:cs="Calibri"/>
          <w:b/>
          <w:bCs/>
        </w:rPr>
        <w:t>Indexación.</w:t>
      </w:r>
      <w:r w:rsidRPr="7D125A80">
        <w:rPr>
          <w:rFonts w:ascii="Calibri" w:eastAsia="Calibri" w:hAnsi="Calibri" w:cs="Calibri"/>
        </w:rPr>
        <w:t xml:space="preserve"> Se insertan en </w:t>
      </w:r>
      <w:r w:rsidRPr="7D125A80">
        <w:rPr>
          <w:rFonts w:ascii="Consolas" w:eastAsia="Consolas" w:hAnsi="Consolas" w:cs="Consolas"/>
          <w:color w:val="000000" w:themeColor="text1"/>
          <w:sz w:val="20"/>
          <w:szCs w:val="20"/>
        </w:rPr>
        <w:t>fragmentos</w:t>
      </w:r>
      <w:r w:rsidRPr="7D125A80">
        <w:rPr>
          <w:rFonts w:ascii="Calibri" w:eastAsia="Calibri" w:hAnsi="Calibri" w:cs="Calibri"/>
        </w:rPr>
        <w:t xml:space="preserve"> o </w:t>
      </w:r>
      <w:r w:rsidRPr="7D125A80">
        <w:rPr>
          <w:rFonts w:ascii="Consolas" w:eastAsia="Consolas" w:hAnsi="Consolas" w:cs="Consolas"/>
          <w:color w:val="000000" w:themeColor="text1"/>
          <w:sz w:val="20"/>
          <w:szCs w:val="20"/>
        </w:rPr>
        <w:t>casos_anonimizados</w:t>
      </w:r>
      <w:r w:rsidRPr="7D125A80">
        <w:rPr>
          <w:rFonts w:ascii="Calibri" w:eastAsia="Calibri" w:hAnsi="Calibri" w:cs="Calibri"/>
        </w:rPr>
        <w:t>, y el índice vectorial se actualiza solo.</w:t>
      </w:r>
    </w:p>
    <w:p w14:paraId="784F5F68" w14:textId="43E6A4D7" w:rsidR="7C8EC83C" w:rsidRDefault="7C8EC83C" w:rsidP="7D125A80">
      <w:pPr>
        <w:spacing w:after="160" w:line="257" w:lineRule="auto"/>
      </w:pPr>
      <w:r w:rsidRPr="7D125A80">
        <w:rPr>
          <w:rFonts w:ascii="Calibri" w:eastAsia="Calibri" w:hAnsi="Calibri" w:cs="Calibri"/>
          <w:lang w:val="es-ES"/>
        </w:rPr>
        <w:t xml:space="preserve">Los documentos de un expediente se indexan al presentarse, con </w:t>
      </w:r>
      <w:r w:rsidRPr="7D125A80">
        <w:rPr>
          <w:rFonts w:ascii="Consolas" w:eastAsia="Consolas" w:hAnsi="Consolas" w:cs="Consolas"/>
          <w:color w:val="000000" w:themeColor="text1"/>
          <w:sz w:val="20"/>
          <w:szCs w:val="20"/>
          <w:lang w:val="es-ES"/>
        </w:rPr>
        <w:t>acceso = EXPEDIENTE</w:t>
      </w:r>
      <w:r w:rsidRPr="7D125A80">
        <w:rPr>
          <w:rFonts w:ascii="Calibri" w:eastAsia="Calibri" w:hAnsi="Calibri" w:cs="Calibri"/>
          <w:lang w:val="es-ES"/>
        </w:rPr>
        <w:t xml:space="preserve">, para que solo aparezcan en las búsquedas de ese expediente. Si se cambia el modelo de embeddings, se vuelven a generar todos los vectores. Cada interacción guarda </w:t>
      </w:r>
      <w:r w:rsidRPr="7D125A80">
        <w:rPr>
          <w:rFonts w:ascii="Consolas" w:eastAsia="Consolas" w:hAnsi="Consolas" w:cs="Consolas"/>
          <w:color w:val="000000" w:themeColor="text1"/>
          <w:sz w:val="20"/>
          <w:szCs w:val="20"/>
          <w:lang w:val="es-ES"/>
        </w:rPr>
        <w:t>modelo.version</w:t>
      </w:r>
      <w:r w:rsidRPr="7D125A80">
        <w:rPr>
          <w:rFonts w:ascii="Calibri" w:eastAsia="Calibri" w:hAnsi="Calibri" w:cs="Calibri"/>
          <w:lang w:val="es-ES"/>
        </w:rPr>
        <w:t>, así se sabe con qué versión se generó cada sugerencia. El tamaño de fragmento y el traslape son una propuesta inicial que se ajustará en las pruebas de la búsqueda.</w:t>
      </w:r>
    </w:p>
    <w:p w14:paraId="1455C7B9" w14:textId="492E3F41" w:rsidR="7D125A80" w:rsidRDefault="7D125A80" w:rsidP="7D125A80">
      <w:pPr>
        <w:spacing w:after="160" w:line="257" w:lineRule="auto"/>
        <w:rPr>
          <w:rFonts w:ascii="Calibri" w:eastAsia="Calibri" w:hAnsi="Calibri" w:cs="Calibri"/>
          <w:lang w:val="es-ES"/>
        </w:rPr>
      </w:pPr>
    </w:p>
    <w:p w14:paraId="013EC864" w14:textId="1CE2D7B8" w:rsidR="16A46B03" w:rsidRDefault="16A46B03" w:rsidP="7D125A80">
      <w:pPr>
        <w:pStyle w:val="Subtitle"/>
      </w:pPr>
      <w:r w:rsidRPr="7D125A80">
        <w:rPr>
          <w:lang w:val="es-MX"/>
        </w:rPr>
        <w:t>Anexos</w:t>
      </w:r>
    </w:p>
    <w:p w14:paraId="6BDF0FE3" w14:textId="51F08EC5" w:rsidR="760F0E5C" w:rsidRDefault="760F0E5C" w:rsidP="7D125A80">
      <w:pPr>
        <w:spacing w:after="160" w:line="257" w:lineRule="auto"/>
      </w:pPr>
      <w:r w:rsidRPr="7D125A80">
        <w:rPr>
          <w:rFonts w:ascii="Calibri" w:eastAsia="Calibri" w:hAnsi="Calibri" w:cs="Calibri"/>
          <w:b/>
          <w:bCs/>
        </w:rPr>
        <w:t>Esquema nucleo_comun</w:t>
      </w:r>
    </w:p>
    <w:tbl>
      <w:tblPr>
        <w:tblStyle w:val="TableGrid"/>
        <w:tblW w:w="0" w:type="auto"/>
        <w:tblLook w:val="0420" w:firstRow="1" w:lastRow="0" w:firstColumn="0" w:lastColumn="0" w:noHBand="0" w:noVBand="1"/>
      </w:tblPr>
      <w:tblGrid>
        <w:gridCol w:w="1869"/>
        <w:gridCol w:w="2086"/>
        <w:gridCol w:w="1859"/>
        <w:gridCol w:w="1758"/>
        <w:gridCol w:w="1822"/>
      </w:tblGrid>
      <w:tr w:rsidR="7D125A80" w14:paraId="60CD7B6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6B8A6C65" w14:textId="0A151937" w:rsidR="7D125A80" w:rsidRDefault="7D125A80" w:rsidP="7D125A80">
            <w:pPr>
              <w:spacing w:after="160" w:line="257" w:lineRule="auto"/>
            </w:pPr>
            <w:r w:rsidRPr="7D125A80">
              <w:rPr>
                <w:rFonts w:ascii="Calibri" w:eastAsia="Calibri" w:hAnsi="Calibri" w:cs="Calibri"/>
                <w:color w:val="000000" w:themeColor="text1"/>
              </w:rPr>
              <w:t>Tabla</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5E7A9FC4" w14:textId="3AD6856D" w:rsidR="7D125A80" w:rsidRDefault="7D125A80" w:rsidP="7D125A80">
            <w:pPr>
              <w:spacing w:after="160" w:line="257" w:lineRule="auto"/>
            </w:pPr>
            <w:r w:rsidRPr="7D125A80">
              <w:rPr>
                <w:rFonts w:ascii="Calibri" w:eastAsia="Calibri" w:hAnsi="Calibri" w:cs="Calibri"/>
                <w:color w:val="000000" w:themeColor="text1"/>
              </w:rPr>
              <w:t>Campo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ADB629B" w14:textId="5B3CD219" w:rsidR="7D125A80" w:rsidRDefault="7D125A80" w:rsidP="7D125A80">
            <w:pPr>
              <w:spacing w:after="160" w:line="257" w:lineRule="auto"/>
            </w:pPr>
            <w:r w:rsidRPr="7D125A80">
              <w:rPr>
                <w:rFonts w:ascii="Calibri" w:eastAsia="Calibri" w:hAnsi="Calibri" w:cs="Calibri"/>
                <w:color w:val="000000" w:themeColor="text1"/>
              </w:rPr>
              <w:t>Tipo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41E1AE3" w14:textId="0C28E579" w:rsidR="7D125A80" w:rsidRDefault="7D125A80" w:rsidP="7D125A80">
            <w:pPr>
              <w:spacing w:after="160" w:line="257" w:lineRule="auto"/>
            </w:pPr>
            <w:r w:rsidRPr="7D125A80">
              <w:rPr>
                <w:rFonts w:ascii="Calibri" w:eastAsia="Calibri" w:hAnsi="Calibri" w:cs="Calibri"/>
                <w:color w:val="000000" w:themeColor="text1"/>
              </w:rPr>
              <w:t>Nulo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1A2E376A" w14:textId="00682089" w:rsidR="7D125A80" w:rsidRDefault="7D125A80" w:rsidP="7D125A80">
            <w:pPr>
              <w:spacing w:after="160" w:line="257" w:lineRule="auto"/>
            </w:pPr>
            <w:r w:rsidRPr="7D125A80">
              <w:rPr>
                <w:rFonts w:ascii="Calibri" w:eastAsia="Calibri" w:hAnsi="Calibri" w:cs="Calibri"/>
                <w:color w:val="000000" w:themeColor="text1"/>
              </w:rPr>
              <w:t>Llave</w:t>
            </w:r>
          </w:p>
        </w:tc>
      </w:tr>
      <w:tr w:rsidR="7D125A80" w14:paraId="713F884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537466" w14:textId="75FB00F7"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B70E749" w14:textId="558CA39D"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6A95BF" w14:textId="1C3377F5"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C17F89" w14:textId="2D94F873"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28D59FD" w14:textId="76C5A781" w:rsidR="7D125A80" w:rsidRDefault="7D125A80" w:rsidP="7D125A80">
            <w:pPr>
              <w:spacing w:after="160" w:line="257" w:lineRule="auto"/>
            </w:pPr>
            <w:r w:rsidRPr="7D125A80">
              <w:rPr>
                <w:rFonts w:ascii="Calibri" w:eastAsia="Calibri" w:hAnsi="Calibri" w:cs="Calibri"/>
              </w:rPr>
              <w:t>PK</w:t>
            </w:r>
          </w:p>
        </w:tc>
      </w:tr>
      <w:tr w:rsidR="7D125A80" w14:paraId="425D321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35E76E9" w14:textId="3BF9D06C"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71216E0" w14:textId="7B0D91D0" w:rsidR="7D125A80" w:rsidRDefault="7D125A80" w:rsidP="7D125A80">
            <w:pPr>
              <w:spacing w:after="160" w:line="257" w:lineRule="auto"/>
            </w:pPr>
            <w:r w:rsidRPr="7D125A80">
              <w:rPr>
                <w:rFonts w:ascii="Consolas" w:eastAsia="Consolas" w:hAnsi="Consolas" w:cs="Consolas"/>
                <w:color w:val="000000" w:themeColor="text1"/>
                <w:sz w:val="20"/>
                <w:szCs w:val="20"/>
              </w:rPr>
              <w:t>nombre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76E7A3" w14:textId="6026B389" w:rsidR="7D125A80" w:rsidRDefault="7D125A80" w:rsidP="7D125A80">
            <w:pPr>
              <w:spacing w:after="160" w:line="257" w:lineRule="auto"/>
            </w:pPr>
            <w:r w:rsidRPr="7D125A80">
              <w:rPr>
                <w:rFonts w:ascii="Calibri" w:eastAsia="Calibri" w:hAnsi="Calibri" w:cs="Calibri"/>
              </w:rPr>
              <w:t>varchar(150)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9086B88" w14:textId="12A3C20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8B5AC3" w14:textId="7F49D647" w:rsidR="7D125A80" w:rsidRDefault="7D125A80" w:rsidP="7D125A80">
            <w:pPr>
              <w:spacing w:after="160" w:line="257" w:lineRule="auto"/>
            </w:pPr>
            <w:r w:rsidRPr="7D125A80">
              <w:rPr>
                <w:rFonts w:ascii="Calibri" w:eastAsia="Calibri" w:hAnsi="Calibri" w:cs="Calibri"/>
              </w:rPr>
              <w:t xml:space="preserve"> </w:t>
            </w:r>
          </w:p>
        </w:tc>
      </w:tr>
      <w:tr w:rsidR="7D125A80" w14:paraId="3307B8F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74D4A2" w14:textId="47619117"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A9276BD" w14:textId="257899D5" w:rsidR="7D125A80" w:rsidRDefault="7D125A80" w:rsidP="7D125A80">
            <w:pPr>
              <w:spacing w:after="160" w:line="257" w:lineRule="auto"/>
            </w:pPr>
            <w:r w:rsidRPr="7D125A80">
              <w:rPr>
                <w:rFonts w:ascii="Consolas" w:eastAsia="Consolas" w:hAnsi="Consolas" w:cs="Consolas"/>
                <w:color w:val="000000" w:themeColor="text1"/>
                <w:sz w:val="20"/>
                <w:szCs w:val="20"/>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D60702D" w14:textId="79C28BFE" w:rsidR="7D125A80" w:rsidRDefault="7D125A80" w:rsidP="7D125A80">
            <w:pPr>
              <w:spacing w:after="160" w:line="257" w:lineRule="auto"/>
            </w:pPr>
            <w:r w:rsidRPr="7D125A80">
              <w:rPr>
                <w:rFonts w:ascii="Calibri" w:eastAsia="Calibri" w:hAnsi="Calibri" w:cs="Calibri"/>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A25407" w14:textId="282079B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2D49A9" w14:textId="23B9A51F" w:rsidR="7D125A80" w:rsidRDefault="7D125A80" w:rsidP="7D125A80">
            <w:pPr>
              <w:spacing w:after="160" w:line="257" w:lineRule="auto"/>
            </w:pPr>
            <w:r w:rsidRPr="7D125A80">
              <w:rPr>
                <w:rFonts w:ascii="Calibri" w:eastAsia="Calibri" w:hAnsi="Calibri" w:cs="Calibri"/>
              </w:rPr>
              <w:t>UK (sin distinguir mayúsculas)</w:t>
            </w:r>
          </w:p>
        </w:tc>
      </w:tr>
      <w:tr w:rsidR="7D125A80" w14:paraId="0494050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4C6B4E" w14:textId="03956C5F"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EA0ECF1" w14:textId="7080E453" w:rsidR="7D125A80" w:rsidRDefault="7D125A80" w:rsidP="7D125A80">
            <w:pPr>
              <w:spacing w:after="160" w:line="257" w:lineRule="auto"/>
            </w:pPr>
            <w:r w:rsidRPr="7D125A80">
              <w:rPr>
                <w:rFonts w:ascii="Consolas" w:eastAsia="Consolas" w:hAnsi="Consolas" w:cs="Consolas"/>
                <w:color w:val="000000" w:themeColor="text1"/>
                <w:sz w:val="20"/>
                <w:szCs w:val="20"/>
              </w:rPr>
              <w:t>curp</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D985DF" w14:textId="2BF0137D" w:rsidR="7D125A80" w:rsidRDefault="7D125A80" w:rsidP="7D125A80">
            <w:pPr>
              <w:spacing w:after="160" w:line="257" w:lineRule="auto"/>
            </w:pPr>
            <w:r w:rsidRPr="7D125A80">
              <w:rPr>
                <w:rFonts w:ascii="Calibri" w:eastAsia="Calibri" w:hAnsi="Calibri" w:cs="Calibri"/>
              </w:rPr>
              <w:t>char(18)</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1A18D49" w14:textId="3A3B182C"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0A0DD67" w14:textId="118E24C3" w:rsidR="7D125A80" w:rsidRDefault="7D125A80" w:rsidP="7D125A80">
            <w:pPr>
              <w:spacing w:after="160" w:line="257" w:lineRule="auto"/>
            </w:pPr>
            <w:r w:rsidRPr="7D125A80">
              <w:rPr>
                <w:rFonts w:ascii="Calibri" w:eastAsia="Calibri" w:hAnsi="Calibri" w:cs="Calibri"/>
              </w:rPr>
              <w:t>UK parcial</w:t>
            </w:r>
          </w:p>
        </w:tc>
      </w:tr>
      <w:tr w:rsidR="7D125A80" w14:paraId="5AB6FFE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0C43E10" w14:textId="2C6BEBBD"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0C73C3" w14:textId="3CE1195A" w:rsidR="7D125A80" w:rsidRDefault="7D125A80" w:rsidP="7D125A80">
            <w:pPr>
              <w:spacing w:after="160" w:line="257" w:lineRule="auto"/>
            </w:pPr>
            <w:r w:rsidRPr="7D125A80">
              <w:rPr>
                <w:rFonts w:ascii="Consolas" w:eastAsia="Consolas" w:hAnsi="Consolas" w:cs="Consolas"/>
                <w:color w:val="000000" w:themeColor="text1"/>
                <w:sz w:val="20"/>
                <w:szCs w:val="20"/>
              </w:rPr>
              <w:t>telefono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99AA61D" w14:textId="153451ED" w:rsidR="7D125A80" w:rsidRDefault="7D125A80" w:rsidP="7D125A80">
            <w:pPr>
              <w:spacing w:after="160" w:line="257" w:lineRule="auto"/>
            </w:pPr>
            <w:r w:rsidRPr="7D125A80">
              <w:rPr>
                <w:rFonts w:ascii="Calibri" w:eastAsia="Calibri" w:hAnsi="Calibri" w:cs="Calibri"/>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0E354A8" w14:textId="4EE4A983"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214BA35" w14:textId="451A5FE0" w:rsidR="7D125A80" w:rsidRDefault="7D125A80" w:rsidP="7D125A80">
            <w:pPr>
              <w:spacing w:after="160" w:line="257" w:lineRule="auto"/>
            </w:pPr>
            <w:r w:rsidRPr="7D125A80">
              <w:rPr>
                <w:rFonts w:ascii="Calibri" w:eastAsia="Calibri" w:hAnsi="Calibri" w:cs="Calibri"/>
              </w:rPr>
              <w:t xml:space="preserve"> </w:t>
            </w:r>
          </w:p>
        </w:tc>
      </w:tr>
      <w:tr w:rsidR="7D125A80" w14:paraId="591CD80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DAD57E" w14:textId="0B3E0F9D"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34678B" w14:textId="7D6A6965" w:rsidR="7D125A80" w:rsidRDefault="7D125A80" w:rsidP="7D125A80">
            <w:pPr>
              <w:spacing w:after="160" w:line="257" w:lineRule="auto"/>
            </w:pPr>
            <w:r w:rsidRPr="7D125A80">
              <w:rPr>
                <w:rFonts w:ascii="Consolas" w:eastAsia="Consolas" w:hAnsi="Consolas" w:cs="Consolas"/>
                <w:color w:val="000000" w:themeColor="text1"/>
                <w:sz w:val="20"/>
                <w:szCs w:val="20"/>
              </w:rPr>
              <w:t>contrasena_hash</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F4853E" w14:textId="522A0881" w:rsidR="7D125A80" w:rsidRDefault="7D125A80" w:rsidP="7D125A80">
            <w:pPr>
              <w:spacing w:after="160" w:line="257" w:lineRule="auto"/>
            </w:pPr>
            <w:r w:rsidRPr="7D125A80">
              <w:rPr>
                <w:rFonts w:ascii="Calibri" w:eastAsia="Calibri" w:hAnsi="Calibri" w:cs="Calibri"/>
              </w:rPr>
              <w:t>varchar(255)</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8B24DC" w14:textId="2D26781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EF35D6" w14:textId="3F3655A0" w:rsidR="7D125A80" w:rsidRDefault="7D125A80" w:rsidP="7D125A80">
            <w:pPr>
              <w:spacing w:after="160" w:line="257" w:lineRule="auto"/>
            </w:pPr>
            <w:r w:rsidRPr="7D125A80">
              <w:rPr>
                <w:rFonts w:ascii="Calibri" w:eastAsia="Calibri" w:hAnsi="Calibri" w:cs="Calibri"/>
              </w:rPr>
              <w:t xml:space="preserve"> </w:t>
            </w:r>
          </w:p>
        </w:tc>
      </w:tr>
      <w:tr w:rsidR="7D125A80" w14:paraId="2D7268C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60FEF7" w14:textId="32096C65"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E1A16A1" w14:textId="274DFA15" w:rsidR="7D125A80" w:rsidRDefault="7D125A80" w:rsidP="7D125A80">
            <w:pPr>
              <w:spacing w:after="160" w:line="257" w:lineRule="auto"/>
            </w:pPr>
            <w:r w:rsidRPr="7D125A80">
              <w:rPr>
                <w:rFonts w:ascii="Consolas" w:eastAsia="Consolas" w:hAnsi="Consolas" w:cs="Consolas"/>
                <w:color w:val="000000" w:themeColor="text1"/>
                <w:sz w:val="20"/>
                <w:szCs w:val="20"/>
              </w:rPr>
              <w:t>rol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35EF65" w14:textId="7F5D1DF0" w:rsidR="7D125A80" w:rsidRDefault="7D125A80" w:rsidP="7D125A80">
            <w:pPr>
              <w:spacing w:after="160" w:line="257" w:lineRule="auto"/>
            </w:pPr>
            <w:r w:rsidRPr="7D125A80">
              <w:rPr>
                <w:rFonts w:ascii="Calibri" w:eastAsia="Calibri" w:hAnsi="Calibri" w:cs="Calibri"/>
              </w:rPr>
              <w:t>rol_usuario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544B45" w14:textId="33EAF8C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F01B7F" w14:textId="65529351" w:rsidR="7D125A80" w:rsidRDefault="7D125A80" w:rsidP="7D125A80">
            <w:pPr>
              <w:spacing w:after="160" w:line="257" w:lineRule="auto"/>
            </w:pPr>
            <w:r w:rsidRPr="7D125A80">
              <w:rPr>
                <w:rFonts w:ascii="Calibri" w:eastAsia="Calibri" w:hAnsi="Calibri" w:cs="Calibri"/>
              </w:rPr>
              <w:t xml:space="preserve"> </w:t>
            </w:r>
          </w:p>
        </w:tc>
      </w:tr>
      <w:tr w:rsidR="7D125A80" w14:paraId="54E2A6A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C1042E2" w14:textId="3A853D62" w:rsidR="7D125A80" w:rsidRDefault="7D125A80" w:rsidP="7D125A80">
            <w:pPr>
              <w:spacing w:after="160" w:line="257" w:lineRule="auto"/>
            </w:pPr>
            <w:r w:rsidRPr="7D125A80">
              <w:rPr>
                <w:rFonts w:ascii="Calibri" w:eastAsia="Calibri" w:hAnsi="Calibri" w:cs="Calibri"/>
              </w:rPr>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309F02" w14:textId="44D0C5EF"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E8C4EF" w14:textId="1AB8D6CD" w:rsidR="7D125A80" w:rsidRDefault="7D125A80" w:rsidP="7D125A80">
            <w:pPr>
              <w:spacing w:after="160" w:line="257" w:lineRule="auto"/>
            </w:pPr>
            <w:r w:rsidRPr="7D125A80">
              <w:rPr>
                <w:rFonts w:ascii="Calibri" w:eastAsia="Calibri" w:hAnsi="Calibri" w:cs="Calibri"/>
              </w:rPr>
              <w:t>estado_usuario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878D9D" w14:textId="74556DB1"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FDC146" w14:textId="6F220993" w:rsidR="7D125A80" w:rsidRDefault="7D125A80" w:rsidP="7D125A80">
            <w:pPr>
              <w:spacing w:after="160" w:line="257" w:lineRule="auto"/>
            </w:pPr>
            <w:r w:rsidRPr="7D125A80">
              <w:rPr>
                <w:rFonts w:ascii="Calibri" w:eastAsia="Calibri" w:hAnsi="Calibri" w:cs="Calibri"/>
              </w:rPr>
              <w:t xml:space="preserve"> </w:t>
            </w:r>
          </w:p>
        </w:tc>
      </w:tr>
      <w:tr w:rsidR="7D125A80" w14:paraId="0865D4D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8563F6" w14:textId="647E1DC1" w:rsidR="7D125A80" w:rsidRDefault="7D125A80" w:rsidP="7D125A80">
            <w:pPr>
              <w:spacing w:after="160" w:line="257" w:lineRule="auto"/>
            </w:pPr>
            <w:r w:rsidRPr="7D125A80">
              <w:rPr>
                <w:rFonts w:ascii="Calibri" w:eastAsia="Calibri" w:hAnsi="Calibri" w:cs="Calibri"/>
              </w:rPr>
              <w:lastRenderedPageBreak/>
              <w:t>usuario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41464EC" w14:textId="42BDBC2F" w:rsidR="7D125A80" w:rsidRDefault="7D125A80" w:rsidP="7D125A80">
            <w:pPr>
              <w:spacing w:after="160" w:line="257" w:lineRule="auto"/>
            </w:pPr>
            <w:r w:rsidRPr="7D125A80">
              <w:rPr>
                <w:rFonts w:ascii="Consolas" w:eastAsia="Consolas" w:hAnsi="Consolas" w:cs="Consolas"/>
                <w:color w:val="000000" w:themeColor="text1"/>
                <w:sz w:val="20"/>
                <w:szCs w:val="20"/>
              </w:rPr>
              <w:t>fecha_registro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19E2E6" w14:textId="2A8E8F72"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F274AF" w14:textId="75F37E6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CE7F51F" w14:textId="001CF180" w:rsidR="7D125A80" w:rsidRDefault="7D125A80" w:rsidP="7D125A80">
            <w:pPr>
              <w:spacing w:after="160" w:line="257" w:lineRule="auto"/>
            </w:pPr>
            <w:r w:rsidRPr="7D125A80">
              <w:rPr>
                <w:rFonts w:ascii="Calibri" w:eastAsia="Calibri" w:hAnsi="Calibri" w:cs="Calibri"/>
              </w:rPr>
              <w:t xml:space="preserve"> </w:t>
            </w:r>
          </w:p>
        </w:tc>
      </w:tr>
      <w:tr w:rsidR="7D125A80" w14:paraId="0C8D31F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4018B3F" w14:textId="3260BF48"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47121A8" w14:textId="194BE5CA"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C6B0D7" w14:textId="131C4247"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E5EA06" w14:textId="02B9933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046A14" w14:textId="1F3E6672" w:rsidR="7D125A80" w:rsidRDefault="7D125A80" w:rsidP="7D125A80">
            <w:pPr>
              <w:spacing w:after="160" w:line="257" w:lineRule="auto"/>
            </w:pPr>
            <w:r w:rsidRPr="7D125A80">
              <w:rPr>
                <w:rFonts w:ascii="Calibri" w:eastAsia="Calibri" w:hAnsi="Calibri" w:cs="Calibri"/>
              </w:rPr>
              <w:t>PK</w:t>
            </w:r>
          </w:p>
        </w:tc>
      </w:tr>
      <w:tr w:rsidR="7D125A80" w14:paraId="766E4C3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2A26E8" w14:textId="473B253F"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E21BB4D" w14:textId="575A7948" w:rsidR="7D125A80" w:rsidRDefault="7D125A80" w:rsidP="7D125A80">
            <w:pPr>
              <w:spacing w:after="160" w:line="257" w:lineRule="auto"/>
            </w:pPr>
            <w:r w:rsidRPr="7D125A80">
              <w:rPr>
                <w:rFonts w:ascii="Consolas" w:eastAsia="Consolas" w:hAnsi="Consolas" w:cs="Consolas"/>
                <w:color w:val="000000" w:themeColor="text1"/>
                <w:sz w:val="20"/>
                <w:szCs w:val="20"/>
              </w:rPr>
              <w:t>folio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7244B8" w14:textId="144B4CB6" w:rsidR="7D125A80" w:rsidRDefault="7D125A80" w:rsidP="7D125A80">
            <w:pPr>
              <w:spacing w:after="160" w:line="257" w:lineRule="auto"/>
            </w:pPr>
            <w:r w:rsidRPr="7D125A80">
              <w:rPr>
                <w:rFonts w:ascii="Calibri" w:eastAsia="Calibri" w:hAnsi="Calibri" w:cs="Calibri"/>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A0D21D7" w14:textId="0C2783E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9980B1" w14:textId="3A0DEF47" w:rsidR="7D125A80" w:rsidRDefault="7D125A80" w:rsidP="7D125A80">
            <w:pPr>
              <w:spacing w:after="160" w:line="257" w:lineRule="auto"/>
            </w:pPr>
            <w:r w:rsidRPr="7D125A80">
              <w:rPr>
                <w:rFonts w:ascii="Calibri" w:eastAsia="Calibri" w:hAnsi="Calibri" w:cs="Calibri"/>
              </w:rPr>
              <w:t>UK</w:t>
            </w:r>
          </w:p>
        </w:tc>
      </w:tr>
      <w:tr w:rsidR="7D125A80" w14:paraId="51E445C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90F0F5" w14:textId="21C833AE"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EB9FCA" w14:textId="74B09729" w:rsidR="7D125A80" w:rsidRDefault="7D125A80" w:rsidP="7D125A80">
            <w:pPr>
              <w:spacing w:after="160" w:line="257" w:lineRule="auto"/>
            </w:pPr>
            <w:r w:rsidRPr="7D125A80">
              <w:rPr>
                <w:rFonts w:ascii="Consolas" w:eastAsia="Consolas" w:hAnsi="Consolas" w:cs="Consolas"/>
                <w:color w:val="000000" w:themeColor="text1"/>
                <w:sz w:val="20"/>
                <w:szCs w:val="20"/>
              </w:rPr>
              <w:t>solicitante_id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F92480" w14:textId="270F9D94"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CA2703D" w14:textId="6BC41F6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FCFC0E" w14:textId="0229ED56" w:rsidR="7D125A80" w:rsidRDefault="7D125A80" w:rsidP="7D125A80">
            <w:pPr>
              <w:spacing w:after="160" w:line="257" w:lineRule="auto"/>
            </w:pPr>
            <w:r w:rsidRPr="7D125A80">
              <w:rPr>
                <w:rFonts w:ascii="Calibri" w:eastAsia="Calibri" w:hAnsi="Calibri" w:cs="Calibri"/>
              </w:rPr>
              <w:t>FK → usuario</w:t>
            </w:r>
          </w:p>
        </w:tc>
      </w:tr>
      <w:tr w:rsidR="7D125A80" w14:paraId="7FA4639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1D8397" w14:textId="1ED78D2A"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C08F9A1" w14:textId="69C3AA00" w:rsidR="7D125A80" w:rsidRDefault="7D125A80" w:rsidP="7D125A80">
            <w:pPr>
              <w:spacing w:after="160" w:line="257" w:lineRule="auto"/>
            </w:pPr>
            <w:r w:rsidRPr="7D125A80">
              <w:rPr>
                <w:rFonts w:ascii="Consolas" w:eastAsia="Consolas" w:hAnsi="Consolas" w:cs="Consolas"/>
                <w:color w:val="000000" w:themeColor="text1"/>
                <w:sz w:val="20"/>
                <w:szCs w:val="20"/>
              </w:rPr>
              <w:t>narrativa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30803B" w14:textId="4C081C8E"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779AB63" w14:textId="108EAC95"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46FBE8C" w14:textId="6F261271" w:rsidR="7D125A80" w:rsidRDefault="7D125A80" w:rsidP="7D125A80">
            <w:pPr>
              <w:spacing w:after="160" w:line="257" w:lineRule="auto"/>
            </w:pPr>
            <w:r w:rsidRPr="7D125A80">
              <w:rPr>
                <w:rFonts w:ascii="Calibri" w:eastAsia="Calibri" w:hAnsi="Calibri" w:cs="Calibri"/>
              </w:rPr>
              <w:t xml:space="preserve"> </w:t>
            </w:r>
          </w:p>
        </w:tc>
      </w:tr>
      <w:tr w:rsidR="7D125A80" w14:paraId="46D141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685F2E" w14:textId="4D5256B0"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87522D" w14:textId="11034E9E" w:rsidR="7D125A80" w:rsidRDefault="7D125A80" w:rsidP="7D125A80">
            <w:pPr>
              <w:spacing w:after="160" w:line="257" w:lineRule="auto"/>
            </w:pPr>
            <w:r w:rsidRPr="7D125A80">
              <w:rPr>
                <w:rFonts w:ascii="Consolas" w:eastAsia="Consolas" w:hAnsi="Consolas" w:cs="Consolas"/>
                <w:color w:val="000000" w:themeColor="text1"/>
                <w:sz w:val="20"/>
                <w:szCs w:val="20"/>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941CA7" w14:textId="07982720" w:rsidR="7D125A80" w:rsidRDefault="7D125A80" w:rsidP="7D125A80">
            <w:pPr>
              <w:spacing w:after="160" w:line="257" w:lineRule="auto"/>
            </w:pPr>
            <w:r w:rsidRPr="7D125A80">
              <w:rPr>
                <w:rFonts w:ascii="Calibri" w:eastAsia="Calibri" w:hAnsi="Calibri" w:cs="Calibri"/>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0D914E" w14:textId="681F536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B3861F" w14:textId="470DD24A" w:rsidR="7D125A80" w:rsidRDefault="7D125A80" w:rsidP="7D125A80">
            <w:pPr>
              <w:spacing w:after="160" w:line="257" w:lineRule="auto"/>
            </w:pPr>
            <w:r w:rsidRPr="7D125A80">
              <w:rPr>
                <w:rFonts w:ascii="Calibri" w:eastAsia="Calibri" w:hAnsi="Calibri" w:cs="Calibri"/>
              </w:rPr>
              <w:t xml:space="preserve"> </w:t>
            </w:r>
          </w:p>
        </w:tc>
      </w:tr>
      <w:tr w:rsidR="7D125A80" w14:paraId="6BC20BB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377EDB" w14:textId="42653A9B"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4B0D21" w14:textId="2969EC24" w:rsidR="7D125A80" w:rsidRDefault="7D125A80" w:rsidP="7D125A80">
            <w:pPr>
              <w:spacing w:after="160" w:line="257" w:lineRule="auto"/>
            </w:pPr>
            <w:r w:rsidRPr="7D125A80">
              <w:rPr>
                <w:rFonts w:ascii="Consolas" w:eastAsia="Consolas" w:hAnsi="Consolas" w:cs="Consolas"/>
                <w:color w:val="000000" w:themeColor="text1"/>
                <w:sz w:val="20"/>
                <w:szCs w:val="20"/>
              </w:rPr>
              <w:t>confianza_clasif</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1867DF4" w14:textId="31939FF1" w:rsidR="7D125A80" w:rsidRDefault="7D125A80" w:rsidP="7D125A80">
            <w:pPr>
              <w:spacing w:after="160" w:line="257" w:lineRule="auto"/>
            </w:pPr>
            <w:r w:rsidRPr="7D125A80">
              <w:rPr>
                <w:rFonts w:ascii="Calibri" w:eastAsia="Calibri" w:hAnsi="Calibri" w:cs="Calibri"/>
              </w:rPr>
              <w:t>numeric(4,3)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E9C2B5A" w14:textId="376E2D6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896936" w14:textId="67809087" w:rsidR="7D125A80" w:rsidRDefault="7D125A80" w:rsidP="7D125A80">
            <w:pPr>
              <w:spacing w:after="160" w:line="257" w:lineRule="auto"/>
            </w:pPr>
            <w:r w:rsidRPr="7D125A80">
              <w:rPr>
                <w:rFonts w:ascii="Calibri" w:eastAsia="Calibri" w:hAnsi="Calibri" w:cs="Calibri"/>
              </w:rPr>
              <w:t xml:space="preserve"> </w:t>
            </w:r>
          </w:p>
        </w:tc>
      </w:tr>
      <w:tr w:rsidR="7D125A80" w14:paraId="6FA0078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0585E17" w14:textId="7FD8E15A"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3677B8" w14:textId="7AC315C4" w:rsidR="7D125A80" w:rsidRDefault="7D125A80" w:rsidP="7D125A80">
            <w:pPr>
              <w:spacing w:after="160" w:line="257" w:lineRule="auto"/>
            </w:pPr>
            <w:r w:rsidRPr="7D125A80">
              <w:rPr>
                <w:rFonts w:ascii="Consolas" w:eastAsia="Consolas" w:hAnsi="Consolas" w:cs="Consolas"/>
                <w:color w:val="000000" w:themeColor="text1"/>
                <w:sz w:val="20"/>
                <w:szCs w:val="20"/>
              </w:rPr>
              <w:t>complejidad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7A1502" w14:textId="662AEA01" w:rsidR="7D125A80" w:rsidRDefault="7D125A80" w:rsidP="7D125A80">
            <w:pPr>
              <w:spacing w:after="160" w:line="257" w:lineRule="auto"/>
            </w:pPr>
            <w:r w:rsidRPr="7D125A80">
              <w:rPr>
                <w:rFonts w:ascii="Calibri" w:eastAsia="Calibri" w:hAnsi="Calibri" w:cs="Calibri"/>
              </w:rPr>
              <w:t>complejidad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0D436D" w14:textId="0D2C414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AB630A" w14:textId="5CB17D66" w:rsidR="7D125A80" w:rsidRDefault="7D125A80" w:rsidP="7D125A80">
            <w:pPr>
              <w:spacing w:after="160" w:line="257" w:lineRule="auto"/>
            </w:pPr>
            <w:r w:rsidRPr="7D125A80">
              <w:rPr>
                <w:rFonts w:ascii="Calibri" w:eastAsia="Calibri" w:hAnsi="Calibri" w:cs="Calibri"/>
              </w:rPr>
              <w:t xml:space="preserve"> </w:t>
            </w:r>
          </w:p>
        </w:tc>
      </w:tr>
      <w:tr w:rsidR="7D125A80" w14:paraId="2A14DC1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0A47CC" w14:textId="0B6C60B2"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C905EF" w14:textId="383C7AAF" w:rsidR="7D125A80" w:rsidRDefault="7D125A80" w:rsidP="7D125A80">
            <w:pPr>
              <w:spacing w:after="160" w:line="257" w:lineRule="auto"/>
            </w:pPr>
            <w:r w:rsidRPr="7D125A80">
              <w:rPr>
                <w:rFonts w:ascii="Consolas" w:eastAsia="Consolas" w:hAnsi="Consolas" w:cs="Consolas"/>
                <w:color w:val="000000" w:themeColor="text1"/>
                <w:sz w:val="20"/>
                <w:szCs w:val="20"/>
              </w:rPr>
              <w:t>apto_mediacion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6388D0" w14:textId="35D9C81C" w:rsidR="7D125A80" w:rsidRDefault="7D125A80" w:rsidP="7D125A80">
            <w:pPr>
              <w:spacing w:after="160" w:line="257" w:lineRule="auto"/>
            </w:pPr>
            <w:r w:rsidRPr="7D125A80">
              <w:rPr>
                <w:rFonts w:ascii="Calibri" w:eastAsia="Calibri" w:hAnsi="Calibri" w:cs="Calibri"/>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163F04" w14:textId="37A56E3D"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9C274F" w14:textId="716BB2B5" w:rsidR="7D125A80" w:rsidRDefault="7D125A80" w:rsidP="7D125A80">
            <w:pPr>
              <w:spacing w:after="160" w:line="257" w:lineRule="auto"/>
            </w:pPr>
            <w:r w:rsidRPr="7D125A80">
              <w:rPr>
                <w:rFonts w:ascii="Calibri" w:eastAsia="Calibri" w:hAnsi="Calibri" w:cs="Calibri"/>
              </w:rPr>
              <w:t xml:space="preserve"> </w:t>
            </w:r>
          </w:p>
        </w:tc>
      </w:tr>
      <w:tr w:rsidR="7D125A80" w14:paraId="5F5D73D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8EE6A1" w14:textId="6D1AC5D0"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6BEAC7" w14:textId="5D9CE1AD" w:rsidR="7D125A80" w:rsidRDefault="7D125A80" w:rsidP="7D125A80">
            <w:pPr>
              <w:spacing w:after="160" w:line="257" w:lineRule="auto"/>
            </w:pPr>
            <w:r w:rsidRPr="7D125A80">
              <w:rPr>
                <w:rFonts w:ascii="Consolas" w:eastAsia="Consolas" w:hAnsi="Consolas" w:cs="Consolas"/>
                <w:color w:val="000000" w:themeColor="text1"/>
                <w:sz w:val="20"/>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708F8FC" w14:textId="5707E973" w:rsidR="7D125A80" w:rsidRDefault="7D125A80" w:rsidP="7D125A80">
            <w:pPr>
              <w:spacing w:after="160" w:line="257" w:lineRule="auto"/>
            </w:pPr>
            <w:r w:rsidRPr="7D125A80">
              <w:rPr>
                <w:rFonts w:ascii="Calibri" w:eastAsia="Calibri" w:hAnsi="Calibri" w:cs="Calibri"/>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90BBBC" w14:textId="14E5497C"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72AED70" w14:textId="66701C7A" w:rsidR="7D125A80" w:rsidRDefault="7D125A80" w:rsidP="7D125A80">
            <w:pPr>
              <w:spacing w:after="160" w:line="257" w:lineRule="auto"/>
            </w:pPr>
            <w:r w:rsidRPr="7D125A80">
              <w:rPr>
                <w:rFonts w:ascii="Calibri" w:eastAsia="Calibri" w:hAnsi="Calibri" w:cs="Calibri"/>
              </w:rPr>
              <w:t xml:space="preserve"> </w:t>
            </w:r>
          </w:p>
        </w:tc>
      </w:tr>
      <w:tr w:rsidR="7D125A80" w14:paraId="2DB503A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F8B67B" w14:textId="210BA566"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71E314" w14:textId="3BF06BEC" w:rsidR="7D125A80" w:rsidRDefault="7D125A80" w:rsidP="7D125A80">
            <w:pPr>
              <w:spacing w:after="160" w:line="257" w:lineRule="auto"/>
            </w:pPr>
            <w:r w:rsidRPr="7D125A80">
              <w:rPr>
                <w:rFonts w:ascii="Consolas" w:eastAsia="Consolas" w:hAnsi="Consolas" w:cs="Consolas"/>
                <w:color w:val="000000" w:themeColor="text1"/>
                <w:sz w:val="20"/>
                <w:szCs w:val="20"/>
              </w:rPr>
              <w:t>ruta_elegida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58DE81F" w14:textId="6D7B7521" w:rsidR="7D125A80" w:rsidRDefault="7D125A80" w:rsidP="7D125A80">
            <w:pPr>
              <w:spacing w:after="160" w:line="257" w:lineRule="auto"/>
            </w:pPr>
            <w:r w:rsidRPr="7D125A80">
              <w:rPr>
                <w:rFonts w:ascii="Calibri" w:eastAsia="Calibri" w:hAnsi="Calibri" w:cs="Calibri"/>
              </w:rPr>
              <w:t>ruta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DCFC29" w14:textId="016B8916"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BAC52F9" w14:textId="185B9C78" w:rsidR="7D125A80" w:rsidRDefault="7D125A80" w:rsidP="7D125A80">
            <w:pPr>
              <w:spacing w:after="160" w:line="257" w:lineRule="auto"/>
            </w:pPr>
            <w:r w:rsidRPr="7D125A80">
              <w:rPr>
                <w:rFonts w:ascii="Calibri" w:eastAsia="Calibri" w:hAnsi="Calibri" w:cs="Calibri"/>
              </w:rPr>
              <w:t xml:space="preserve"> </w:t>
            </w:r>
          </w:p>
        </w:tc>
      </w:tr>
      <w:tr w:rsidR="7D125A80" w14:paraId="7BF2322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5444B3" w14:textId="0EB56829"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9E7C20" w14:textId="5B9912D6"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D72C55" w14:textId="77D483C4" w:rsidR="7D125A80" w:rsidRDefault="7D125A80" w:rsidP="7D125A80">
            <w:pPr>
              <w:spacing w:after="160" w:line="257" w:lineRule="auto"/>
            </w:pPr>
            <w:r w:rsidRPr="7D125A80">
              <w:rPr>
                <w:rFonts w:ascii="Calibri" w:eastAsia="Calibri" w:hAnsi="Calibri" w:cs="Calibri"/>
              </w:rPr>
              <w:t>estado_conflicto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C87FF4" w14:textId="28936DBE"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C010AF1" w14:textId="1AEA7229" w:rsidR="7D125A80" w:rsidRDefault="7D125A80" w:rsidP="7D125A80">
            <w:pPr>
              <w:spacing w:after="160" w:line="257" w:lineRule="auto"/>
            </w:pPr>
            <w:r w:rsidRPr="7D125A80">
              <w:rPr>
                <w:rFonts w:ascii="Calibri" w:eastAsia="Calibri" w:hAnsi="Calibri" w:cs="Calibri"/>
              </w:rPr>
              <w:t xml:space="preserve"> </w:t>
            </w:r>
          </w:p>
        </w:tc>
      </w:tr>
      <w:tr w:rsidR="7D125A80" w14:paraId="72593FE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4D0E6F2" w14:textId="23A5FCB5" w:rsidR="7D125A80" w:rsidRDefault="7D125A80" w:rsidP="7D125A80">
            <w:pPr>
              <w:spacing w:after="160" w:line="257" w:lineRule="auto"/>
            </w:pPr>
            <w:r w:rsidRPr="7D125A80">
              <w:rPr>
                <w:rFonts w:ascii="Calibri" w:eastAsia="Calibri" w:hAnsi="Calibri" w:cs="Calibri"/>
              </w:rPr>
              <w:t>conflicto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E9A869A" w14:textId="1CA06F35" w:rsidR="7D125A80" w:rsidRDefault="7D125A80" w:rsidP="7D125A80">
            <w:pPr>
              <w:spacing w:after="160" w:line="257" w:lineRule="auto"/>
            </w:pPr>
            <w:r w:rsidRPr="7D125A80">
              <w:rPr>
                <w:rFonts w:ascii="Consolas" w:eastAsia="Consolas" w:hAnsi="Consolas" w:cs="Consolas"/>
                <w:color w:val="000000" w:themeColor="text1"/>
                <w:sz w:val="20"/>
                <w:szCs w:val="20"/>
              </w:rPr>
              <w:t>fecha_registro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9A3D0C" w14:textId="1B6EB18E"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0817EDB" w14:textId="576668F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136E44" w14:textId="0F18F0DF" w:rsidR="7D125A80" w:rsidRDefault="7D125A80" w:rsidP="7D125A80">
            <w:pPr>
              <w:spacing w:after="160" w:line="257" w:lineRule="auto"/>
            </w:pPr>
            <w:r w:rsidRPr="7D125A80">
              <w:rPr>
                <w:rFonts w:ascii="Calibri" w:eastAsia="Calibri" w:hAnsi="Calibri" w:cs="Calibri"/>
              </w:rPr>
              <w:t xml:space="preserve"> </w:t>
            </w:r>
          </w:p>
        </w:tc>
      </w:tr>
      <w:tr w:rsidR="7D125A80" w14:paraId="6C56BC6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A2D4FE" w14:textId="42CB9006"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4B0A1D" w14:textId="37F8FE00"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79500C" w14:textId="601D7155"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17B9F15" w14:textId="059ECA1D"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D25EE7" w14:textId="37FFD7C8" w:rsidR="7D125A80" w:rsidRDefault="7D125A80" w:rsidP="7D125A80">
            <w:pPr>
              <w:spacing w:after="160" w:line="257" w:lineRule="auto"/>
            </w:pPr>
            <w:r w:rsidRPr="7D125A80">
              <w:rPr>
                <w:rFonts w:ascii="Calibri" w:eastAsia="Calibri" w:hAnsi="Calibri" w:cs="Calibri"/>
              </w:rPr>
              <w:t>PK</w:t>
            </w:r>
          </w:p>
        </w:tc>
      </w:tr>
      <w:tr w:rsidR="7D125A80" w14:paraId="28BAC93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3AE13D" w14:textId="729B48D2"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D855C14" w14:textId="16D8DFE1" w:rsidR="7D125A80" w:rsidRDefault="7D125A80" w:rsidP="7D125A80">
            <w:pPr>
              <w:spacing w:after="160" w:line="257" w:lineRule="auto"/>
            </w:pPr>
            <w:r w:rsidRPr="7D125A80">
              <w:rPr>
                <w:rFonts w:ascii="Consolas" w:eastAsia="Consolas" w:hAnsi="Consolas" w:cs="Consolas"/>
                <w:color w:val="000000" w:themeColor="text1"/>
                <w:sz w:val="20"/>
                <w:szCs w:val="20"/>
              </w:rPr>
              <w:t>conflicto_id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8954101" w14:textId="7983EE61"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7F6D9B" w14:textId="2A46D98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561FD3" w14:textId="408B78AB" w:rsidR="7D125A80" w:rsidRDefault="7D125A80" w:rsidP="7D125A80">
            <w:pPr>
              <w:spacing w:after="160" w:line="257" w:lineRule="auto"/>
            </w:pPr>
            <w:r w:rsidRPr="7D125A80">
              <w:rPr>
                <w:rFonts w:ascii="Calibri" w:eastAsia="Calibri" w:hAnsi="Calibri" w:cs="Calibri"/>
              </w:rPr>
              <w:t>FK → conflicto, UK parcial</w:t>
            </w:r>
          </w:p>
        </w:tc>
      </w:tr>
      <w:tr w:rsidR="7D125A80" w14:paraId="4AAE695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E7086A0" w14:textId="6BD98C9C"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8C2C0EA" w14:textId="5130D5DB" w:rsidR="7D125A80" w:rsidRDefault="7D125A80" w:rsidP="7D125A80">
            <w:pPr>
              <w:spacing w:after="160" w:line="257" w:lineRule="auto"/>
            </w:pPr>
            <w:r w:rsidRPr="7D125A80">
              <w:rPr>
                <w:rFonts w:ascii="Consolas" w:eastAsia="Consolas" w:hAnsi="Consolas" w:cs="Consolas"/>
                <w:color w:val="000000" w:themeColor="text1"/>
                <w:sz w:val="20"/>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79E4231" w14:textId="2C3F67AC"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C72C71B" w14:textId="1161AA81"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73B786" w14:textId="53FAE20D" w:rsidR="7D125A80" w:rsidRDefault="7D125A80" w:rsidP="7D125A80">
            <w:pPr>
              <w:spacing w:after="160" w:line="257" w:lineRule="auto"/>
            </w:pPr>
            <w:r w:rsidRPr="7D125A80">
              <w:rPr>
                <w:rFonts w:ascii="Calibri" w:eastAsia="Calibri" w:hAnsi="Calibri" w:cs="Calibri"/>
              </w:rPr>
              <w:t>FK → usuario</w:t>
            </w:r>
          </w:p>
        </w:tc>
      </w:tr>
      <w:tr w:rsidR="7D125A80" w14:paraId="011B19E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C7E7D0" w14:textId="7AE38136"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193E092" w14:textId="34EE49A1" w:rsidR="7D125A80" w:rsidRDefault="7D125A80" w:rsidP="7D125A80">
            <w:pPr>
              <w:spacing w:after="160" w:line="257" w:lineRule="auto"/>
            </w:pPr>
            <w:r w:rsidRPr="7D125A80">
              <w:rPr>
                <w:rFonts w:ascii="Consolas" w:eastAsia="Consolas" w:hAnsi="Consolas" w:cs="Consolas"/>
                <w:color w:val="000000" w:themeColor="text1"/>
                <w:sz w:val="20"/>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9FA188" w14:textId="7FEEF2CE" w:rsidR="7D125A80" w:rsidRDefault="7D125A80" w:rsidP="7D125A80">
            <w:pPr>
              <w:spacing w:after="160" w:line="257" w:lineRule="auto"/>
            </w:pPr>
            <w:r w:rsidRPr="7D125A80">
              <w:rPr>
                <w:rFonts w:ascii="Calibri" w:eastAsia="Calibri" w:hAnsi="Calibri" w:cs="Calibri"/>
              </w:rPr>
              <w:t>tipo_parte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D6F28F" w14:textId="0B612B27"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97E5E8" w14:textId="1F900508" w:rsidR="7D125A80" w:rsidRDefault="7D125A80" w:rsidP="7D125A80">
            <w:pPr>
              <w:spacing w:after="160" w:line="257" w:lineRule="auto"/>
            </w:pPr>
            <w:r w:rsidRPr="7D125A80">
              <w:rPr>
                <w:rFonts w:ascii="Calibri" w:eastAsia="Calibri" w:hAnsi="Calibri" w:cs="Calibri"/>
              </w:rPr>
              <w:t xml:space="preserve"> </w:t>
            </w:r>
          </w:p>
        </w:tc>
      </w:tr>
      <w:tr w:rsidR="7D125A80" w14:paraId="0F6B390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C9F92BF" w14:textId="4A75CC21"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3B3E18" w14:textId="16A5A422" w:rsidR="7D125A80" w:rsidRDefault="7D125A80" w:rsidP="7D125A80">
            <w:pPr>
              <w:spacing w:after="160" w:line="257" w:lineRule="auto"/>
            </w:pPr>
            <w:r w:rsidRPr="7D125A80">
              <w:rPr>
                <w:rFonts w:ascii="Consolas" w:eastAsia="Consolas" w:hAnsi="Consolas" w:cs="Consolas"/>
                <w:color w:val="000000" w:themeColor="text1"/>
                <w:sz w:val="20"/>
                <w:szCs w:val="20"/>
              </w:rPr>
              <w:t>nombre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C8F44C2" w14:textId="5FA38053" w:rsidR="7D125A80" w:rsidRDefault="7D125A80" w:rsidP="7D125A80">
            <w:pPr>
              <w:spacing w:after="160" w:line="257" w:lineRule="auto"/>
            </w:pPr>
            <w:r w:rsidRPr="7D125A80">
              <w:rPr>
                <w:rFonts w:ascii="Calibri" w:eastAsia="Calibri" w:hAnsi="Calibri" w:cs="Calibri"/>
              </w:rPr>
              <w:t>varchar(150)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A0689B" w14:textId="4630DFD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954D738" w14:textId="357CF151" w:rsidR="7D125A80" w:rsidRDefault="7D125A80" w:rsidP="7D125A80">
            <w:pPr>
              <w:spacing w:after="160" w:line="257" w:lineRule="auto"/>
            </w:pPr>
            <w:r w:rsidRPr="7D125A80">
              <w:rPr>
                <w:rFonts w:ascii="Calibri" w:eastAsia="Calibri" w:hAnsi="Calibri" w:cs="Calibri"/>
              </w:rPr>
              <w:t xml:space="preserve"> </w:t>
            </w:r>
          </w:p>
        </w:tc>
      </w:tr>
      <w:tr w:rsidR="7D125A80" w14:paraId="19C470F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6BDF9DE" w14:textId="5EE24826"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0837A52" w14:textId="1E64F504" w:rsidR="7D125A80" w:rsidRDefault="7D125A80" w:rsidP="7D125A80">
            <w:pPr>
              <w:spacing w:after="160" w:line="257" w:lineRule="auto"/>
            </w:pPr>
            <w:r w:rsidRPr="7D125A80">
              <w:rPr>
                <w:rFonts w:ascii="Consolas" w:eastAsia="Consolas" w:hAnsi="Consolas" w:cs="Consolas"/>
                <w:color w:val="000000" w:themeColor="text1"/>
                <w:sz w:val="20"/>
                <w:szCs w:val="20"/>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A09F90A" w14:textId="44FA5325" w:rsidR="7D125A80" w:rsidRDefault="7D125A80" w:rsidP="7D125A80">
            <w:pPr>
              <w:spacing w:after="160" w:line="257" w:lineRule="auto"/>
            </w:pPr>
            <w:r w:rsidRPr="7D125A80">
              <w:rPr>
                <w:rFonts w:ascii="Calibri" w:eastAsia="Calibri" w:hAnsi="Calibri" w:cs="Calibri"/>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1B7375" w14:textId="7DAC636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C2B2A5B" w14:textId="1D224283" w:rsidR="7D125A80" w:rsidRDefault="7D125A80" w:rsidP="7D125A80">
            <w:pPr>
              <w:spacing w:after="160" w:line="257" w:lineRule="auto"/>
            </w:pPr>
            <w:r w:rsidRPr="7D125A80">
              <w:rPr>
                <w:rFonts w:ascii="Calibri" w:eastAsia="Calibri" w:hAnsi="Calibri" w:cs="Calibri"/>
              </w:rPr>
              <w:t xml:space="preserve"> </w:t>
            </w:r>
          </w:p>
        </w:tc>
      </w:tr>
      <w:tr w:rsidR="7D125A80" w14:paraId="13CF005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90FBEE" w14:textId="5607ADA8"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6ABB71" w14:textId="4430358B" w:rsidR="7D125A80" w:rsidRDefault="7D125A80" w:rsidP="7D125A80">
            <w:pPr>
              <w:spacing w:after="160" w:line="257" w:lineRule="auto"/>
            </w:pPr>
            <w:r w:rsidRPr="7D125A80">
              <w:rPr>
                <w:rFonts w:ascii="Consolas" w:eastAsia="Consolas" w:hAnsi="Consolas" w:cs="Consolas"/>
                <w:color w:val="000000" w:themeColor="text1"/>
                <w:sz w:val="20"/>
                <w:szCs w:val="20"/>
              </w:rPr>
              <w:t>telefono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5DFEEC" w14:textId="2F153414" w:rsidR="7D125A80" w:rsidRDefault="7D125A80" w:rsidP="7D125A80">
            <w:pPr>
              <w:spacing w:after="160" w:line="257" w:lineRule="auto"/>
            </w:pPr>
            <w:r w:rsidRPr="7D125A80">
              <w:rPr>
                <w:rFonts w:ascii="Calibri" w:eastAsia="Calibri" w:hAnsi="Calibri" w:cs="Calibri"/>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7B141A" w14:textId="169125ED"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B3F1BDF" w14:textId="3B6729BA" w:rsidR="7D125A80" w:rsidRDefault="7D125A80" w:rsidP="7D125A80">
            <w:pPr>
              <w:spacing w:after="160" w:line="257" w:lineRule="auto"/>
            </w:pPr>
            <w:r w:rsidRPr="7D125A80">
              <w:rPr>
                <w:rFonts w:ascii="Calibri" w:eastAsia="Calibri" w:hAnsi="Calibri" w:cs="Calibri"/>
              </w:rPr>
              <w:t xml:space="preserve"> </w:t>
            </w:r>
          </w:p>
        </w:tc>
      </w:tr>
      <w:tr w:rsidR="7D125A80" w14:paraId="7A7FBDB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FCD977" w14:textId="6D26369B" w:rsidR="7D125A80" w:rsidRDefault="7D125A80" w:rsidP="7D125A80">
            <w:pPr>
              <w:spacing w:after="160" w:line="257" w:lineRule="auto"/>
            </w:pPr>
            <w:r w:rsidRPr="7D125A80">
              <w:rPr>
                <w:rFonts w:ascii="Calibri" w:eastAsia="Calibri" w:hAnsi="Calibri" w:cs="Calibri"/>
              </w:rPr>
              <w:t>parte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3F679F" w14:textId="3BEADD54" w:rsidR="7D125A80" w:rsidRDefault="7D125A80" w:rsidP="7D125A80">
            <w:pPr>
              <w:spacing w:after="160" w:line="257" w:lineRule="auto"/>
            </w:pPr>
            <w:r w:rsidRPr="7D125A80">
              <w:rPr>
                <w:rFonts w:ascii="Consolas" w:eastAsia="Consolas" w:hAnsi="Consolas" w:cs="Consolas"/>
                <w:color w:val="000000" w:themeColor="text1"/>
                <w:sz w:val="20"/>
                <w:szCs w:val="20"/>
              </w:rPr>
              <w:t>domicilio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C42BED" w14:textId="03CE8812"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64379F" w14:textId="5655B5E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400F3F" w14:textId="284D00EE" w:rsidR="7D125A80" w:rsidRDefault="7D125A80" w:rsidP="7D125A80">
            <w:pPr>
              <w:spacing w:after="160" w:line="257" w:lineRule="auto"/>
            </w:pPr>
            <w:r w:rsidRPr="7D125A80">
              <w:rPr>
                <w:rFonts w:ascii="Calibri" w:eastAsia="Calibri" w:hAnsi="Calibri" w:cs="Calibri"/>
              </w:rPr>
              <w:t xml:space="preserve"> </w:t>
            </w:r>
          </w:p>
        </w:tc>
      </w:tr>
      <w:tr w:rsidR="7D125A80" w14:paraId="5190B1A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A8F240" w14:textId="2B1D0427"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5E26A03" w14:textId="6844653C"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F1743F" w14:textId="205D2467"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C9EA82" w14:textId="682DA68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E53575" w14:textId="0FE93C3F" w:rsidR="7D125A80" w:rsidRDefault="7D125A80" w:rsidP="7D125A80">
            <w:pPr>
              <w:spacing w:after="160" w:line="257" w:lineRule="auto"/>
            </w:pPr>
            <w:r w:rsidRPr="7D125A80">
              <w:rPr>
                <w:rFonts w:ascii="Calibri" w:eastAsia="Calibri" w:hAnsi="Calibri" w:cs="Calibri"/>
              </w:rPr>
              <w:t>PK</w:t>
            </w:r>
          </w:p>
        </w:tc>
      </w:tr>
      <w:tr w:rsidR="7D125A80" w14:paraId="2467364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E3AA530" w14:textId="7A3F5053"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C3F566B" w14:textId="7EFD9D96" w:rsidR="7D125A80" w:rsidRDefault="7D125A80" w:rsidP="7D125A80">
            <w:pPr>
              <w:spacing w:after="160" w:line="257" w:lineRule="auto"/>
            </w:pPr>
            <w:r w:rsidRPr="7D125A80">
              <w:rPr>
                <w:rFonts w:ascii="Consolas" w:eastAsia="Consolas" w:hAnsi="Consolas" w:cs="Consolas"/>
                <w:color w:val="000000" w:themeColor="text1"/>
                <w:sz w:val="20"/>
                <w:szCs w:val="20"/>
              </w:rPr>
              <w:t>destinatario_id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F25CE32" w14:textId="2C6B578E"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AFD194" w14:textId="2F96DB36"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280643" w14:textId="106989F9" w:rsidR="7D125A80" w:rsidRDefault="7D125A80" w:rsidP="7D125A80">
            <w:pPr>
              <w:spacing w:after="160" w:line="257" w:lineRule="auto"/>
            </w:pPr>
            <w:r w:rsidRPr="7D125A80">
              <w:rPr>
                <w:rFonts w:ascii="Calibri" w:eastAsia="Calibri" w:hAnsi="Calibri" w:cs="Calibri"/>
              </w:rPr>
              <w:t>FK → usuario</w:t>
            </w:r>
          </w:p>
        </w:tc>
      </w:tr>
      <w:tr w:rsidR="7D125A80" w14:paraId="00E2780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D95258" w14:textId="42AF9856"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5FF561" w14:textId="107241FB" w:rsidR="7D125A80" w:rsidRDefault="7D125A80" w:rsidP="7D125A80">
            <w:pPr>
              <w:spacing w:after="160" w:line="257" w:lineRule="auto"/>
            </w:pPr>
            <w:r w:rsidRPr="7D125A80">
              <w:rPr>
                <w:rFonts w:ascii="Consolas" w:eastAsia="Consolas" w:hAnsi="Consolas" w:cs="Consolas"/>
                <w:color w:val="000000" w:themeColor="text1"/>
                <w:sz w:val="20"/>
                <w:szCs w:val="20"/>
              </w:rPr>
              <w:t>correo_destino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0C4AE83" w14:textId="4AC30CE5" w:rsidR="7D125A80" w:rsidRDefault="7D125A80" w:rsidP="7D125A80">
            <w:pPr>
              <w:spacing w:after="160" w:line="257" w:lineRule="auto"/>
            </w:pPr>
            <w:r w:rsidRPr="7D125A80">
              <w:rPr>
                <w:rFonts w:ascii="Calibri" w:eastAsia="Calibri" w:hAnsi="Calibri" w:cs="Calibri"/>
              </w:rPr>
              <w:t>correo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9CD3298" w14:textId="65C13A8E"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9145276" w14:textId="17D475B4" w:rsidR="7D125A80" w:rsidRDefault="7D125A80" w:rsidP="7D125A80">
            <w:pPr>
              <w:spacing w:after="160" w:line="257" w:lineRule="auto"/>
            </w:pPr>
            <w:r w:rsidRPr="7D125A80">
              <w:rPr>
                <w:rFonts w:ascii="Calibri" w:eastAsia="Calibri" w:hAnsi="Calibri" w:cs="Calibri"/>
              </w:rPr>
              <w:t xml:space="preserve"> </w:t>
            </w:r>
          </w:p>
        </w:tc>
      </w:tr>
      <w:tr w:rsidR="7D125A80" w14:paraId="362BF60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05E7C26" w14:textId="3B339F58"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5BF1F75" w14:textId="689DE149" w:rsidR="7D125A80" w:rsidRDefault="7D125A80" w:rsidP="7D125A80">
            <w:pPr>
              <w:spacing w:after="160" w:line="257" w:lineRule="auto"/>
            </w:pPr>
            <w:r w:rsidRPr="7D125A80">
              <w:rPr>
                <w:rFonts w:ascii="Consolas" w:eastAsia="Consolas" w:hAnsi="Consolas" w:cs="Consolas"/>
                <w:color w:val="000000" w:themeColor="text1"/>
                <w:sz w:val="20"/>
                <w:szCs w:val="20"/>
              </w:rPr>
              <w:t>evento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D038F4" w14:textId="65DE4947" w:rsidR="7D125A80" w:rsidRDefault="7D125A80" w:rsidP="7D125A80">
            <w:pPr>
              <w:spacing w:after="160" w:line="257" w:lineRule="auto"/>
            </w:pPr>
            <w:r w:rsidRPr="7D125A80">
              <w:rPr>
                <w:rFonts w:ascii="Calibri" w:eastAsia="Calibri" w:hAnsi="Calibri" w:cs="Calibri"/>
              </w:rPr>
              <w:t>varchar(60)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473BAD1" w14:textId="0A75372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DB066EC" w14:textId="30F0ECC7" w:rsidR="7D125A80" w:rsidRDefault="7D125A80" w:rsidP="7D125A80">
            <w:pPr>
              <w:spacing w:after="160" w:line="257" w:lineRule="auto"/>
            </w:pPr>
            <w:r w:rsidRPr="7D125A80">
              <w:rPr>
                <w:rFonts w:ascii="Calibri" w:eastAsia="Calibri" w:hAnsi="Calibri" w:cs="Calibri"/>
              </w:rPr>
              <w:t xml:space="preserve"> </w:t>
            </w:r>
          </w:p>
        </w:tc>
      </w:tr>
      <w:tr w:rsidR="7D125A80" w14:paraId="42998D8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2E8E2E" w14:textId="68E000E1"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DC4334" w14:textId="776A20B3" w:rsidR="7D125A80" w:rsidRDefault="7D125A80" w:rsidP="7D125A80">
            <w:pPr>
              <w:spacing w:after="160" w:line="257" w:lineRule="auto"/>
            </w:pPr>
            <w:r w:rsidRPr="7D125A80">
              <w:rPr>
                <w:rFonts w:ascii="Consolas" w:eastAsia="Consolas" w:hAnsi="Consolas" w:cs="Consolas"/>
                <w:color w:val="000000" w:themeColor="text1"/>
                <w:sz w:val="20"/>
                <w:szCs w:val="20"/>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64720DC" w14:textId="7E1656DB"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26CB119" w14:textId="0FE0A9C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FB6838" w14:textId="4085F372" w:rsidR="7D125A80" w:rsidRDefault="7D125A80" w:rsidP="7D125A80">
            <w:pPr>
              <w:spacing w:after="160" w:line="257" w:lineRule="auto"/>
            </w:pPr>
            <w:r w:rsidRPr="7D125A80">
              <w:rPr>
                <w:rFonts w:ascii="Calibri" w:eastAsia="Calibri" w:hAnsi="Calibri" w:cs="Calibri"/>
              </w:rPr>
              <w:t xml:space="preserve"> </w:t>
            </w:r>
          </w:p>
        </w:tc>
      </w:tr>
      <w:tr w:rsidR="7D125A80" w14:paraId="0082024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5D83FF7" w14:textId="4AE73423"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6FF859" w14:textId="27D800D9" w:rsidR="7D125A80" w:rsidRDefault="7D125A80" w:rsidP="7D125A80">
            <w:pPr>
              <w:spacing w:after="160" w:line="257" w:lineRule="auto"/>
            </w:pPr>
            <w:r w:rsidRPr="7D125A80">
              <w:rPr>
                <w:rFonts w:ascii="Consolas" w:eastAsia="Consolas" w:hAnsi="Consolas" w:cs="Consolas"/>
                <w:color w:val="000000" w:themeColor="text1"/>
                <w:sz w:val="20"/>
                <w:szCs w:val="20"/>
              </w:rPr>
              <w:t>canal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51E2EF" w14:textId="24CB543E" w:rsidR="7D125A80" w:rsidRDefault="7D125A80" w:rsidP="7D125A80">
            <w:pPr>
              <w:spacing w:after="160" w:line="257" w:lineRule="auto"/>
            </w:pPr>
            <w:r w:rsidRPr="7D125A80">
              <w:rPr>
                <w:rFonts w:ascii="Calibri" w:eastAsia="Calibri" w:hAnsi="Calibri" w:cs="Calibri"/>
              </w:rPr>
              <w:t>canal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3979AE" w14:textId="4D593F9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CAF8A5" w14:textId="1B33D867" w:rsidR="7D125A80" w:rsidRDefault="7D125A80" w:rsidP="7D125A80">
            <w:pPr>
              <w:spacing w:after="160" w:line="257" w:lineRule="auto"/>
            </w:pPr>
            <w:r w:rsidRPr="7D125A80">
              <w:rPr>
                <w:rFonts w:ascii="Calibri" w:eastAsia="Calibri" w:hAnsi="Calibri" w:cs="Calibri"/>
              </w:rPr>
              <w:t xml:space="preserve"> </w:t>
            </w:r>
          </w:p>
        </w:tc>
      </w:tr>
      <w:tr w:rsidR="7D125A80" w14:paraId="7CBF532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7B67D5" w14:textId="5E9E6F98" w:rsidR="7D125A80" w:rsidRDefault="7D125A80" w:rsidP="7D125A80">
            <w:pPr>
              <w:spacing w:after="160" w:line="257" w:lineRule="auto"/>
            </w:pPr>
            <w:r w:rsidRPr="7D125A80">
              <w:rPr>
                <w:rFonts w:ascii="Calibri" w:eastAsia="Calibri" w:hAnsi="Calibri" w:cs="Calibri"/>
              </w:rPr>
              <w:lastRenderedPageBreak/>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732A97" w14:textId="33E590F2" w:rsidR="7D125A80" w:rsidRDefault="7D125A80" w:rsidP="7D125A80">
            <w:pPr>
              <w:spacing w:after="160" w:line="257" w:lineRule="auto"/>
            </w:pPr>
            <w:r w:rsidRPr="7D125A80">
              <w:rPr>
                <w:rFonts w:ascii="Consolas" w:eastAsia="Consolas" w:hAnsi="Consolas" w:cs="Consolas"/>
                <w:color w:val="000000" w:themeColor="text1"/>
                <w:sz w:val="20"/>
                <w:szCs w:val="20"/>
              </w:rPr>
              <w:t>ref_tipo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F6A913" w14:textId="6FC42DA4" w:rsidR="7D125A80" w:rsidRDefault="7D125A80" w:rsidP="7D125A80">
            <w:pPr>
              <w:spacing w:after="160" w:line="257" w:lineRule="auto"/>
            </w:pPr>
            <w:r w:rsidRPr="7D125A80">
              <w:rPr>
                <w:rFonts w:ascii="Calibri" w:eastAsia="Calibri" w:hAnsi="Calibri" w:cs="Calibri"/>
              </w:rPr>
              <w:t>varchar(40)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AAA9DB5" w14:textId="73A2A6D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9EBC70" w14:textId="1A10018C" w:rsidR="7D125A80" w:rsidRDefault="7D125A80" w:rsidP="7D125A80">
            <w:pPr>
              <w:spacing w:after="160" w:line="257" w:lineRule="auto"/>
            </w:pPr>
            <w:r w:rsidRPr="7D125A80">
              <w:rPr>
                <w:rFonts w:ascii="Calibri" w:eastAsia="Calibri" w:hAnsi="Calibri" w:cs="Calibri"/>
              </w:rPr>
              <w:t xml:space="preserve"> </w:t>
            </w:r>
          </w:p>
        </w:tc>
      </w:tr>
      <w:tr w:rsidR="7D125A80" w14:paraId="66D407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AE8DA94" w14:textId="7231D419"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82D3CF" w14:textId="1542E81E" w:rsidR="7D125A80" w:rsidRDefault="7D125A80" w:rsidP="7D125A80">
            <w:pPr>
              <w:spacing w:after="160" w:line="257" w:lineRule="auto"/>
            </w:pPr>
            <w:r w:rsidRPr="7D125A80">
              <w:rPr>
                <w:rFonts w:ascii="Consolas" w:eastAsia="Consolas" w:hAnsi="Consolas" w:cs="Consolas"/>
                <w:color w:val="000000" w:themeColor="text1"/>
                <w:sz w:val="20"/>
                <w:szCs w:val="20"/>
              </w:rPr>
              <w:t>ref_id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FD6ADE9" w14:textId="03D24950"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B3DE6C6" w14:textId="37BB5E5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6243F2" w14:textId="678BF9C8" w:rsidR="7D125A80" w:rsidRDefault="7D125A80" w:rsidP="7D125A80">
            <w:pPr>
              <w:spacing w:after="160" w:line="257" w:lineRule="auto"/>
            </w:pPr>
            <w:r w:rsidRPr="7D125A80">
              <w:rPr>
                <w:rFonts w:ascii="Calibri" w:eastAsia="Calibri" w:hAnsi="Calibri" w:cs="Calibri"/>
              </w:rPr>
              <w:t xml:space="preserve"> </w:t>
            </w:r>
          </w:p>
        </w:tc>
      </w:tr>
      <w:tr w:rsidR="7D125A80" w14:paraId="7B723C8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719872" w14:textId="65A4D7F4"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511B6C" w14:textId="0105940B" w:rsidR="7D125A80" w:rsidRDefault="7D125A80" w:rsidP="7D125A80">
            <w:pPr>
              <w:spacing w:after="160" w:line="257" w:lineRule="auto"/>
            </w:pPr>
            <w:r w:rsidRPr="7D125A80">
              <w:rPr>
                <w:rFonts w:ascii="Consolas" w:eastAsia="Consolas" w:hAnsi="Consolas" w:cs="Consolas"/>
                <w:color w:val="000000" w:themeColor="text1"/>
                <w:sz w:val="20"/>
                <w:szCs w:val="20"/>
              </w:rPr>
              <w:t>estado_envio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B9E446" w14:textId="475FDDDA" w:rsidR="7D125A80" w:rsidRDefault="7D125A80" w:rsidP="7D125A80">
            <w:pPr>
              <w:spacing w:after="160" w:line="257" w:lineRule="auto"/>
            </w:pPr>
            <w:r w:rsidRPr="7D125A80">
              <w:rPr>
                <w:rFonts w:ascii="Calibri" w:eastAsia="Calibri" w:hAnsi="Calibri" w:cs="Calibri"/>
              </w:rPr>
              <w:t>estado_envio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12965D" w14:textId="189F77E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8715703" w14:textId="57FDF8E0" w:rsidR="7D125A80" w:rsidRDefault="7D125A80" w:rsidP="7D125A80">
            <w:pPr>
              <w:spacing w:after="160" w:line="257" w:lineRule="auto"/>
            </w:pPr>
            <w:r w:rsidRPr="7D125A80">
              <w:rPr>
                <w:rFonts w:ascii="Calibri" w:eastAsia="Calibri" w:hAnsi="Calibri" w:cs="Calibri"/>
              </w:rPr>
              <w:t xml:space="preserve"> </w:t>
            </w:r>
          </w:p>
        </w:tc>
      </w:tr>
      <w:tr w:rsidR="7D125A80" w14:paraId="4F3B391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8899AE" w14:textId="4D5DEB39" w:rsidR="7D125A80" w:rsidRDefault="7D125A80" w:rsidP="7D125A80">
            <w:pPr>
              <w:spacing w:after="160" w:line="257" w:lineRule="auto"/>
            </w:pPr>
            <w:r w:rsidRPr="7D125A80">
              <w:rPr>
                <w:rFonts w:ascii="Calibri" w:eastAsia="Calibri" w:hAnsi="Calibri" w:cs="Calibri"/>
              </w:rPr>
              <w:t>notificacion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9228AE" w14:textId="0BA72DB8"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401C47" w14:textId="1B251C68"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6F8808" w14:textId="5A6F399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EC3EFA1" w14:textId="4B6516A6" w:rsidR="7D125A80" w:rsidRDefault="7D125A80" w:rsidP="7D125A80">
            <w:pPr>
              <w:spacing w:after="160" w:line="257" w:lineRule="auto"/>
            </w:pPr>
            <w:r w:rsidRPr="7D125A80">
              <w:rPr>
                <w:rFonts w:ascii="Calibri" w:eastAsia="Calibri" w:hAnsi="Calibri" w:cs="Calibri"/>
              </w:rPr>
              <w:t xml:space="preserve"> </w:t>
            </w:r>
          </w:p>
        </w:tc>
      </w:tr>
      <w:tr w:rsidR="7D125A80" w14:paraId="11B8F01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DAFE79" w14:textId="42B3EA36" w:rsidR="7D125A80" w:rsidRDefault="7D125A80" w:rsidP="7D125A80">
            <w:pPr>
              <w:spacing w:after="160" w:line="257" w:lineRule="auto"/>
            </w:pPr>
            <w:r w:rsidRPr="7D125A80">
              <w:rPr>
                <w:rFonts w:ascii="Calibri" w:eastAsia="Calibri" w:hAnsi="Calibri" w:cs="Calibri"/>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4B1726" w14:textId="4D601E1B"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F253E9" w14:textId="63E5E0AF" w:rsidR="7D125A80" w:rsidRDefault="7D125A80" w:rsidP="7D125A80">
            <w:pPr>
              <w:spacing w:after="160" w:line="257" w:lineRule="auto"/>
            </w:pPr>
            <w:r w:rsidRPr="7D125A80">
              <w:rPr>
                <w:rFonts w:ascii="Calibri" w:eastAsia="Calibri" w:hAnsi="Calibri" w:cs="Calibri"/>
              </w:rPr>
              <w:t>bigint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AFCDB4" w14:textId="0231B9B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A55694" w14:textId="4F757929" w:rsidR="7D125A80" w:rsidRDefault="7D125A80" w:rsidP="7D125A80">
            <w:pPr>
              <w:spacing w:after="160" w:line="257" w:lineRule="auto"/>
            </w:pPr>
            <w:r w:rsidRPr="7D125A80">
              <w:rPr>
                <w:rFonts w:ascii="Calibri" w:eastAsia="Calibri" w:hAnsi="Calibri" w:cs="Calibri"/>
              </w:rPr>
              <w:t>PK</w:t>
            </w:r>
          </w:p>
        </w:tc>
      </w:tr>
      <w:tr w:rsidR="7D125A80" w14:paraId="509670F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B508B7" w14:textId="173A0668" w:rsidR="7D125A80" w:rsidRDefault="7D125A80" w:rsidP="7D125A80">
            <w:pPr>
              <w:spacing w:after="160" w:line="257" w:lineRule="auto"/>
            </w:pPr>
            <w:r w:rsidRPr="7D125A80">
              <w:rPr>
                <w:rFonts w:ascii="Calibri" w:eastAsia="Calibri" w:hAnsi="Calibri" w:cs="Calibri"/>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ED7625" w14:textId="5E68E908" w:rsidR="7D125A80" w:rsidRDefault="7D125A80" w:rsidP="7D125A80">
            <w:pPr>
              <w:spacing w:after="160" w:line="257" w:lineRule="auto"/>
            </w:pPr>
            <w:r w:rsidRPr="7D125A80">
              <w:rPr>
                <w:rFonts w:ascii="Consolas" w:eastAsia="Consolas" w:hAnsi="Consolas" w:cs="Consolas"/>
                <w:color w:val="000000" w:themeColor="text1"/>
                <w:sz w:val="20"/>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20EE98F" w14:textId="1D8998DA"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8E15D0" w14:textId="1ACB1258"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3A5FFA" w14:textId="5C475DDC" w:rsidR="7D125A80" w:rsidRDefault="7D125A80" w:rsidP="7D125A80">
            <w:pPr>
              <w:spacing w:after="160" w:line="257" w:lineRule="auto"/>
            </w:pPr>
            <w:r w:rsidRPr="7D125A80">
              <w:rPr>
                <w:rFonts w:ascii="Calibri" w:eastAsia="Calibri" w:hAnsi="Calibri" w:cs="Calibri"/>
              </w:rPr>
              <w:t>FK → usuario</w:t>
            </w:r>
          </w:p>
        </w:tc>
      </w:tr>
      <w:tr w:rsidR="7D125A80" w14:paraId="5389CEF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108182" w14:textId="6E609540" w:rsidR="7D125A80" w:rsidRDefault="7D125A80" w:rsidP="7D125A80">
            <w:pPr>
              <w:spacing w:after="160" w:line="257" w:lineRule="auto"/>
            </w:pPr>
            <w:r w:rsidRPr="7D125A80">
              <w:rPr>
                <w:rFonts w:ascii="Calibri" w:eastAsia="Calibri" w:hAnsi="Calibri" w:cs="Calibri"/>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4E9F66" w14:textId="350A786E" w:rsidR="7D125A80" w:rsidRDefault="7D125A80" w:rsidP="7D125A80">
            <w:pPr>
              <w:spacing w:after="160" w:line="257" w:lineRule="auto"/>
            </w:pPr>
            <w:r w:rsidRPr="7D125A80">
              <w:rPr>
                <w:rFonts w:ascii="Consolas" w:eastAsia="Consolas" w:hAnsi="Consolas" w:cs="Consolas"/>
                <w:color w:val="000000" w:themeColor="text1"/>
                <w:sz w:val="20"/>
                <w:szCs w:val="20"/>
              </w:rPr>
              <w:t>accion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7056EE" w14:textId="736387F4" w:rsidR="7D125A80" w:rsidRDefault="7D125A80" w:rsidP="7D125A80">
            <w:pPr>
              <w:spacing w:after="160" w:line="257" w:lineRule="auto"/>
            </w:pPr>
            <w:r w:rsidRPr="7D125A80">
              <w:rPr>
                <w:rFonts w:ascii="Calibri" w:eastAsia="Calibri" w:hAnsi="Calibri" w:cs="Calibri"/>
              </w:rPr>
              <w:t>varchar(60)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931CD44" w14:textId="7A49749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829744" w14:textId="62E2B661" w:rsidR="7D125A80" w:rsidRDefault="7D125A80" w:rsidP="7D125A80">
            <w:pPr>
              <w:spacing w:after="160" w:line="257" w:lineRule="auto"/>
            </w:pPr>
            <w:r w:rsidRPr="7D125A80">
              <w:rPr>
                <w:rFonts w:ascii="Calibri" w:eastAsia="Calibri" w:hAnsi="Calibri" w:cs="Calibri"/>
              </w:rPr>
              <w:t xml:space="preserve"> </w:t>
            </w:r>
          </w:p>
        </w:tc>
      </w:tr>
      <w:tr w:rsidR="7D125A80" w14:paraId="06E8F05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3621759" w14:textId="36BD6362" w:rsidR="7D125A80" w:rsidRDefault="7D125A80" w:rsidP="7D125A80">
            <w:pPr>
              <w:spacing w:after="160" w:line="257" w:lineRule="auto"/>
            </w:pPr>
            <w:r w:rsidRPr="7D125A80">
              <w:rPr>
                <w:rFonts w:ascii="Calibri" w:eastAsia="Calibri" w:hAnsi="Calibri" w:cs="Calibri"/>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156975" w14:textId="7F0530A7" w:rsidR="7D125A80" w:rsidRDefault="7D125A80" w:rsidP="7D125A80">
            <w:pPr>
              <w:spacing w:after="160" w:line="257" w:lineRule="auto"/>
            </w:pPr>
            <w:r w:rsidRPr="7D125A80">
              <w:rPr>
                <w:rFonts w:ascii="Consolas" w:eastAsia="Consolas" w:hAnsi="Consolas" w:cs="Consolas"/>
                <w:color w:val="000000" w:themeColor="text1"/>
                <w:sz w:val="20"/>
                <w:szCs w:val="20"/>
              </w:rPr>
              <w:t>entidad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86E3DD7" w14:textId="730A687E" w:rsidR="7D125A80" w:rsidRDefault="7D125A80" w:rsidP="7D125A80">
            <w:pPr>
              <w:spacing w:after="160" w:line="257" w:lineRule="auto"/>
            </w:pPr>
            <w:r w:rsidRPr="7D125A80">
              <w:rPr>
                <w:rFonts w:ascii="Calibri" w:eastAsia="Calibri" w:hAnsi="Calibri" w:cs="Calibri"/>
              </w:rPr>
              <w:t>varchar(60)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617AF5F" w14:textId="1F1E822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004E09D" w14:textId="2F865832" w:rsidR="7D125A80" w:rsidRDefault="7D125A80" w:rsidP="7D125A80">
            <w:pPr>
              <w:spacing w:after="160" w:line="257" w:lineRule="auto"/>
            </w:pPr>
            <w:r w:rsidRPr="7D125A80">
              <w:rPr>
                <w:rFonts w:ascii="Calibri" w:eastAsia="Calibri" w:hAnsi="Calibri" w:cs="Calibri"/>
              </w:rPr>
              <w:t xml:space="preserve"> </w:t>
            </w:r>
          </w:p>
        </w:tc>
      </w:tr>
      <w:tr w:rsidR="7D125A80" w14:paraId="32B6117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6EBDD0" w14:textId="4F7936D1" w:rsidR="7D125A80" w:rsidRDefault="7D125A80" w:rsidP="7D125A80">
            <w:pPr>
              <w:spacing w:after="160" w:line="257" w:lineRule="auto"/>
            </w:pPr>
            <w:r w:rsidRPr="7D125A80">
              <w:rPr>
                <w:rFonts w:ascii="Calibri" w:eastAsia="Calibri" w:hAnsi="Calibri" w:cs="Calibri"/>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0BA4678" w14:textId="3FADD121" w:rsidR="7D125A80" w:rsidRDefault="7D125A80" w:rsidP="7D125A80">
            <w:pPr>
              <w:spacing w:after="160" w:line="257" w:lineRule="auto"/>
            </w:pPr>
            <w:r w:rsidRPr="7D125A80">
              <w:rPr>
                <w:rFonts w:ascii="Consolas" w:eastAsia="Consolas" w:hAnsi="Consolas" w:cs="Consolas"/>
                <w:color w:val="000000" w:themeColor="text1"/>
                <w:sz w:val="20"/>
                <w:szCs w:val="20"/>
              </w:rPr>
              <w:t>entidad_id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9955F4" w14:textId="14CF6F72"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C955498" w14:textId="2A81652F"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20E87C" w14:textId="62B85FC5" w:rsidR="7D125A80" w:rsidRDefault="7D125A80" w:rsidP="7D125A80">
            <w:pPr>
              <w:spacing w:after="160" w:line="257" w:lineRule="auto"/>
            </w:pPr>
            <w:r w:rsidRPr="7D125A80">
              <w:rPr>
                <w:rFonts w:ascii="Calibri" w:eastAsia="Calibri" w:hAnsi="Calibri" w:cs="Calibri"/>
              </w:rPr>
              <w:t xml:space="preserve"> </w:t>
            </w:r>
          </w:p>
        </w:tc>
      </w:tr>
      <w:tr w:rsidR="7D125A80" w14:paraId="663715E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EA323D1" w14:textId="3DB7173A" w:rsidR="7D125A80" w:rsidRDefault="7D125A80" w:rsidP="7D125A80">
            <w:pPr>
              <w:spacing w:after="160" w:line="257" w:lineRule="auto"/>
            </w:pPr>
            <w:r w:rsidRPr="7D125A80">
              <w:rPr>
                <w:rFonts w:ascii="Calibri" w:eastAsia="Calibri" w:hAnsi="Calibri" w:cs="Calibri"/>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1A81A5" w14:textId="31A9FE92" w:rsidR="7D125A80" w:rsidRDefault="7D125A80" w:rsidP="7D125A80">
            <w:pPr>
              <w:spacing w:after="160" w:line="257" w:lineRule="auto"/>
            </w:pPr>
            <w:r w:rsidRPr="7D125A80">
              <w:rPr>
                <w:rFonts w:ascii="Consolas" w:eastAsia="Consolas" w:hAnsi="Consolas" w:cs="Consolas"/>
                <w:color w:val="000000" w:themeColor="text1"/>
                <w:sz w:val="20"/>
                <w:szCs w:val="20"/>
              </w:rPr>
              <w:t>ip</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92902EE" w14:textId="2714DAD7" w:rsidR="7D125A80" w:rsidRDefault="7D125A80" w:rsidP="7D125A80">
            <w:pPr>
              <w:spacing w:after="160" w:line="257" w:lineRule="auto"/>
            </w:pPr>
            <w:r w:rsidRPr="7D125A80">
              <w:rPr>
                <w:rFonts w:ascii="Calibri" w:eastAsia="Calibri" w:hAnsi="Calibri" w:cs="Calibri"/>
              </w:rPr>
              <w:t>inet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5B1B78" w14:textId="7C197AE8"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F5A05E" w14:textId="1FF878D2" w:rsidR="7D125A80" w:rsidRDefault="7D125A80" w:rsidP="7D125A80">
            <w:pPr>
              <w:spacing w:after="160" w:line="257" w:lineRule="auto"/>
            </w:pPr>
            <w:r w:rsidRPr="7D125A80">
              <w:rPr>
                <w:rFonts w:ascii="Calibri" w:eastAsia="Calibri" w:hAnsi="Calibri" w:cs="Calibri"/>
              </w:rPr>
              <w:t xml:space="preserve"> </w:t>
            </w:r>
          </w:p>
        </w:tc>
      </w:tr>
      <w:tr w:rsidR="7D125A80" w14:paraId="73D75CB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6E2F3F7" w14:textId="3D0E3DD9" w:rsidR="7D125A80" w:rsidRDefault="7D125A80" w:rsidP="7D125A80">
            <w:pPr>
              <w:spacing w:after="160" w:line="257" w:lineRule="auto"/>
            </w:pPr>
            <w:r w:rsidRPr="7D125A80">
              <w:rPr>
                <w:rFonts w:ascii="Calibri" w:eastAsia="Calibri" w:hAnsi="Calibri" w:cs="Calibri"/>
              </w:rPr>
              <w:t>bitacora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26FAD0" w14:textId="2DA80557"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F545441" w14:textId="53078F04"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7074F2" w14:textId="2A50432D"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B85639" w14:textId="4D666D51" w:rsidR="7D125A80" w:rsidRDefault="7D125A80" w:rsidP="7D125A80">
            <w:pPr>
              <w:spacing w:after="160" w:line="257" w:lineRule="auto"/>
            </w:pPr>
            <w:r w:rsidRPr="7D125A80">
              <w:rPr>
                <w:rFonts w:ascii="Calibri" w:eastAsia="Calibri" w:hAnsi="Calibri" w:cs="Calibri"/>
              </w:rPr>
              <w:t xml:space="preserve"> </w:t>
            </w:r>
          </w:p>
        </w:tc>
      </w:tr>
      <w:tr w:rsidR="7D125A80" w14:paraId="36B2470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AEFE79" w14:textId="27ABF79C" w:rsidR="7D125A80" w:rsidRDefault="7D125A80" w:rsidP="7D125A80">
            <w:pPr>
              <w:spacing w:after="160" w:line="257" w:lineRule="auto"/>
            </w:pPr>
            <w:r w:rsidRPr="7D125A80">
              <w:rPr>
                <w:rFonts w:ascii="Calibri" w:eastAsia="Calibri" w:hAnsi="Calibri" w:cs="Calibri"/>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F933686" w14:textId="03FFF865" w:rsidR="7D125A80" w:rsidRDefault="7D125A80" w:rsidP="7D125A80">
            <w:pPr>
              <w:spacing w:after="160" w:line="257" w:lineRule="auto"/>
            </w:pPr>
            <w:r w:rsidRPr="7D125A80">
              <w:rPr>
                <w:rFonts w:ascii="Consolas" w:eastAsia="Consolas" w:hAnsi="Consolas" w:cs="Consolas"/>
                <w:color w:val="000000" w:themeColor="text1"/>
                <w:sz w:val="20"/>
                <w:szCs w:val="20"/>
              </w:rPr>
              <w:t>entidad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E1A32E" w14:textId="46E1C5BF" w:rsidR="7D125A80" w:rsidRDefault="7D125A80" w:rsidP="7D125A80">
            <w:pPr>
              <w:spacing w:after="160" w:line="257" w:lineRule="auto"/>
            </w:pPr>
            <w:r w:rsidRPr="7D125A80">
              <w:rPr>
                <w:rFonts w:ascii="Calibri" w:eastAsia="Calibri" w:hAnsi="Calibri" w:cs="Calibri"/>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BDDE37" w14:textId="1460E6D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9F48FC3" w14:textId="1F2E449C" w:rsidR="7D125A80" w:rsidRDefault="7D125A80" w:rsidP="7D125A80">
            <w:pPr>
              <w:spacing w:after="160" w:line="257" w:lineRule="auto"/>
            </w:pPr>
            <w:r w:rsidRPr="7D125A80">
              <w:rPr>
                <w:rFonts w:ascii="Calibri" w:eastAsia="Calibri" w:hAnsi="Calibri" w:cs="Calibri"/>
              </w:rPr>
              <w:t>UK compuesta</w:t>
            </w:r>
          </w:p>
        </w:tc>
      </w:tr>
      <w:tr w:rsidR="7D125A80" w14:paraId="7AE6A18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041375" w14:textId="4013C650" w:rsidR="7D125A80" w:rsidRDefault="7D125A80" w:rsidP="7D125A80">
            <w:pPr>
              <w:spacing w:after="160" w:line="257" w:lineRule="auto"/>
            </w:pPr>
            <w:r w:rsidRPr="7D125A80">
              <w:rPr>
                <w:rFonts w:ascii="Calibri" w:eastAsia="Calibri" w:hAnsi="Calibri" w:cs="Calibri"/>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737AAF" w14:textId="4DD50129" w:rsidR="7D125A80" w:rsidRDefault="7D125A80" w:rsidP="7D125A80">
            <w:pPr>
              <w:spacing w:after="160" w:line="257" w:lineRule="auto"/>
            </w:pPr>
            <w:r w:rsidRPr="7D125A80">
              <w:rPr>
                <w:rFonts w:ascii="Consolas" w:eastAsia="Consolas" w:hAnsi="Consolas" w:cs="Consolas"/>
                <w:color w:val="000000" w:themeColor="text1"/>
                <w:sz w:val="20"/>
                <w:szCs w:val="20"/>
              </w:rPr>
              <w:t>estado_origen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6CFD6A9" w14:textId="7D08DD21" w:rsidR="7D125A80" w:rsidRDefault="7D125A80" w:rsidP="7D125A80">
            <w:pPr>
              <w:spacing w:after="160" w:line="257" w:lineRule="auto"/>
            </w:pPr>
            <w:r w:rsidRPr="7D125A80">
              <w:rPr>
                <w:rFonts w:ascii="Calibri" w:eastAsia="Calibri" w:hAnsi="Calibri" w:cs="Calibri"/>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598A678" w14:textId="37FA4CC5"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9F104E5" w14:textId="39523AC1" w:rsidR="7D125A80" w:rsidRDefault="7D125A80" w:rsidP="7D125A80">
            <w:pPr>
              <w:spacing w:after="160" w:line="257" w:lineRule="auto"/>
            </w:pPr>
            <w:r w:rsidRPr="7D125A80">
              <w:rPr>
                <w:rFonts w:ascii="Calibri" w:eastAsia="Calibri" w:hAnsi="Calibri" w:cs="Calibri"/>
              </w:rPr>
              <w:t>UK compuesta</w:t>
            </w:r>
          </w:p>
        </w:tc>
      </w:tr>
      <w:tr w:rsidR="7D125A80" w14:paraId="441846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AA1D08" w14:textId="767AE29C" w:rsidR="7D125A80" w:rsidRDefault="7D125A80" w:rsidP="7D125A80">
            <w:pPr>
              <w:spacing w:after="160" w:line="257" w:lineRule="auto"/>
            </w:pPr>
            <w:r w:rsidRPr="7D125A80">
              <w:rPr>
                <w:rFonts w:ascii="Calibri" w:eastAsia="Calibri" w:hAnsi="Calibri" w:cs="Calibri"/>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D48FA7D" w14:textId="39E82CC3" w:rsidR="7D125A80" w:rsidRDefault="7D125A80" w:rsidP="7D125A80">
            <w:pPr>
              <w:spacing w:after="160" w:line="257" w:lineRule="auto"/>
            </w:pPr>
            <w:r w:rsidRPr="7D125A80">
              <w:rPr>
                <w:rFonts w:ascii="Consolas" w:eastAsia="Consolas" w:hAnsi="Consolas" w:cs="Consolas"/>
                <w:color w:val="000000" w:themeColor="text1"/>
                <w:sz w:val="20"/>
                <w:szCs w:val="20"/>
              </w:rPr>
              <w:t>estado_destino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81736C" w14:textId="118DF4E6" w:rsidR="7D125A80" w:rsidRDefault="7D125A80" w:rsidP="7D125A80">
            <w:pPr>
              <w:spacing w:after="160" w:line="257" w:lineRule="auto"/>
            </w:pPr>
            <w:r w:rsidRPr="7D125A80">
              <w:rPr>
                <w:rFonts w:ascii="Calibri" w:eastAsia="Calibri" w:hAnsi="Calibri" w:cs="Calibri"/>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1B29A1" w14:textId="13DAD5A7"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C30C4EB" w14:textId="4EA32EDA" w:rsidR="7D125A80" w:rsidRDefault="7D125A80" w:rsidP="7D125A80">
            <w:pPr>
              <w:spacing w:after="160" w:line="257" w:lineRule="auto"/>
            </w:pPr>
            <w:r w:rsidRPr="7D125A80">
              <w:rPr>
                <w:rFonts w:ascii="Calibri" w:eastAsia="Calibri" w:hAnsi="Calibri" w:cs="Calibri"/>
              </w:rPr>
              <w:t>UK compuesta</w:t>
            </w:r>
          </w:p>
        </w:tc>
      </w:tr>
      <w:tr w:rsidR="7D125A80" w14:paraId="6D3A016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9A8E5E" w14:textId="2DF5B9DA" w:rsidR="7D125A80" w:rsidRDefault="7D125A80" w:rsidP="7D125A80">
            <w:pPr>
              <w:spacing w:after="160" w:line="257" w:lineRule="auto"/>
            </w:pPr>
            <w:r w:rsidRPr="7D125A80">
              <w:rPr>
                <w:rFonts w:ascii="Calibri" w:eastAsia="Calibri" w:hAnsi="Calibri" w:cs="Calibri"/>
              </w:rPr>
              <w:t>transicion_estado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9B9EB7C" w14:textId="7EAE24D5" w:rsidR="7D125A80" w:rsidRDefault="7D125A80" w:rsidP="7D125A80">
            <w:pPr>
              <w:spacing w:after="160" w:line="257" w:lineRule="auto"/>
            </w:pPr>
            <w:r w:rsidRPr="7D125A80">
              <w:rPr>
                <w:rFonts w:ascii="Consolas" w:eastAsia="Consolas" w:hAnsi="Consolas" w:cs="Consolas"/>
                <w:color w:val="000000" w:themeColor="text1"/>
                <w:sz w:val="20"/>
                <w:szCs w:val="20"/>
              </w:rPr>
              <w:t>descripcion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FD6FDFA" w14:textId="5561B63A" w:rsidR="7D125A80" w:rsidRDefault="7D125A80" w:rsidP="7D125A80">
            <w:pPr>
              <w:spacing w:after="160" w:line="257" w:lineRule="auto"/>
            </w:pPr>
            <w:r w:rsidRPr="7D125A80">
              <w:rPr>
                <w:rFonts w:ascii="Calibri" w:eastAsia="Calibri" w:hAnsi="Calibri" w:cs="Calibri"/>
              </w:rPr>
              <w:t>varchar(200)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5E22164" w14:textId="346226F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DA424A" w14:textId="167A97D0" w:rsidR="7D125A80" w:rsidRDefault="7D125A80" w:rsidP="7D125A80">
            <w:pPr>
              <w:spacing w:after="160" w:line="257" w:lineRule="auto"/>
            </w:pPr>
            <w:r w:rsidRPr="7D125A80">
              <w:rPr>
                <w:rFonts w:ascii="Calibri" w:eastAsia="Calibri" w:hAnsi="Calibri" w:cs="Calibri"/>
              </w:rPr>
              <w:t xml:space="preserve"> </w:t>
            </w:r>
          </w:p>
        </w:tc>
      </w:tr>
    </w:tbl>
    <w:p w14:paraId="07147BA9" w14:textId="30AAA5C4" w:rsidR="7D125A80" w:rsidRDefault="7D125A80" w:rsidP="7D125A80">
      <w:pPr>
        <w:spacing w:after="160" w:line="257" w:lineRule="auto"/>
        <w:rPr>
          <w:rFonts w:ascii="Calibri" w:eastAsia="Calibri" w:hAnsi="Calibri" w:cs="Calibri"/>
          <w:b/>
          <w:bCs/>
        </w:rPr>
      </w:pPr>
    </w:p>
    <w:p w14:paraId="3BF001E7" w14:textId="12E55B0B" w:rsidR="760F0E5C" w:rsidRDefault="760F0E5C" w:rsidP="7D125A80">
      <w:pPr>
        <w:spacing w:after="160" w:line="257" w:lineRule="auto"/>
      </w:pPr>
      <w:r w:rsidRPr="7D125A80">
        <w:rPr>
          <w:rFonts w:ascii="Calibri" w:eastAsia="Calibri" w:hAnsi="Calibri" w:cs="Calibri"/>
          <w:b/>
          <w:bCs/>
        </w:rPr>
        <w:t>Esquema odr.</w:t>
      </w:r>
    </w:p>
    <w:tbl>
      <w:tblPr>
        <w:tblStyle w:val="TableGrid"/>
        <w:tblW w:w="0" w:type="auto"/>
        <w:tblLook w:val="0420" w:firstRow="1" w:lastRow="0" w:firstColumn="0" w:lastColumn="0" w:noHBand="0" w:noVBand="1"/>
      </w:tblPr>
      <w:tblGrid>
        <w:gridCol w:w="1841"/>
        <w:gridCol w:w="2856"/>
        <w:gridCol w:w="2107"/>
        <w:gridCol w:w="1100"/>
        <w:gridCol w:w="1490"/>
      </w:tblGrid>
      <w:tr w:rsidR="7D125A80" w14:paraId="753EBDA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C84FAF4" w14:textId="5744B6F4" w:rsidR="7D125A80" w:rsidRDefault="7D125A80" w:rsidP="7D125A80">
            <w:pPr>
              <w:spacing w:after="160" w:line="257" w:lineRule="auto"/>
            </w:pPr>
            <w:r w:rsidRPr="7D125A80">
              <w:rPr>
                <w:rFonts w:ascii="Calibri" w:eastAsia="Calibri" w:hAnsi="Calibri" w:cs="Calibri"/>
                <w:color w:val="000000" w:themeColor="text1"/>
              </w:rPr>
              <w:t>Tabla</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0F1355A" w14:textId="49ACE879" w:rsidR="7D125A80" w:rsidRDefault="7D125A80" w:rsidP="7D125A80">
            <w:pPr>
              <w:spacing w:after="160" w:line="257" w:lineRule="auto"/>
            </w:pPr>
            <w:r w:rsidRPr="7D125A80">
              <w:rPr>
                <w:rFonts w:ascii="Calibri" w:eastAsia="Calibri" w:hAnsi="Calibri" w:cs="Calibri"/>
                <w:color w:val="000000" w:themeColor="text1"/>
              </w:rPr>
              <w:t>Campo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4ED42C1B" w14:textId="5A038FB3" w:rsidR="7D125A80" w:rsidRDefault="7D125A80" w:rsidP="7D125A80">
            <w:pPr>
              <w:spacing w:after="160" w:line="257" w:lineRule="auto"/>
            </w:pPr>
            <w:r w:rsidRPr="7D125A80">
              <w:rPr>
                <w:rFonts w:ascii="Calibri" w:eastAsia="Calibri" w:hAnsi="Calibri" w:cs="Calibri"/>
                <w:color w:val="000000" w:themeColor="text1"/>
              </w:rPr>
              <w:t>Tipo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551941A8" w14:textId="0FE16EF2" w:rsidR="7D125A80" w:rsidRDefault="7D125A80" w:rsidP="7D125A80">
            <w:pPr>
              <w:spacing w:after="160" w:line="257" w:lineRule="auto"/>
            </w:pPr>
            <w:r w:rsidRPr="7D125A80">
              <w:rPr>
                <w:rFonts w:ascii="Calibri" w:eastAsia="Calibri" w:hAnsi="Calibri" w:cs="Calibri"/>
                <w:color w:val="000000" w:themeColor="text1"/>
              </w:rPr>
              <w:t>Nulo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6B862827" w14:textId="061BD283" w:rsidR="7D125A80" w:rsidRDefault="7D125A80" w:rsidP="7D125A80">
            <w:pPr>
              <w:spacing w:after="160" w:line="257" w:lineRule="auto"/>
            </w:pPr>
            <w:r w:rsidRPr="7D125A80">
              <w:rPr>
                <w:rFonts w:ascii="Calibri" w:eastAsia="Calibri" w:hAnsi="Calibri" w:cs="Calibri"/>
                <w:color w:val="000000" w:themeColor="text1"/>
              </w:rPr>
              <w:t>Llave</w:t>
            </w:r>
          </w:p>
        </w:tc>
      </w:tr>
      <w:tr w:rsidR="7D125A80" w14:paraId="3C89A7C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24376B" w14:textId="7EC87383" w:rsidR="7D125A80" w:rsidRDefault="7D125A80" w:rsidP="7D125A80">
            <w:pPr>
              <w:spacing w:after="160" w:line="257" w:lineRule="auto"/>
            </w:pPr>
            <w:r w:rsidRPr="7D125A80">
              <w:rPr>
                <w:rFonts w:ascii="Calibri" w:eastAsia="Calibri" w:hAnsi="Calibri" w:cs="Calibri"/>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48BCD9" w14:textId="41514B4D" w:rsidR="7D125A80" w:rsidRDefault="7D125A80" w:rsidP="7D125A80">
            <w:pPr>
              <w:spacing w:after="160" w:line="257" w:lineRule="auto"/>
            </w:pPr>
            <w:r w:rsidRPr="7D125A80">
              <w:rPr>
                <w:rFonts w:ascii="Consolas" w:eastAsia="Consolas" w:hAnsi="Consolas" w:cs="Consolas"/>
                <w:color w:val="000000" w:themeColor="text1"/>
                <w:sz w:val="20"/>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5CF4C66" w14:textId="2625349A"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2CBA4D" w14:textId="51FA783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A16B01F" w14:textId="2A1C2BE7" w:rsidR="7D125A80" w:rsidRDefault="7D125A80" w:rsidP="7D125A80">
            <w:pPr>
              <w:spacing w:after="160" w:line="257" w:lineRule="auto"/>
            </w:pPr>
            <w:r w:rsidRPr="7D125A80">
              <w:rPr>
                <w:rFonts w:ascii="Calibri" w:eastAsia="Calibri" w:hAnsi="Calibri" w:cs="Calibri"/>
              </w:rPr>
              <w:t>PK, FK → usuario</w:t>
            </w:r>
          </w:p>
        </w:tc>
      </w:tr>
      <w:tr w:rsidR="7D125A80" w14:paraId="7437E21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0043C1" w14:textId="21175777" w:rsidR="7D125A80" w:rsidRDefault="7D125A80" w:rsidP="7D125A80">
            <w:pPr>
              <w:spacing w:after="160" w:line="257" w:lineRule="auto"/>
            </w:pPr>
            <w:r w:rsidRPr="7D125A80">
              <w:rPr>
                <w:rFonts w:ascii="Calibri" w:eastAsia="Calibri" w:hAnsi="Calibri" w:cs="Calibri"/>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6ECD78" w14:textId="5D7AFA57" w:rsidR="7D125A80" w:rsidRDefault="7D125A80" w:rsidP="7D125A80">
            <w:pPr>
              <w:spacing w:after="160" w:line="257" w:lineRule="auto"/>
            </w:pPr>
            <w:r w:rsidRPr="7D125A80">
              <w:rPr>
                <w:rFonts w:ascii="Consolas" w:eastAsia="Consolas" w:hAnsi="Consolas" w:cs="Consolas"/>
                <w:color w:val="000000" w:themeColor="text1"/>
                <w:sz w:val="20"/>
                <w:szCs w:val="20"/>
              </w:rPr>
              <w:t>num_certificacion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8CFC19" w14:textId="14AD7962" w:rsidR="7D125A80" w:rsidRDefault="7D125A80" w:rsidP="7D125A80">
            <w:pPr>
              <w:spacing w:after="160" w:line="257" w:lineRule="auto"/>
            </w:pPr>
            <w:r w:rsidRPr="7D125A80">
              <w:rPr>
                <w:rFonts w:ascii="Calibri" w:eastAsia="Calibri" w:hAnsi="Calibri" w:cs="Calibri"/>
              </w:rPr>
              <w:t>varchar(30)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73789F2" w14:textId="45569B3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43FDE84" w14:textId="50E531BC" w:rsidR="7D125A80" w:rsidRDefault="7D125A80" w:rsidP="7D125A80">
            <w:pPr>
              <w:spacing w:after="160" w:line="257" w:lineRule="auto"/>
            </w:pPr>
            <w:r w:rsidRPr="7D125A80">
              <w:rPr>
                <w:rFonts w:ascii="Calibri" w:eastAsia="Calibri" w:hAnsi="Calibri" w:cs="Calibri"/>
              </w:rPr>
              <w:t>UK</w:t>
            </w:r>
          </w:p>
        </w:tc>
      </w:tr>
      <w:tr w:rsidR="7D125A80" w14:paraId="578A7D3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4853E2" w14:textId="2AA63BAC" w:rsidR="7D125A80" w:rsidRDefault="7D125A80" w:rsidP="7D125A80">
            <w:pPr>
              <w:spacing w:after="160" w:line="257" w:lineRule="auto"/>
            </w:pPr>
            <w:r w:rsidRPr="7D125A80">
              <w:rPr>
                <w:rFonts w:ascii="Calibri" w:eastAsia="Calibri" w:hAnsi="Calibri" w:cs="Calibri"/>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2A3C406" w14:textId="20055488" w:rsidR="7D125A80" w:rsidRDefault="7D125A80" w:rsidP="7D125A80">
            <w:pPr>
              <w:spacing w:after="160" w:line="257" w:lineRule="auto"/>
            </w:pPr>
            <w:r w:rsidRPr="7D125A80">
              <w:rPr>
                <w:rFonts w:ascii="Consolas" w:eastAsia="Consolas" w:hAnsi="Consolas" w:cs="Consolas"/>
                <w:color w:val="000000" w:themeColor="text1"/>
                <w:sz w:val="20"/>
                <w:szCs w:val="20"/>
              </w:rPr>
              <w:t>centro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C8E7FF" w14:textId="347E4642" w:rsidR="7D125A80" w:rsidRDefault="7D125A80" w:rsidP="7D125A80">
            <w:pPr>
              <w:spacing w:after="160" w:line="257" w:lineRule="auto"/>
            </w:pPr>
            <w:r w:rsidRPr="7D125A80">
              <w:rPr>
                <w:rFonts w:ascii="Calibri" w:eastAsia="Calibri" w:hAnsi="Calibri" w:cs="Calibri"/>
              </w:rPr>
              <w:t>varchar(120)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5502F7" w14:textId="11094AA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729E9E" w14:textId="78D879BB" w:rsidR="7D125A80" w:rsidRDefault="7D125A80" w:rsidP="7D125A80">
            <w:pPr>
              <w:spacing w:after="160" w:line="257" w:lineRule="auto"/>
            </w:pPr>
            <w:r w:rsidRPr="7D125A80">
              <w:rPr>
                <w:rFonts w:ascii="Calibri" w:eastAsia="Calibri" w:hAnsi="Calibri" w:cs="Calibri"/>
              </w:rPr>
              <w:t xml:space="preserve"> </w:t>
            </w:r>
          </w:p>
        </w:tc>
      </w:tr>
      <w:tr w:rsidR="7D125A80" w14:paraId="55E4DEE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4315E7E" w14:textId="622730D7" w:rsidR="7D125A80" w:rsidRDefault="7D125A80" w:rsidP="7D125A80">
            <w:pPr>
              <w:spacing w:after="160" w:line="257" w:lineRule="auto"/>
            </w:pPr>
            <w:r w:rsidRPr="7D125A80">
              <w:rPr>
                <w:rFonts w:ascii="Calibri" w:eastAsia="Calibri" w:hAnsi="Calibri" w:cs="Calibri"/>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F1D2AF3" w14:textId="7E8E2A6F" w:rsidR="7D125A80" w:rsidRDefault="7D125A80" w:rsidP="7D125A80">
            <w:pPr>
              <w:spacing w:after="160" w:line="257" w:lineRule="auto"/>
            </w:pPr>
            <w:r w:rsidRPr="7D125A80">
              <w:rPr>
                <w:rFonts w:ascii="Consolas" w:eastAsia="Consolas" w:hAnsi="Consolas" w:cs="Consolas"/>
                <w:color w:val="000000" w:themeColor="text1"/>
                <w:sz w:val="20"/>
                <w:szCs w:val="20"/>
              </w:rPr>
              <w:t>materias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13D262" w14:textId="2221000A" w:rsidR="7D125A80" w:rsidRDefault="7D125A80" w:rsidP="7D125A80">
            <w:pPr>
              <w:spacing w:after="160" w:line="257" w:lineRule="auto"/>
            </w:pPr>
            <w:r w:rsidRPr="7D125A80">
              <w:rPr>
                <w:rFonts w:ascii="Calibri" w:eastAsia="Calibri" w:hAnsi="Calibri" w:cs="Calibri"/>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B99B790" w14:textId="7B72562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EE9F14E" w14:textId="47F6C164" w:rsidR="7D125A80" w:rsidRDefault="7D125A80" w:rsidP="7D125A80">
            <w:pPr>
              <w:spacing w:after="160" w:line="257" w:lineRule="auto"/>
            </w:pPr>
            <w:r w:rsidRPr="7D125A80">
              <w:rPr>
                <w:rFonts w:ascii="Calibri" w:eastAsia="Calibri" w:hAnsi="Calibri" w:cs="Calibri"/>
              </w:rPr>
              <w:t xml:space="preserve"> </w:t>
            </w:r>
          </w:p>
        </w:tc>
      </w:tr>
      <w:tr w:rsidR="7D125A80" w14:paraId="17B04E9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4CE7E3" w14:textId="569272D7" w:rsidR="7D125A80" w:rsidRDefault="7D125A80" w:rsidP="7D125A80">
            <w:pPr>
              <w:spacing w:after="160" w:line="257" w:lineRule="auto"/>
            </w:pPr>
            <w:r w:rsidRPr="7D125A80">
              <w:rPr>
                <w:rFonts w:ascii="Calibri" w:eastAsia="Calibri" w:hAnsi="Calibri" w:cs="Calibri"/>
              </w:rPr>
              <w:t>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5685467" w14:textId="34912A82" w:rsidR="7D125A80" w:rsidRDefault="7D125A80" w:rsidP="7D125A80">
            <w:pPr>
              <w:spacing w:after="160" w:line="257" w:lineRule="auto"/>
            </w:pPr>
            <w:r w:rsidRPr="7D125A80">
              <w:rPr>
                <w:rFonts w:ascii="Consolas" w:eastAsia="Consolas" w:hAnsi="Consolas" w:cs="Consolas"/>
                <w:color w:val="000000" w:themeColor="text1"/>
                <w:sz w:val="20"/>
                <w:szCs w:val="20"/>
              </w:rPr>
              <w:t>disponible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A23F0D" w14:textId="1A74FF0A" w:rsidR="7D125A80" w:rsidRDefault="7D125A80" w:rsidP="7D125A80">
            <w:pPr>
              <w:spacing w:after="160" w:line="257" w:lineRule="auto"/>
            </w:pPr>
            <w:r w:rsidRPr="7D125A80">
              <w:rPr>
                <w:rFonts w:ascii="Calibri" w:eastAsia="Calibri" w:hAnsi="Calibri" w:cs="Calibri"/>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A56268" w14:textId="074FBE8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03C8B5" w14:textId="66248DC2" w:rsidR="7D125A80" w:rsidRDefault="7D125A80" w:rsidP="7D125A80">
            <w:pPr>
              <w:spacing w:after="160" w:line="257" w:lineRule="auto"/>
            </w:pPr>
            <w:r w:rsidRPr="7D125A80">
              <w:rPr>
                <w:rFonts w:ascii="Calibri" w:eastAsia="Calibri" w:hAnsi="Calibri" w:cs="Calibri"/>
              </w:rPr>
              <w:t xml:space="preserve"> </w:t>
            </w:r>
          </w:p>
        </w:tc>
      </w:tr>
      <w:tr w:rsidR="7D125A80" w14:paraId="3C0EDF5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11D3AF" w14:textId="77DD6CAD"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45A861" w14:textId="3F19FF0B"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63E59B" w14:textId="71068205"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33DC15" w14:textId="17BF5D61"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A9EAB79" w14:textId="467AAF2D" w:rsidR="7D125A80" w:rsidRDefault="7D125A80" w:rsidP="7D125A80">
            <w:pPr>
              <w:spacing w:after="160" w:line="257" w:lineRule="auto"/>
            </w:pPr>
            <w:r w:rsidRPr="7D125A80">
              <w:rPr>
                <w:rFonts w:ascii="Calibri" w:eastAsia="Calibri" w:hAnsi="Calibri" w:cs="Calibri"/>
              </w:rPr>
              <w:t>PK</w:t>
            </w:r>
          </w:p>
        </w:tc>
      </w:tr>
      <w:tr w:rsidR="7D125A80" w14:paraId="5C1959C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06384B" w14:textId="6EDE38CB"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93B66B" w14:textId="7AE044D1" w:rsidR="7D125A80" w:rsidRDefault="7D125A80" w:rsidP="7D125A80">
            <w:pPr>
              <w:spacing w:after="160" w:line="257" w:lineRule="auto"/>
            </w:pPr>
            <w:r w:rsidRPr="7D125A80">
              <w:rPr>
                <w:rFonts w:ascii="Consolas" w:eastAsia="Consolas" w:hAnsi="Consolas" w:cs="Consolas"/>
                <w:color w:val="000000" w:themeColor="text1"/>
                <w:sz w:val="20"/>
                <w:szCs w:val="20"/>
              </w:rPr>
              <w:t>conflicto_id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3950B9" w14:textId="75BDC64A"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42DE5A" w14:textId="239EEEE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35D693B" w14:textId="33BC9746" w:rsidR="7D125A80" w:rsidRDefault="7D125A80" w:rsidP="7D125A80">
            <w:pPr>
              <w:spacing w:after="160" w:line="257" w:lineRule="auto"/>
            </w:pPr>
            <w:r w:rsidRPr="7D125A80">
              <w:rPr>
                <w:rFonts w:ascii="Calibri" w:eastAsia="Calibri" w:hAnsi="Calibri" w:cs="Calibri"/>
              </w:rPr>
              <w:t>UK, FK → conflicto</w:t>
            </w:r>
          </w:p>
        </w:tc>
      </w:tr>
      <w:tr w:rsidR="7D125A80" w14:paraId="2970A36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00E9E71" w14:textId="49D5401F"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2A8507" w14:textId="76A18D9E" w:rsidR="7D125A80" w:rsidRDefault="7D125A80" w:rsidP="7D125A80">
            <w:pPr>
              <w:spacing w:after="160" w:line="257" w:lineRule="auto"/>
            </w:pPr>
            <w:r w:rsidRPr="7D125A80">
              <w:rPr>
                <w:rFonts w:ascii="Consolas" w:eastAsia="Consolas" w:hAnsi="Consolas" w:cs="Consolas"/>
                <w:color w:val="000000" w:themeColor="text1"/>
                <w:sz w:val="20"/>
                <w:szCs w:val="20"/>
              </w:rPr>
              <w:t>mediador_id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3410CA" w14:textId="6B3B6C77"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654018" w14:textId="3BFB7755"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A7B6D67" w14:textId="4A62819C" w:rsidR="7D125A80" w:rsidRDefault="7D125A80" w:rsidP="7D125A80">
            <w:pPr>
              <w:spacing w:after="160" w:line="257" w:lineRule="auto"/>
            </w:pPr>
            <w:r w:rsidRPr="7D125A80">
              <w:rPr>
                <w:rFonts w:ascii="Calibri" w:eastAsia="Calibri" w:hAnsi="Calibri" w:cs="Calibri"/>
              </w:rPr>
              <w:t xml:space="preserve">FK → </w:t>
            </w:r>
            <w:r w:rsidRPr="7D125A80">
              <w:rPr>
                <w:rFonts w:ascii="Calibri" w:eastAsia="Calibri" w:hAnsi="Calibri" w:cs="Calibri"/>
              </w:rPr>
              <w:lastRenderedPageBreak/>
              <w:t>mediador</w:t>
            </w:r>
          </w:p>
        </w:tc>
      </w:tr>
      <w:tr w:rsidR="7D125A80" w14:paraId="6ECB345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F5ED46" w14:textId="08E8FEB7"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1E8085" w14:textId="0ACCDF41"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90DB2C2" w14:textId="6B7895E8" w:rsidR="7D125A80" w:rsidRDefault="7D125A80" w:rsidP="7D125A80">
            <w:pPr>
              <w:spacing w:after="160" w:line="257" w:lineRule="auto"/>
            </w:pPr>
            <w:r w:rsidRPr="7D125A80">
              <w:rPr>
                <w:rFonts w:ascii="Calibri" w:eastAsia="Calibri" w:hAnsi="Calibri" w:cs="Calibri"/>
              </w:rPr>
              <w:t>estado_mediacion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BD40B8A" w14:textId="609009F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4A3F50" w14:textId="7FCD2EE9" w:rsidR="7D125A80" w:rsidRDefault="7D125A80" w:rsidP="7D125A80">
            <w:pPr>
              <w:spacing w:after="160" w:line="257" w:lineRule="auto"/>
            </w:pPr>
            <w:r w:rsidRPr="7D125A80">
              <w:rPr>
                <w:rFonts w:ascii="Calibri" w:eastAsia="Calibri" w:hAnsi="Calibri" w:cs="Calibri"/>
              </w:rPr>
              <w:t xml:space="preserve"> </w:t>
            </w:r>
          </w:p>
        </w:tc>
      </w:tr>
      <w:tr w:rsidR="7D125A80" w14:paraId="0C405C2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D013BA2" w14:textId="684151A8"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32EF40" w14:textId="6DFC8399" w:rsidR="7D125A80" w:rsidRDefault="7D125A80" w:rsidP="7D125A80">
            <w:pPr>
              <w:spacing w:after="160" w:line="257" w:lineRule="auto"/>
            </w:pPr>
            <w:r w:rsidRPr="7D125A80">
              <w:rPr>
                <w:rFonts w:ascii="Consolas" w:eastAsia="Consolas" w:hAnsi="Consolas" w:cs="Consolas"/>
                <w:color w:val="000000" w:themeColor="text1"/>
                <w:sz w:val="20"/>
                <w:szCs w:val="20"/>
              </w:rPr>
              <w:t>resultado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3727AA" w14:textId="21DFDD28" w:rsidR="7D125A80" w:rsidRDefault="7D125A80" w:rsidP="7D125A80">
            <w:pPr>
              <w:spacing w:after="160" w:line="257" w:lineRule="auto"/>
            </w:pPr>
            <w:r w:rsidRPr="7D125A80">
              <w:rPr>
                <w:rFonts w:ascii="Calibri" w:eastAsia="Calibri" w:hAnsi="Calibri" w:cs="Calibri"/>
              </w:rPr>
              <w:t>resultado_mediacion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BD041BB" w14:textId="2E19A452"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8DFC593" w14:textId="5AE15F20" w:rsidR="7D125A80" w:rsidRDefault="7D125A80" w:rsidP="7D125A80">
            <w:pPr>
              <w:spacing w:after="160" w:line="257" w:lineRule="auto"/>
            </w:pPr>
            <w:r w:rsidRPr="7D125A80">
              <w:rPr>
                <w:rFonts w:ascii="Calibri" w:eastAsia="Calibri" w:hAnsi="Calibri" w:cs="Calibri"/>
              </w:rPr>
              <w:t xml:space="preserve"> </w:t>
            </w:r>
          </w:p>
        </w:tc>
      </w:tr>
      <w:tr w:rsidR="7D125A80" w14:paraId="6B0B167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8D60303" w14:textId="0685E8F4"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130902" w14:textId="78562F04" w:rsidR="7D125A80" w:rsidRDefault="7D125A80" w:rsidP="7D125A80">
            <w:pPr>
              <w:spacing w:after="160" w:line="257" w:lineRule="auto"/>
            </w:pPr>
            <w:r w:rsidRPr="7D125A80">
              <w:rPr>
                <w:rFonts w:ascii="Consolas" w:eastAsia="Consolas" w:hAnsi="Consolas" w:cs="Consolas"/>
                <w:color w:val="000000" w:themeColor="text1"/>
                <w:sz w:val="20"/>
                <w:szCs w:val="20"/>
              </w:rPr>
              <w:t>fecha_inicio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1FD086" w14:textId="4A44F028"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6BE9D7" w14:textId="6D22DC5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F4E2117" w14:textId="2483122E" w:rsidR="7D125A80" w:rsidRDefault="7D125A80" w:rsidP="7D125A80">
            <w:pPr>
              <w:spacing w:after="160" w:line="257" w:lineRule="auto"/>
            </w:pPr>
            <w:r w:rsidRPr="7D125A80">
              <w:rPr>
                <w:rFonts w:ascii="Calibri" w:eastAsia="Calibri" w:hAnsi="Calibri" w:cs="Calibri"/>
              </w:rPr>
              <w:t xml:space="preserve"> </w:t>
            </w:r>
          </w:p>
        </w:tc>
      </w:tr>
      <w:tr w:rsidR="7D125A80" w14:paraId="5815150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5876D8" w14:textId="4E5CB429"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93F175" w14:textId="6188BBB7" w:rsidR="7D125A80" w:rsidRDefault="7D125A80" w:rsidP="7D125A80">
            <w:pPr>
              <w:spacing w:after="160" w:line="257" w:lineRule="auto"/>
            </w:pPr>
            <w:r w:rsidRPr="7D125A80">
              <w:rPr>
                <w:rFonts w:ascii="Consolas" w:eastAsia="Consolas" w:hAnsi="Consolas" w:cs="Consolas"/>
                <w:color w:val="000000" w:themeColor="text1"/>
                <w:sz w:val="20"/>
                <w:szCs w:val="20"/>
              </w:rPr>
              <w:t>fecha_solicitud_mediador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355322" w14:textId="7147ED78"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DEB0897" w14:textId="546C4D4F"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C67627" w14:textId="23708047" w:rsidR="7D125A80" w:rsidRDefault="7D125A80" w:rsidP="7D125A80">
            <w:pPr>
              <w:spacing w:after="160" w:line="257" w:lineRule="auto"/>
            </w:pPr>
            <w:r w:rsidRPr="7D125A80">
              <w:rPr>
                <w:rFonts w:ascii="Calibri" w:eastAsia="Calibri" w:hAnsi="Calibri" w:cs="Calibri"/>
              </w:rPr>
              <w:t xml:space="preserve"> </w:t>
            </w:r>
          </w:p>
        </w:tc>
      </w:tr>
      <w:tr w:rsidR="7D125A80" w14:paraId="2BD2F3B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8B6670" w14:textId="6088D3CC" w:rsidR="7D125A80" w:rsidRDefault="7D125A80" w:rsidP="7D125A80">
            <w:pPr>
              <w:spacing w:after="160" w:line="257" w:lineRule="auto"/>
            </w:pPr>
            <w:r w:rsidRPr="7D125A80">
              <w:rPr>
                <w:rFonts w:ascii="Calibri" w:eastAsia="Calibri" w:hAnsi="Calibri" w:cs="Calibri"/>
              </w:rPr>
              <w:t>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B51550E" w14:textId="0C6EF544" w:rsidR="7D125A80" w:rsidRDefault="7D125A80" w:rsidP="7D125A80">
            <w:pPr>
              <w:spacing w:after="160" w:line="257" w:lineRule="auto"/>
            </w:pPr>
            <w:r w:rsidRPr="7D125A80">
              <w:rPr>
                <w:rFonts w:ascii="Consolas" w:eastAsia="Consolas" w:hAnsi="Consolas" w:cs="Consolas"/>
                <w:color w:val="000000" w:themeColor="text1"/>
                <w:sz w:val="20"/>
                <w:szCs w:val="20"/>
              </w:rPr>
              <w:t>fecha_conclusion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9B2629A" w14:textId="667339D3"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FC07EBE" w14:textId="46A185CA"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6A05079" w14:textId="7A0E788C" w:rsidR="7D125A80" w:rsidRDefault="7D125A80" w:rsidP="7D125A80">
            <w:pPr>
              <w:spacing w:after="160" w:line="257" w:lineRule="auto"/>
            </w:pPr>
            <w:r w:rsidRPr="7D125A80">
              <w:rPr>
                <w:rFonts w:ascii="Calibri" w:eastAsia="Calibri" w:hAnsi="Calibri" w:cs="Calibri"/>
              </w:rPr>
              <w:t xml:space="preserve"> </w:t>
            </w:r>
          </w:p>
        </w:tc>
      </w:tr>
      <w:tr w:rsidR="7D125A80" w14:paraId="55043B1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96868A" w14:textId="3163A201"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33D0E22" w14:textId="13032C32"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B9E2D0" w14:textId="79D23D10"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CE45E8" w14:textId="4498F860"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3E548ED" w14:textId="4B122EE2" w:rsidR="7D125A80" w:rsidRDefault="7D125A80" w:rsidP="7D125A80">
            <w:pPr>
              <w:spacing w:after="160" w:line="257" w:lineRule="auto"/>
            </w:pPr>
            <w:r w:rsidRPr="7D125A80">
              <w:rPr>
                <w:rFonts w:ascii="Calibri" w:eastAsia="Calibri" w:hAnsi="Calibri" w:cs="Calibri"/>
              </w:rPr>
              <w:t>PK</w:t>
            </w:r>
          </w:p>
        </w:tc>
      </w:tr>
      <w:tr w:rsidR="7D125A80" w14:paraId="57467B0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2FEB28" w14:textId="50165851"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797469" w14:textId="6CAB933E" w:rsidR="7D125A80" w:rsidRDefault="7D125A80" w:rsidP="7D125A80">
            <w:pPr>
              <w:spacing w:after="160" w:line="257" w:lineRule="auto"/>
            </w:pPr>
            <w:r w:rsidRPr="7D125A80">
              <w:rPr>
                <w:rFonts w:ascii="Consolas" w:eastAsia="Consolas" w:hAnsi="Consolas" w:cs="Consolas"/>
                <w:color w:val="000000" w:themeColor="text1"/>
                <w:sz w:val="20"/>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1C39B1" w14:textId="2EC80464"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B6797D3" w14:textId="5694453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9FAEEB9" w14:textId="1AEE1821" w:rsidR="7D125A80" w:rsidRDefault="7D125A80" w:rsidP="7D125A80">
            <w:pPr>
              <w:spacing w:after="160" w:line="257" w:lineRule="auto"/>
            </w:pPr>
            <w:r w:rsidRPr="7D125A80">
              <w:rPr>
                <w:rFonts w:ascii="Calibri" w:eastAsia="Calibri" w:hAnsi="Calibri" w:cs="Calibri"/>
              </w:rPr>
              <w:t>FK → mediacion</w:t>
            </w:r>
          </w:p>
        </w:tc>
      </w:tr>
      <w:tr w:rsidR="7D125A80" w14:paraId="671E482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137CCA" w14:textId="0A1D0689"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88C45CA" w14:textId="26FE4AFA" w:rsidR="7D125A80" w:rsidRDefault="7D125A80" w:rsidP="7D125A80">
            <w:pPr>
              <w:spacing w:after="160" w:line="257" w:lineRule="auto"/>
            </w:pPr>
            <w:r w:rsidRPr="7D125A80">
              <w:rPr>
                <w:rFonts w:ascii="Consolas" w:eastAsia="Consolas" w:hAnsi="Consolas" w:cs="Consolas"/>
                <w:color w:val="000000" w:themeColor="text1"/>
                <w:sz w:val="20"/>
                <w:szCs w:val="20"/>
              </w:rPr>
              <w:t>parte_id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A84F7C3" w14:textId="53E4765D"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AE98F8" w14:textId="4A610F6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9E057F" w14:textId="254A9E7B" w:rsidR="7D125A80" w:rsidRDefault="7D125A80" w:rsidP="7D125A80">
            <w:pPr>
              <w:spacing w:after="160" w:line="257" w:lineRule="auto"/>
            </w:pPr>
            <w:r w:rsidRPr="7D125A80">
              <w:rPr>
                <w:rFonts w:ascii="Calibri" w:eastAsia="Calibri" w:hAnsi="Calibri" w:cs="Calibri"/>
              </w:rPr>
              <w:t>FK → parte</w:t>
            </w:r>
          </w:p>
        </w:tc>
      </w:tr>
      <w:tr w:rsidR="7D125A80" w14:paraId="17A854B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8B4A9E" w14:textId="1D2F3AEC"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AEED1F" w14:textId="5DB9BA99" w:rsidR="7D125A80" w:rsidRDefault="7D125A80" w:rsidP="7D125A80">
            <w:pPr>
              <w:spacing w:after="160" w:line="257" w:lineRule="auto"/>
            </w:pPr>
            <w:r w:rsidRPr="7D125A80">
              <w:rPr>
                <w:rFonts w:ascii="Consolas" w:eastAsia="Consolas" w:hAnsi="Consolas" w:cs="Consolas"/>
                <w:color w:val="000000" w:themeColor="text1"/>
                <w:sz w:val="20"/>
                <w:szCs w:val="20"/>
              </w:rPr>
              <w:t>token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DEF56E" w14:textId="486D1057" w:rsidR="7D125A80" w:rsidRDefault="7D125A80" w:rsidP="7D125A80">
            <w:pPr>
              <w:spacing w:after="160" w:line="257" w:lineRule="auto"/>
            </w:pPr>
            <w:r w:rsidRPr="7D125A80">
              <w:rPr>
                <w:rFonts w:ascii="Calibri" w:eastAsia="Calibri" w:hAnsi="Calibri" w:cs="Calibri"/>
              </w:rPr>
              <w:t>char(43)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F94C2BD" w14:textId="3E630643"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C92383" w14:textId="0394266F" w:rsidR="7D125A80" w:rsidRDefault="7D125A80" w:rsidP="7D125A80">
            <w:pPr>
              <w:spacing w:after="160" w:line="257" w:lineRule="auto"/>
            </w:pPr>
            <w:r w:rsidRPr="7D125A80">
              <w:rPr>
                <w:rFonts w:ascii="Calibri" w:eastAsia="Calibri" w:hAnsi="Calibri" w:cs="Calibri"/>
              </w:rPr>
              <w:t>UK</w:t>
            </w:r>
          </w:p>
        </w:tc>
      </w:tr>
      <w:tr w:rsidR="7D125A80" w14:paraId="49619B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FCEE0C" w14:textId="6803D219"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5A2C17" w14:textId="140FAF23" w:rsidR="7D125A80" w:rsidRDefault="7D125A80" w:rsidP="7D125A80">
            <w:pPr>
              <w:spacing w:after="160" w:line="257" w:lineRule="auto"/>
            </w:pPr>
            <w:r w:rsidRPr="7D125A80">
              <w:rPr>
                <w:rFonts w:ascii="Consolas" w:eastAsia="Consolas" w:hAnsi="Consolas" w:cs="Consolas"/>
                <w:color w:val="000000" w:themeColor="text1"/>
                <w:sz w:val="20"/>
                <w:szCs w:val="20"/>
              </w:rPr>
              <w:t>fecha_envio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E468214" w14:textId="190A3175"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6BE516" w14:textId="165E305E"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B77649" w14:textId="330202AB" w:rsidR="7D125A80" w:rsidRDefault="7D125A80" w:rsidP="7D125A80">
            <w:pPr>
              <w:spacing w:after="160" w:line="257" w:lineRule="auto"/>
            </w:pPr>
            <w:r w:rsidRPr="7D125A80">
              <w:rPr>
                <w:rFonts w:ascii="Calibri" w:eastAsia="Calibri" w:hAnsi="Calibri" w:cs="Calibri"/>
              </w:rPr>
              <w:t xml:space="preserve"> </w:t>
            </w:r>
          </w:p>
        </w:tc>
      </w:tr>
      <w:tr w:rsidR="7D125A80" w14:paraId="464AB3B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42E79D" w14:textId="3801315A"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BB15B90" w14:textId="6F05EFF5" w:rsidR="7D125A80" w:rsidRDefault="7D125A80" w:rsidP="7D125A80">
            <w:pPr>
              <w:spacing w:after="160" w:line="257" w:lineRule="auto"/>
            </w:pPr>
            <w:r w:rsidRPr="7D125A80">
              <w:rPr>
                <w:rFonts w:ascii="Consolas" w:eastAsia="Consolas" w:hAnsi="Consolas" w:cs="Consolas"/>
                <w:color w:val="000000" w:themeColor="text1"/>
                <w:sz w:val="20"/>
                <w:szCs w:val="20"/>
              </w:rPr>
              <w:t>fecha_limite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BDF9EE" w14:textId="0A9876A6" w:rsidR="7D125A80" w:rsidRDefault="7D125A80" w:rsidP="7D125A80">
            <w:pPr>
              <w:spacing w:after="160" w:line="257" w:lineRule="auto"/>
            </w:pPr>
            <w:r w:rsidRPr="7D125A80">
              <w:rPr>
                <w:rFonts w:ascii="Calibri" w:eastAsia="Calibri" w:hAnsi="Calibri" w:cs="Calibri"/>
              </w:rPr>
              <w:t>date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1E494A" w14:textId="1F52534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651715" w14:textId="4C7DD60C" w:rsidR="7D125A80" w:rsidRDefault="7D125A80" w:rsidP="7D125A80">
            <w:pPr>
              <w:spacing w:after="160" w:line="257" w:lineRule="auto"/>
            </w:pPr>
            <w:r w:rsidRPr="7D125A80">
              <w:rPr>
                <w:rFonts w:ascii="Calibri" w:eastAsia="Calibri" w:hAnsi="Calibri" w:cs="Calibri"/>
              </w:rPr>
              <w:t xml:space="preserve"> </w:t>
            </w:r>
          </w:p>
        </w:tc>
      </w:tr>
      <w:tr w:rsidR="7D125A80" w14:paraId="2D58F72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38FD5EF" w14:textId="0CDBD1E6"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7F9B30" w14:textId="5CFA1403"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A69139" w14:textId="12C68B7B" w:rsidR="7D125A80" w:rsidRDefault="7D125A80" w:rsidP="7D125A80">
            <w:pPr>
              <w:spacing w:after="160" w:line="257" w:lineRule="auto"/>
            </w:pPr>
            <w:r w:rsidRPr="7D125A80">
              <w:rPr>
                <w:rFonts w:ascii="Calibri" w:eastAsia="Calibri" w:hAnsi="Calibri" w:cs="Calibri"/>
              </w:rPr>
              <w:t>estado_invitacion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3CAC95" w14:textId="2021679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55FA22" w14:textId="0D971E12" w:rsidR="7D125A80" w:rsidRDefault="7D125A80" w:rsidP="7D125A80">
            <w:pPr>
              <w:spacing w:after="160" w:line="257" w:lineRule="auto"/>
            </w:pPr>
            <w:r w:rsidRPr="7D125A80">
              <w:rPr>
                <w:rFonts w:ascii="Calibri" w:eastAsia="Calibri" w:hAnsi="Calibri" w:cs="Calibri"/>
              </w:rPr>
              <w:t xml:space="preserve"> </w:t>
            </w:r>
          </w:p>
        </w:tc>
      </w:tr>
      <w:tr w:rsidR="7D125A80" w14:paraId="4AF8A7F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75DDADF" w14:textId="4D2A3B18" w:rsidR="7D125A80" w:rsidRDefault="7D125A80" w:rsidP="7D125A80">
            <w:pPr>
              <w:spacing w:after="160" w:line="257" w:lineRule="auto"/>
            </w:pPr>
            <w:r w:rsidRPr="7D125A80">
              <w:rPr>
                <w:rFonts w:ascii="Calibri" w:eastAsia="Calibri" w:hAnsi="Calibri" w:cs="Calibri"/>
              </w:rPr>
              <w:t>invitacion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D3066E" w14:textId="14762D4E" w:rsidR="7D125A80" w:rsidRDefault="7D125A80" w:rsidP="7D125A80">
            <w:pPr>
              <w:spacing w:after="160" w:line="257" w:lineRule="auto"/>
            </w:pPr>
            <w:r w:rsidRPr="7D125A80">
              <w:rPr>
                <w:rFonts w:ascii="Consolas" w:eastAsia="Consolas" w:hAnsi="Consolas" w:cs="Consolas"/>
                <w:color w:val="000000" w:themeColor="text1"/>
                <w:sz w:val="20"/>
                <w:szCs w:val="20"/>
              </w:rPr>
              <w:t>fecha_respuesta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7A5811" w14:textId="6ECDE95D"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B80B53" w14:textId="5BCC4A75"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C3D05A6" w14:textId="58A6F18A" w:rsidR="7D125A80" w:rsidRDefault="7D125A80" w:rsidP="7D125A80">
            <w:pPr>
              <w:spacing w:after="160" w:line="257" w:lineRule="auto"/>
            </w:pPr>
            <w:r w:rsidRPr="7D125A80">
              <w:rPr>
                <w:rFonts w:ascii="Calibri" w:eastAsia="Calibri" w:hAnsi="Calibri" w:cs="Calibri"/>
              </w:rPr>
              <w:t xml:space="preserve"> </w:t>
            </w:r>
          </w:p>
        </w:tc>
      </w:tr>
      <w:tr w:rsidR="7D125A80" w14:paraId="701B4B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08970AA" w14:textId="5C0BDE68" w:rsidR="7D125A80" w:rsidRDefault="7D125A80" w:rsidP="7D125A80">
            <w:pPr>
              <w:spacing w:after="160" w:line="257" w:lineRule="auto"/>
            </w:pPr>
            <w:r w:rsidRPr="7D125A80">
              <w:rPr>
                <w:rFonts w:ascii="Calibri" w:eastAsia="Calibri" w:hAnsi="Calibri" w:cs="Calibri"/>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56C3B4" w14:textId="2444DD2C"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4E234C" w14:textId="3172507B"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00A7F98" w14:textId="2BDC612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ED53E0B" w14:textId="298FEBF5" w:rsidR="7D125A80" w:rsidRDefault="7D125A80" w:rsidP="7D125A80">
            <w:pPr>
              <w:spacing w:after="160" w:line="257" w:lineRule="auto"/>
            </w:pPr>
            <w:r w:rsidRPr="7D125A80">
              <w:rPr>
                <w:rFonts w:ascii="Calibri" w:eastAsia="Calibri" w:hAnsi="Calibri" w:cs="Calibri"/>
              </w:rPr>
              <w:t>PK</w:t>
            </w:r>
          </w:p>
        </w:tc>
      </w:tr>
      <w:tr w:rsidR="7D125A80" w14:paraId="291717C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60EC11" w14:textId="6FDCE4B1" w:rsidR="7D125A80" w:rsidRDefault="7D125A80" w:rsidP="7D125A80">
            <w:pPr>
              <w:spacing w:after="160" w:line="257" w:lineRule="auto"/>
            </w:pPr>
            <w:r w:rsidRPr="7D125A80">
              <w:rPr>
                <w:rFonts w:ascii="Calibri" w:eastAsia="Calibri" w:hAnsi="Calibri" w:cs="Calibri"/>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13D48E3" w14:textId="1A410B78" w:rsidR="7D125A80" w:rsidRDefault="7D125A80" w:rsidP="7D125A80">
            <w:pPr>
              <w:spacing w:after="160" w:line="257" w:lineRule="auto"/>
            </w:pPr>
            <w:r w:rsidRPr="7D125A80">
              <w:rPr>
                <w:rFonts w:ascii="Consolas" w:eastAsia="Consolas" w:hAnsi="Consolas" w:cs="Consolas"/>
                <w:color w:val="000000" w:themeColor="text1"/>
                <w:sz w:val="20"/>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A81460" w14:textId="7562C2FD"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CF3FC58" w14:textId="71C28B5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FE724A" w14:textId="324BBC6D" w:rsidR="7D125A80" w:rsidRDefault="7D125A80" w:rsidP="7D125A80">
            <w:pPr>
              <w:spacing w:after="160" w:line="257" w:lineRule="auto"/>
            </w:pPr>
            <w:r w:rsidRPr="7D125A80">
              <w:rPr>
                <w:rFonts w:ascii="Calibri" w:eastAsia="Calibri" w:hAnsi="Calibri" w:cs="Calibri"/>
              </w:rPr>
              <w:t>FK → mediacion</w:t>
            </w:r>
          </w:p>
        </w:tc>
      </w:tr>
      <w:tr w:rsidR="7D125A80" w14:paraId="276A6B2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95AEC1" w14:textId="6A732B31" w:rsidR="7D125A80" w:rsidRDefault="7D125A80" w:rsidP="7D125A80">
            <w:pPr>
              <w:spacing w:after="160" w:line="257" w:lineRule="auto"/>
            </w:pPr>
            <w:r w:rsidRPr="7D125A80">
              <w:rPr>
                <w:rFonts w:ascii="Calibri" w:eastAsia="Calibri" w:hAnsi="Calibri" w:cs="Calibri"/>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3CB29A" w14:textId="5318E190" w:rsidR="7D125A80" w:rsidRDefault="7D125A80" w:rsidP="7D125A80">
            <w:pPr>
              <w:spacing w:after="160" w:line="257" w:lineRule="auto"/>
            </w:pPr>
            <w:r w:rsidRPr="7D125A80">
              <w:rPr>
                <w:rFonts w:ascii="Consolas" w:eastAsia="Consolas" w:hAnsi="Consolas" w:cs="Consolas"/>
                <w:color w:val="000000" w:themeColor="text1"/>
                <w:sz w:val="20"/>
                <w:szCs w:val="20"/>
              </w:rPr>
              <w:t>autor_id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A7D7E26" w14:textId="67932944"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38DB08" w14:textId="3E72F17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454A1B" w14:textId="62FCDE88" w:rsidR="7D125A80" w:rsidRDefault="7D125A80" w:rsidP="7D125A80">
            <w:pPr>
              <w:spacing w:after="160" w:line="257" w:lineRule="auto"/>
            </w:pPr>
            <w:r w:rsidRPr="7D125A80">
              <w:rPr>
                <w:rFonts w:ascii="Calibri" w:eastAsia="Calibri" w:hAnsi="Calibri" w:cs="Calibri"/>
              </w:rPr>
              <w:t>FK → usuario</w:t>
            </w:r>
          </w:p>
        </w:tc>
      </w:tr>
      <w:tr w:rsidR="7D125A80" w14:paraId="1E5A8C1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43916C" w14:textId="0C321467" w:rsidR="7D125A80" w:rsidRDefault="7D125A80" w:rsidP="7D125A80">
            <w:pPr>
              <w:spacing w:after="160" w:line="257" w:lineRule="auto"/>
            </w:pPr>
            <w:r w:rsidRPr="7D125A80">
              <w:rPr>
                <w:rFonts w:ascii="Calibri" w:eastAsia="Calibri" w:hAnsi="Calibri" w:cs="Calibri"/>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9DE6BFF" w14:textId="6DC9B8C5" w:rsidR="7D125A80" w:rsidRDefault="7D125A80" w:rsidP="7D125A80">
            <w:pPr>
              <w:spacing w:after="160" w:line="257" w:lineRule="auto"/>
            </w:pPr>
            <w:r w:rsidRPr="7D125A80">
              <w:rPr>
                <w:rFonts w:ascii="Consolas" w:eastAsia="Consolas" w:hAnsi="Consolas" w:cs="Consolas"/>
                <w:color w:val="000000" w:themeColor="text1"/>
                <w:sz w:val="20"/>
                <w:szCs w:val="20"/>
              </w:rPr>
              <w:t>contenido_cifrado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FE5CCC" w14:textId="6FF72C7C" w:rsidR="7D125A80" w:rsidRDefault="7D125A80" w:rsidP="7D125A80">
            <w:pPr>
              <w:spacing w:after="160" w:line="257" w:lineRule="auto"/>
            </w:pPr>
            <w:r w:rsidRPr="7D125A80">
              <w:rPr>
                <w:rFonts w:ascii="Calibri" w:eastAsia="Calibri" w:hAnsi="Calibri" w:cs="Calibri"/>
              </w:rPr>
              <w:t>bytea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441C8D" w14:textId="60F0572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067321" w14:textId="5EDEE211" w:rsidR="7D125A80" w:rsidRDefault="7D125A80" w:rsidP="7D125A80">
            <w:pPr>
              <w:spacing w:after="160" w:line="257" w:lineRule="auto"/>
            </w:pPr>
            <w:r w:rsidRPr="7D125A80">
              <w:rPr>
                <w:rFonts w:ascii="Calibri" w:eastAsia="Calibri" w:hAnsi="Calibri" w:cs="Calibri"/>
              </w:rPr>
              <w:t xml:space="preserve"> </w:t>
            </w:r>
          </w:p>
        </w:tc>
      </w:tr>
      <w:tr w:rsidR="7D125A80" w14:paraId="60CEEDC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98E7458" w14:textId="405A3C9E" w:rsidR="7D125A80" w:rsidRDefault="7D125A80" w:rsidP="7D125A80">
            <w:pPr>
              <w:spacing w:after="160" w:line="257" w:lineRule="auto"/>
            </w:pPr>
            <w:r w:rsidRPr="7D125A80">
              <w:rPr>
                <w:rFonts w:ascii="Calibri" w:eastAsia="Calibri" w:hAnsi="Calibri" w:cs="Calibri"/>
              </w:rPr>
              <w:t>mensaje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853E278" w14:textId="25FC8A62"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700CA2C" w14:textId="23C38AB4"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8C9BB3" w14:textId="3612BD4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40731FF" w14:textId="084F7FA7" w:rsidR="7D125A80" w:rsidRDefault="7D125A80" w:rsidP="7D125A80">
            <w:pPr>
              <w:spacing w:after="160" w:line="257" w:lineRule="auto"/>
            </w:pPr>
            <w:r w:rsidRPr="7D125A80">
              <w:rPr>
                <w:rFonts w:ascii="Calibri" w:eastAsia="Calibri" w:hAnsi="Calibri" w:cs="Calibri"/>
              </w:rPr>
              <w:t xml:space="preserve"> </w:t>
            </w:r>
          </w:p>
        </w:tc>
      </w:tr>
      <w:tr w:rsidR="7D125A80" w14:paraId="30A1C81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58B15B" w14:textId="2477569C"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A009D2" w14:textId="63E4E367"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68865C" w14:textId="3C0DE29A"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CB5F4C" w14:textId="7844284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122018" w14:textId="54C3C68A" w:rsidR="7D125A80" w:rsidRDefault="7D125A80" w:rsidP="7D125A80">
            <w:pPr>
              <w:spacing w:after="160" w:line="257" w:lineRule="auto"/>
            </w:pPr>
            <w:r w:rsidRPr="7D125A80">
              <w:rPr>
                <w:rFonts w:ascii="Calibri" w:eastAsia="Calibri" w:hAnsi="Calibri" w:cs="Calibri"/>
              </w:rPr>
              <w:t>PK</w:t>
            </w:r>
          </w:p>
        </w:tc>
      </w:tr>
      <w:tr w:rsidR="7D125A80" w14:paraId="0B7641F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CA4C7EE" w14:textId="412DC5B0"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5DEDC6" w14:textId="6D303471" w:rsidR="7D125A80" w:rsidRDefault="7D125A80" w:rsidP="7D125A80">
            <w:pPr>
              <w:spacing w:after="160" w:line="257" w:lineRule="auto"/>
            </w:pPr>
            <w:r w:rsidRPr="7D125A80">
              <w:rPr>
                <w:rFonts w:ascii="Consolas" w:eastAsia="Consolas" w:hAnsi="Consolas" w:cs="Consolas"/>
                <w:color w:val="000000" w:themeColor="text1"/>
                <w:sz w:val="20"/>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C49880" w14:textId="79A919E4"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C862DE" w14:textId="6DF32C4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1E8034" w14:textId="3D9E33F0" w:rsidR="7D125A80" w:rsidRDefault="7D125A80" w:rsidP="7D125A80">
            <w:pPr>
              <w:spacing w:after="160" w:line="257" w:lineRule="auto"/>
            </w:pPr>
            <w:r w:rsidRPr="7D125A80">
              <w:rPr>
                <w:rFonts w:ascii="Calibri" w:eastAsia="Calibri" w:hAnsi="Calibri" w:cs="Calibri"/>
              </w:rPr>
              <w:t>FK → mediacion</w:t>
            </w:r>
          </w:p>
        </w:tc>
      </w:tr>
      <w:tr w:rsidR="7D125A80" w14:paraId="4ADCAFA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DC7B91" w14:textId="73A4D194"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BB2D00" w14:textId="79691DEC" w:rsidR="7D125A80" w:rsidRDefault="7D125A80" w:rsidP="7D125A80">
            <w:pPr>
              <w:spacing w:after="160" w:line="257" w:lineRule="auto"/>
            </w:pPr>
            <w:r w:rsidRPr="7D125A80">
              <w:rPr>
                <w:rFonts w:ascii="Consolas" w:eastAsia="Consolas" w:hAnsi="Consolas" w:cs="Consolas"/>
                <w:color w:val="000000" w:themeColor="text1"/>
                <w:sz w:val="20"/>
                <w:szCs w:val="20"/>
              </w:rPr>
              <w:t>autor_id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EEAD3B" w14:textId="366E489C"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47FC4B" w14:textId="1B805974"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4E136C" w14:textId="5A226F8C" w:rsidR="7D125A80" w:rsidRDefault="7D125A80" w:rsidP="7D125A80">
            <w:pPr>
              <w:spacing w:after="160" w:line="257" w:lineRule="auto"/>
            </w:pPr>
            <w:r w:rsidRPr="7D125A80">
              <w:rPr>
                <w:rFonts w:ascii="Calibri" w:eastAsia="Calibri" w:hAnsi="Calibri" w:cs="Calibri"/>
              </w:rPr>
              <w:t>FK → usuario</w:t>
            </w:r>
          </w:p>
        </w:tc>
      </w:tr>
      <w:tr w:rsidR="7D125A80" w14:paraId="3E7DBF7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38AFA15" w14:textId="02AA05E2"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AD9D7D1" w14:textId="269EF71F" w:rsidR="7D125A80" w:rsidRDefault="7D125A80" w:rsidP="7D125A80">
            <w:pPr>
              <w:spacing w:after="160" w:line="257" w:lineRule="auto"/>
            </w:pPr>
            <w:r w:rsidRPr="7D125A80">
              <w:rPr>
                <w:rFonts w:ascii="Consolas" w:eastAsia="Consolas" w:hAnsi="Consolas" w:cs="Consolas"/>
                <w:color w:val="000000" w:themeColor="text1"/>
                <w:sz w:val="20"/>
                <w:szCs w:val="20"/>
              </w:rPr>
              <w:t>origen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682464" w14:textId="0C041244" w:rsidR="7D125A80" w:rsidRDefault="7D125A80" w:rsidP="7D125A80">
            <w:pPr>
              <w:spacing w:after="160" w:line="257" w:lineRule="auto"/>
            </w:pPr>
            <w:r w:rsidRPr="7D125A80">
              <w:rPr>
                <w:rFonts w:ascii="Calibri" w:eastAsia="Calibri" w:hAnsi="Calibri" w:cs="Calibri"/>
              </w:rPr>
              <w:t>origen_propuesta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99EFCA0" w14:textId="673F81B5"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B140A0" w14:textId="3F5B681E" w:rsidR="7D125A80" w:rsidRDefault="7D125A80" w:rsidP="7D125A80">
            <w:pPr>
              <w:spacing w:after="160" w:line="257" w:lineRule="auto"/>
            </w:pPr>
            <w:r w:rsidRPr="7D125A80">
              <w:rPr>
                <w:rFonts w:ascii="Calibri" w:eastAsia="Calibri" w:hAnsi="Calibri" w:cs="Calibri"/>
              </w:rPr>
              <w:t xml:space="preserve"> </w:t>
            </w:r>
          </w:p>
        </w:tc>
      </w:tr>
      <w:tr w:rsidR="7D125A80" w14:paraId="1D9BEB5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DD3746" w14:textId="5977523B"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A4DD1B9" w14:textId="18388506" w:rsidR="7D125A80" w:rsidRDefault="7D125A80" w:rsidP="7D125A80">
            <w:pPr>
              <w:spacing w:after="160" w:line="257" w:lineRule="auto"/>
            </w:pPr>
            <w:r w:rsidRPr="7D125A80">
              <w:rPr>
                <w:rFonts w:ascii="Consolas" w:eastAsia="Consolas" w:hAnsi="Consolas" w:cs="Consolas"/>
                <w:color w:val="000000" w:themeColor="text1"/>
                <w:sz w:val="20"/>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1526D4" w14:textId="6FE2E49C" w:rsidR="7D125A80" w:rsidRDefault="7D125A80" w:rsidP="7D125A80">
            <w:pPr>
              <w:spacing w:after="160" w:line="257" w:lineRule="auto"/>
            </w:pPr>
            <w:r w:rsidRPr="7D125A80">
              <w:rPr>
                <w:rFonts w:ascii="Calibri" w:eastAsia="Calibri" w:hAnsi="Calibri" w:cs="Calibri"/>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2427D5" w14:textId="15A4BCD2"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AE6C59" w14:textId="2F82EBF9" w:rsidR="7D125A80" w:rsidRDefault="7D125A80" w:rsidP="7D125A80">
            <w:pPr>
              <w:spacing w:after="160" w:line="257" w:lineRule="auto"/>
            </w:pPr>
            <w:r w:rsidRPr="7D125A80">
              <w:rPr>
                <w:rFonts w:ascii="Calibri" w:eastAsia="Calibri" w:hAnsi="Calibri" w:cs="Calibri"/>
              </w:rPr>
              <w:t xml:space="preserve"> </w:t>
            </w:r>
          </w:p>
        </w:tc>
      </w:tr>
      <w:tr w:rsidR="7D125A80" w14:paraId="1CE4718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7E404E" w14:textId="78669369"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C8F856" w14:textId="4D3C6D8A" w:rsidR="7D125A80" w:rsidRDefault="7D125A80" w:rsidP="7D125A80">
            <w:pPr>
              <w:spacing w:after="160" w:line="257" w:lineRule="auto"/>
            </w:pPr>
            <w:r w:rsidRPr="7D125A80">
              <w:rPr>
                <w:rFonts w:ascii="Consolas" w:eastAsia="Consolas" w:hAnsi="Consolas" w:cs="Consolas"/>
                <w:color w:val="000000" w:themeColor="text1"/>
                <w:sz w:val="20"/>
                <w:szCs w:val="20"/>
              </w:rPr>
              <w:t>responde_a_id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75A316F" w14:textId="41AE8564"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A88B9B" w14:textId="585A25AF"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2163F8" w14:textId="39A07510" w:rsidR="7D125A80" w:rsidRDefault="7D125A80" w:rsidP="7D125A80">
            <w:pPr>
              <w:spacing w:after="160" w:line="257" w:lineRule="auto"/>
            </w:pPr>
            <w:r w:rsidRPr="7D125A80">
              <w:rPr>
                <w:rFonts w:ascii="Calibri" w:eastAsia="Calibri" w:hAnsi="Calibri" w:cs="Calibri"/>
              </w:rPr>
              <w:t>FK → propuesta</w:t>
            </w:r>
          </w:p>
        </w:tc>
      </w:tr>
      <w:tr w:rsidR="7D125A80" w14:paraId="172C2DB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EFA73A" w14:textId="4FC9C831" w:rsidR="7D125A80" w:rsidRDefault="7D125A80" w:rsidP="7D125A80">
            <w:pPr>
              <w:spacing w:after="160" w:line="257" w:lineRule="auto"/>
            </w:pPr>
            <w:r w:rsidRPr="7D125A80">
              <w:rPr>
                <w:rFonts w:ascii="Calibri" w:eastAsia="Calibri" w:hAnsi="Calibri" w:cs="Calibri"/>
              </w:rPr>
              <w:lastRenderedPageBreak/>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1FC727" w14:textId="6457B9B0" w:rsidR="7D125A80" w:rsidRDefault="7D125A80" w:rsidP="7D125A80">
            <w:pPr>
              <w:spacing w:after="160" w:line="257" w:lineRule="auto"/>
            </w:pPr>
            <w:r w:rsidRPr="7D125A80">
              <w:rPr>
                <w:rFonts w:ascii="Consolas" w:eastAsia="Consolas" w:hAnsi="Consolas" w:cs="Consolas"/>
                <w:color w:val="000000" w:themeColor="text1"/>
                <w:sz w:val="20"/>
                <w:szCs w:val="20"/>
              </w:rPr>
              <w:t>descripcion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619A2D" w14:textId="05AD1940"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6F200EE" w14:textId="5605816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E8A7C9" w14:textId="4B539FE6" w:rsidR="7D125A80" w:rsidRDefault="7D125A80" w:rsidP="7D125A80">
            <w:pPr>
              <w:spacing w:after="160" w:line="257" w:lineRule="auto"/>
            </w:pPr>
            <w:r w:rsidRPr="7D125A80">
              <w:rPr>
                <w:rFonts w:ascii="Calibri" w:eastAsia="Calibri" w:hAnsi="Calibri" w:cs="Calibri"/>
              </w:rPr>
              <w:t xml:space="preserve"> </w:t>
            </w:r>
          </w:p>
        </w:tc>
      </w:tr>
      <w:tr w:rsidR="7D125A80" w14:paraId="4170CF8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D6A971" w14:textId="1E29E072"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E17AF0" w14:textId="3B3DFDEF" w:rsidR="7D125A80" w:rsidRDefault="7D125A80" w:rsidP="7D125A80">
            <w:pPr>
              <w:spacing w:after="160" w:line="257" w:lineRule="auto"/>
            </w:pPr>
            <w:r w:rsidRPr="7D125A80">
              <w:rPr>
                <w:rFonts w:ascii="Consolas" w:eastAsia="Consolas" w:hAnsi="Consolas" w:cs="Consolas"/>
                <w:color w:val="000000" w:themeColor="text1"/>
                <w:sz w:val="20"/>
                <w:szCs w:val="20"/>
              </w:rPr>
              <w:t>monto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18AC77" w14:textId="309DAD6E" w:rsidR="7D125A80" w:rsidRDefault="7D125A80" w:rsidP="7D125A80">
            <w:pPr>
              <w:spacing w:after="160" w:line="257" w:lineRule="auto"/>
            </w:pPr>
            <w:r w:rsidRPr="7D125A80">
              <w:rPr>
                <w:rFonts w:ascii="Calibri" w:eastAsia="Calibri" w:hAnsi="Calibri" w:cs="Calibri"/>
              </w:rPr>
              <w:t>dinero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CAB7E9" w14:textId="5B3C3994"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4F8B8A" w14:textId="00662D10" w:rsidR="7D125A80" w:rsidRDefault="7D125A80" w:rsidP="7D125A80">
            <w:pPr>
              <w:spacing w:after="160" w:line="257" w:lineRule="auto"/>
            </w:pPr>
            <w:r w:rsidRPr="7D125A80">
              <w:rPr>
                <w:rFonts w:ascii="Calibri" w:eastAsia="Calibri" w:hAnsi="Calibri" w:cs="Calibri"/>
              </w:rPr>
              <w:t xml:space="preserve"> </w:t>
            </w:r>
          </w:p>
        </w:tc>
      </w:tr>
      <w:tr w:rsidR="7D125A80" w14:paraId="4E487E3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9A061F" w14:textId="55C3BABE"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9A58692" w14:textId="17761F6C"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A7CB700" w14:textId="2A106007" w:rsidR="7D125A80" w:rsidRDefault="7D125A80" w:rsidP="7D125A80">
            <w:pPr>
              <w:spacing w:after="160" w:line="257" w:lineRule="auto"/>
            </w:pPr>
            <w:r w:rsidRPr="7D125A80">
              <w:rPr>
                <w:rFonts w:ascii="Calibri" w:eastAsia="Calibri" w:hAnsi="Calibri" w:cs="Calibri"/>
              </w:rPr>
              <w:t>estado_propuesta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B09446" w14:textId="67A93317"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F542A5" w14:textId="68821B69" w:rsidR="7D125A80" w:rsidRDefault="7D125A80" w:rsidP="7D125A80">
            <w:pPr>
              <w:spacing w:after="160" w:line="257" w:lineRule="auto"/>
            </w:pPr>
            <w:r w:rsidRPr="7D125A80">
              <w:rPr>
                <w:rFonts w:ascii="Calibri" w:eastAsia="Calibri" w:hAnsi="Calibri" w:cs="Calibri"/>
              </w:rPr>
              <w:t xml:space="preserve"> </w:t>
            </w:r>
          </w:p>
        </w:tc>
      </w:tr>
      <w:tr w:rsidR="7D125A80" w14:paraId="51C108A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15FED76" w14:textId="529D52D8" w:rsidR="7D125A80" w:rsidRDefault="7D125A80" w:rsidP="7D125A80">
            <w:pPr>
              <w:spacing w:after="160" w:line="257" w:lineRule="auto"/>
            </w:pPr>
            <w:r w:rsidRPr="7D125A80">
              <w:rPr>
                <w:rFonts w:ascii="Calibri" w:eastAsia="Calibri" w:hAnsi="Calibri" w:cs="Calibri"/>
              </w:rPr>
              <w:t>propuesta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8946A1" w14:textId="6111449D"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FB417D8" w14:textId="187A7714"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1A83C8" w14:textId="00F6BC0D"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515260" w14:textId="16BA620B" w:rsidR="7D125A80" w:rsidRDefault="7D125A80" w:rsidP="7D125A80">
            <w:pPr>
              <w:spacing w:after="160" w:line="257" w:lineRule="auto"/>
            </w:pPr>
            <w:r w:rsidRPr="7D125A80">
              <w:rPr>
                <w:rFonts w:ascii="Calibri" w:eastAsia="Calibri" w:hAnsi="Calibri" w:cs="Calibri"/>
              </w:rPr>
              <w:t xml:space="preserve"> </w:t>
            </w:r>
          </w:p>
        </w:tc>
      </w:tr>
      <w:tr w:rsidR="7D125A80" w14:paraId="6C2E021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9D8CF1A" w14:textId="4CE8B8F9"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BE48F1" w14:textId="692B29A4"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3E1BC4D" w14:textId="3ADAA39B"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E356317" w14:textId="3FDF8DF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E4D736D" w14:textId="7DFD023C" w:rsidR="7D125A80" w:rsidRDefault="7D125A80" w:rsidP="7D125A80">
            <w:pPr>
              <w:spacing w:after="160" w:line="257" w:lineRule="auto"/>
            </w:pPr>
            <w:r w:rsidRPr="7D125A80">
              <w:rPr>
                <w:rFonts w:ascii="Calibri" w:eastAsia="Calibri" w:hAnsi="Calibri" w:cs="Calibri"/>
              </w:rPr>
              <w:t>PK</w:t>
            </w:r>
          </w:p>
        </w:tc>
      </w:tr>
      <w:tr w:rsidR="7D125A80" w14:paraId="755958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F7B4BD1" w14:textId="5CA0AF67"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25BAC0" w14:textId="057D9FFD" w:rsidR="7D125A80" w:rsidRDefault="7D125A80" w:rsidP="7D125A80">
            <w:pPr>
              <w:spacing w:after="160" w:line="257" w:lineRule="auto"/>
            </w:pPr>
            <w:r w:rsidRPr="7D125A80">
              <w:rPr>
                <w:rFonts w:ascii="Consolas" w:eastAsia="Consolas" w:hAnsi="Consolas" w:cs="Consolas"/>
                <w:color w:val="000000" w:themeColor="text1"/>
                <w:sz w:val="20"/>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40B688" w14:textId="36B51ED3"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CE7E263" w14:textId="6CBDF8F5"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023AEC" w14:textId="6087B59C" w:rsidR="7D125A80" w:rsidRDefault="7D125A80" w:rsidP="7D125A80">
            <w:pPr>
              <w:spacing w:after="160" w:line="257" w:lineRule="auto"/>
            </w:pPr>
            <w:r w:rsidRPr="7D125A80">
              <w:rPr>
                <w:rFonts w:ascii="Calibri" w:eastAsia="Calibri" w:hAnsi="Calibri" w:cs="Calibri"/>
              </w:rPr>
              <w:t>FK → mediacion</w:t>
            </w:r>
          </w:p>
        </w:tc>
      </w:tr>
      <w:tr w:rsidR="7D125A80" w14:paraId="19C4D3D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E5E14C" w14:textId="76CF8373"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F80B690" w14:textId="3C713DBE" w:rsidR="7D125A80" w:rsidRDefault="7D125A80" w:rsidP="7D125A80">
            <w:pPr>
              <w:spacing w:after="160" w:line="257" w:lineRule="auto"/>
            </w:pPr>
            <w:r w:rsidRPr="7D125A80">
              <w:rPr>
                <w:rFonts w:ascii="Consolas" w:eastAsia="Consolas" w:hAnsi="Consolas" w:cs="Consolas"/>
                <w:color w:val="000000" w:themeColor="text1"/>
                <w:sz w:val="20"/>
                <w:szCs w:val="20"/>
              </w:rPr>
              <w:t>mediador_id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6FEA19" w14:textId="4B8AD9DE"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15F4CE7" w14:textId="2194C739"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B53DC9" w14:textId="712E1D64" w:rsidR="7D125A80" w:rsidRDefault="7D125A80" w:rsidP="7D125A80">
            <w:pPr>
              <w:spacing w:after="160" w:line="257" w:lineRule="auto"/>
            </w:pPr>
            <w:r w:rsidRPr="7D125A80">
              <w:rPr>
                <w:rFonts w:ascii="Calibri" w:eastAsia="Calibri" w:hAnsi="Calibri" w:cs="Calibri"/>
              </w:rPr>
              <w:t>FK → mediador</w:t>
            </w:r>
          </w:p>
        </w:tc>
      </w:tr>
      <w:tr w:rsidR="7D125A80" w14:paraId="76311D2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C45CC55" w14:textId="3BD2CF62"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82B0E6" w14:textId="1CF46131"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FEC4A8" w14:textId="702E59E6"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0997C8E" w14:textId="0718F013"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4E511B" w14:textId="22B96774" w:rsidR="7D125A80" w:rsidRDefault="7D125A80" w:rsidP="7D125A80">
            <w:pPr>
              <w:spacing w:after="160" w:line="257" w:lineRule="auto"/>
            </w:pPr>
            <w:r w:rsidRPr="7D125A80">
              <w:rPr>
                <w:rFonts w:ascii="Calibri" w:eastAsia="Calibri" w:hAnsi="Calibri" w:cs="Calibri"/>
              </w:rPr>
              <w:t xml:space="preserve"> </w:t>
            </w:r>
          </w:p>
        </w:tc>
      </w:tr>
      <w:tr w:rsidR="7D125A80" w14:paraId="68B3807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AB2724E" w14:textId="68ABDCFF"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6610F64" w14:textId="7833BEC9" w:rsidR="7D125A80" w:rsidRDefault="7D125A80" w:rsidP="7D125A80">
            <w:pPr>
              <w:spacing w:after="160" w:line="257" w:lineRule="auto"/>
            </w:pPr>
            <w:r w:rsidRPr="7D125A80">
              <w:rPr>
                <w:rFonts w:ascii="Consolas" w:eastAsia="Consolas" w:hAnsi="Consolas" w:cs="Consolas"/>
                <w:color w:val="000000" w:themeColor="text1"/>
                <w:sz w:val="20"/>
                <w:szCs w:val="20"/>
              </w:rPr>
              <w:t>modalidad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C684AA" w14:textId="6D8B3A38" w:rsidR="7D125A80" w:rsidRDefault="7D125A80" w:rsidP="7D125A80">
            <w:pPr>
              <w:spacing w:after="160" w:line="257" w:lineRule="auto"/>
            </w:pPr>
            <w:r w:rsidRPr="7D125A80">
              <w:rPr>
                <w:rFonts w:ascii="Calibri" w:eastAsia="Calibri" w:hAnsi="Calibri" w:cs="Calibri"/>
              </w:rPr>
              <w:t>modalidad_sesion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8EC4A09" w14:textId="08C2B0C5"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D485B08" w14:textId="4CFBB364" w:rsidR="7D125A80" w:rsidRDefault="7D125A80" w:rsidP="7D125A80">
            <w:pPr>
              <w:spacing w:after="160" w:line="257" w:lineRule="auto"/>
            </w:pPr>
            <w:r w:rsidRPr="7D125A80">
              <w:rPr>
                <w:rFonts w:ascii="Calibri" w:eastAsia="Calibri" w:hAnsi="Calibri" w:cs="Calibri"/>
              </w:rPr>
              <w:t xml:space="preserve"> </w:t>
            </w:r>
          </w:p>
        </w:tc>
      </w:tr>
      <w:tr w:rsidR="7D125A80" w14:paraId="7D2D72A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5DBE5C4" w14:textId="7BB89A63"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A57B1D" w14:textId="547FD93B" w:rsidR="7D125A80" w:rsidRDefault="7D125A80" w:rsidP="7D125A80">
            <w:pPr>
              <w:spacing w:after="160" w:line="257" w:lineRule="auto"/>
            </w:pPr>
            <w:r w:rsidRPr="7D125A80">
              <w:rPr>
                <w:rFonts w:ascii="Consolas" w:eastAsia="Consolas" w:hAnsi="Consolas" w:cs="Consolas"/>
                <w:color w:val="000000" w:themeColor="text1"/>
                <w:sz w:val="20"/>
                <w:szCs w:val="20"/>
              </w:rPr>
              <w:t>enlace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A75E77" w14:textId="6E3FC0CA" w:rsidR="7D125A80" w:rsidRDefault="7D125A80" w:rsidP="7D125A80">
            <w:pPr>
              <w:spacing w:after="160" w:line="257" w:lineRule="auto"/>
            </w:pPr>
            <w:r w:rsidRPr="7D125A80">
              <w:rPr>
                <w:rFonts w:ascii="Calibri" w:eastAsia="Calibri" w:hAnsi="Calibri" w:cs="Calibri"/>
              </w:rPr>
              <w:t>varchar(500)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771CBC" w14:textId="7DE58B3A"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2303D4" w14:textId="4F022BB6" w:rsidR="7D125A80" w:rsidRDefault="7D125A80" w:rsidP="7D125A80">
            <w:pPr>
              <w:spacing w:after="160" w:line="257" w:lineRule="auto"/>
            </w:pPr>
            <w:r w:rsidRPr="7D125A80">
              <w:rPr>
                <w:rFonts w:ascii="Calibri" w:eastAsia="Calibri" w:hAnsi="Calibri" w:cs="Calibri"/>
              </w:rPr>
              <w:t xml:space="preserve"> </w:t>
            </w:r>
          </w:p>
        </w:tc>
      </w:tr>
      <w:tr w:rsidR="7D125A80" w14:paraId="5C3DFC0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A2BDFA" w14:textId="4C51F0EE"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3CC5B06" w14:textId="5480A618" w:rsidR="7D125A80" w:rsidRDefault="7D125A80" w:rsidP="7D125A80">
            <w:pPr>
              <w:spacing w:after="160" w:line="257" w:lineRule="auto"/>
            </w:pPr>
            <w:r w:rsidRPr="7D125A80">
              <w:rPr>
                <w:rFonts w:ascii="Consolas" w:eastAsia="Consolas" w:hAnsi="Consolas" w:cs="Consolas"/>
                <w:color w:val="000000" w:themeColor="text1"/>
                <w:sz w:val="20"/>
                <w:szCs w:val="20"/>
              </w:rPr>
              <w:t>notas_cifradas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3F6441" w14:textId="15CE422F" w:rsidR="7D125A80" w:rsidRDefault="7D125A80" w:rsidP="7D125A80">
            <w:pPr>
              <w:spacing w:after="160" w:line="257" w:lineRule="auto"/>
            </w:pPr>
            <w:r w:rsidRPr="7D125A80">
              <w:rPr>
                <w:rFonts w:ascii="Calibri" w:eastAsia="Calibri" w:hAnsi="Calibri" w:cs="Calibri"/>
              </w:rPr>
              <w:t>bytea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200650D" w14:textId="0BE51501"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874CF4" w14:textId="24453D98" w:rsidR="7D125A80" w:rsidRDefault="7D125A80" w:rsidP="7D125A80">
            <w:pPr>
              <w:spacing w:after="160" w:line="257" w:lineRule="auto"/>
            </w:pPr>
            <w:r w:rsidRPr="7D125A80">
              <w:rPr>
                <w:rFonts w:ascii="Calibri" w:eastAsia="Calibri" w:hAnsi="Calibri" w:cs="Calibri"/>
              </w:rPr>
              <w:t xml:space="preserve"> </w:t>
            </w:r>
          </w:p>
        </w:tc>
      </w:tr>
      <w:tr w:rsidR="7D125A80" w14:paraId="12AA153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EFFB38F" w14:textId="7E8A0741" w:rsidR="7D125A80" w:rsidRDefault="7D125A80" w:rsidP="7D125A80">
            <w:pPr>
              <w:spacing w:after="160" w:line="257" w:lineRule="auto"/>
            </w:pPr>
            <w:r w:rsidRPr="7D125A80">
              <w:rPr>
                <w:rFonts w:ascii="Calibri" w:eastAsia="Calibri" w:hAnsi="Calibri" w:cs="Calibri"/>
              </w:rPr>
              <w:t>sesion_mediacion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A0729B" w14:textId="7D0789E8" w:rsidR="7D125A80" w:rsidRDefault="7D125A80" w:rsidP="7D125A80">
            <w:pPr>
              <w:spacing w:after="160" w:line="257" w:lineRule="auto"/>
            </w:pPr>
            <w:r w:rsidRPr="7D125A80">
              <w:rPr>
                <w:rFonts w:ascii="Consolas" w:eastAsia="Consolas" w:hAnsi="Consolas" w:cs="Consolas"/>
                <w:color w:val="000000" w:themeColor="text1"/>
                <w:sz w:val="20"/>
                <w:szCs w:val="20"/>
              </w:rPr>
              <w:t>resultado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9D5DB1D" w14:textId="6098723A" w:rsidR="7D125A80" w:rsidRDefault="7D125A80" w:rsidP="7D125A80">
            <w:pPr>
              <w:spacing w:after="160" w:line="257" w:lineRule="auto"/>
            </w:pPr>
            <w:r w:rsidRPr="7D125A80">
              <w:rPr>
                <w:rFonts w:ascii="Calibri" w:eastAsia="Calibri" w:hAnsi="Calibri" w:cs="Calibri"/>
              </w:rPr>
              <w:t>varchar(200)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C404F5F" w14:textId="7DCBDF01"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2A9C2E" w14:textId="3970ED9A" w:rsidR="7D125A80" w:rsidRDefault="7D125A80" w:rsidP="7D125A80">
            <w:pPr>
              <w:spacing w:after="160" w:line="257" w:lineRule="auto"/>
            </w:pPr>
            <w:r w:rsidRPr="7D125A80">
              <w:rPr>
                <w:rFonts w:ascii="Calibri" w:eastAsia="Calibri" w:hAnsi="Calibri" w:cs="Calibri"/>
              </w:rPr>
              <w:t xml:space="preserve"> </w:t>
            </w:r>
          </w:p>
        </w:tc>
      </w:tr>
      <w:tr w:rsidR="7D125A80" w14:paraId="4C18D83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503C69F" w14:textId="2CFD9F33"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EDAE614" w14:textId="597801FB"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D3BC91" w14:textId="073975EF"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A7240BD" w14:textId="2B165EE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C92854E" w14:textId="48018385" w:rsidR="7D125A80" w:rsidRDefault="7D125A80" w:rsidP="7D125A80">
            <w:pPr>
              <w:spacing w:after="160" w:line="257" w:lineRule="auto"/>
            </w:pPr>
            <w:r w:rsidRPr="7D125A80">
              <w:rPr>
                <w:rFonts w:ascii="Calibri" w:eastAsia="Calibri" w:hAnsi="Calibri" w:cs="Calibri"/>
              </w:rPr>
              <w:t>PK</w:t>
            </w:r>
          </w:p>
        </w:tc>
      </w:tr>
      <w:tr w:rsidR="7D125A80" w14:paraId="1589693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15BC5B7" w14:textId="4877DEFC"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E138ED" w14:textId="0E4F8651" w:rsidR="7D125A80" w:rsidRDefault="7D125A80" w:rsidP="7D125A80">
            <w:pPr>
              <w:spacing w:after="160" w:line="257" w:lineRule="auto"/>
            </w:pPr>
            <w:r w:rsidRPr="7D125A80">
              <w:rPr>
                <w:rFonts w:ascii="Consolas" w:eastAsia="Consolas" w:hAnsi="Consolas" w:cs="Consolas"/>
                <w:color w:val="000000" w:themeColor="text1"/>
                <w:sz w:val="20"/>
                <w:szCs w:val="20"/>
              </w:rPr>
              <w:t>mediacion_id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BEDD68" w14:textId="3399EA96"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CBD5998" w14:textId="50C7A07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A2AAB7" w14:textId="774ECAD3" w:rsidR="7D125A80" w:rsidRDefault="7D125A80" w:rsidP="7D125A80">
            <w:pPr>
              <w:spacing w:after="160" w:line="257" w:lineRule="auto"/>
            </w:pPr>
            <w:r w:rsidRPr="7D125A80">
              <w:rPr>
                <w:rFonts w:ascii="Calibri" w:eastAsia="Calibri" w:hAnsi="Calibri" w:cs="Calibri"/>
              </w:rPr>
              <w:t>UK, FK → mediacion</w:t>
            </w:r>
          </w:p>
        </w:tc>
      </w:tr>
      <w:tr w:rsidR="7D125A80" w14:paraId="2CA8A44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D7A6D9" w14:textId="3E535D85"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4E9115" w14:textId="6E62DFB8" w:rsidR="7D125A80" w:rsidRDefault="7D125A80" w:rsidP="7D125A80">
            <w:pPr>
              <w:spacing w:after="160" w:line="257" w:lineRule="auto"/>
            </w:pPr>
            <w:r w:rsidRPr="7D125A80">
              <w:rPr>
                <w:rFonts w:ascii="Consolas" w:eastAsia="Consolas" w:hAnsi="Consolas" w:cs="Consolas"/>
                <w:color w:val="000000" w:themeColor="text1"/>
                <w:sz w:val="20"/>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4138397" w14:textId="608B35D6" w:rsidR="7D125A80" w:rsidRDefault="7D125A80" w:rsidP="7D125A80">
            <w:pPr>
              <w:spacing w:after="160" w:line="257" w:lineRule="auto"/>
            </w:pPr>
            <w:r w:rsidRPr="7D125A80">
              <w:rPr>
                <w:rFonts w:ascii="Calibri" w:eastAsia="Calibri" w:hAnsi="Calibri" w:cs="Calibri"/>
              </w:rPr>
              <w:t>tipo_convenio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76722C" w14:textId="172D83B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193A72" w14:textId="3BBCF10A" w:rsidR="7D125A80" w:rsidRDefault="7D125A80" w:rsidP="7D125A80">
            <w:pPr>
              <w:spacing w:after="160" w:line="257" w:lineRule="auto"/>
            </w:pPr>
            <w:r w:rsidRPr="7D125A80">
              <w:rPr>
                <w:rFonts w:ascii="Calibri" w:eastAsia="Calibri" w:hAnsi="Calibri" w:cs="Calibri"/>
              </w:rPr>
              <w:t xml:space="preserve"> </w:t>
            </w:r>
          </w:p>
        </w:tc>
      </w:tr>
      <w:tr w:rsidR="7D125A80" w14:paraId="3580413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E30D73" w14:textId="44692658"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027728" w14:textId="5985C6CF" w:rsidR="7D125A80" w:rsidRDefault="7D125A80" w:rsidP="7D125A80">
            <w:pPr>
              <w:spacing w:after="160" w:line="257" w:lineRule="auto"/>
            </w:pPr>
            <w:r w:rsidRPr="7D125A80">
              <w:rPr>
                <w:rFonts w:ascii="Consolas" w:eastAsia="Consolas" w:hAnsi="Consolas" w:cs="Consolas"/>
                <w:color w:val="000000" w:themeColor="text1"/>
                <w:sz w:val="20"/>
                <w:szCs w:val="20"/>
              </w:rPr>
              <w:t>terminos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630111" w14:textId="4C937555"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EC41402" w14:textId="60A4033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1D267F" w14:textId="7BDBF864" w:rsidR="7D125A80" w:rsidRDefault="7D125A80" w:rsidP="7D125A80">
            <w:pPr>
              <w:spacing w:after="160" w:line="257" w:lineRule="auto"/>
            </w:pPr>
            <w:r w:rsidRPr="7D125A80">
              <w:rPr>
                <w:rFonts w:ascii="Calibri" w:eastAsia="Calibri" w:hAnsi="Calibri" w:cs="Calibri"/>
              </w:rPr>
              <w:t xml:space="preserve"> </w:t>
            </w:r>
          </w:p>
        </w:tc>
      </w:tr>
      <w:tr w:rsidR="7D125A80" w14:paraId="628064F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29E626" w14:textId="4A5F754F"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5111C1" w14:textId="47E2BDF2" w:rsidR="7D125A80" w:rsidRDefault="7D125A80" w:rsidP="7D125A80">
            <w:pPr>
              <w:spacing w:after="160" w:line="257" w:lineRule="auto"/>
            </w:pPr>
            <w:r w:rsidRPr="7D125A80">
              <w:rPr>
                <w:rFonts w:ascii="Consolas" w:eastAsia="Consolas" w:hAnsi="Consolas" w:cs="Consolas"/>
                <w:color w:val="000000" w:themeColor="text1"/>
                <w:sz w:val="20"/>
                <w:szCs w:val="20"/>
              </w:rPr>
              <w:t>puntos_pendientes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F41114" w14:textId="20ECB0F8"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E6464FC" w14:textId="0A24554F"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6FB5A46" w14:textId="7A05926C" w:rsidR="7D125A80" w:rsidRDefault="7D125A80" w:rsidP="7D125A80">
            <w:pPr>
              <w:spacing w:after="160" w:line="257" w:lineRule="auto"/>
            </w:pPr>
            <w:r w:rsidRPr="7D125A80">
              <w:rPr>
                <w:rFonts w:ascii="Calibri" w:eastAsia="Calibri" w:hAnsi="Calibri" w:cs="Calibri"/>
              </w:rPr>
              <w:t xml:space="preserve"> </w:t>
            </w:r>
          </w:p>
        </w:tc>
      </w:tr>
      <w:tr w:rsidR="7D125A80" w14:paraId="0ABC8D4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1D8E724" w14:textId="6D059015"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884196" w14:textId="2A4526CA" w:rsidR="7D125A80" w:rsidRDefault="7D125A80" w:rsidP="7D125A80">
            <w:pPr>
              <w:spacing w:after="160" w:line="257" w:lineRule="auto"/>
            </w:pPr>
            <w:r w:rsidRPr="7D125A80">
              <w:rPr>
                <w:rFonts w:ascii="Consolas" w:eastAsia="Consolas" w:hAnsi="Consolas" w:cs="Consolas"/>
                <w:color w:val="000000" w:themeColor="text1"/>
                <w:sz w:val="20"/>
                <w:szCs w:val="20"/>
              </w:rPr>
              <w:t>archivo_url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B8750D" w14:textId="0E518D7B" w:rsidR="7D125A80" w:rsidRDefault="7D125A80" w:rsidP="7D125A80">
            <w:pPr>
              <w:spacing w:after="160" w:line="257" w:lineRule="auto"/>
            </w:pPr>
            <w:r w:rsidRPr="7D125A80">
              <w:rPr>
                <w:rFonts w:ascii="Calibri" w:eastAsia="Calibri" w:hAnsi="Calibri" w:cs="Calibri"/>
              </w:rPr>
              <w:t>varchar(500)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22F1161" w14:textId="60D17B4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914CC8F" w14:textId="69857994" w:rsidR="7D125A80" w:rsidRDefault="7D125A80" w:rsidP="7D125A80">
            <w:pPr>
              <w:spacing w:after="160" w:line="257" w:lineRule="auto"/>
            </w:pPr>
            <w:r w:rsidRPr="7D125A80">
              <w:rPr>
                <w:rFonts w:ascii="Calibri" w:eastAsia="Calibri" w:hAnsi="Calibri" w:cs="Calibri"/>
              </w:rPr>
              <w:t xml:space="preserve"> </w:t>
            </w:r>
          </w:p>
        </w:tc>
      </w:tr>
      <w:tr w:rsidR="7D125A80" w14:paraId="10BD627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6DF5DB2" w14:textId="285FC6BF"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F15EC2" w14:textId="0000DE20" w:rsidR="7D125A80" w:rsidRDefault="7D125A80" w:rsidP="7D125A80">
            <w:pPr>
              <w:spacing w:after="160" w:line="257" w:lineRule="auto"/>
            </w:pPr>
            <w:r w:rsidRPr="7D125A80">
              <w:rPr>
                <w:rFonts w:ascii="Consolas" w:eastAsia="Consolas" w:hAnsi="Consolas" w:cs="Consolas"/>
                <w:color w:val="000000" w:themeColor="text1"/>
                <w:sz w:val="20"/>
                <w:szCs w:val="20"/>
              </w:rPr>
              <w:t>hash_sha256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4BF696F" w14:textId="5D491A15" w:rsidR="7D125A80" w:rsidRDefault="7D125A80" w:rsidP="7D125A80">
            <w:pPr>
              <w:spacing w:after="160" w:line="257" w:lineRule="auto"/>
            </w:pPr>
            <w:r w:rsidRPr="7D125A80">
              <w:rPr>
                <w:rFonts w:ascii="Calibri" w:eastAsia="Calibri" w:hAnsi="Calibri" w:cs="Calibri"/>
              </w:rPr>
              <w:t>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E2CF513" w14:textId="41D2243E"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5A3D51" w14:textId="1D39EB9E" w:rsidR="7D125A80" w:rsidRDefault="7D125A80" w:rsidP="7D125A80">
            <w:pPr>
              <w:spacing w:after="160" w:line="257" w:lineRule="auto"/>
            </w:pPr>
            <w:r w:rsidRPr="7D125A80">
              <w:rPr>
                <w:rFonts w:ascii="Calibri" w:eastAsia="Calibri" w:hAnsi="Calibri" w:cs="Calibri"/>
              </w:rPr>
              <w:t xml:space="preserve"> </w:t>
            </w:r>
          </w:p>
        </w:tc>
      </w:tr>
      <w:tr w:rsidR="7D125A80" w14:paraId="2340785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148AE3" w14:textId="766B1702"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A6A99B6" w14:textId="03C50D93"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CC1A7D2" w14:textId="05115F05" w:rsidR="7D125A80" w:rsidRDefault="7D125A80" w:rsidP="7D125A80">
            <w:pPr>
              <w:spacing w:after="160" w:line="257" w:lineRule="auto"/>
            </w:pPr>
            <w:r w:rsidRPr="7D125A80">
              <w:rPr>
                <w:rFonts w:ascii="Calibri" w:eastAsia="Calibri" w:hAnsi="Calibri" w:cs="Calibri"/>
              </w:rPr>
              <w:t>estado_convenio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C99A532" w14:textId="5BF0D80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E623099" w14:textId="2B893FB3" w:rsidR="7D125A80" w:rsidRDefault="7D125A80" w:rsidP="7D125A80">
            <w:pPr>
              <w:spacing w:after="160" w:line="257" w:lineRule="auto"/>
            </w:pPr>
            <w:r w:rsidRPr="7D125A80">
              <w:rPr>
                <w:rFonts w:ascii="Calibri" w:eastAsia="Calibri" w:hAnsi="Calibri" w:cs="Calibri"/>
              </w:rPr>
              <w:t xml:space="preserve"> </w:t>
            </w:r>
          </w:p>
        </w:tc>
      </w:tr>
      <w:tr w:rsidR="7D125A80" w14:paraId="5658BD5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AE5EC6E" w14:textId="44D2992C" w:rsidR="7D125A80" w:rsidRDefault="7D125A80" w:rsidP="7D125A80">
            <w:pPr>
              <w:spacing w:after="160" w:line="257" w:lineRule="auto"/>
            </w:pPr>
            <w:r w:rsidRPr="7D125A80">
              <w:rPr>
                <w:rFonts w:ascii="Calibri" w:eastAsia="Calibri" w:hAnsi="Calibri" w:cs="Calibri"/>
              </w:rPr>
              <w:t>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52AE90" w14:textId="6B4EEE2A" w:rsidR="7D125A80" w:rsidRDefault="7D125A80" w:rsidP="7D125A80">
            <w:pPr>
              <w:spacing w:after="160" w:line="257" w:lineRule="auto"/>
            </w:pPr>
            <w:r w:rsidRPr="7D125A80">
              <w:rPr>
                <w:rFonts w:ascii="Consolas" w:eastAsia="Consolas" w:hAnsi="Consolas" w:cs="Consolas"/>
                <w:color w:val="000000" w:themeColor="text1"/>
                <w:sz w:val="20"/>
                <w:szCs w:val="20"/>
              </w:rPr>
              <w:t>fecha_formalizacion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546ED4" w14:textId="61D171B3"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948D986" w14:textId="11063E92"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36AB202" w14:textId="32D6E0BC" w:rsidR="7D125A80" w:rsidRDefault="7D125A80" w:rsidP="7D125A80">
            <w:pPr>
              <w:spacing w:after="160" w:line="257" w:lineRule="auto"/>
            </w:pPr>
            <w:r w:rsidRPr="7D125A80">
              <w:rPr>
                <w:rFonts w:ascii="Calibri" w:eastAsia="Calibri" w:hAnsi="Calibri" w:cs="Calibri"/>
              </w:rPr>
              <w:t xml:space="preserve"> </w:t>
            </w:r>
          </w:p>
        </w:tc>
      </w:tr>
      <w:tr w:rsidR="7D125A80" w14:paraId="5F4994E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686F2C" w14:textId="5262AEE8" w:rsidR="7D125A80" w:rsidRDefault="7D125A80" w:rsidP="7D125A80">
            <w:pPr>
              <w:spacing w:after="160" w:line="257" w:lineRule="auto"/>
            </w:pPr>
            <w:r w:rsidRPr="7D125A80">
              <w:rPr>
                <w:rFonts w:ascii="Calibri" w:eastAsia="Calibri" w:hAnsi="Calibri" w:cs="Calibri"/>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876FEA" w14:textId="48306BD6"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739517" w14:textId="40A6832A"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2E8D858" w14:textId="5F1B3D8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04884E" w14:textId="19F0A746" w:rsidR="7D125A80" w:rsidRDefault="7D125A80" w:rsidP="7D125A80">
            <w:pPr>
              <w:spacing w:after="160" w:line="257" w:lineRule="auto"/>
            </w:pPr>
            <w:r w:rsidRPr="7D125A80">
              <w:rPr>
                <w:rFonts w:ascii="Calibri" w:eastAsia="Calibri" w:hAnsi="Calibri" w:cs="Calibri"/>
              </w:rPr>
              <w:t>PK</w:t>
            </w:r>
          </w:p>
        </w:tc>
      </w:tr>
      <w:tr w:rsidR="7D125A80" w14:paraId="5F8821B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F53C83" w14:textId="10C5F11B" w:rsidR="7D125A80" w:rsidRDefault="7D125A80" w:rsidP="7D125A80">
            <w:pPr>
              <w:spacing w:after="160" w:line="257" w:lineRule="auto"/>
            </w:pPr>
            <w:r w:rsidRPr="7D125A80">
              <w:rPr>
                <w:rFonts w:ascii="Calibri" w:eastAsia="Calibri" w:hAnsi="Calibri" w:cs="Calibri"/>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9A38D1" w14:textId="0E191E11" w:rsidR="7D125A80" w:rsidRDefault="7D125A80" w:rsidP="7D125A80">
            <w:pPr>
              <w:spacing w:after="160" w:line="257" w:lineRule="auto"/>
            </w:pPr>
            <w:r w:rsidRPr="7D125A80">
              <w:rPr>
                <w:rFonts w:ascii="Consolas" w:eastAsia="Consolas" w:hAnsi="Consolas" w:cs="Consolas"/>
                <w:color w:val="000000" w:themeColor="text1"/>
                <w:sz w:val="20"/>
                <w:szCs w:val="20"/>
              </w:rPr>
              <w:t>convenio_id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AF5788A" w14:textId="50E1211F"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CB8EE13" w14:textId="32AA540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36BA625" w14:textId="035A92A4" w:rsidR="7D125A80" w:rsidRDefault="7D125A80" w:rsidP="7D125A80">
            <w:pPr>
              <w:spacing w:after="160" w:line="257" w:lineRule="auto"/>
            </w:pPr>
            <w:r w:rsidRPr="7D125A80">
              <w:rPr>
                <w:rFonts w:ascii="Calibri" w:eastAsia="Calibri" w:hAnsi="Calibri" w:cs="Calibri"/>
              </w:rPr>
              <w:t>UK compuesta, FK → convenio</w:t>
            </w:r>
          </w:p>
        </w:tc>
      </w:tr>
      <w:tr w:rsidR="7D125A80" w14:paraId="0B00DFD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104267" w14:textId="739975DE" w:rsidR="7D125A80" w:rsidRDefault="7D125A80" w:rsidP="7D125A80">
            <w:pPr>
              <w:spacing w:after="160" w:line="257" w:lineRule="auto"/>
            </w:pPr>
            <w:r w:rsidRPr="7D125A80">
              <w:rPr>
                <w:rFonts w:ascii="Calibri" w:eastAsia="Calibri" w:hAnsi="Calibri" w:cs="Calibri"/>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C91255" w14:textId="012CFF61" w:rsidR="7D125A80" w:rsidRDefault="7D125A80" w:rsidP="7D125A80">
            <w:pPr>
              <w:spacing w:after="160" w:line="257" w:lineRule="auto"/>
            </w:pPr>
            <w:r w:rsidRPr="7D125A80">
              <w:rPr>
                <w:rFonts w:ascii="Consolas" w:eastAsia="Consolas" w:hAnsi="Consolas" w:cs="Consolas"/>
                <w:color w:val="000000" w:themeColor="text1"/>
                <w:sz w:val="20"/>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2925FD" w14:textId="047831F7"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7BDBFED" w14:textId="1F890CE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B8BAC2A" w14:textId="73FEE91F" w:rsidR="7D125A80" w:rsidRDefault="7D125A80" w:rsidP="7D125A80">
            <w:pPr>
              <w:spacing w:after="160" w:line="257" w:lineRule="auto"/>
            </w:pPr>
            <w:r w:rsidRPr="7D125A80">
              <w:rPr>
                <w:rFonts w:ascii="Calibri" w:eastAsia="Calibri" w:hAnsi="Calibri" w:cs="Calibri"/>
              </w:rPr>
              <w:t xml:space="preserve">UK </w:t>
            </w:r>
            <w:r w:rsidRPr="7D125A80">
              <w:rPr>
                <w:rFonts w:ascii="Calibri" w:eastAsia="Calibri" w:hAnsi="Calibri" w:cs="Calibri"/>
              </w:rPr>
              <w:lastRenderedPageBreak/>
              <w:t>compuesta, FK → usuario</w:t>
            </w:r>
          </w:p>
        </w:tc>
      </w:tr>
      <w:tr w:rsidR="7D125A80" w14:paraId="34D8D5B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208441" w14:textId="181B15D8" w:rsidR="7D125A80" w:rsidRDefault="7D125A80" w:rsidP="7D125A80">
            <w:pPr>
              <w:spacing w:after="160" w:line="257" w:lineRule="auto"/>
            </w:pPr>
            <w:r w:rsidRPr="7D125A80">
              <w:rPr>
                <w:rFonts w:ascii="Calibri" w:eastAsia="Calibri" w:hAnsi="Calibri" w:cs="Calibri"/>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CF29F47" w14:textId="320B7059" w:rsidR="7D125A80" w:rsidRDefault="7D125A80" w:rsidP="7D125A80">
            <w:pPr>
              <w:spacing w:after="160" w:line="257" w:lineRule="auto"/>
            </w:pPr>
            <w:r w:rsidRPr="7D125A80">
              <w:rPr>
                <w:rFonts w:ascii="Consolas" w:eastAsia="Consolas" w:hAnsi="Consolas" w:cs="Consolas"/>
                <w:color w:val="000000" w:themeColor="text1"/>
                <w:sz w:val="20"/>
                <w:szCs w:val="20"/>
              </w:rPr>
              <w:t>num_serie_certificado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02DA4E7" w14:textId="1D9E219F" w:rsidR="7D125A80" w:rsidRDefault="7D125A80" w:rsidP="7D125A80">
            <w:pPr>
              <w:spacing w:after="160" w:line="257" w:lineRule="auto"/>
            </w:pPr>
            <w:r w:rsidRPr="7D125A80">
              <w:rPr>
                <w:rFonts w:ascii="Calibri" w:eastAsia="Calibri" w:hAnsi="Calibri" w:cs="Calibri"/>
              </w:rPr>
              <w:t>varchar(40)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69DFDB8" w14:textId="5000794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0D809FD" w14:textId="262C5939" w:rsidR="7D125A80" w:rsidRDefault="7D125A80" w:rsidP="7D125A80">
            <w:pPr>
              <w:spacing w:after="160" w:line="257" w:lineRule="auto"/>
            </w:pPr>
            <w:r w:rsidRPr="7D125A80">
              <w:rPr>
                <w:rFonts w:ascii="Calibri" w:eastAsia="Calibri" w:hAnsi="Calibri" w:cs="Calibri"/>
              </w:rPr>
              <w:t xml:space="preserve"> </w:t>
            </w:r>
          </w:p>
        </w:tc>
      </w:tr>
      <w:tr w:rsidR="7D125A80" w14:paraId="540B2BA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6D43C5" w14:textId="59BB09E8" w:rsidR="7D125A80" w:rsidRDefault="7D125A80" w:rsidP="7D125A80">
            <w:pPr>
              <w:spacing w:after="160" w:line="257" w:lineRule="auto"/>
            </w:pPr>
            <w:r w:rsidRPr="7D125A80">
              <w:rPr>
                <w:rFonts w:ascii="Calibri" w:eastAsia="Calibri" w:hAnsi="Calibri" w:cs="Calibri"/>
              </w:rPr>
              <w:t>firma_convenio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74A7B71" w14:textId="323E5C88" w:rsidR="7D125A80" w:rsidRDefault="7D125A80" w:rsidP="7D125A80">
            <w:pPr>
              <w:spacing w:after="160" w:line="257" w:lineRule="auto"/>
            </w:pPr>
            <w:r w:rsidRPr="7D125A80">
              <w:rPr>
                <w:rFonts w:ascii="Consolas" w:eastAsia="Consolas" w:hAnsi="Consolas" w:cs="Consolas"/>
                <w:color w:val="000000" w:themeColor="text1"/>
                <w:sz w:val="20"/>
                <w:szCs w:val="20"/>
              </w:rPr>
              <w:t>sello_tiempo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AA2EB14" w14:textId="1C4F72A3"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6BD8F7" w14:textId="643C8B6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0FFB09B" w14:textId="6995118F" w:rsidR="7D125A80" w:rsidRDefault="7D125A80" w:rsidP="7D125A80">
            <w:pPr>
              <w:spacing w:after="160" w:line="257" w:lineRule="auto"/>
            </w:pPr>
            <w:r w:rsidRPr="7D125A80">
              <w:rPr>
                <w:rFonts w:ascii="Calibri" w:eastAsia="Calibri" w:hAnsi="Calibri" w:cs="Calibri"/>
              </w:rPr>
              <w:t xml:space="preserve"> </w:t>
            </w:r>
          </w:p>
        </w:tc>
      </w:tr>
    </w:tbl>
    <w:p w14:paraId="7A626912" w14:textId="6B5D4CE6" w:rsidR="7D125A80" w:rsidRDefault="7D125A80" w:rsidP="7D125A80">
      <w:pPr>
        <w:spacing w:after="160" w:line="257" w:lineRule="auto"/>
        <w:rPr>
          <w:rFonts w:ascii="Calibri" w:eastAsia="Calibri" w:hAnsi="Calibri" w:cs="Calibri"/>
          <w:b/>
          <w:bCs/>
        </w:rPr>
      </w:pPr>
    </w:p>
    <w:p w14:paraId="3B32233B" w14:textId="48ECD891" w:rsidR="760F0E5C" w:rsidRDefault="760F0E5C" w:rsidP="7D125A80">
      <w:pPr>
        <w:spacing w:after="160" w:line="257" w:lineRule="auto"/>
      </w:pPr>
      <w:r w:rsidRPr="7D125A80">
        <w:rPr>
          <w:rFonts w:ascii="Calibri" w:eastAsia="Calibri" w:hAnsi="Calibri" w:cs="Calibri"/>
          <w:b/>
          <w:bCs/>
        </w:rPr>
        <w:t>Esquema judicial</w:t>
      </w:r>
    </w:p>
    <w:tbl>
      <w:tblPr>
        <w:tblStyle w:val="TableGrid"/>
        <w:tblW w:w="0" w:type="auto"/>
        <w:tblLook w:val="0420" w:firstRow="1" w:lastRow="0" w:firstColumn="0" w:lastColumn="0" w:noHBand="0" w:noVBand="1"/>
      </w:tblPr>
      <w:tblGrid>
        <w:gridCol w:w="2233"/>
        <w:gridCol w:w="2196"/>
        <w:gridCol w:w="1936"/>
        <w:gridCol w:w="1365"/>
        <w:gridCol w:w="1664"/>
      </w:tblGrid>
      <w:tr w:rsidR="7D125A80" w14:paraId="5997FEA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3A86553" w14:textId="6CF4BA4C" w:rsidR="7D125A80" w:rsidRDefault="7D125A80" w:rsidP="7D125A80">
            <w:pPr>
              <w:spacing w:after="160" w:line="257" w:lineRule="auto"/>
            </w:pPr>
            <w:r w:rsidRPr="7D125A80">
              <w:rPr>
                <w:rFonts w:ascii="Calibri" w:eastAsia="Calibri" w:hAnsi="Calibri" w:cs="Calibri"/>
                <w:color w:val="000000" w:themeColor="text1"/>
              </w:rPr>
              <w:t>Tabla</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2AFDAA2B" w14:textId="337ECAFB" w:rsidR="7D125A80" w:rsidRDefault="7D125A80" w:rsidP="7D125A80">
            <w:pPr>
              <w:spacing w:after="160" w:line="257" w:lineRule="auto"/>
            </w:pPr>
            <w:r w:rsidRPr="7D125A80">
              <w:rPr>
                <w:rFonts w:ascii="Calibri" w:eastAsia="Calibri" w:hAnsi="Calibri" w:cs="Calibri"/>
                <w:color w:val="000000" w:themeColor="text1"/>
              </w:rPr>
              <w:t>Campo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DF03C7B" w14:textId="494C6CAE" w:rsidR="7D125A80" w:rsidRDefault="7D125A80" w:rsidP="7D125A80">
            <w:pPr>
              <w:spacing w:after="160" w:line="257" w:lineRule="auto"/>
            </w:pPr>
            <w:r w:rsidRPr="7D125A80">
              <w:rPr>
                <w:rFonts w:ascii="Calibri" w:eastAsia="Calibri" w:hAnsi="Calibri" w:cs="Calibri"/>
                <w:color w:val="000000" w:themeColor="text1"/>
              </w:rPr>
              <w:t>Tipo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66377901" w14:textId="0EAB8BAB" w:rsidR="7D125A80" w:rsidRDefault="7D125A80" w:rsidP="7D125A80">
            <w:pPr>
              <w:spacing w:after="160" w:line="257" w:lineRule="auto"/>
            </w:pPr>
            <w:r w:rsidRPr="7D125A80">
              <w:rPr>
                <w:rFonts w:ascii="Calibri" w:eastAsia="Calibri" w:hAnsi="Calibri" w:cs="Calibri"/>
                <w:color w:val="000000" w:themeColor="text1"/>
              </w:rPr>
              <w:t>Nulo</w:t>
            </w:r>
          </w:p>
        </w:tc>
        <w:tc>
          <w:tcPr>
            <w:tcW w:w="18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0C1401EE" w14:textId="3614DDDE" w:rsidR="7D125A80" w:rsidRDefault="7D125A80" w:rsidP="7D125A80">
            <w:pPr>
              <w:spacing w:after="160" w:line="257" w:lineRule="auto"/>
            </w:pPr>
            <w:r w:rsidRPr="7D125A80">
              <w:rPr>
                <w:rFonts w:ascii="Calibri" w:eastAsia="Calibri" w:hAnsi="Calibri" w:cs="Calibri"/>
                <w:color w:val="000000" w:themeColor="text1"/>
              </w:rPr>
              <w:t>Llave</w:t>
            </w:r>
          </w:p>
        </w:tc>
      </w:tr>
      <w:tr w:rsidR="7D125A80" w14:paraId="64EE447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0A9602" w14:textId="4C9D32D1" w:rsidR="7D125A80" w:rsidRDefault="7D125A80" w:rsidP="7D125A80">
            <w:pPr>
              <w:spacing w:after="160" w:line="257" w:lineRule="auto"/>
            </w:pPr>
            <w:r w:rsidRPr="7D125A80">
              <w:rPr>
                <w:rFonts w:ascii="Calibri" w:eastAsia="Calibri" w:hAnsi="Calibri" w:cs="Calibri"/>
              </w:rPr>
              <w:t>juzgado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C5EAA9C" w14:textId="1E1D81AB"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5D9668" w14:textId="53E8F697"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A33BF9" w14:textId="5028E36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4B4D5BA" w14:textId="51B3E0F4" w:rsidR="7D125A80" w:rsidRDefault="7D125A80" w:rsidP="7D125A80">
            <w:pPr>
              <w:spacing w:after="160" w:line="257" w:lineRule="auto"/>
            </w:pPr>
            <w:r w:rsidRPr="7D125A80">
              <w:rPr>
                <w:rFonts w:ascii="Calibri" w:eastAsia="Calibri" w:hAnsi="Calibri" w:cs="Calibri"/>
              </w:rPr>
              <w:t>PK</w:t>
            </w:r>
          </w:p>
        </w:tc>
      </w:tr>
      <w:tr w:rsidR="7D125A80" w14:paraId="7B1CCA0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A3816FA" w14:textId="3B64D362" w:rsidR="7D125A80" w:rsidRDefault="7D125A80" w:rsidP="7D125A80">
            <w:pPr>
              <w:spacing w:after="160" w:line="257" w:lineRule="auto"/>
            </w:pPr>
            <w:r w:rsidRPr="7D125A80">
              <w:rPr>
                <w:rFonts w:ascii="Calibri" w:eastAsia="Calibri" w:hAnsi="Calibri" w:cs="Calibri"/>
              </w:rPr>
              <w:t>juzgado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4A59C5" w14:textId="61F319C8" w:rsidR="7D125A80" w:rsidRDefault="7D125A80" w:rsidP="7D125A80">
            <w:pPr>
              <w:spacing w:after="160" w:line="257" w:lineRule="auto"/>
            </w:pPr>
            <w:r w:rsidRPr="7D125A80">
              <w:rPr>
                <w:rFonts w:ascii="Consolas" w:eastAsia="Consolas" w:hAnsi="Consolas" w:cs="Consolas"/>
                <w:color w:val="000000" w:themeColor="text1"/>
                <w:sz w:val="20"/>
                <w:szCs w:val="20"/>
              </w:rPr>
              <w:t>nombre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F07156B" w14:textId="5AB449F8" w:rsidR="7D125A80" w:rsidRDefault="7D125A80" w:rsidP="7D125A80">
            <w:pPr>
              <w:spacing w:after="160" w:line="257" w:lineRule="auto"/>
            </w:pPr>
            <w:r w:rsidRPr="7D125A80">
              <w:rPr>
                <w:rFonts w:ascii="Calibri" w:eastAsia="Calibri" w:hAnsi="Calibri" w:cs="Calibri"/>
              </w:rPr>
              <w:t>varchar(150)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ECA154A" w14:textId="0E6CB0C0"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B65971" w14:textId="5AE8456F" w:rsidR="7D125A80" w:rsidRDefault="7D125A80" w:rsidP="7D125A80">
            <w:pPr>
              <w:spacing w:after="160" w:line="257" w:lineRule="auto"/>
            </w:pPr>
            <w:r w:rsidRPr="7D125A80">
              <w:rPr>
                <w:rFonts w:ascii="Calibri" w:eastAsia="Calibri" w:hAnsi="Calibri" w:cs="Calibri"/>
              </w:rPr>
              <w:t>UK</w:t>
            </w:r>
          </w:p>
        </w:tc>
      </w:tr>
      <w:tr w:rsidR="7D125A80" w14:paraId="5B0DA76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FC11C40" w14:textId="3811B51E" w:rsidR="7D125A80" w:rsidRDefault="7D125A80" w:rsidP="7D125A80">
            <w:pPr>
              <w:spacing w:after="160" w:line="257" w:lineRule="auto"/>
            </w:pPr>
            <w:r w:rsidRPr="7D125A80">
              <w:rPr>
                <w:rFonts w:ascii="Calibri" w:eastAsia="Calibri" w:hAnsi="Calibri" w:cs="Calibri"/>
              </w:rPr>
              <w:t>juzgado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1E11C2" w14:textId="7AF516A3" w:rsidR="7D125A80" w:rsidRDefault="7D125A80" w:rsidP="7D125A80">
            <w:pPr>
              <w:spacing w:after="160" w:line="257" w:lineRule="auto"/>
            </w:pPr>
            <w:r w:rsidRPr="7D125A80">
              <w:rPr>
                <w:rFonts w:ascii="Consolas" w:eastAsia="Consolas" w:hAnsi="Consolas" w:cs="Consolas"/>
                <w:color w:val="000000" w:themeColor="text1"/>
                <w:sz w:val="20"/>
                <w:szCs w:val="20"/>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357F334" w14:textId="1A059940" w:rsidR="7D125A80" w:rsidRDefault="7D125A80" w:rsidP="7D125A80">
            <w:pPr>
              <w:spacing w:after="160" w:line="257" w:lineRule="auto"/>
            </w:pPr>
            <w:r w:rsidRPr="7D125A80">
              <w:rPr>
                <w:rFonts w:ascii="Calibri" w:eastAsia="Calibri" w:hAnsi="Calibri" w:cs="Calibri"/>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4B8BEE" w14:textId="7941CA0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D9078E5" w14:textId="6ADFA3C6" w:rsidR="7D125A80" w:rsidRDefault="7D125A80" w:rsidP="7D125A80">
            <w:pPr>
              <w:spacing w:after="160" w:line="257" w:lineRule="auto"/>
            </w:pPr>
            <w:r w:rsidRPr="7D125A80">
              <w:rPr>
                <w:rFonts w:ascii="Calibri" w:eastAsia="Calibri" w:hAnsi="Calibri" w:cs="Calibri"/>
              </w:rPr>
              <w:t xml:space="preserve"> </w:t>
            </w:r>
          </w:p>
        </w:tc>
      </w:tr>
      <w:tr w:rsidR="7D125A80" w14:paraId="6EA7D15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575635" w14:textId="249FA047" w:rsidR="7D125A80" w:rsidRDefault="7D125A80" w:rsidP="7D125A80">
            <w:pPr>
              <w:spacing w:after="160" w:line="257" w:lineRule="auto"/>
            </w:pPr>
            <w:r w:rsidRPr="7D125A80">
              <w:rPr>
                <w:rFonts w:ascii="Calibri" w:eastAsia="Calibri" w:hAnsi="Calibri" w:cs="Calibri"/>
              </w:rPr>
              <w:t>juez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8CE8C2" w14:textId="456E8F06" w:rsidR="7D125A80" w:rsidRDefault="7D125A80" w:rsidP="7D125A80">
            <w:pPr>
              <w:spacing w:after="160" w:line="257" w:lineRule="auto"/>
            </w:pPr>
            <w:r w:rsidRPr="7D125A80">
              <w:rPr>
                <w:rFonts w:ascii="Consolas" w:eastAsia="Consolas" w:hAnsi="Consolas" w:cs="Consolas"/>
                <w:color w:val="000000" w:themeColor="text1"/>
                <w:sz w:val="20"/>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8CE9A03" w14:textId="33735C38"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F526B8" w14:textId="432BAC09"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917633" w14:textId="3E097761" w:rsidR="7D125A80" w:rsidRDefault="7D125A80" w:rsidP="7D125A80">
            <w:pPr>
              <w:spacing w:after="160" w:line="257" w:lineRule="auto"/>
            </w:pPr>
            <w:r w:rsidRPr="7D125A80">
              <w:rPr>
                <w:rFonts w:ascii="Calibri" w:eastAsia="Calibri" w:hAnsi="Calibri" w:cs="Calibri"/>
              </w:rPr>
              <w:t>PK, UK compuesta, FK → usuario</w:t>
            </w:r>
          </w:p>
        </w:tc>
      </w:tr>
      <w:tr w:rsidR="7D125A80" w14:paraId="6C9B3BC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95B2A32" w14:textId="0D030092" w:rsidR="7D125A80" w:rsidRDefault="7D125A80" w:rsidP="7D125A80">
            <w:pPr>
              <w:spacing w:after="160" w:line="257" w:lineRule="auto"/>
            </w:pPr>
            <w:r w:rsidRPr="7D125A80">
              <w:rPr>
                <w:rFonts w:ascii="Calibri" w:eastAsia="Calibri" w:hAnsi="Calibri" w:cs="Calibri"/>
              </w:rPr>
              <w:t>juez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E1D8E7" w14:textId="58543A61" w:rsidR="7D125A80" w:rsidRDefault="7D125A80" w:rsidP="7D125A80">
            <w:pPr>
              <w:spacing w:after="160" w:line="257" w:lineRule="auto"/>
            </w:pPr>
            <w:r w:rsidRPr="7D125A80">
              <w:rPr>
                <w:rFonts w:ascii="Consolas" w:eastAsia="Consolas" w:hAnsi="Consolas" w:cs="Consolas"/>
                <w:color w:val="000000" w:themeColor="text1"/>
                <w:sz w:val="20"/>
                <w:szCs w:val="20"/>
              </w:rPr>
              <w:t>juzgado_id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07568C3" w14:textId="115EDAE7"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E5018D8" w14:textId="3C6889C5"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0C22972" w14:textId="53873A32" w:rsidR="7D125A80" w:rsidRDefault="7D125A80" w:rsidP="7D125A80">
            <w:pPr>
              <w:spacing w:after="160" w:line="257" w:lineRule="auto"/>
            </w:pPr>
            <w:r w:rsidRPr="7D125A80">
              <w:rPr>
                <w:rFonts w:ascii="Calibri" w:eastAsia="Calibri" w:hAnsi="Calibri" w:cs="Calibri"/>
              </w:rPr>
              <w:t>UK compuesta, FK → juzgado</w:t>
            </w:r>
          </w:p>
        </w:tc>
      </w:tr>
      <w:tr w:rsidR="7D125A80" w14:paraId="2D12EF6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7FD877D" w14:textId="36A40E7D" w:rsidR="7D125A80" w:rsidRDefault="7D125A80" w:rsidP="7D125A80">
            <w:pPr>
              <w:spacing w:after="160" w:line="257" w:lineRule="auto"/>
            </w:pPr>
            <w:r w:rsidRPr="7D125A80">
              <w:rPr>
                <w:rFonts w:ascii="Calibri" w:eastAsia="Calibri" w:hAnsi="Calibri" w:cs="Calibri"/>
              </w:rPr>
              <w:t>juez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A47674" w14:textId="3AD44B9B" w:rsidR="7D125A80" w:rsidRDefault="7D125A80" w:rsidP="7D125A80">
            <w:pPr>
              <w:spacing w:after="160" w:line="257" w:lineRule="auto"/>
            </w:pPr>
            <w:r w:rsidRPr="7D125A80">
              <w:rPr>
                <w:rFonts w:ascii="Consolas" w:eastAsia="Consolas" w:hAnsi="Consolas" w:cs="Consolas"/>
                <w:color w:val="000000" w:themeColor="text1"/>
                <w:sz w:val="20"/>
                <w:szCs w:val="20"/>
              </w:rPr>
              <w:t>especialidad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B9D2E98" w14:textId="47616199" w:rsidR="7D125A80" w:rsidRDefault="7D125A80" w:rsidP="7D125A80">
            <w:pPr>
              <w:spacing w:after="160" w:line="257" w:lineRule="auto"/>
            </w:pPr>
            <w:r w:rsidRPr="7D125A80">
              <w:rPr>
                <w:rFonts w:ascii="Calibri" w:eastAsia="Calibri" w:hAnsi="Calibri" w:cs="Calibri"/>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8A80D65" w14:textId="09A2D2CD"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FC2480" w14:textId="3FF114D1" w:rsidR="7D125A80" w:rsidRDefault="7D125A80" w:rsidP="7D125A80">
            <w:pPr>
              <w:spacing w:after="160" w:line="257" w:lineRule="auto"/>
            </w:pPr>
            <w:r w:rsidRPr="7D125A80">
              <w:rPr>
                <w:rFonts w:ascii="Calibri" w:eastAsia="Calibri" w:hAnsi="Calibri" w:cs="Calibri"/>
              </w:rPr>
              <w:t xml:space="preserve"> </w:t>
            </w:r>
          </w:p>
        </w:tc>
      </w:tr>
      <w:tr w:rsidR="7D125A80" w14:paraId="278479E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DA4E6F" w14:textId="615FB032"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0F855DF" w14:textId="7E9A4F71"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D88ADE" w14:textId="66114731"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8052F0F" w14:textId="52D93A9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01BC71" w14:textId="26FA312D" w:rsidR="7D125A80" w:rsidRDefault="7D125A80" w:rsidP="7D125A80">
            <w:pPr>
              <w:spacing w:after="160" w:line="257" w:lineRule="auto"/>
            </w:pPr>
            <w:r w:rsidRPr="7D125A80">
              <w:rPr>
                <w:rFonts w:ascii="Calibri" w:eastAsia="Calibri" w:hAnsi="Calibri" w:cs="Calibri"/>
              </w:rPr>
              <w:t>PK</w:t>
            </w:r>
          </w:p>
        </w:tc>
      </w:tr>
      <w:tr w:rsidR="7D125A80" w14:paraId="582E954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C7CDB2" w14:textId="4DCA45F3"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F397F1" w14:textId="5A06DB04" w:rsidR="7D125A80" w:rsidRDefault="7D125A80" w:rsidP="7D125A80">
            <w:pPr>
              <w:spacing w:after="160" w:line="257" w:lineRule="auto"/>
            </w:pPr>
            <w:r w:rsidRPr="7D125A80">
              <w:rPr>
                <w:rFonts w:ascii="Consolas" w:eastAsia="Consolas" w:hAnsi="Consolas" w:cs="Consolas"/>
                <w:color w:val="000000" w:themeColor="text1"/>
                <w:sz w:val="20"/>
                <w:szCs w:val="20"/>
              </w:rPr>
              <w:t>conflicto_id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15D6368" w14:textId="7810C75D"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3E1113" w14:textId="6586F9E0"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A09A78" w14:textId="7078AC1D" w:rsidR="7D125A80" w:rsidRDefault="7D125A80" w:rsidP="7D125A80">
            <w:pPr>
              <w:spacing w:after="160" w:line="257" w:lineRule="auto"/>
            </w:pPr>
            <w:r w:rsidRPr="7D125A80">
              <w:rPr>
                <w:rFonts w:ascii="Calibri" w:eastAsia="Calibri" w:hAnsi="Calibri" w:cs="Calibri"/>
              </w:rPr>
              <w:t>UK, FK → conflicto</w:t>
            </w:r>
          </w:p>
        </w:tc>
      </w:tr>
      <w:tr w:rsidR="7D125A80" w14:paraId="2C1D190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FC873E3" w14:textId="52A3CFC5"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8A5F11" w14:textId="1489909D" w:rsidR="7D125A80" w:rsidRDefault="7D125A80" w:rsidP="7D125A80">
            <w:pPr>
              <w:spacing w:after="160" w:line="257" w:lineRule="auto"/>
            </w:pPr>
            <w:r w:rsidRPr="7D125A80">
              <w:rPr>
                <w:rFonts w:ascii="Consolas" w:eastAsia="Consolas" w:hAnsi="Consolas" w:cs="Consolas"/>
                <w:color w:val="000000" w:themeColor="text1"/>
                <w:sz w:val="20"/>
                <w:szCs w:val="20"/>
              </w:rPr>
              <w:t>origen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33783CB" w14:textId="246FDCD5" w:rsidR="7D125A80" w:rsidRDefault="7D125A80" w:rsidP="7D125A80">
            <w:pPr>
              <w:spacing w:after="160" w:line="257" w:lineRule="auto"/>
            </w:pPr>
            <w:r w:rsidRPr="7D125A80">
              <w:rPr>
                <w:rFonts w:ascii="Calibri" w:eastAsia="Calibri" w:hAnsi="Calibri" w:cs="Calibri"/>
              </w:rPr>
              <w:t>origen_demanda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2C01D0F" w14:textId="52E4F9A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32591B" w14:textId="5896B6B1" w:rsidR="7D125A80" w:rsidRDefault="7D125A80" w:rsidP="7D125A80">
            <w:pPr>
              <w:spacing w:after="160" w:line="257" w:lineRule="auto"/>
            </w:pPr>
            <w:r w:rsidRPr="7D125A80">
              <w:rPr>
                <w:rFonts w:ascii="Calibri" w:eastAsia="Calibri" w:hAnsi="Calibri" w:cs="Calibri"/>
              </w:rPr>
              <w:t xml:space="preserve"> </w:t>
            </w:r>
          </w:p>
        </w:tc>
      </w:tr>
      <w:tr w:rsidR="7D125A80" w14:paraId="739AF19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FB96434" w14:textId="6A95F93A"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D57921" w14:textId="56F63EBF" w:rsidR="7D125A80" w:rsidRDefault="7D125A80" w:rsidP="7D125A80">
            <w:pPr>
              <w:spacing w:after="160" w:line="257" w:lineRule="auto"/>
            </w:pPr>
            <w:r w:rsidRPr="7D125A80">
              <w:rPr>
                <w:rFonts w:ascii="Consolas" w:eastAsia="Consolas" w:hAnsi="Consolas" w:cs="Consolas"/>
                <w:color w:val="000000" w:themeColor="text1"/>
                <w:sz w:val="20"/>
                <w:szCs w:val="20"/>
              </w:rPr>
              <w:t>tipo_juicio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F22D988" w14:textId="34A20797" w:rsidR="7D125A80" w:rsidRDefault="7D125A80" w:rsidP="7D125A80">
            <w:pPr>
              <w:spacing w:after="160" w:line="257" w:lineRule="auto"/>
            </w:pPr>
            <w:r w:rsidRPr="7D125A80">
              <w:rPr>
                <w:rFonts w:ascii="Calibri" w:eastAsia="Calibri" w:hAnsi="Calibri" w:cs="Calibri"/>
              </w:rPr>
              <w:t>varchar(80)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7D03A9" w14:textId="45119AE1"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7F271D" w14:textId="4EB7FECB" w:rsidR="7D125A80" w:rsidRDefault="7D125A80" w:rsidP="7D125A80">
            <w:pPr>
              <w:spacing w:after="160" w:line="257" w:lineRule="auto"/>
            </w:pPr>
            <w:r w:rsidRPr="7D125A80">
              <w:rPr>
                <w:rFonts w:ascii="Calibri" w:eastAsia="Calibri" w:hAnsi="Calibri" w:cs="Calibri"/>
              </w:rPr>
              <w:t xml:space="preserve"> </w:t>
            </w:r>
          </w:p>
        </w:tc>
      </w:tr>
      <w:tr w:rsidR="7D125A80" w14:paraId="4E4ED6D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8BA789" w14:textId="19C69278"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A9B4CE" w14:textId="18E3394F" w:rsidR="7D125A80" w:rsidRDefault="7D125A80" w:rsidP="7D125A80">
            <w:pPr>
              <w:spacing w:after="160" w:line="257" w:lineRule="auto"/>
            </w:pPr>
            <w:r w:rsidRPr="7D125A80">
              <w:rPr>
                <w:rFonts w:ascii="Consolas" w:eastAsia="Consolas" w:hAnsi="Consolas" w:cs="Consolas"/>
                <w:color w:val="000000" w:themeColor="text1"/>
                <w:sz w:val="20"/>
                <w:szCs w:val="20"/>
              </w:rPr>
              <w:t>hechos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3CBB821" w14:textId="079ED013"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9AB9C4" w14:textId="6F59E94D"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040631" w14:textId="1F78BE22" w:rsidR="7D125A80" w:rsidRDefault="7D125A80" w:rsidP="7D125A80">
            <w:pPr>
              <w:spacing w:after="160" w:line="257" w:lineRule="auto"/>
            </w:pPr>
            <w:r w:rsidRPr="7D125A80">
              <w:rPr>
                <w:rFonts w:ascii="Calibri" w:eastAsia="Calibri" w:hAnsi="Calibri" w:cs="Calibri"/>
              </w:rPr>
              <w:t xml:space="preserve"> </w:t>
            </w:r>
          </w:p>
        </w:tc>
      </w:tr>
      <w:tr w:rsidR="7D125A80" w14:paraId="222BE0B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AD0BDD" w14:textId="065D0AB1"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5A2E94" w14:textId="1D5550FF" w:rsidR="7D125A80" w:rsidRDefault="7D125A80" w:rsidP="7D125A80">
            <w:pPr>
              <w:spacing w:after="160" w:line="257" w:lineRule="auto"/>
            </w:pPr>
            <w:r w:rsidRPr="7D125A80">
              <w:rPr>
                <w:rFonts w:ascii="Consolas" w:eastAsia="Consolas" w:hAnsi="Consolas" w:cs="Consolas"/>
                <w:color w:val="000000" w:themeColor="text1"/>
                <w:sz w:val="20"/>
                <w:szCs w:val="20"/>
              </w:rPr>
              <w:t>pretensiones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B363BB" w14:textId="3C8157ED"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355558F" w14:textId="0889E63E"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5625BB" w14:textId="05F29356" w:rsidR="7D125A80" w:rsidRDefault="7D125A80" w:rsidP="7D125A80">
            <w:pPr>
              <w:spacing w:after="160" w:line="257" w:lineRule="auto"/>
            </w:pPr>
            <w:r w:rsidRPr="7D125A80">
              <w:rPr>
                <w:rFonts w:ascii="Calibri" w:eastAsia="Calibri" w:hAnsi="Calibri" w:cs="Calibri"/>
              </w:rPr>
              <w:t xml:space="preserve"> </w:t>
            </w:r>
          </w:p>
        </w:tc>
      </w:tr>
      <w:tr w:rsidR="7D125A80" w14:paraId="24888BE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994454" w14:textId="7B32030A"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793E9B7" w14:textId="0D0394CF" w:rsidR="7D125A80" w:rsidRDefault="7D125A80" w:rsidP="7D125A80">
            <w:pPr>
              <w:spacing w:after="160" w:line="257" w:lineRule="auto"/>
            </w:pPr>
            <w:r w:rsidRPr="7D125A80">
              <w:rPr>
                <w:rFonts w:ascii="Consolas" w:eastAsia="Consolas" w:hAnsi="Consolas" w:cs="Consolas"/>
                <w:color w:val="000000" w:themeColor="text1"/>
                <w:sz w:val="20"/>
                <w:szCs w:val="20"/>
              </w:rPr>
              <w:t>borrador_ia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503A590" w14:textId="0A9185B4"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1BA388" w14:textId="2D2C60E7"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8EBCAF" w14:textId="2AD70E19" w:rsidR="7D125A80" w:rsidRDefault="7D125A80" w:rsidP="7D125A80">
            <w:pPr>
              <w:spacing w:after="160" w:line="257" w:lineRule="auto"/>
            </w:pPr>
            <w:r w:rsidRPr="7D125A80">
              <w:rPr>
                <w:rFonts w:ascii="Calibri" w:eastAsia="Calibri" w:hAnsi="Calibri" w:cs="Calibri"/>
              </w:rPr>
              <w:t xml:space="preserve"> </w:t>
            </w:r>
          </w:p>
        </w:tc>
      </w:tr>
      <w:tr w:rsidR="7D125A80" w14:paraId="5AAAD1A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263014" w14:textId="3917B916"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A9CBD17" w14:textId="15C85D39" w:rsidR="7D125A80" w:rsidRDefault="7D125A80" w:rsidP="7D125A80">
            <w:pPr>
              <w:spacing w:after="160" w:line="257" w:lineRule="auto"/>
            </w:pPr>
            <w:r w:rsidRPr="7D125A80">
              <w:rPr>
                <w:rFonts w:ascii="Consolas" w:eastAsia="Consolas" w:hAnsi="Consolas" w:cs="Consolas"/>
                <w:color w:val="000000" w:themeColor="text1"/>
                <w:sz w:val="20"/>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A9AE77" w14:textId="25B5D30C" w:rsidR="7D125A80" w:rsidRDefault="7D125A80" w:rsidP="7D125A80">
            <w:pPr>
              <w:spacing w:after="160" w:line="257" w:lineRule="auto"/>
            </w:pPr>
            <w:r w:rsidRPr="7D125A80">
              <w:rPr>
                <w:rFonts w:ascii="Calibri" w:eastAsia="Calibri" w:hAnsi="Calibri" w:cs="Calibri"/>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E452B9" w14:textId="7B607493"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F7FC740" w14:textId="1FB14C21" w:rsidR="7D125A80" w:rsidRDefault="7D125A80" w:rsidP="7D125A80">
            <w:pPr>
              <w:spacing w:after="160" w:line="257" w:lineRule="auto"/>
            </w:pPr>
            <w:r w:rsidRPr="7D125A80">
              <w:rPr>
                <w:rFonts w:ascii="Calibri" w:eastAsia="Calibri" w:hAnsi="Calibri" w:cs="Calibri"/>
              </w:rPr>
              <w:t xml:space="preserve"> </w:t>
            </w:r>
          </w:p>
        </w:tc>
      </w:tr>
      <w:tr w:rsidR="7D125A80" w14:paraId="4908BC8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84CFD89" w14:textId="0F05E77E"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C46A204" w14:textId="12056BFA" w:rsidR="7D125A80" w:rsidRDefault="7D125A80" w:rsidP="7D125A80">
            <w:pPr>
              <w:spacing w:after="160" w:line="257" w:lineRule="auto"/>
            </w:pPr>
            <w:r w:rsidRPr="7D125A80">
              <w:rPr>
                <w:rFonts w:ascii="Consolas" w:eastAsia="Consolas" w:hAnsi="Consolas" w:cs="Consolas"/>
                <w:color w:val="000000" w:themeColor="text1"/>
                <w:sz w:val="20"/>
                <w:szCs w:val="20"/>
              </w:rPr>
              <w:t>texto_final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D8717D" w14:textId="38F646D8"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B9F68C4" w14:textId="1998BBBA"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066FBCE" w14:textId="05FA18C0" w:rsidR="7D125A80" w:rsidRDefault="7D125A80" w:rsidP="7D125A80">
            <w:pPr>
              <w:spacing w:after="160" w:line="257" w:lineRule="auto"/>
            </w:pPr>
            <w:r w:rsidRPr="7D125A80">
              <w:rPr>
                <w:rFonts w:ascii="Calibri" w:eastAsia="Calibri" w:hAnsi="Calibri" w:cs="Calibri"/>
              </w:rPr>
              <w:t xml:space="preserve"> </w:t>
            </w:r>
          </w:p>
        </w:tc>
      </w:tr>
      <w:tr w:rsidR="7D125A80" w14:paraId="7E3F7AC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31EDC1" w14:textId="0B79EA96"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ECEB27" w14:textId="6246F015"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14CD2C" w14:textId="00428E0B" w:rsidR="7D125A80" w:rsidRDefault="7D125A80" w:rsidP="7D125A80">
            <w:pPr>
              <w:spacing w:after="160" w:line="257" w:lineRule="auto"/>
            </w:pPr>
            <w:r w:rsidRPr="7D125A80">
              <w:rPr>
                <w:rFonts w:ascii="Calibri" w:eastAsia="Calibri" w:hAnsi="Calibri" w:cs="Calibri"/>
              </w:rPr>
              <w:t>estado_demanda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6E57B71" w14:textId="025832BE"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AA40FD6" w14:textId="65D9D305" w:rsidR="7D125A80" w:rsidRDefault="7D125A80" w:rsidP="7D125A80">
            <w:pPr>
              <w:spacing w:after="160" w:line="257" w:lineRule="auto"/>
            </w:pPr>
            <w:r w:rsidRPr="7D125A80">
              <w:rPr>
                <w:rFonts w:ascii="Calibri" w:eastAsia="Calibri" w:hAnsi="Calibri" w:cs="Calibri"/>
              </w:rPr>
              <w:t xml:space="preserve"> </w:t>
            </w:r>
          </w:p>
        </w:tc>
      </w:tr>
      <w:tr w:rsidR="7D125A80" w14:paraId="5B8A9D3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F48281" w14:textId="20D158F2" w:rsidR="7D125A80" w:rsidRDefault="7D125A80" w:rsidP="7D125A80">
            <w:pPr>
              <w:spacing w:after="160" w:line="257" w:lineRule="auto"/>
            </w:pPr>
            <w:r w:rsidRPr="7D125A80">
              <w:rPr>
                <w:rFonts w:ascii="Calibri" w:eastAsia="Calibri" w:hAnsi="Calibri" w:cs="Calibri"/>
              </w:rPr>
              <w:t>demanda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3E9542C" w14:textId="6186808A" w:rsidR="7D125A80" w:rsidRDefault="7D125A80" w:rsidP="7D125A80">
            <w:pPr>
              <w:spacing w:after="160" w:line="257" w:lineRule="auto"/>
            </w:pPr>
            <w:r w:rsidRPr="7D125A80">
              <w:rPr>
                <w:rFonts w:ascii="Consolas" w:eastAsia="Consolas" w:hAnsi="Consolas" w:cs="Consolas"/>
                <w:color w:val="000000" w:themeColor="text1"/>
                <w:sz w:val="20"/>
                <w:szCs w:val="20"/>
              </w:rPr>
              <w:t>fecha_confirmacion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9EEA8B" w14:textId="207A1806"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C7F566" w14:textId="742B8130"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0B1503" w14:textId="1759DEBB" w:rsidR="7D125A80" w:rsidRDefault="7D125A80" w:rsidP="7D125A80">
            <w:pPr>
              <w:spacing w:after="160" w:line="257" w:lineRule="auto"/>
            </w:pPr>
            <w:r w:rsidRPr="7D125A80">
              <w:rPr>
                <w:rFonts w:ascii="Calibri" w:eastAsia="Calibri" w:hAnsi="Calibri" w:cs="Calibri"/>
              </w:rPr>
              <w:t xml:space="preserve"> </w:t>
            </w:r>
          </w:p>
        </w:tc>
      </w:tr>
      <w:tr w:rsidR="7D125A80" w14:paraId="3E3231A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467D19" w14:textId="4145F2B3"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476F355" w14:textId="1143B40B"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0B719CF" w14:textId="3C33870A"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13AAF6" w14:textId="2056D17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630795A" w14:textId="0112770B" w:rsidR="7D125A80" w:rsidRDefault="7D125A80" w:rsidP="7D125A80">
            <w:pPr>
              <w:spacing w:after="160" w:line="257" w:lineRule="auto"/>
            </w:pPr>
            <w:r w:rsidRPr="7D125A80">
              <w:rPr>
                <w:rFonts w:ascii="Calibri" w:eastAsia="Calibri" w:hAnsi="Calibri" w:cs="Calibri"/>
              </w:rPr>
              <w:t>PK</w:t>
            </w:r>
          </w:p>
        </w:tc>
      </w:tr>
      <w:tr w:rsidR="7D125A80" w14:paraId="4847DC4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3FA912F" w14:textId="27285907" w:rsidR="7D125A80" w:rsidRDefault="7D125A80" w:rsidP="7D125A80">
            <w:pPr>
              <w:spacing w:after="160" w:line="257" w:lineRule="auto"/>
            </w:pPr>
            <w:r w:rsidRPr="7D125A80">
              <w:rPr>
                <w:rFonts w:ascii="Calibri" w:eastAsia="Calibri" w:hAnsi="Calibri" w:cs="Calibri"/>
              </w:rPr>
              <w:lastRenderedPageBreak/>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BF7AE8" w14:textId="10EF8894" w:rsidR="7D125A80" w:rsidRDefault="7D125A80" w:rsidP="7D125A80">
            <w:pPr>
              <w:spacing w:after="160" w:line="257" w:lineRule="auto"/>
            </w:pPr>
            <w:r w:rsidRPr="7D125A80">
              <w:rPr>
                <w:rFonts w:ascii="Consolas" w:eastAsia="Consolas" w:hAnsi="Consolas" w:cs="Consolas"/>
                <w:color w:val="000000" w:themeColor="text1"/>
                <w:sz w:val="20"/>
                <w:szCs w:val="20"/>
              </w:rPr>
              <w:t>numero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918888E" w14:textId="67796B56" w:rsidR="7D125A80" w:rsidRDefault="7D125A80" w:rsidP="7D125A80">
            <w:pPr>
              <w:spacing w:after="160" w:line="257" w:lineRule="auto"/>
            </w:pPr>
            <w:r w:rsidRPr="7D125A80">
              <w:rPr>
                <w:rFonts w:ascii="Calibri" w:eastAsia="Calibri" w:hAnsi="Calibri" w:cs="Calibri"/>
              </w:rPr>
              <w:t>varchar(20)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CE6F85" w14:textId="1849616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5F8854D" w14:textId="6CF1F33B" w:rsidR="7D125A80" w:rsidRDefault="7D125A80" w:rsidP="7D125A80">
            <w:pPr>
              <w:spacing w:after="160" w:line="257" w:lineRule="auto"/>
            </w:pPr>
            <w:r w:rsidRPr="7D125A80">
              <w:rPr>
                <w:rFonts w:ascii="Calibri" w:eastAsia="Calibri" w:hAnsi="Calibri" w:cs="Calibri"/>
              </w:rPr>
              <w:t>UK</w:t>
            </w:r>
          </w:p>
        </w:tc>
      </w:tr>
      <w:tr w:rsidR="7D125A80" w14:paraId="26E7FD4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B6919F" w14:textId="7876DCC4"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25071E" w14:textId="1D007BB2" w:rsidR="7D125A80" w:rsidRDefault="7D125A80" w:rsidP="7D125A80">
            <w:pPr>
              <w:spacing w:after="160" w:line="257" w:lineRule="auto"/>
            </w:pPr>
            <w:r w:rsidRPr="7D125A80">
              <w:rPr>
                <w:rFonts w:ascii="Consolas" w:eastAsia="Consolas" w:hAnsi="Consolas" w:cs="Consolas"/>
                <w:color w:val="000000" w:themeColor="text1"/>
                <w:sz w:val="20"/>
                <w:szCs w:val="20"/>
              </w:rPr>
              <w:t>demanda_id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809D056" w14:textId="55193D05"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01DFD9" w14:textId="1ED0357D"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D45543" w14:textId="60F835B7" w:rsidR="7D125A80" w:rsidRDefault="7D125A80" w:rsidP="7D125A80">
            <w:pPr>
              <w:spacing w:after="160" w:line="257" w:lineRule="auto"/>
            </w:pPr>
            <w:r w:rsidRPr="7D125A80">
              <w:rPr>
                <w:rFonts w:ascii="Calibri" w:eastAsia="Calibri" w:hAnsi="Calibri" w:cs="Calibri"/>
              </w:rPr>
              <w:t>UK, FK → demanda</w:t>
            </w:r>
          </w:p>
        </w:tc>
      </w:tr>
      <w:tr w:rsidR="7D125A80" w14:paraId="745985C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4AD6BA3" w14:textId="58A0AEE1"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8CF58A" w14:textId="20F2CD45" w:rsidR="7D125A80" w:rsidRDefault="7D125A80" w:rsidP="7D125A80">
            <w:pPr>
              <w:spacing w:after="160" w:line="257" w:lineRule="auto"/>
            </w:pPr>
            <w:r w:rsidRPr="7D125A80">
              <w:rPr>
                <w:rFonts w:ascii="Consolas" w:eastAsia="Consolas" w:hAnsi="Consolas" w:cs="Consolas"/>
                <w:color w:val="000000" w:themeColor="text1"/>
                <w:sz w:val="20"/>
                <w:szCs w:val="20"/>
              </w:rPr>
              <w:t>juzgado_id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617218D" w14:textId="35604F66"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5C8B40" w14:textId="29D7B768"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96FA08" w14:textId="1FEA07A6" w:rsidR="7D125A80" w:rsidRDefault="7D125A80" w:rsidP="7D125A80">
            <w:pPr>
              <w:spacing w:after="160" w:line="257" w:lineRule="auto"/>
            </w:pPr>
            <w:r w:rsidRPr="7D125A80">
              <w:rPr>
                <w:rFonts w:ascii="Calibri" w:eastAsia="Calibri" w:hAnsi="Calibri" w:cs="Calibri"/>
              </w:rPr>
              <w:t>FK → juzgado, FK → juez</w:t>
            </w:r>
          </w:p>
        </w:tc>
      </w:tr>
      <w:tr w:rsidR="7D125A80" w14:paraId="47A116D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B3E0C18" w14:textId="0F7AE0A4"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89C9CC9" w14:textId="31F5B82E" w:rsidR="7D125A80" w:rsidRDefault="7D125A80" w:rsidP="7D125A80">
            <w:pPr>
              <w:spacing w:after="160" w:line="257" w:lineRule="auto"/>
            </w:pPr>
            <w:r w:rsidRPr="7D125A80">
              <w:rPr>
                <w:rFonts w:ascii="Consolas" w:eastAsia="Consolas" w:hAnsi="Consolas" w:cs="Consolas"/>
                <w:color w:val="000000" w:themeColor="text1"/>
                <w:sz w:val="20"/>
                <w:szCs w:val="20"/>
              </w:rPr>
              <w:t>juez_id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77DFAB" w14:textId="79A2DFAE"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52CEE6C" w14:textId="55483D8F"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767D36" w14:textId="317A5645" w:rsidR="7D125A80" w:rsidRDefault="7D125A80" w:rsidP="7D125A80">
            <w:pPr>
              <w:spacing w:after="160" w:line="257" w:lineRule="auto"/>
            </w:pPr>
            <w:r w:rsidRPr="7D125A80">
              <w:rPr>
                <w:rFonts w:ascii="Calibri" w:eastAsia="Calibri" w:hAnsi="Calibri" w:cs="Calibri"/>
              </w:rPr>
              <w:t>FK → juez</w:t>
            </w:r>
          </w:p>
        </w:tc>
      </w:tr>
      <w:tr w:rsidR="7D125A80" w14:paraId="5F3AF7A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B03CFFB" w14:textId="537B789B"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E68B955" w14:textId="626FC46C" w:rsidR="7D125A80" w:rsidRDefault="7D125A80" w:rsidP="7D125A80">
            <w:pPr>
              <w:spacing w:after="160" w:line="257" w:lineRule="auto"/>
            </w:pPr>
            <w:r w:rsidRPr="7D125A80">
              <w:rPr>
                <w:rFonts w:ascii="Consolas" w:eastAsia="Consolas" w:hAnsi="Consolas" w:cs="Consolas"/>
                <w:color w:val="000000" w:themeColor="text1"/>
                <w:sz w:val="20"/>
                <w:szCs w:val="20"/>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8BC28F0" w14:textId="239377FC" w:rsidR="7D125A80" w:rsidRDefault="7D125A80" w:rsidP="7D125A80">
            <w:pPr>
              <w:spacing w:after="160" w:line="257" w:lineRule="auto"/>
            </w:pPr>
            <w:r w:rsidRPr="7D125A80">
              <w:rPr>
                <w:rFonts w:ascii="Calibri" w:eastAsia="Calibri" w:hAnsi="Calibri" w:cs="Calibri"/>
              </w:rPr>
              <w:t>materia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D442DD" w14:textId="67F8B73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F0D74ED" w14:textId="20BDE8F3" w:rsidR="7D125A80" w:rsidRDefault="7D125A80" w:rsidP="7D125A80">
            <w:pPr>
              <w:spacing w:after="160" w:line="257" w:lineRule="auto"/>
            </w:pPr>
            <w:r w:rsidRPr="7D125A80">
              <w:rPr>
                <w:rFonts w:ascii="Calibri" w:eastAsia="Calibri" w:hAnsi="Calibri" w:cs="Calibri"/>
              </w:rPr>
              <w:t xml:space="preserve"> </w:t>
            </w:r>
          </w:p>
        </w:tc>
      </w:tr>
      <w:tr w:rsidR="7D125A80" w14:paraId="66B53B6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EC6387" w14:textId="50BBFC04"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368E905" w14:textId="607A38A0" w:rsidR="7D125A80" w:rsidRDefault="7D125A80" w:rsidP="7D125A80">
            <w:pPr>
              <w:spacing w:after="160" w:line="257" w:lineRule="auto"/>
            </w:pPr>
            <w:r w:rsidRPr="7D125A80">
              <w:rPr>
                <w:rFonts w:ascii="Consolas" w:eastAsia="Consolas" w:hAnsi="Consolas" w:cs="Consolas"/>
                <w:color w:val="000000" w:themeColor="text1"/>
                <w:sz w:val="20"/>
                <w:szCs w:val="20"/>
              </w:rPr>
              <w:t>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1E64DAD" w14:textId="5439DAD9" w:rsidR="7D125A80" w:rsidRDefault="7D125A80" w:rsidP="7D125A80">
            <w:pPr>
              <w:spacing w:after="160" w:line="257" w:lineRule="auto"/>
            </w:pPr>
            <w:r w:rsidRPr="7D125A80">
              <w:rPr>
                <w:rFonts w:ascii="Calibri" w:eastAsia="Calibri" w:hAnsi="Calibri" w:cs="Calibri"/>
              </w:rPr>
              <w:t>estado_expediente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09FA2D" w14:textId="27D1888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EAD026" w14:textId="4793D993" w:rsidR="7D125A80" w:rsidRDefault="7D125A80" w:rsidP="7D125A80">
            <w:pPr>
              <w:spacing w:after="160" w:line="257" w:lineRule="auto"/>
            </w:pPr>
            <w:r w:rsidRPr="7D125A80">
              <w:rPr>
                <w:rFonts w:ascii="Calibri" w:eastAsia="Calibri" w:hAnsi="Calibri" w:cs="Calibri"/>
              </w:rPr>
              <w:t xml:space="preserve"> </w:t>
            </w:r>
          </w:p>
        </w:tc>
      </w:tr>
      <w:tr w:rsidR="7D125A80" w14:paraId="5CD9197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CC20FBE" w14:textId="071BE347"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BB5310" w14:textId="2D9AA5F8" w:rsidR="7D125A80" w:rsidRDefault="7D125A80" w:rsidP="7D125A80">
            <w:pPr>
              <w:spacing w:after="160" w:line="257" w:lineRule="auto"/>
            </w:pPr>
            <w:r w:rsidRPr="7D125A80">
              <w:rPr>
                <w:rFonts w:ascii="Consolas" w:eastAsia="Consolas" w:hAnsi="Consolas" w:cs="Consolas"/>
                <w:color w:val="000000" w:themeColor="text1"/>
                <w:sz w:val="20"/>
                <w:szCs w:val="20"/>
              </w:rPr>
              <w:t>fecha_creacion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584C42" w14:textId="69D73F69"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9FDE4F" w14:textId="2E16036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5BB36EC" w14:textId="61F143E1" w:rsidR="7D125A80" w:rsidRDefault="7D125A80" w:rsidP="7D125A80">
            <w:pPr>
              <w:spacing w:after="160" w:line="257" w:lineRule="auto"/>
            </w:pPr>
            <w:r w:rsidRPr="7D125A80">
              <w:rPr>
                <w:rFonts w:ascii="Calibri" w:eastAsia="Calibri" w:hAnsi="Calibri" w:cs="Calibri"/>
              </w:rPr>
              <w:t xml:space="preserve"> </w:t>
            </w:r>
          </w:p>
        </w:tc>
      </w:tr>
      <w:tr w:rsidR="7D125A80" w14:paraId="07C0413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4325C8" w14:textId="55A21805" w:rsidR="7D125A80" w:rsidRDefault="7D125A80" w:rsidP="7D125A80">
            <w:pPr>
              <w:spacing w:after="160" w:line="257" w:lineRule="auto"/>
            </w:pPr>
            <w:r w:rsidRPr="7D125A80">
              <w:rPr>
                <w:rFonts w:ascii="Calibri" w:eastAsia="Calibri" w:hAnsi="Calibri" w:cs="Calibri"/>
              </w:rPr>
              <w:t>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674BDE4" w14:textId="5DF6113E" w:rsidR="7D125A80" w:rsidRDefault="7D125A80" w:rsidP="7D125A80">
            <w:pPr>
              <w:spacing w:after="160" w:line="257" w:lineRule="auto"/>
            </w:pPr>
            <w:r w:rsidRPr="7D125A80">
              <w:rPr>
                <w:rFonts w:ascii="Consolas" w:eastAsia="Consolas" w:hAnsi="Consolas" w:cs="Consolas"/>
                <w:color w:val="000000" w:themeColor="text1"/>
                <w:sz w:val="20"/>
                <w:szCs w:val="20"/>
              </w:rPr>
              <w:t>fecha_cierre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2951919" w14:textId="74C9A5C9"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13DDC30" w14:textId="2B5743CD"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F7F23EC" w14:textId="0B31A712" w:rsidR="7D125A80" w:rsidRDefault="7D125A80" w:rsidP="7D125A80">
            <w:pPr>
              <w:spacing w:after="160" w:line="257" w:lineRule="auto"/>
            </w:pPr>
            <w:r w:rsidRPr="7D125A80">
              <w:rPr>
                <w:rFonts w:ascii="Calibri" w:eastAsia="Calibri" w:hAnsi="Calibri" w:cs="Calibri"/>
              </w:rPr>
              <w:t xml:space="preserve"> </w:t>
            </w:r>
          </w:p>
        </w:tc>
      </w:tr>
      <w:tr w:rsidR="7D125A80" w14:paraId="6BBE35F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9194F9" w14:textId="2721CB0F" w:rsidR="7D125A80" w:rsidRDefault="7D125A80" w:rsidP="7D125A80">
            <w:pPr>
              <w:spacing w:after="160" w:line="257" w:lineRule="auto"/>
            </w:pPr>
            <w:r w:rsidRPr="7D125A80">
              <w:rPr>
                <w:rFonts w:ascii="Calibri" w:eastAsia="Calibri" w:hAnsi="Calibri" w:cs="Calibri"/>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14BDB0" w14:textId="33C1A582"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8220BD" w14:textId="400D5822"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A0C3BD" w14:textId="0B63D9F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38EA520" w14:textId="1D10C37B" w:rsidR="7D125A80" w:rsidRDefault="7D125A80" w:rsidP="7D125A80">
            <w:pPr>
              <w:spacing w:after="160" w:line="257" w:lineRule="auto"/>
            </w:pPr>
            <w:r w:rsidRPr="7D125A80">
              <w:rPr>
                <w:rFonts w:ascii="Calibri" w:eastAsia="Calibri" w:hAnsi="Calibri" w:cs="Calibri"/>
              </w:rPr>
              <w:t>PK</w:t>
            </w:r>
          </w:p>
        </w:tc>
      </w:tr>
      <w:tr w:rsidR="7D125A80" w14:paraId="01BAC96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4C4C92" w14:textId="336CD493" w:rsidR="7D125A80" w:rsidRDefault="7D125A80" w:rsidP="7D125A80">
            <w:pPr>
              <w:spacing w:after="160" w:line="257" w:lineRule="auto"/>
            </w:pPr>
            <w:r w:rsidRPr="7D125A80">
              <w:rPr>
                <w:rFonts w:ascii="Calibri" w:eastAsia="Calibri" w:hAnsi="Calibri" w:cs="Calibri"/>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80B6FA" w14:textId="675DA4A9" w:rsidR="7D125A80" w:rsidRDefault="7D125A80" w:rsidP="7D125A80">
            <w:pPr>
              <w:spacing w:after="160" w:line="257" w:lineRule="auto"/>
            </w:pPr>
            <w:r w:rsidRPr="7D125A80">
              <w:rPr>
                <w:rFonts w:ascii="Consolas" w:eastAsia="Consolas" w:hAnsi="Consolas" w:cs="Consolas"/>
                <w:color w:val="000000" w:themeColor="text1"/>
                <w:sz w:val="20"/>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91467C" w14:textId="0D51D6C3"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04020E" w14:textId="09097BF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EE96FB" w14:textId="51B7E989" w:rsidR="7D125A80" w:rsidRDefault="7D125A80" w:rsidP="7D125A80">
            <w:pPr>
              <w:spacing w:after="160" w:line="257" w:lineRule="auto"/>
            </w:pPr>
            <w:r w:rsidRPr="7D125A80">
              <w:rPr>
                <w:rFonts w:ascii="Calibri" w:eastAsia="Calibri" w:hAnsi="Calibri" w:cs="Calibri"/>
              </w:rPr>
              <w:t>FK → expediente</w:t>
            </w:r>
          </w:p>
        </w:tc>
      </w:tr>
      <w:tr w:rsidR="7D125A80" w14:paraId="194D3EC9"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9461107" w14:textId="3E83A8EE" w:rsidR="7D125A80" w:rsidRDefault="7D125A80" w:rsidP="7D125A80">
            <w:pPr>
              <w:spacing w:after="160" w:line="257" w:lineRule="auto"/>
            </w:pPr>
            <w:r w:rsidRPr="7D125A80">
              <w:rPr>
                <w:rFonts w:ascii="Calibri" w:eastAsia="Calibri" w:hAnsi="Calibri" w:cs="Calibri"/>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80DE0C" w14:textId="05AED548" w:rsidR="7D125A80" w:rsidRDefault="7D125A80" w:rsidP="7D125A80">
            <w:pPr>
              <w:spacing w:after="160" w:line="257" w:lineRule="auto"/>
            </w:pPr>
            <w:r w:rsidRPr="7D125A80">
              <w:rPr>
                <w:rFonts w:ascii="Consolas" w:eastAsia="Consolas" w:hAnsi="Consolas" w:cs="Consolas"/>
                <w:color w:val="000000" w:themeColor="text1"/>
                <w:sz w:val="20"/>
                <w:szCs w:val="20"/>
              </w:rPr>
              <w:t>estado_anterior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5C3C74" w14:textId="49151362" w:rsidR="7D125A80" w:rsidRDefault="7D125A80" w:rsidP="7D125A80">
            <w:pPr>
              <w:spacing w:after="160" w:line="257" w:lineRule="auto"/>
            </w:pPr>
            <w:r w:rsidRPr="7D125A80">
              <w:rPr>
                <w:rFonts w:ascii="Calibri" w:eastAsia="Calibri" w:hAnsi="Calibri" w:cs="Calibri"/>
              </w:rPr>
              <w:t>estado_expediente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D3DA28" w14:textId="071ED8AA"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42E8E0" w14:textId="7DDC5066" w:rsidR="7D125A80" w:rsidRDefault="7D125A80" w:rsidP="7D125A80">
            <w:pPr>
              <w:spacing w:after="160" w:line="257" w:lineRule="auto"/>
            </w:pPr>
            <w:r w:rsidRPr="7D125A80">
              <w:rPr>
                <w:rFonts w:ascii="Calibri" w:eastAsia="Calibri" w:hAnsi="Calibri" w:cs="Calibri"/>
              </w:rPr>
              <w:t xml:space="preserve"> </w:t>
            </w:r>
          </w:p>
        </w:tc>
      </w:tr>
      <w:tr w:rsidR="7D125A80" w14:paraId="7157676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E67EBA" w14:textId="670BB101" w:rsidR="7D125A80" w:rsidRDefault="7D125A80" w:rsidP="7D125A80">
            <w:pPr>
              <w:spacing w:after="160" w:line="257" w:lineRule="auto"/>
            </w:pPr>
            <w:r w:rsidRPr="7D125A80">
              <w:rPr>
                <w:rFonts w:ascii="Calibri" w:eastAsia="Calibri" w:hAnsi="Calibri" w:cs="Calibri"/>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47A478" w14:textId="49EB6435" w:rsidR="7D125A80" w:rsidRDefault="7D125A80" w:rsidP="7D125A80">
            <w:pPr>
              <w:spacing w:after="160" w:line="257" w:lineRule="auto"/>
            </w:pPr>
            <w:r w:rsidRPr="7D125A80">
              <w:rPr>
                <w:rFonts w:ascii="Consolas" w:eastAsia="Consolas" w:hAnsi="Consolas" w:cs="Consolas"/>
                <w:color w:val="000000" w:themeColor="text1"/>
                <w:sz w:val="20"/>
                <w:szCs w:val="20"/>
              </w:rPr>
              <w:t>estado_nuevo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D9790EF" w14:textId="646A7BB2" w:rsidR="7D125A80" w:rsidRDefault="7D125A80" w:rsidP="7D125A80">
            <w:pPr>
              <w:spacing w:after="160" w:line="257" w:lineRule="auto"/>
            </w:pPr>
            <w:r w:rsidRPr="7D125A80">
              <w:rPr>
                <w:rFonts w:ascii="Calibri" w:eastAsia="Calibri" w:hAnsi="Calibri" w:cs="Calibri"/>
              </w:rPr>
              <w:t>estado_expediente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74794E" w14:textId="0FF3CFD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E33EAF" w14:textId="2B3B3379" w:rsidR="7D125A80" w:rsidRDefault="7D125A80" w:rsidP="7D125A80">
            <w:pPr>
              <w:spacing w:after="160" w:line="257" w:lineRule="auto"/>
            </w:pPr>
            <w:r w:rsidRPr="7D125A80">
              <w:rPr>
                <w:rFonts w:ascii="Calibri" w:eastAsia="Calibri" w:hAnsi="Calibri" w:cs="Calibri"/>
              </w:rPr>
              <w:t xml:space="preserve"> </w:t>
            </w:r>
          </w:p>
        </w:tc>
      </w:tr>
      <w:tr w:rsidR="7D125A80" w14:paraId="34547F1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3EC3FCC" w14:textId="56DDD96D" w:rsidR="7D125A80" w:rsidRDefault="7D125A80" w:rsidP="7D125A80">
            <w:pPr>
              <w:spacing w:after="160" w:line="257" w:lineRule="auto"/>
            </w:pPr>
            <w:r w:rsidRPr="7D125A80">
              <w:rPr>
                <w:rFonts w:ascii="Calibri" w:eastAsia="Calibri" w:hAnsi="Calibri" w:cs="Calibri"/>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6D5928" w14:textId="0935ED73" w:rsidR="7D125A80" w:rsidRDefault="7D125A80" w:rsidP="7D125A80">
            <w:pPr>
              <w:spacing w:after="160" w:line="257" w:lineRule="auto"/>
            </w:pPr>
            <w:r w:rsidRPr="7D125A80">
              <w:rPr>
                <w:rFonts w:ascii="Consolas" w:eastAsia="Consolas" w:hAnsi="Consolas" w:cs="Consolas"/>
                <w:color w:val="000000" w:themeColor="text1"/>
                <w:sz w:val="20"/>
                <w:szCs w:val="20"/>
              </w:rPr>
              <w:t>usuario_id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97DE9C" w14:textId="7FA14E73"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8EE5F2" w14:textId="2C86654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9ECAAB" w14:textId="06386952" w:rsidR="7D125A80" w:rsidRDefault="7D125A80" w:rsidP="7D125A80">
            <w:pPr>
              <w:spacing w:after="160" w:line="257" w:lineRule="auto"/>
            </w:pPr>
            <w:r w:rsidRPr="7D125A80">
              <w:rPr>
                <w:rFonts w:ascii="Calibri" w:eastAsia="Calibri" w:hAnsi="Calibri" w:cs="Calibri"/>
              </w:rPr>
              <w:t>FK → usuario</w:t>
            </w:r>
          </w:p>
        </w:tc>
      </w:tr>
      <w:tr w:rsidR="7D125A80" w14:paraId="7505A6C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6D87907" w14:textId="1BA8278D" w:rsidR="7D125A80" w:rsidRDefault="7D125A80" w:rsidP="7D125A80">
            <w:pPr>
              <w:spacing w:after="160" w:line="257" w:lineRule="auto"/>
            </w:pPr>
            <w:r w:rsidRPr="7D125A80">
              <w:rPr>
                <w:rFonts w:ascii="Calibri" w:eastAsia="Calibri" w:hAnsi="Calibri" w:cs="Calibri"/>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AD4584" w14:textId="3BFC43C8" w:rsidR="7D125A80" w:rsidRDefault="7D125A80" w:rsidP="7D125A80">
            <w:pPr>
              <w:spacing w:after="160" w:line="257" w:lineRule="auto"/>
            </w:pPr>
            <w:r w:rsidRPr="7D125A80">
              <w:rPr>
                <w:rFonts w:ascii="Consolas" w:eastAsia="Consolas" w:hAnsi="Consolas" w:cs="Consolas"/>
                <w:color w:val="000000" w:themeColor="text1"/>
                <w:sz w:val="20"/>
                <w:szCs w:val="20"/>
              </w:rPr>
              <w:t>motivo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B6AC86" w14:textId="0D8DB0CF"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D83B21" w14:textId="0E138E3B"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D4EBFC" w14:textId="1D5DD3FF" w:rsidR="7D125A80" w:rsidRDefault="7D125A80" w:rsidP="7D125A80">
            <w:pPr>
              <w:spacing w:after="160" w:line="257" w:lineRule="auto"/>
            </w:pPr>
            <w:r w:rsidRPr="7D125A80">
              <w:rPr>
                <w:rFonts w:ascii="Calibri" w:eastAsia="Calibri" w:hAnsi="Calibri" w:cs="Calibri"/>
              </w:rPr>
              <w:t xml:space="preserve"> </w:t>
            </w:r>
          </w:p>
        </w:tc>
      </w:tr>
      <w:tr w:rsidR="7D125A80" w14:paraId="4A17AE1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1AD3FC" w14:textId="3B0E898C" w:rsidR="7D125A80" w:rsidRDefault="7D125A80" w:rsidP="7D125A80">
            <w:pPr>
              <w:spacing w:after="160" w:line="257" w:lineRule="auto"/>
            </w:pPr>
            <w:r w:rsidRPr="7D125A80">
              <w:rPr>
                <w:rFonts w:ascii="Calibri" w:eastAsia="Calibri" w:hAnsi="Calibri" w:cs="Calibri"/>
              </w:rPr>
              <w:t>historial_estado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7E0567" w14:textId="568090F0"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5E2ACF" w14:textId="52F28DD9"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3C36F3E" w14:textId="5150D78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AD0B260" w14:textId="3D0AC62E" w:rsidR="7D125A80" w:rsidRDefault="7D125A80" w:rsidP="7D125A80">
            <w:pPr>
              <w:spacing w:after="160" w:line="257" w:lineRule="auto"/>
            </w:pPr>
            <w:r w:rsidRPr="7D125A80">
              <w:rPr>
                <w:rFonts w:ascii="Calibri" w:eastAsia="Calibri" w:hAnsi="Calibri" w:cs="Calibri"/>
              </w:rPr>
              <w:t xml:space="preserve"> </w:t>
            </w:r>
          </w:p>
        </w:tc>
      </w:tr>
      <w:tr w:rsidR="7D125A80" w14:paraId="778B51F3"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5FFF89" w14:textId="1FBA3046"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A46938A" w14:textId="0BFC6225"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DCABB4" w14:textId="77CFFB40"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C875DF" w14:textId="5F3FEB3C"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921C38" w14:textId="2EA1D8AA" w:rsidR="7D125A80" w:rsidRDefault="7D125A80" w:rsidP="7D125A80">
            <w:pPr>
              <w:spacing w:after="160" w:line="257" w:lineRule="auto"/>
            </w:pPr>
            <w:r w:rsidRPr="7D125A80">
              <w:rPr>
                <w:rFonts w:ascii="Calibri" w:eastAsia="Calibri" w:hAnsi="Calibri" w:cs="Calibri"/>
              </w:rPr>
              <w:t>PK</w:t>
            </w:r>
          </w:p>
        </w:tc>
      </w:tr>
      <w:tr w:rsidR="7D125A80" w14:paraId="3B21A28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7060CC" w14:textId="5527EC06"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CA9231" w14:textId="4F75CCC6" w:rsidR="7D125A80" w:rsidRDefault="7D125A80" w:rsidP="7D125A80">
            <w:pPr>
              <w:spacing w:after="160" w:line="257" w:lineRule="auto"/>
            </w:pPr>
            <w:r w:rsidRPr="7D125A80">
              <w:rPr>
                <w:rFonts w:ascii="Consolas" w:eastAsia="Consolas" w:hAnsi="Consolas" w:cs="Consolas"/>
                <w:color w:val="000000" w:themeColor="text1"/>
                <w:sz w:val="20"/>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680332" w14:textId="6600BBD8"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21A7A7" w14:textId="2BFDD04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F19A19" w14:textId="292C804D" w:rsidR="7D125A80" w:rsidRDefault="7D125A80" w:rsidP="7D125A80">
            <w:pPr>
              <w:spacing w:after="160" w:line="257" w:lineRule="auto"/>
            </w:pPr>
            <w:r w:rsidRPr="7D125A80">
              <w:rPr>
                <w:rFonts w:ascii="Calibri" w:eastAsia="Calibri" w:hAnsi="Calibri" w:cs="Calibri"/>
              </w:rPr>
              <w:t>FK → expediente</w:t>
            </w:r>
          </w:p>
        </w:tc>
      </w:tr>
      <w:tr w:rsidR="7D125A80" w14:paraId="4DF89F0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C30BE8C" w14:textId="252B3FD2"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C2C8EE" w14:textId="02AEC185" w:rsidR="7D125A80" w:rsidRDefault="7D125A80" w:rsidP="7D125A80">
            <w:pPr>
              <w:spacing w:after="160" w:line="257" w:lineRule="auto"/>
            </w:pPr>
            <w:r w:rsidRPr="7D125A80">
              <w:rPr>
                <w:rFonts w:ascii="Consolas" w:eastAsia="Consolas" w:hAnsi="Consolas" w:cs="Consolas"/>
                <w:color w:val="000000" w:themeColor="text1"/>
                <w:sz w:val="20"/>
                <w:szCs w:val="20"/>
              </w:rPr>
              <w:t>juzgado_id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79526F" w14:textId="6EC88439"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EED1848" w14:textId="76C356C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8EC3C3" w14:textId="79C23055" w:rsidR="7D125A80" w:rsidRDefault="7D125A80" w:rsidP="7D125A80">
            <w:pPr>
              <w:spacing w:after="160" w:line="257" w:lineRule="auto"/>
            </w:pPr>
            <w:r w:rsidRPr="7D125A80">
              <w:rPr>
                <w:rFonts w:ascii="Calibri" w:eastAsia="Calibri" w:hAnsi="Calibri" w:cs="Calibri"/>
              </w:rPr>
              <w:t>FK → juzgado, FK → juez</w:t>
            </w:r>
          </w:p>
        </w:tc>
      </w:tr>
      <w:tr w:rsidR="7D125A80" w14:paraId="5308FEF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EC63FE6" w14:textId="16A4ACDA"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4DE58BF" w14:textId="48219ADD" w:rsidR="7D125A80" w:rsidRDefault="7D125A80" w:rsidP="7D125A80">
            <w:pPr>
              <w:spacing w:after="160" w:line="257" w:lineRule="auto"/>
            </w:pPr>
            <w:r w:rsidRPr="7D125A80">
              <w:rPr>
                <w:rFonts w:ascii="Consolas" w:eastAsia="Consolas" w:hAnsi="Consolas" w:cs="Consolas"/>
                <w:color w:val="000000" w:themeColor="text1"/>
                <w:sz w:val="20"/>
                <w:szCs w:val="20"/>
              </w:rPr>
              <w:t>juez_id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133190" w14:textId="0A20D92B"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208165" w14:textId="3833225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051A253" w14:textId="0373669A" w:rsidR="7D125A80" w:rsidRDefault="7D125A80" w:rsidP="7D125A80">
            <w:pPr>
              <w:spacing w:after="160" w:line="257" w:lineRule="auto"/>
            </w:pPr>
            <w:r w:rsidRPr="7D125A80">
              <w:rPr>
                <w:rFonts w:ascii="Calibri" w:eastAsia="Calibri" w:hAnsi="Calibri" w:cs="Calibri"/>
              </w:rPr>
              <w:t>FK → juez</w:t>
            </w:r>
          </w:p>
        </w:tc>
      </w:tr>
      <w:tr w:rsidR="7D125A80" w14:paraId="7800E3E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21A8F52" w14:textId="699C1115"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30C4C08" w14:textId="56D2E2E2" w:rsidR="7D125A80" w:rsidRDefault="7D125A80" w:rsidP="7D125A80">
            <w:pPr>
              <w:spacing w:after="160" w:line="257" w:lineRule="auto"/>
            </w:pPr>
            <w:r w:rsidRPr="7D125A80">
              <w:rPr>
                <w:rFonts w:ascii="Consolas" w:eastAsia="Consolas" w:hAnsi="Consolas" w:cs="Consolas"/>
                <w:color w:val="000000" w:themeColor="text1"/>
                <w:sz w:val="20"/>
                <w:szCs w:val="20"/>
              </w:rPr>
              <w:t>puntaje</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D206F04" w14:textId="19328A37" w:rsidR="7D125A80" w:rsidRDefault="7D125A80" w:rsidP="7D125A80">
            <w:pPr>
              <w:spacing w:after="160" w:line="257" w:lineRule="auto"/>
            </w:pPr>
            <w:r w:rsidRPr="7D125A80">
              <w:rPr>
                <w:rFonts w:ascii="Calibri" w:eastAsia="Calibri" w:hAnsi="Calibri" w:cs="Calibri"/>
              </w:rPr>
              <w:t>numeric(5,2)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4E45B36" w14:textId="32E73A90"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688C69D" w14:textId="6430E00E" w:rsidR="7D125A80" w:rsidRDefault="7D125A80" w:rsidP="7D125A80">
            <w:pPr>
              <w:spacing w:after="160" w:line="257" w:lineRule="auto"/>
            </w:pPr>
            <w:r w:rsidRPr="7D125A80">
              <w:rPr>
                <w:rFonts w:ascii="Calibri" w:eastAsia="Calibri" w:hAnsi="Calibri" w:cs="Calibri"/>
              </w:rPr>
              <w:t xml:space="preserve"> </w:t>
            </w:r>
          </w:p>
        </w:tc>
      </w:tr>
      <w:tr w:rsidR="7D125A80" w14:paraId="29368C0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F014941" w14:textId="614A6B0B"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E15F4AA" w14:textId="7292593A" w:rsidR="7D125A80" w:rsidRDefault="7D125A80" w:rsidP="7D125A80">
            <w:pPr>
              <w:spacing w:after="160" w:line="257" w:lineRule="auto"/>
            </w:pPr>
            <w:r w:rsidRPr="7D125A80">
              <w:rPr>
                <w:rFonts w:ascii="Consolas" w:eastAsia="Consolas" w:hAnsi="Consolas" w:cs="Consolas"/>
                <w:color w:val="000000" w:themeColor="text1"/>
                <w:sz w:val="20"/>
                <w:szCs w:val="20"/>
              </w:rPr>
              <w:t>justificacion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94DD3A7" w14:textId="4F86CC22"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15713B1" w14:textId="112F1FE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CA8B86" w14:textId="3C8CEBB2" w:rsidR="7D125A80" w:rsidRDefault="7D125A80" w:rsidP="7D125A80">
            <w:pPr>
              <w:spacing w:after="160" w:line="257" w:lineRule="auto"/>
            </w:pPr>
            <w:r w:rsidRPr="7D125A80">
              <w:rPr>
                <w:rFonts w:ascii="Calibri" w:eastAsia="Calibri" w:hAnsi="Calibri" w:cs="Calibri"/>
              </w:rPr>
              <w:t xml:space="preserve"> </w:t>
            </w:r>
          </w:p>
        </w:tc>
      </w:tr>
      <w:tr w:rsidR="7D125A80" w14:paraId="2ABF7770"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01F7B6A" w14:textId="5DD2A317"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E2FBBF7" w14:textId="1708359B" w:rsidR="7D125A80" w:rsidRDefault="7D125A80" w:rsidP="7D125A80">
            <w:pPr>
              <w:spacing w:after="160" w:line="257" w:lineRule="auto"/>
            </w:pPr>
            <w:r w:rsidRPr="7D125A80">
              <w:rPr>
                <w:rFonts w:ascii="Consolas" w:eastAsia="Consolas" w:hAnsi="Consolas" w:cs="Consolas"/>
                <w:color w:val="000000" w:themeColor="text1"/>
                <w:sz w:val="20"/>
                <w:szCs w:val="20"/>
              </w:rPr>
              <w:t>interaccion_ia_id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D4FACD" w14:textId="50674FBD" w:rsidR="7D125A80" w:rsidRDefault="7D125A80" w:rsidP="7D125A80">
            <w:pPr>
              <w:spacing w:after="160" w:line="257" w:lineRule="auto"/>
            </w:pPr>
            <w:r w:rsidRPr="7D125A80">
              <w:rPr>
                <w:rFonts w:ascii="Calibri" w:eastAsia="Calibri" w:hAnsi="Calibri" w:cs="Calibri"/>
              </w:rPr>
              <w:t>ref_mongo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9F14973" w14:textId="14AA16D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B20CEDD" w14:textId="086C9521" w:rsidR="7D125A80" w:rsidRDefault="7D125A80" w:rsidP="7D125A80">
            <w:pPr>
              <w:spacing w:after="160" w:line="257" w:lineRule="auto"/>
            </w:pPr>
            <w:r w:rsidRPr="7D125A80">
              <w:rPr>
                <w:rFonts w:ascii="Calibri" w:eastAsia="Calibri" w:hAnsi="Calibri" w:cs="Calibri"/>
              </w:rPr>
              <w:t xml:space="preserve"> </w:t>
            </w:r>
          </w:p>
        </w:tc>
      </w:tr>
      <w:tr w:rsidR="7D125A80" w14:paraId="4820C0C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A0FC60A" w14:textId="5D366836"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B175E7B" w14:textId="027A1E4E" w:rsidR="7D125A80" w:rsidRDefault="7D125A80" w:rsidP="7D125A80">
            <w:pPr>
              <w:spacing w:after="160" w:line="257" w:lineRule="auto"/>
            </w:pPr>
            <w:r w:rsidRPr="7D125A80">
              <w:rPr>
                <w:rFonts w:ascii="Consolas" w:eastAsia="Consolas" w:hAnsi="Consolas" w:cs="Consolas"/>
                <w:color w:val="000000" w:themeColor="text1"/>
                <w:sz w:val="20"/>
                <w:szCs w:val="20"/>
              </w:rPr>
              <w:t>aceptada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D2BC72" w14:textId="563E94A0" w:rsidR="7D125A80" w:rsidRDefault="7D125A80" w:rsidP="7D125A80">
            <w:pPr>
              <w:spacing w:after="160" w:line="257" w:lineRule="auto"/>
            </w:pPr>
            <w:r w:rsidRPr="7D125A80">
              <w:rPr>
                <w:rFonts w:ascii="Calibri" w:eastAsia="Calibri" w:hAnsi="Calibri" w:cs="Calibri"/>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4B0265A" w14:textId="17ADA59B"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B4565F" w14:textId="663D6461" w:rsidR="7D125A80" w:rsidRDefault="7D125A80" w:rsidP="7D125A80">
            <w:pPr>
              <w:spacing w:after="160" w:line="257" w:lineRule="auto"/>
            </w:pPr>
            <w:r w:rsidRPr="7D125A80">
              <w:rPr>
                <w:rFonts w:ascii="Calibri" w:eastAsia="Calibri" w:hAnsi="Calibri" w:cs="Calibri"/>
              </w:rPr>
              <w:t xml:space="preserve"> </w:t>
            </w:r>
          </w:p>
        </w:tc>
      </w:tr>
      <w:tr w:rsidR="7D125A80" w14:paraId="556302C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E52EC34" w14:textId="06333DCD" w:rsidR="7D125A80" w:rsidRDefault="7D125A80" w:rsidP="7D125A80">
            <w:pPr>
              <w:spacing w:after="160" w:line="257" w:lineRule="auto"/>
            </w:pPr>
            <w:r w:rsidRPr="7D125A80">
              <w:rPr>
                <w:rFonts w:ascii="Calibri" w:eastAsia="Calibri" w:hAnsi="Calibri" w:cs="Calibri"/>
              </w:rPr>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8B510E0" w14:textId="1A23157C" w:rsidR="7D125A80" w:rsidRDefault="7D125A80" w:rsidP="7D125A80">
            <w:pPr>
              <w:spacing w:after="160" w:line="257" w:lineRule="auto"/>
            </w:pPr>
            <w:r w:rsidRPr="7D125A80">
              <w:rPr>
                <w:rFonts w:ascii="Consolas" w:eastAsia="Consolas" w:hAnsi="Consolas" w:cs="Consolas"/>
                <w:color w:val="000000" w:themeColor="text1"/>
                <w:sz w:val="20"/>
                <w:szCs w:val="20"/>
              </w:rPr>
              <w:t>revisada_por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C363378" w14:textId="69AE0E29"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21C596" w14:textId="2ECE3288"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29F48C" w14:textId="698AA11C" w:rsidR="7D125A80" w:rsidRDefault="7D125A80" w:rsidP="7D125A80">
            <w:pPr>
              <w:spacing w:after="160" w:line="257" w:lineRule="auto"/>
            </w:pPr>
            <w:r w:rsidRPr="7D125A80">
              <w:rPr>
                <w:rFonts w:ascii="Calibri" w:eastAsia="Calibri" w:hAnsi="Calibri" w:cs="Calibri"/>
              </w:rPr>
              <w:t>FK → usuario</w:t>
            </w:r>
          </w:p>
        </w:tc>
      </w:tr>
      <w:tr w:rsidR="7D125A80" w14:paraId="7061B9C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35DECDD" w14:textId="02F81239" w:rsidR="7D125A80" w:rsidRDefault="7D125A80" w:rsidP="7D125A80">
            <w:pPr>
              <w:spacing w:after="160" w:line="257" w:lineRule="auto"/>
            </w:pPr>
            <w:r w:rsidRPr="7D125A80">
              <w:rPr>
                <w:rFonts w:ascii="Calibri" w:eastAsia="Calibri" w:hAnsi="Calibri" w:cs="Calibri"/>
              </w:rPr>
              <w:lastRenderedPageBreak/>
              <w:t>sugerencia_asignacion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D39A3D" w14:textId="1A53E8D6"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302646" w14:textId="77708156"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4043A82" w14:textId="7F0D715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A2CE866" w14:textId="11AAE278" w:rsidR="7D125A80" w:rsidRDefault="7D125A80" w:rsidP="7D125A80">
            <w:pPr>
              <w:spacing w:after="160" w:line="257" w:lineRule="auto"/>
            </w:pPr>
            <w:r w:rsidRPr="7D125A80">
              <w:rPr>
                <w:rFonts w:ascii="Calibri" w:eastAsia="Calibri" w:hAnsi="Calibri" w:cs="Calibri"/>
              </w:rPr>
              <w:t xml:space="preserve"> </w:t>
            </w:r>
          </w:p>
        </w:tc>
      </w:tr>
      <w:tr w:rsidR="7D125A80" w14:paraId="77A1754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7C1F6CC" w14:textId="6F9EF083" w:rsidR="7D125A80" w:rsidRDefault="7D125A80" w:rsidP="7D125A80">
            <w:pPr>
              <w:spacing w:after="160" w:line="257" w:lineRule="auto"/>
            </w:pPr>
            <w:r w:rsidRPr="7D125A80">
              <w:rPr>
                <w:rFonts w:ascii="Calibri" w:eastAsia="Calibri" w:hAnsi="Calibri" w:cs="Calibri"/>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4B65F6" w14:textId="501717B6"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068645" w14:textId="5125CA8B"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33DBDAA" w14:textId="444BA30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766235" w14:textId="34B38C71" w:rsidR="7D125A80" w:rsidRDefault="7D125A80" w:rsidP="7D125A80">
            <w:pPr>
              <w:spacing w:after="160" w:line="257" w:lineRule="auto"/>
            </w:pPr>
            <w:r w:rsidRPr="7D125A80">
              <w:rPr>
                <w:rFonts w:ascii="Calibri" w:eastAsia="Calibri" w:hAnsi="Calibri" w:cs="Calibri"/>
              </w:rPr>
              <w:t>PK</w:t>
            </w:r>
          </w:p>
        </w:tc>
      </w:tr>
      <w:tr w:rsidR="7D125A80" w14:paraId="5B4DD5E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4ED2078" w14:textId="22F028AB" w:rsidR="7D125A80" w:rsidRDefault="7D125A80" w:rsidP="7D125A80">
            <w:pPr>
              <w:spacing w:after="160" w:line="257" w:lineRule="auto"/>
            </w:pPr>
            <w:r w:rsidRPr="7D125A80">
              <w:rPr>
                <w:rFonts w:ascii="Calibri" w:eastAsia="Calibri" w:hAnsi="Calibri" w:cs="Calibri"/>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6844C7" w14:textId="6DCF0466" w:rsidR="7D125A80" w:rsidRDefault="7D125A80" w:rsidP="7D125A80">
            <w:pPr>
              <w:spacing w:after="160" w:line="257" w:lineRule="auto"/>
            </w:pPr>
            <w:r w:rsidRPr="7D125A80">
              <w:rPr>
                <w:rFonts w:ascii="Consolas" w:eastAsia="Consolas" w:hAnsi="Consolas" w:cs="Consolas"/>
                <w:color w:val="000000" w:themeColor="text1"/>
                <w:sz w:val="20"/>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644F6F" w14:textId="0AE312BA"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82224B7" w14:textId="534E638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685A294" w14:textId="0E60355B" w:rsidR="7D125A80" w:rsidRDefault="7D125A80" w:rsidP="7D125A80">
            <w:pPr>
              <w:spacing w:after="160" w:line="257" w:lineRule="auto"/>
            </w:pPr>
            <w:r w:rsidRPr="7D125A80">
              <w:rPr>
                <w:rFonts w:ascii="Calibri" w:eastAsia="Calibri" w:hAnsi="Calibri" w:cs="Calibri"/>
              </w:rPr>
              <w:t>UK, FK → expediente</w:t>
            </w:r>
          </w:p>
        </w:tc>
      </w:tr>
      <w:tr w:rsidR="7D125A80" w14:paraId="04BD38D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8B403C9" w14:textId="6085388D" w:rsidR="7D125A80" w:rsidRDefault="7D125A80" w:rsidP="7D125A80">
            <w:pPr>
              <w:spacing w:after="160" w:line="257" w:lineRule="auto"/>
            </w:pPr>
            <w:r w:rsidRPr="7D125A80">
              <w:rPr>
                <w:rFonts w:ascii="Calibri" w:eastAsia="Calibri" w:hAnsi="Calibri" w:cs="Calibri"/>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30DFC74" w14:textId="78A5EB11" w:rsidR="7D125A80" w:rsidRDefault="7D125A80" w:rsidP="7D125A80">
            <w:pPr>
              <w:spacing w:after="160" w:line="257" w:lineRule="auto"/>
            </w:pPr>
            <w:r w:rsidRPr="7D125A80">
              <w:rPr>
                <w:rFonts w:ascii="Consolas" w:eastAsia="Consolas" w:hAnsi="Consolas" w:cs="Consolas"/>
                <w:color w:val="000000" w:themeColor="text1"/>
                <w:sz w:val="20"/>
                <w:szCs w:val="20"/>
              </w:rPr>
              <w:t>parte_id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BBF2210" w14:textId="69E133C9"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CACA4FA" w14:textId="325CEC09"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D347E5" w14:textId="2C938593" w:rsidR="7D125A80" w:rsidRDefault="7D125A80" w:rsidP="7D125A80">
            <w:pPr>
              <w:spacing w:after="160" w:line="257" w:lineRule="auto"/>
            </w:pPr>
            <w:r w:rsidRPr="7D125A80">
              <w:rPr>
                <w:rFonts w:ascii="Calibri" w:eastAsia="Calibri" w:hAnsi="Calibri" w:cs="Calibri"/>
              </w:rPr>
              <w:t>FK → parte</w:t>
            </w:r>
          </w:p>
        </w:tc>
      </w:tr>
      <w:tr w:rsidR="7D125A80" w14:paraId="212AC76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876D6E" w14:textId="220F25D5" w:rsidR="7D125A80" w:rsidRDefault="7D125A80" w:rsidP="7D125A80">
            <w:pPr>
              <w:spacing w:after="160" w:line="257" w:lineRule="auto"/>
            </w:pPr>
            <w:r w:rsidRPr="7D125A80">
              <w:rPr>
                <w:rFonts w:ascii="Calibri" w:eastAsia="Calibri" w:hAnsi="Calibri" w:cs="Calibri"/>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AC8A11" w14:textId="7CD2ACE8" w:rsidR="7D125A80" w:rsidRDefault="7D125A80" w:rsidP="7D125A80">
            <w:pPr>
              <w:spacing w:after="160" w:line="257" w:lineRule="auto"/>
            </w:pPr>
            <w:r w:rsidRPr="7D125A80">
              <w:rPr>
                <w:rFonts w:ascii="Consolas" w:eastAsia="Consolas" w:hAnsi="Consolas" w:cs="Consolas"/>
                <w:color w:val="000000" w:themeColor="text1"/>
                <w:sz w:val="20"/>
                <w:szCs w:val="20"/>
              </w:rPr>
              <w:t>texto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1438FD" w14:textId="7627A6E2" w:rsidR="7D125A80" w:rsidRDefault="7D125A80" w:rsidP="7D125A80">
            <w:pPr>
              <w:spacing w:after="160" w:line="257" w:lineRule="auto"/>
            </w:pPr>
            <w:r w:rsidRPr="7D125A80">
              <w:rPr>
                <w:rFonts w:ascii="Calibri" w:eastAsia="Calibri" w:hAnsi="Calibri" w:cs="Calibri"/>
              </w:rPr>
              <w:t>text</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431C1A" w14:textId="7CA88941"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C89B91F" w14:textId="4C43E012" w:rsidR="7D125A80" w:rsidRDefault="7D125A80" w:rsidP="7D125A80">
            <w:pPr>
              <w:spacing w:after="160" w:line="257" w:lineRule="auto"/>
            </w:pPr>
            <w:r w:rsidRPr="7D125A80">
              <w:rPr>
                <w:rFonts w:ascii="Calibri" w:eastAsia="Calibri" w:hAnsi="Calibri" w:cs="Calibri"/>
              </w:rPr>
              <w:t xml:space="preserve"> </w:t>
            </w:r>
          </w:p>
        </w:tc>
      </w:tr>
      <w:tr w:rsidR="7D125A80" w14:paraId="06AD485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3DF7D5" w14:textId="6F7D5B66" w:rsidR="7D125A80" w:rsidRDefault="7D125A80" w:rsidP="7D125A80">
            <w:pPr>
              <w:spacing w:after="160" w:line="257" w:lineRule="auto"/>
            </w:pPr>
            <w:r w:rsidRPr="7D125A80">
              <w:rPr>
                <w:rFonts w:ascii="Calibri" w:eastAsia="Calibri" w:hAnsi="Calibri" w:cs="Calibri"/>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9A77028" w14:textId="0FB28623" w:rsidR="7D125A80" w:rsidRDefault="7D125A80" w:rsidP="7D125A80">
            <w:pPr>
              <w:spacing w:after="160" w:line="257" w:lineRule="auto"/>
            </w:pPr>
            <w:r w:rsidRPr="7D125A80">
              <w:rPr>
                <w:rFonts w:ascii="Consolas" w:eastAsia="Consolas" w:hAnsi="Consolas" w:cs="Consolas"/>
                <w:color w:val="000000" w:themeColor="text1"/>
                <w:sz w:val="20"/>
                <w:szCs w:val="20"/>
              </w:rPr>
              <w:t>fecha_presentacion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BE1123" w14:textId="320FEE17"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A11554D" w14:textId="25E7C130"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267F94" w14:textId="4067B08B" w:rsidR="7D125A80" w:rsidRDefault="7D125A80" w:rsidP="7D125A80">
            <w:pPr>
              <w:spacing w:after="160" w:line="257" w:lineRule="auto"/>
            </w:pPr>
            <w:r w:rsidRPr="7D125A80">
              <w:rPr>
                <w:rFonts w:ascii="Calibri" w:eastAsia="Calibri" w:hAnsi="Calibri" w:cs="Calibri"/>
              </w:rPr>
              <w:t xml:space="preserve"> </w:t>
            </w:r>
          </w:p>
        </w:tc>
      </w:tr>
      <w:tr w:rsidR="7D125A80" w14:paraId="100B89EB"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70EB949" w14:textId="69C0FA37" w:rsidR="7D125A80" w:rsidRDefault="7D125A80" w:rsidP="7D125A80">
            <w:pPr>
              <w:spacing w:after="160" w:line="257" w:lineRule="auto"/>
            </w:pPr>
            <w:r w:rsidRPr="7D125A80">
              <w:rPr>
                <w:rFonts w:ascii="Calibri" w:eastAsia="Calibri" w:hAnsi="Calibri" w:cs="Calibri"/>
              </w:rPr>
              <w:t>contestacion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D15AD86" w14:textId="51118957" w:rsidR="7D125A80" w:rsidRDefault="7D125A80" w:rsidP="7D125A80">
            <w:pPr>
              <w:spacing w:after="160" w:line="257" w:lineRule="auto"/>
            </w:pPr>
            <w:r w:rsidRPr="7D125A80">
              <w:rPr>
                <w:rFonts w:ascii="Consolas" w:eastAsia="Consolas" w:hAnsi="Consolas" w:cs="Consolas"/>
                <w:color w:val="000000" w:themeColor="text1"/>
                <w:sz w:val="20"/>
                <w:szCs w:val="20"/>
              </w:rPr>
              <w:t>en_tiempo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0D7786" w14:textId="07C63713" w:rsidR="7D125A80" w:rsidRDefault="7D125A80" w:rsidP="7D125A80">
            <w:pPr>
              <w:spacing w:after="160" w:line="257" w:lineRule="auto"/>
            </w:pPr>
            <w:r w:rsidRPr="7D125A80">
              <w:rPr>
                <w:rFonts w:ascii="Calibri" w:eastAsia="Calibri" w:hAnsi="Calibri" w:cs="Calibri"/>
              </w:rPr>
              <w:t>boolean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959675C" w14:textId="117D0D7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8D89236" w14:textId="6A880049" w:rsidR="7D125A80" w:rsidRDefault="7D125A80" w:rsidP="7D125A80">
            <w:pPr>
              <w:spacing w:after="160" w:line="257" w:lineRule="auto"/>
            </w:pPr>
            <w:r w:rsidRPr="7D125A80">
              <w:rPr>
                <w:rFonts w:ascii="Calibri" w:eastAsia="Calibri" w:hAnsi="Calibri" w:cs="Calibri"/>
              </w:rPr>
              <w:t xml:space="preserve"> </w:t>
            </w:r>
          </w:p>
        </w:tc>
      </w:tr>
      <w:tr w:rsidR="7D125A80" w14:paraId="1CC27BE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DF5A1D" w14:textId="689D8370"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FDCA59" w14:textId="127417B4"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54F475A" w14:textId="0D50A6F1"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61DDDD" w14:textId="71AB0260"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01E4BD9" w14:textId="44237718" w:rsidR="7D125A80" w:rsidRDefault="7D125A80" w:rsidP="7D125A80">
            <w:pPr>
              <w:spacing w:after="160" w:line="257" w:lineRule="auto"/>
            </w:pPr>
            <w:r w:rsidRPr="7D125A80">
              <w:rPr>
                <w:rFonts w:ascii="Calibri" w:eastAsia="Calibri" w:hAnsi="Calibri" w:cs="Calibri"/>
              </w:rPr>
              <w:t>PK</w:t>
            </w:r>
          </w:p>
        </w:tc>
      </w:tr>
      <w:tr w:rsidR="7D125A80" w14:paraId="5607B0E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B49E4B" w14:textId="5D3F79B1"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50F3555" w14:textId="1AC99789" w:rsidR="7D125A80" w:rsidRDefault="7D125A80" w:rsidP="7D125A80">
            <w:pPr>
              <w:spacing w:after="160" w:line="257" w:lineRule="auto"/>
            </w:pPr>
            <w:r w:rsidRPr="7D125A80">
              <w:rPr>
                <w:rFonts w:ascii="Consolas" w:eastAsia="Consolas" w:hAnsi="Consolas" w:cs="Consolas"/>
                <w:color w:val="000000" w:themeColor="text1"/>
                <w:sz w:val="20"/>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4BCBD10" w14:textId="26A770A3"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84CE4F" w14:textId="39C9E232"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E53FB4" w14:textId="67A8222C" w:rsidR="7D125A80" w:rsidRDefault="7D125A80" w:rsidP="7D125A80">
            <w:pPr>
              <w:spacing w:after="160" w:line="257" w:lineRule="auto"/>
            </w:pPr>
            <w:r w:rsidRPr="7D125A80">
              <w:rPr>
                <w:rFonts w:ascii="Calibri" w:eastAsia="Calibri" w:hAnsi="Calibri" w:cs="Calibri"/>
              </w:rPr>
              <w:t>UK compuesta, FK → expediente</w:t>
            </w:r>
          </w:p>
        </w:tc>
      </w:tr>
      <w:tr w:rsidR="7D125A80" w14:paraId="0EFF43D4"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8CCAC11" w14:textId="518123BA"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9C716C" w14:textId="31A82C3E" w:rsidR="7D125A80" w:rsidRDefault="7D125A80" w:rsidP="7D125A80">
            <w:pPr>
              <w:spacing w:after="160" w:line="257" w:lineRule="auto"/>
            </w:pPr>
            <w:r w:rsidRPr="7D125A80">
              <w:rPr>
                <w:rFonts w:ascii="Consolas" w:eastAsia="Consolas" w:hAnsi="Consolas" w:cs="Consolas"/>
                <w:color w:val="000000" w:themeColor="text1"/>
                <w:sz w:val="20"/>
                <w:szCs w:val="20"/>
              </w:rPr>
              <w:t>contestacion_id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9049748" w14:textId="7FF25644"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2C2134C" w14:textId="447C93A0" w:rsidR="7D125A80" w:rsidRDefault="7D125A80" w:rsidP="7D125A80">
            <w:pPr>
              <w:spacing w:after="160" w:line="257" w:lineRule="auto"/>
            </w:pPr>
            <w:r w:rsidRPr="7D125A80">
              <w:rPr>
                <w:rFonts w:ascii="Calibri" w:eastAsia="Calibri" w:hAnsi="Calibri" w:cs="Calibri"/>
              </w:rPr>
              <w:t>sí</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DFAF50E" w14:textId="5147EB14" w:rsidR="7D125A80" w:rsidRDefault="7D125A80" w:rsidP="7D125A80">
            <w:pPr>
              <w:spacing w:after="160" w:line="257" w:lineRule="auto"/>
            </w:pPr>
            <w:r w:rsidRPr="7D125A80">
              <w:rPr>
                <w:rFonts w:ascii="Calibri" w:eastAsia="Calibri" w:hAnsi="Calibri" w:cs="Calibri"/>
              </w:rPr>
              <w:t>FK → contestacion</w:t>
            </w:r>
          </w:p>
        </w:tc>
      </w:tr>
      <w:tr w:rsidR="7D125A80" w14:paraId="234E889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62DD588" w14:textId="56F32B1C"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1D0287" w14:textId="568D3343" w:rsidR="7D125A80" w:rsidRDefault="7D125A80" w:rsidP="7D125A80">
            <w:pPr>
              <w:spacing w:after="160" w:line="257" w:lineRule="auto"/>
            </w:pPr>
            <w:r w:rsidRPr="7D125A80">
              <w:rPr>
                <w:rFonts w:ascii="Consolas" w:eastAsia="Consolas" w:hAnsi="Consolas" w:cs="Consolas"/>
                <w:color w:val="000000" w:themeColor="text1"/>
                <w:sz w:val="20"/>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F210D9" w14:textId="3228F8A4" w:rsidR="7D125A80" w:rsidRDefault="7D125A80" w:rsidP="7D125A80">
            <w:pPr>
              <w:spacing w:after="160" w:line="257" w:lineRule="auto"/>
            </w:pPr>
            <w:r w:rsidRPr="7D125A80">
              <w:rPr>
                <w:rFonts w:ascii="Calibri" w:eastAsia="Calibri" w:hAnsi="Calibri" w:cs="Calibri"/>
              </w:rPr>
              <w:t>tipo_documento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FF49A04" w14:textId="0458D7F9"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9AF9C6" w14:textId="3F0250DD" w:rsidR="7D125A80" w:rsidRDefault="7D125A80" w:rsidP="7D125A80">
            <w:pPr>
              <w:spacing w:after="160" w:line="257" w:lineRule="auto"/>
            </w:pPr>
            <w:r w:rsidRPr="7D125A80">
              <w:rPr>
                <w:rFonts w:ascii="Calibri" w:eastAsia="Calibri" w:hAnsi="Calibri" w:cs="Calibri"/>
              </w:rPr>
              <w:t xml:space="preserve"> </w:t>
            </w:r>
          </w:p>
        </w:tc>
      </w:tr>
      <w:tr w:rsidR="7D125A80" w14:paraId="6B977A4D"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4FD96CB" w14:textId="46157113"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E09AA1F" w14:textId="37E6A8C5" w:rsidR="7D125A80" w:rsidRDefault="7D125A80" w:rsidP="7D125A80">
            <w:pPr>
              <w:spacing w:after="160" w:line="257" w:lineRule="auto"/>
            </w:pPr>
            <w:r w:rsidRPr="7D125A80">
              <w:rPr>
                <w:rFonts w:ascii="Consolas" w:eastAsia="Consolas" w:hAnsi="Consolas" w:cs="Consolas"/>
                <w:color w:val="000000" w:themeColor="text1"/>
                <w:sz w:val="20"/>
                <w:szCs w:val="20"/>
              </w:rPr>
              <w:t>titulo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A963B71" w14:textId="49873BD8" w:rsidR="7D125A80" w:rsidRDefault="7D125A80" w:rsidP="7D125A80">
            <w:pPr>
              <w:spacing w:after="160" w:line="257" w:lineRule="auto"/>
            </w:pPr>
            <w:r w:rsidRPr="7D125A80">
              <w:rPr>
                <w:rFonts w:ascii="Calibri" w:eastAsia="Calibri" w:hAnsi="Calibri" w:cs="Calibri"/>
              </w:rPr>
              <w:t>varchar(200)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A6C22A" w14:textId="351E02A6"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85A647" w14:textId="0035EEFD" w:rsidR="7D125A80" w:rsidRDefault="7D125A80" w:rsidP="7D125A80">
            <w:pPr>
              <w:spacing w:after="160" w:line="257" w:lineRule="auto"/>
            </w:pPr>
            <w:r w:rsidRPr="7D125A80">
              <w:rPr>
                <w:rFonts w:ascii="Calibri" w:eastAsia="Calibri" w:hAnsi="Calibri" w:cs="Calibri"/>
              </w:rPr>
              <w:t xml:space="preserve"> </w:t>
            </w:r>
          </w:p>
        </w:tc>
      </w:tr>
      <w:tr w:rsidR="7D125A80" w14:paraId="10AE3CD2"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09B9BF6" w14:textId="0086BDC5"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8F9D7E7" w14:textId="745A10B8" w:rsidR="7D125A80" w:rsidRDefault="7D125A80" w:rsidP="7D125A80">
            <w:pPr>
              <w:spacing w:after="160" w:line="257" w:lineRule="auto"/>
            </w:pPr>
            <w:r w:rsidRPr="7D125A80">
              <w:rPr>
                <w:rFonts w:ascii="Consolas" w:eastAsia="Consolas" w:hAnsi="Consolas" w:cs="Consolas"/>
                <w:color w:val="000000" w:themeColor="text1"/>
                <w:sz w:val="20"/>
                <w:szCs w:val="20"/>
              </w:rPr>
              <w:t>archivo_url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571A23B" w14:textId="41B97239" w:rsidR="7D125A80" w:rsidRDefault="7D125A80" w:rsidP="7D125A80">
            <w:pPr>
              <w:spacing w:after="160" w:line="257" w:lineRule="auto"/>
            </w:pPr>
            <w:r w:rsidRPr="7D125A80">
              <w:rPr>
                <w:rFonts w:ascii="Calibri" w:eastAsia="Calibri" w:hAnsi="Calibri" w:cs="Calibri"/>
              </w:rPr>
              <w:t>varchar(500)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FC34C61" w14:textId="0DD1C10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65982C" w14:textId="373E720A" w:rsidR="7D125A80" w:rsidRDefault="7D125A80" w:rsidP="7D125A80">
            <w:pPr>
              <w:spacing w:after="160" w:line="257" w:lineRule="auto"/>
            </w:pPr>
            <w:r w:rsidRPr="7D125A80">
              <w:rPr>
                <w:rFonts w:ascii="Calibri" w:eastAsia="Calibri" w:hAnsi="Calibri" w:cs="Calibri"/>
              </w:rPr>
              <w:t xml:space="preserve"> </w:t>
            </w:r>
          </w:p>
        </w:tc>
      </w:tr>
      <w:tr w:rsidR="7D125A80" w14:paraId="0A6D5E17"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89DD01" w14:textId="4B67BDD4"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A358628" w14:textId="095896F8" w:rsidR="7D125A80" w:rsidRDefault="7D125A80" w:rsidP="7D125A80">
            <w:pPr>
              <w:spacing w:after="160" w:line="257" w:lineRule="auto"/>
            </w:pPr>
            <w:r w:rsidRPr="7D125A80">
              <w:rPr>
                <w:rFonts w:ascii="Consolas" w:eastAsia="Consolas" w:hAnsi="Consolas" w:cs="Consolas"/>
                <w:color w:val="000000" w:themeColor="text1"/>
                <w:sz w:val="20"/>
                <w:szCs w:val="20"/>
              </w:rPr>
              <w:t>hash_sha256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82A5F9" w14:textId="4E0429F7" w:rsidR="7D125A80" w:rsidRDefault="7D125A80" w:rsidP="7D125A80">
            <w:pPr>
              <w:spacing w:after="160" w:line="257" w:lineRule="auto"/>
            </w:pPr>
            <w:r w:rsidRPr="7D125A80">
              <w:rPr>
                <w:rFonts w:ascii="Calibri" w:eastAsia="Calibri" w:hAnsi="Calibri" w:cs="Calibri"/>
              </w:rPr>
              <w:t>sha256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0CDB00A" w14:textId="5F6901EF"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BDC44E" w14:textId="17868C4D" w:rsidR="7D125A80" w:rsidRDefault="7D125A80" w:rsidP="7D125A80">
            <w:pPr>
              <w:spacing w:after="160" w:line="257" w:lineRule="auto"/>
            </w:pPr>
            <w:r w:rsidRPr="7D125A80">
              <w:rPr>
                <w:rFonts w:ascii="Calibri" w:eastAsia="Calibri" w:hAnsi="Calibri" w:cs="Calibri"/>
              </w:rPr>
              <w:t>UK compuesta</w:t>
            </w:r>
          </w:p>
        </w:tc>
      </w:tr>
      <w:tr w:rsidR="7D125A80" w14:paraId="01DFDDF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A92853" w14:textId="59317BE7"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822EE69" w14:textId="0CDE2D11" w:rsidR="7D125A80" w:rsidRDefault="7D125A80" w:rsidP="7D125A80">
            <w:pPr>
              <w:spacing w:after="160" w:line="257" w:lineRule="auto"/>
            </w:pPr>
            <w:r w:rsidRPr="7D125A80">
              <w:rPr>
                <w:rFonts w:ascii="Consolas" w:eastAsia="Consolas" w:hAnsi="Consolas" w:cs="Consolas"/>
                <w:color w:val="000000" w:themeColor="text1"/>
                <w:sz w:val="20"/>
                <w:szCs w:val="20"/>
              </w:rPr>
              <w:t>num_paginas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FE80EF2" w14:textId="4BB1BFD3" w:rsidR="7D125A80" w:rsidRDefault="7D125A80" w:rsidP="7D125A80">
            <w:pPr>
              <w:spacing w:after="160" w:line="257" w:lineRule="auto"/>
            </w:pPr>
            <w:r w:rsidRPr="7D125A80">
              <w:rPr>
                <w:rFonts w:ascii="Calibri" w:eastAsia="Calibri" w:hAnsi="Calibri" w:cs="Calibri"/>
              </w:rPr>
              <w:t>integer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7A844C0" w14:textId="22ED7B39"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DE308C9" w14:textId="2DD6A963" w:rsidR="7D125A80" w:rsidRDefault="7D125A80" w:rsidP="7D125A80">
            <w:pPr>
              <w:spacing w:after="160" w:line="257" w:lineRule="auto"/>
            </w:pPr>
            <w:r w:rsidRPr="7D125A80">
              <w:rPr>
                <w:rFonts w:ascii="Calibri" w:eastAsia="Calibri" w:hAnsi="Calibri" w:cs="Calibri"/>
              </w:rPr>
              <w:t xml:space="preserve"> </w:t>
            </w:r>
          </w:p>
        </w:tc>
      </w:tr>
      <w:tr w:rsidR="7D125A80" w14:paraId="6849F7E8"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0DE018" w14:textId="0309EEBA"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07D395" w14:textId="6A0C0886" w:rsidR="7D125A80" w:rsidRDefault="7D125A80" w:rsidP="7D125A80">
            <w:pPr>
              <w:spacing w:after="160" w:line="257" w:lineRule="auto"/>
            </w:pPr>
            <w:r w:rsidRPr="7D125A80">
              <w:rPr>
                <w:rFonts w:ascii="Consolas" w:eastAsia="Consolas" w:hAnsi="Consolas" w:cs="Consolas"/>
                <w:color w:val="000000" w:themeColor="text1"/>
                <w:sz w:val="20"/>
                <w:szCs w:val="20"/>
              </w:rPr>
              <w:t>presentado_por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1907EE0" w14:textId="6EE3231E"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1B4305" w14:textId="28435328"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0A5CC7E" w14:textId="1D514F7D" w:rsidR="7D125A80" w:rsidRDefault="7D125A80" w:rsidP="7D125A80">
            <w:pPr>
              <w:spacing w:after="160" w:line="257" w:lineRule="auto"/>
            </w:pPr>
            <w:r w:rsidRPr="7D125A80">
              <w:rPr>
                <w:rFonts w:ascii="Calibri" w:eastAsia="Calibri" w:hAnsi="Calibri" w:cs="Calibri"/>
              </w:rPr>
              <w:t>FK → usuario</w:t>
            </w:r>
          </w:p>
        </w:tc>
      </w:tr>
      <w:tr w:rsidR="7D125A80" w14:paraId="6733E6FC"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8EA01E7" w14:textId="63759AEB" w:rsidR="7D125A80" w:rsidRDefault="7D125A80" w:rsidP="7D125A80">
            <w:pPr>
              <w:spacing w:after="160" w:line="257" w:lineRule="auto"/>
            </w:pPr>
            <w:r w:rsidRPr="7D125A80">
              <w:rPr>
                <w:rFonts w:ascii="Calibri" w:eastAsia="Calibri" w:hAnsi="Calibri" w:cs="Calibri"/>
              </w:rPr>
              <w:t>documento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4865EA" w14:textId="0E3E16CF" w:rsidR="7D125A80" w:rsidRDefault="7D125A80" w:rsidP="7D125A80">
            <w:pPr>
              <w:spacing w:after="160" w:line="257" w:lineRule="auto"/>
            </w:pPr>
            <w:r w:rsidRPr="7D125A80">
              <w:rPr>
                <w:rFonts w:ascii="Consolas" w:eastAsia="Consolas" w:hAnsi="Consolas" w:cs="Consolas"/>
                <w:color w:val="000000" w:themeColor="text1"/>
                <w:sz w:val="20"/>
                <w:szCs w:val="20"/>
              </w:rPr>
              <w:t>fecha_hora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7D50487" w14:textId="2A6150FB"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31510A7" w14:textId="404E2899"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0B3D4FB" w14:textId="363B48EE" w:rsidR="7D125A80" w:rsidRDefault="7D125A80" w:rsidP="7D125A80">
            <w:pPr>
              <w:spacing w:after="160" w:line="257" w:lineRule="auto"/>
            </w:pPr>
            <w:r w:rsidRPr="7D125A80">
              <w:rPr>
                <w:rFonts w:ascii="Calibri" w:eastAsia="Calibri" w:hAnsi="Calibri" w:cs="Calibri"/>
              </w:rPr>
              <w:t xml:space="preserve"> </w:t>
            </w:r>
          </w:p>
        </w:tc>
      </w:tr>
      <w:tr w:rsidR="7D125A80" w14:paraId="6C4C933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CC19D31" w14:textId="5ED6FEF6" w:rsidR="7D125A80" w:rsidRDefault="7D125A80" w:rsidP="7D125A80">
            <w:pPr>
              <w:spacing w:after="160" w:line="257" w:lineRule="auto"/>
            </w:pPr>
            <w:r w:rsidRPr="7D125A80">
              <w:rPr>
                <w:rFonts w:ascii="Calibri" w:eastAsia="Calibri" w:hAnsi="Calibri" w:cs="Calibri"/>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25F76A" w14:textId="2D031115" w:rsidR="7D125A80" w:rsidRDefault="7D125A80" w:rsidP="7D125A80">
            <w:pPr>
              <w:spacing w:after="160" w:line="257" w:lineRule="auto"/>
            </w:pPr>
            <w:r w:rsidRPr="7D125A80">
              <w:rPr>
                <w:rFonts w:ascii="Consolas" w:eastAsia="Consolas" w:hAnsi="Consolas" w:cs="Consolas"/>
                <w:color w:val="000000" w:themeColor="text1"/>
                <w:sz w:val="20"/>
                <w:szCs w:val="20"/>
              </w:rPr>
              <w:t>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9B2FF6A" w14:textId="4185897C"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5CA178" w14:textId="7439897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140654E" w14:textId="3F6B2227" w:rsidR="7D125A80" w:rsidRDefault="7D125A80" w:rsidP="7D125A80">
            <w:pPr>
              <w:spacing w:after="160" w:line="257" w:lineRule="auto"/>
            </w:pPr>
            <w:r w:rsidRPr="7D125A80">
              <w:rPr>
                <w:rFonts w:ascii="Calibri" w:eastAsia="Calibri" w:hAnsi="Calibri" w:cs="Calibri"/>
              </w:rPr>
              <w:t>PK</w:t>
            </w:r>
          </w:p>
        </w:tc>
      </w:tr>
      <w:tr w:rsidR="7D125A80" w14:paraId="6E80BEAA"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B27F5FB" w14:textId="336A7BE4" w:rsidR="7D125A80" w:rsidRDefault="7D125A80" w:rsidP="7D125A80">
            <w:pPr>
              <w:spacing w:after="160" w:line="257" w:lineRule="auto"/>
            </w:pPr>
            <w:r w:rsidRPr="7D125A80">
              <w:rPr>
                <w:rFonts w:ascii="Calibri" w:eastAsia="Calibri" w:hAnsi="Calibri" w:cs="Calibri"/>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6918F90" w14:textId="1D1D39F3" w:rsidR="7D125A80" w:rsidRDefault="7D125A80" w:rsidP="7D125A80">
            <w:pPr>
              <w:spacing w:after="160" w:line="257" w:lineRule="auto"/>
            </w:pPr>
            <w:r w:rsidRPr="7D125A80">
              <w:rPr>
                <w:rFonts w:ascii="Consolas" w:eastAsia="Consolas" w:hAnsi="Consolas" w:cs="Consolas"/>
                <w:color w:val="000000" w:themeColor="text1"/>
                <w:sz w:val="20"/>
                <w:szCs w:val="20"/>
              </w:rPr>
              <w:t>expediente_id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7F18DB7" w14:textId="5B000C45"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F81ECA2" w14:textId="7E20FC00"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EC5B1A3" w14:textId="428BCBA5" w:rsidR="7D125A80" w:rsidRDefault="7D125A80" w:rsidP="7D125A80">
            <w:pPr>
              <w:spacing w:after="160" w:line="257" w:lineRule="auto"/>
            </w:pPr>
            <w:r w:rsidRPr="7D125A80">
              <w:rPr>
                <w:rFonts w:ascii="Calibri" w:eastAsia="Calibri" w:hAnsi="Calibri" w:cs="Calibri"/>
              </w:rPr>
              <w:t>FK → expediente</w:t>
            </w:r>
          </w:p>
        </w:tc>
      </w:tr>
      <w:tr w:rsidR="7D125A80" w14:paraId="22AD287F"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673881A" w14:textId="3512E255" w:rsidR="7D125A80" w:rsidRDefault="7D125A80" w:rsidP="7D125A80">
            <w:pPr>
              <w:spacing w:after="160" w:line="257" w:lineRule="auto"/>
            </w:pPr>
            <w:r w:rsidRPr="7D125A80">
              <w:rPr>
                <w:rFonts w:ascii="Calibri" w:eastAsia="Calibri" w:hAnsi="Calibri" w:cs="Calibri"/>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604C9F9" w14:textId="474E409E" w:rsidR="7D125A80" w:rsidRDefault="7D125A80" w:rsidP="7D125A80">
            <w:pPr>
              <w:spacing w:after="160" w:line="257" w:lineRule="auto"/>
            </w:pPr>
            <w:r w:rsidRPr="7D125A80">
              <w:rPr>
                <w:rFonts w:ascii="Consolas" w:eastAsia="Consolas" w:hAnsi="Consolas" w:cs="Consolas"/>
                <w:color w:val="000000" w:themeColor="text1"/>
                <w:sz w:val="20"/>
                <w:szCs w:val="20"/>
              </w:rPr>
              <w:t>juez_id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89809E" w14:textId="57E7128F"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2228233" w14:textId="7DB6205B"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8130137" w14:textId="0541C3A9" w:rsidR="7D125A80" w:rsidRDefault="7D125A80" w:rsidP="7D125A80">
            <w:pPr>
              <w:spacing w:after="160" w:line="257" w:lineRule="auto"/>
            </w:pPr>
            <w:r w:rsidRPr="7D125A80">
              <w:rPr>
                <w:rFonts w:ascii="Calibri" w:eastAsia="Calibri" w:hAnsi="Calibri" w:cs="Calibri"/>
              </w:rPr>
              <w:t>FK → juez</w:t>
            </w:r>
          </w:p>
        </w:tc>
      </w:tr>
      <w:tr w:rsidR="7D125A80" w14:paraId="1BEA005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6726C12" w14:textId="11CDFB4A" w:rsidR="7D125A80" w:rsidRDefault="7D125A80" w:rsidP="7D125A80">
            <w:pPr>
              <w:spacing w:after="160" w:line="257" w:lineRule="auto"/>
            </w:pPr>
            <w:r w:rsidRPr="7D125A80">
              <w:rPr>
                <w:rFonts w:ascii="Calibri" w:eastAsia="Calibri" w:hAnsi="Calibri" w:cs="Calibri"/>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4830EC8" w14:textId="538C17D2" w:rsidR="7D125A80" w:rsidRDefault="7D125A80" w:rsidP="7D125A80">
            <w:pPr>
              <w:spacing w:after="160" w:line="257" w:lineRule="auto"/>
            </w:pPr>
            <w:r w:rsidRPr="7D125A80">
              <w:rPr>
                <w:rFonts w:ascii="Consolas" w:eastAsia="Consolas" w:hAnsi="Consolas" w:cs="Consolas"/>
                <w:color w:val="000000" w:themeColor="text1"/>
                <w:sz w:val="20"/>
                <w:szCs w:val="20"/>
              </w:rPr>
              <w:t>documento_id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F74506D" w14:textId="7375F4CC" w:rsidR="7D125A80" w:rsidRDefault="7D125A80" w:rsidP="7D125A80">
            <w:pPr>
              <w:spacing w:after="160" w:line="257" w:lineRule="auto"/>
            </w:pPr>
            <w:r w:rsidRPr="7D125A80">
              <w:rPr>
                <w:rFonts w:ascii="Calibri" w:eastAsia="Calibri" w:hAnsi="Calibri" w:cs="Calibri"/>
              </w:rPr>
              <w:t>uuid</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FBCA45" w14:textId="3B55A64A"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9B45C2" w14:textId="76293E52" w:rsidR="7D125A80" w:rsidRDefault="7D125A80" w:rsidP="7D125A80">
            <w:pPr>
              <w:spacing w:after="160" w:line="257" w:lineRule="auto"/>
            </w:pPr>
            <w:r w:rsidRPr="7D125A80">
              <w:rPr>
                <w:rFonts w:ascii="Calibri" w:eastAsia="Calibri" w:hAnsi="Calibri" w:cs="Calibri"/>
              </w:rPr>
              <w:t>UK, FK → documento</w:t>
            </w:r>
          </w:p>
        </w:tc>
      </w:tr>
      <w:tr w:rsidR="7D125A80" w14:paraId="38801BD5"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992FC34" w14:textId="7251DBC7" w:rsidR="7D125A80" w:rsidRDefault="7D125A80" w:rsidP="7D125A80">
            <w:pPr>
              <w:spacing w:after="160" w:line="257" w:lineRule="auto"/>
            </w:pPr>
            <w:r w:rsidRPr="7D125A80">
              <w:rPr>
                <w:rFonts w:ascii="Calibri" w:eastAsia="Calibri" w:hAnsi="Calibri" w:cs="Calibri"/>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53D2ADF" w14:textId="7EDB2850" w:rsidR="7D125A80" w:rsidRDefault="7D125A80" w:rsidP="7D125A80">
            <w:pPr>
              <w:spacing w:after="160" w:line="257" w:lineRule="auto"/>
            </w:pPr>
            <w:r w:rsidRPr="7D125A80">
              <w:rPr>
                <w:rFonts w:ascii="Consolas" w:eastAsia="Consolas" w:hAnsi="Consolas" w:cs="Consolas"/>
                <w:color w:val="000000" w:themeColor="text1"/>
                <w:sz w:val="20"/>
                <w:szCs w:val="20"/>
              </w:rPr>
              <w:t>tipo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134BBAA" w14:textId="35D5AA3D" w:rsidR="7D125A80" w:rsidRDefault="7D125A80" w:rsidP="7D125A80">
            <w:pPr>
              <w:spacing w:after="160" w:line="257" w:lineRule="auto"/>
            </w:pPr>
            <w:r w:rsidRPr="7D125A80">
              <w:rPr>
                <w:rFonts w:ascii="Calibri" w:eastAsia="Calibri" w:hAnsi="Calibri" w:cs="Calibri"/>
              </w:rPr>
              <w:t>tipo_resolucion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4A0966F" w14:textId="7F274D03"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6E4751" w14:textId="55B24F6C" w:rsidR="7D125A80" w:rsidRDefault="7D125A80" w:rsidP="7D125A80">
            <w:pPr>
              <w:spacing w:after="160" w:line="257" w:lineRule="auto"/>
            </w:pPr>
            <w:r w:rsidRPr="7D125A80">
              <w:rPr>
                <w:rFonts w:ascii="Calibri" w:eastAsia="Calibri" w:hAnsi="Calibri" w:cs="Calibri"/>
              </w:rPr>
              <w:t xml:space="preserve"> </w:t>
            </w:r>
          </w:p>
        </w:tc>
      </w:tr>
      <w:tr w:rsidR="7D125A80" w14:paraId="4DB1BD4E"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806B94" w14:textId="266E3406" w:rsidR="7D125A80" w:rsidRDefault="7D125A80" w:rsidP="7D125A80">
            <w:pPr>
              <w:spacing w:after="160" w:line="257" w:lineRule="auto"/>
            </w:pPr>
            <w:r w:rsidRPr="7D125A80">
              <w:rPr>
                <w:rFonts w:ascii="Calibri" w:eastAsia="Calibri" w:hAnsi="Calibri" w:cs="Calibri"/>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1177CAC" w14:textId="4D028BF1" w:rsidR="7D125A80" w:rsidRDefault="7D125A80" w:rsidP="7D125A80">
            <w:pPr>
              <w:spacing w:after="160" w:line="257" w:lineRule="auto"/>
            </w:pPr>
            <w:r w:rsidRPr="7D125A80">
              <w:rPr>
                <w:rFonts w:ascii="Consolas" w:eastAsia="Consolas" w:hAnsi="Consolas" w:cs="Consolas"/>
                <w:color w:val="000000" w:themeColor="text1"/>
                <w:sz w:val="20"/>
                <w:szCs w:val="20"/>
              </w:rPr>
              <w:t>sentido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F7F33DF" w14:textId="39BD8D97" w:rsidR="7D125A80" w:rsidRDefault="7D125A80" w:rsidP="7D125A80">
            <w:pPr>
              <w:spacing w:after="160" w:line="257" w:lineRule="auto"/>
            </w:pPr>
            <w:r w:rsidRPr="7D125A80">
              <w:rPr>
                <w:rFonts w:ascii="Calibri" w:eastAsia="Calibri" w:hAnsi="Calibri" w:cs="Calibri"/>
              </w:rPr>
              <w:t>varchar(300)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66A606C" w14:textId="20EB35E4"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42F6CD2" w14:textId="5D6E3AF5" w:rsidR="7D125A80" w:rsidRDefault="7D125A80" w:rsidP="7D125A80">
            <w:pPr>
              <w:spacing w:after="160" w:line="257" w:lineRule="auto"/>
            </w:pPr>
            <w:r w:rsidRPr="7D125A80">
              <w:rPr>
                <w:rFonts w:ascii="Calibri" w:eastAsia="Calibri" w:hAnsi="Calibri" w:cs="Calibri"/>
              </w:rPr>
              <w:t xml:space="preserve"> </w:t>
            </w:r>
          </w:p>
        </w:tc>
      </w:tr>
      <w:tr w:rsidR="7D125A80" w14:paraId="12D0A281"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98BB709" w14:textId="6590A784" w:rsidR="7D125A80" w:rsidRDefault="7D125A80" w:rsidP="7D125A80">
            <w:pPr>
              <w:spacing w:after="160" w:line="257" w:lineRule="auto"/>
            </w:pPr>
            <w:r w:rsidRPr="7D125A80">
              <w:rPr>
                <w:rFonts w:ascii="Calibri" w:eastAsia="Calibri" w:hAnsi="Calibri" w:cs="Calibri"/>
              </w:rPr>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EDC9879" w14:textId="396075F8" w:rsidR="7D125A80" w:rsidRDefault="7D125A80" w:rsidP="7D125A80">
            <w:pPr>
              <w:spacing w:after="160" w:line="257" w:lineRule="auto"/>
            </w:pPr>
            <w:r w:rsidRPr="7D125A80">
              <w:rPr>
                <w:rFonts w:ascii="Consolas" w:eastAsia="Consolas" w:hAnsi="Consolas" w:cs="Consolas"/>
                <w:color w:val="000000" w:themeColor="text1"/>
                <w:sz w:val="20"/>
                <w:szCs w:val="20"/>
              </w:rPr>
              <w:t>num_serie_firma</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0593149" w14:textId="1BBEC17B" w:rsidR="7D125A80" w:rsidRDefault="7D125A80" w:rsidP="7D125A80">
            <w:pPr>
              <w:spacing w:after="160" w:line="257" w:lineRule="auto"/>
            </w:pPr>
            <w:r w:rsidRPr="7D125A80">
              <w:rPr>
                <w:rFonts w:ascii="Calibri" w:eastAsia="Calibri" w:hAnsi="Calibri" w:cs="Calibri"/>
              </w:rPr>
              <w:t>varchar(40)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06690EA" w14:textId="24CEF477"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132A11E" w14:textId="0B9D75E0" w:rsidR="7D125A80" w:rsidRDefault="7D125A80" w:rsidP="7D125A80">
            <w:pPr>
              <w:spacing w:after="160" w:line="257" w:lineRule="auto"/>
            </w:pPr>
            <w:r w:rsidRPr="7D125A80">
              <w:rPr>
                <w:rFonts w:ascii="Calibri" w:eastAsia="Calibri" w:hAnsi="Calibri" w:cs="Calibri"/>
              </w:rPr>
              <w:t xml:space="preserve"> </w:t>
            </w:r>
          </w:p>
        </w:tc>
      </w:tr>
      <w:tr w:rsidR="7D125A80" w14:paraId="7C147706" w14:textId="77777777" w:rsidTr="7D125A80">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AE12290" w14:textId="46E90EA6" w:rsidR="7D125A80" w:rsidRDefault="7D125A80" w:rsidP="7D125A80">
            <w:pPr>
              <w:spacing w:after="160" w:line="257" w:lineRule="auto"/>
            </w:pPr>
            <w:r w:rsidRPr="7D125A80">
              <w:rPr>
                <w:rFonts w:ascii="Calibri" w:eastAsia="Calibri" w:hAnsi="Calibri" w:cs="Calibri"/>
              </w:rPr>
              <w:lastRenderedPageBreak/>
              <w:t>resolucion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C46D9D9" w14:textId="3455B28F" w:rsidR="7D125A80" w:rsidRDefault="7D125A80" w:rsidP="7D125A80">
            <w:pPr>
              <w:spacing w:after="160" w:line="257" w:lineRule="auto"/>
            </w:pPr>
            <w:r w:rsidRPr="7D125A80">
              <w:rPr>
                <w:rFonts w:ascii="Consolas" w:eastAsia="Consolas" w:hAnsi="Consolas" w:cs="Consolas"/>
                <w:color w:val="000000" w:themeColor="text1"/>
                <w:sz w:val="20"/>
                <w:szCs w:val="20"/>
              </w:rPr>
              <w:t>fecha_emision</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2CDB3C7" w14:textId="71CDFB24" w:rsidR="7D125A80" w:rsidRDefault="7D125A80" w:rsidP="7D125A80">
            <w:pPr>
              <w:spacing w:after="160" w:line="257" w:lineRule="auto"/>
            </w:pPr>
            <w:r w:rsidRPr="7D125A80">
              <w:rPr>
                <w:rFonts w:ascii="Calibri" w:eastAsia="Calibri" w:hAnsi="Calibri" w:cs="Calibri"/>
              </w:rPr>
              <w:t>timestamptz</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8F217E4" w14:textId="59716343" w:rsidR="7D125A80" w:rsidRDefault="7D125A80" w:rsidP="7D125A80">
            <w:pPr>
              <w:spacing w:after="160" w:line="257" w:lineRule="auto"/>
            </w:pPr>
            <w:r w:rsidRPr="7D125A80">
              <w:rPr>
                <w:rFonts w:ascii="Calibri" w:eastAsia="Calibri" w:hAnsi="Calibri" w:cs="Calibri"/>
              </w:rPr>
              <w:t>no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7A1FC23" w14:textId="0272FF4C" w:rsidR="7D125A80" w:rsidRDefault="7D125A80" w:rsidP="7D125A80">
            <w:pPr>
              <w:spacing w:after="160" w:line="257" w:lineRule="auto"/>
            </w:pPr>
            <w:r w:rsidRPr="7D125A80">
              <w:rPr>
                <w:rFonts w:ascii="Calibri" w:eastAsia="Calibri" w:hAnsi="Calibri" w:cs="Calibri"/>
              </w:rPr>
              <w:t xml:space="preserve"> </w:t>
            </w:r>
          </w:p>
        </w:tc>
      </w:tr>
    </w:tbl>
    <w:p w14:paraId="0D481251" w14:textId="39A911A9" w:rsidR="7D125A80" w:rsidRDefault="7D125A80" w:rsidP="7D125A80">
      <w:pPr>
        <w:spacing w:after="160" w:line="257" w:lineRule="auto"/>
        <w:rPr>
          <w:rFonts w:ascii="Calibri" w:eastAsia="Calibri" w:hAnsi="Calibri" w:cs="Calibri"/>
          <w:b/>
          <w:bCs/>
        </w:rPr>
      </w:pPr>
    </w:p>
    <w:p w14:paraId="292F5528" w14:textId="01E91B6B" w:rsidR="760F0E5C" w:rsidRDefault="760F0E5C" w:rsidP="7D125A80">
      <w:pPr>
        <w:spacing w:after="160" w:line="257" w:lineRule="auto"/>
      </w:pPr>
      <w:r w:rsidRPr="7D125A80">
        <w:rPr>
          <w:rFonts w:ascii="Calibri" w:eastAsia="Calibri" w:hAnsi="Calibri" w:cs="Calibri"/>
          <w:b/>
          <w:bCs/>
        </w:rPr>
        <w:t>MongoDB</w:t>
      </w:r>
    </w:p>
    <w:tbl>
      <w:tblPr>
        <w:tblStyle w:val="TableGrid"/>
        <w:tblW w:w="0" w:type="auto"/>
        <w:tblLook w:val="0420" w:firstRow="1" w:lastRow="0" w:firstColumn="0" w:lastColumn="0" w:noHBand="0" w:noVBand="1"/>
      </w:tblPr>
      <w:tblGrid>
        <w:gridCol w:w="3158"/>
        <w:gridCol w:w="2894"/>
        <w:gridCol w:w="2252"/>
        <w:gridCol w:w="1090"/>
      </w:tblGrid>
      <w:tr w:rsidR="7D125A80" w14:paraId="211255E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2A60A03F" w14:textId="595A3BDC" w:rsidR="7D125A80" w:rsidRDefault="7D125A80" w:rsidP="7D125A80">
            <w:pPr>
              <w:spacing w:after="160" w:line="257" w:lineRule="auto"/>
            </w:pPr>
            <w:r w:rsidRPr="7D125A80">
              <w:rPr>
                <w:rFonts w:ascii="Calibri" w:eastAsia="Calibri" w:hAnsi="Calibri" w:cs="Calibri"/>
                <w:color w:val="000000" w:themeColor="text1"/>
              </w:rPr>
              <w:t>Base.colección</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944FC79" w14:textId="013BA75E" w:rsidR="7D125A80" w:rsidRDefault="7D125A80" w:rsidP="7D125A80">
            <w:pPr>
              <w:spacing w:after="160" w:line="257" w:lineRule="auto"/>
            </w:pPr>
            <w:r w:rsidRPr="7D125A80">
              <w:rPr>
                <w:rFonts w:ascii="Calibri" w:eastAsia="Calibri" w:hAnsi="Calibri" w:cs="Calibri"/>
                <w:color w:val="000000" w:themeColor="text1"/>
              </w:rPr>
              <w:t>Campo</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5C68CD9D" w14:textId="1CD9BE04" w:rsidR="7D125A80" w:rsidRDefault="7D125A80" w:rsidP="7D125A80">
            <w:pPr>
              <w:spacing w:after="160" w:line="257" w:lineRule="auto"/>
            </w:pPr>
            <w:r w:rsidRPr="7D125A80">
              <w:rPr>
                <w:rFonts w:ascii="Calibri" w:eastAsia="Calibri" w:hAnsi="Calibri" w:cs="Calibri"/>
                <w:color w:val="000000" w:themeColor="text1"/>
              </w:rPr>
              <w:t>Tipo</w:t>
            </w:r>
          </w:p>
        </w:tc>
        <w:tc>
          <w:tcPr>
            <w:tcW w:w="234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tcPr>
          <w:p w14:paraId="7A50DB6C" w14:textId="628E59E4" w:rsidR="7D125A80" w:rsidRDefault="7D125A80" w:rsidP="7D125A80">
            <w:pPr>
              <w:spacing w:after="160" w:line="257" w:lineRule="auto"/>
            </w:pPr>
            <w:r w:rsidRPr="7D125A80">
              <w:rPr>
                <w:rFonts w:ascii="Calibri" w:eastAsia="Calibri" w:hAnsi="Calibri" w:cs="Calibri"/>
                <w:color w:val="000000" w:themeColor="text1"/>
              </w:rPr>
              <w:t>Obligatorio</w:t>
            </w:r>
          </w:p>
        </w:tc>
      </w:tr>
      <w:tr w:rsidR="7D125A80" w14:paraId="53FC1DA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940142" w14:textId="71F6FB96"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3F7AEDD" w14:textId="1B4CE99E" w:rsidR="7D125A80" w:rsidRDefault="7D125A80" w:rsidP="7D125A80">
            <w:pPr>
              <w:spacing w:after="160" w:line="257" w:lineRule="auto"/>
            </w:pPr>
            <w:r w:rsidRPr="7D125A80">
              <w:rPr>
                <w:rFonts w:ascii="Consolas" w:eastAsia="Consolas" w:hAnsi="Consolas" w:cs="Consolas"/>
                <w:color w:val="000000" w:themeColor="text1"/>
                <w:sz w:val="20"/>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40A2B18" w14:textId="027499BE" w:rsidR="7D125A80" w:rsidRDefault="7D125A80" w:rsidP="7D125A80">
            <w:pPr>
              <w:spacing w:after="160" w:line="257" w:lineRule="auto"/>
            </w:pPr>
            <w:r w:rsidRPr="7D125A80">
              <w:rPr>
                <w:rFonts w:ascii="Calibri" w:eastAsia="Calibri" w:hAnsi="Calibri" w:cs="Calibri"/>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B176315" w14:textId="1E6BE101" w:rsidR="7D125A80" w:rsidRDefault="7D125A80" w:rsidP="7D125A80">
            <w:pPr>
              <w:spacing w:after="160" w:line="257" w:lineRule="auto"/>
            </w:pPr>
            <w:r w:rsidRPr="7D125A80">
              <w:rPr>
                <w:rFonts w:ascii="Calibri" w:eastAsia="Calibri" w:hAnsi="Calibri" w:cs="Calibri"/>
              </w:rPr>
              <w:t>sí</w:t>
            </w:r>
          </w:p>
        </w:tc>
      </w:tr>
      <w:tr w:rsidR="7D125A80" w14:paraId="010003B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A2FC3A0" w14:textId="291C8C4C"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0892AA8" w14:textId="6CF57D67" w:rsidR="7D125A80" w:rsidRDefault="7D125A80" w:rsidP="7D125A80">
            <w:pPr>
              <w:spacing w:after="160" w:line="257" w:lineRule="auto"/>
            </w:pPr>
            <w:r w:rsidRPr="7D125A80">
              <w:rPr>
                <w:rFonts w:ascii="Consolas" w:eastAsia="Consolas" w:hAnsi="Consolas" w:cs="Consolas"/>
                <w:color w:val="000000" w:themeColor="text1"/>
                <w:sz w:val="20"/>
                <w:szCs w:val="20"/>
              </w:rPr>
              <w:t>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6176AFD" w14:textId="314E4A31" w:rsidR="7D125A80" w:rsidRDefault="7D125A80" w:rsidP="7D125A80">
            <w:pPr>
              <w:spacing w:after="160" w:line="257" w:lineRule="auto"/>
            </w:pPr>
            <w:r w:rsidRPr="7D125A80">
              <w:rPr>
                <w:rFonts w:ascii="Calibri" w:eastAsia="Calibri" w:hAnsi="Calibri" w:cs="Calibri"/>
              </w:rPr>
              <w:t>LEY · TESIS · JURISPRUDENCIA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0AFBC5C" w14:textId="0C052F5B" w:rsidR="7D125A80" w:rsidRDefault="7D125A80" w:rsidP="7D125A80">
            <w:pPr>
              <w:spacing w:after="160" w:line="257" w:lineRule="auto"/>
            </w:pPr>
            <w:r w:rsidRPr="7D125A80">
              <w:rPr>
                <w:rFonts w:ascii="Calibri" w:eastAsia="Calibri" w:hAnsi="Calibri" w:cs="Calibri"/>
              </w:rPr>
              <w:t>sí</w:t>
            </w:r>
          </w:p>
        </w:tc>
      </w:tr>
      <w:tr w:rsidR="7D125A80" w14:paraId="5BA7B53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C3CAE90" w14:textId="71BAAFCB"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013DE5D" w14:textId="7E78B792" w:rsidR="7D125A80" w:rsidRDefault="7D125A80" w:rsidP="7D125A80">
            <w:pPr>
              <w:spacing w:after="160" w:line="257" w:lineRule="auto"/>
            </w:pPr>
            <w:r w:rsidRPr="7D125A80">
              <w:rPr>
                <w:rFonts w:ascii="Consolas" w:eastAsia="Consolas" w:hAnsi="Consolas" w:cs="Consolas"/>
                <w:color w:val="000000" w:themeColor="text1"/>
                <w:sz w:val="20"/>
                <w:szCs w:val="20"/>
              </w:rPr>
              <w:t>registro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502F313" w14:textId="2BDC4C76"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0F078D5" w14:textId="741E5C5B" w:rsidR="7D125A80" w:rsidRDefault="7D125A80" w:rsidP="7D125A80">
            <w:pPr>
              <w:spacing w:after="160" w:line="257" w:lineRule="auto"/>
            </w:pPr>
            <w:r w:rsidRPr="7D125A80">
              <w:rPr>
                <w:rFonts w:ascii="Calibri" w:eastAsia="Calibri" w:hAnsi="Calibri" w:cs="Calibri"/>
              </w:rPr>
              <w:t>sí</w:t>
            </w:r>
          </w:p>
        </w:tc>
      </w:tr>
      <w:tr w:rsidR="7D125A80" w14:paraId="3776275F"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880B9C9" w14:textId="10C53AF1"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8D190CB" w14:textId="0F91277F" w:rsidR="7D125A80" w:rsidRDefault="7D125A80" w:rsidP="7D125A80">
            <w:pPr>
              <w:spacing w:after="160" w:line="257" w:lineRule="auto"/>
            </w:pPr>
            <w:r w:rsidRPr="7D125A80">
              <w:rPr>
                <w:rFonts w:ascii="Consolas" w:eastAsia="Consolas" w:hAnsi="Consolas" w:cs="Consolas"/>
                <w:color w:val="000000" w:themeColor="text1"/>
                <w:sz w:val="20"/>
                <w:szCs w:val="20"/>
              </w:rPr>
              <w:t>titulo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79171D1" w14:textId="7B8E81B8"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BF956C7" w14:textId="76999220" w:rsidR="7D125A80" w:rsidRDefault="7D125A80" w:rsidP="7D125A80">
            <w:pPr>
              <w:spacing w:after="160" w:line="257" w:lineRule="auto"/>
            </w:pPr>
            <w:r w:rsidRPr="7D125A80">
              <w:rPr>
                <w:rFonts w:ascii="Calibri" w:eastAsia="Calibri" w:hAnsi="Calibri" w:cs="Calibri"/>
              </w:rPr>
              <w:t>sí</w:t>
            </w:r>
          </w:p>
        </w:tc>
      </w:tr>
      <w:tr w:rsidR="7D125A80" w14:paraId="33B823C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EBD4FAD" w14:textId="1995B6F1"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AD6C26D" w14:textId="78BB91EE" w:rsidR="7D125A80" w:rsidRDefault="7D125A80" w:rsidP="7D125A80">
            <w:pPr>
              <w:spacing w:after="160" w:line="257" w:lineRule="auto"/>
            </w:pPr>
            <w:r w:rsidRPr="7D125A80">
              <w:rPr>
                <w:rFonts w:ascii="Consolas" w:eastAsia="Consolas" w:hAnsi="Consolas" w:cs="Consolas"/>
                <w:color w:val="000000" w:themeColor="text1"/>
                <w:sz w:val="20"/>
                <w:szCs w:val="20"/>
              </w:rPr>
              <w:t>organo_emisor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0E9036" w14:textId="07578B8A"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58CF869" w14:textId="38AC85B4" w:rsidR="7D125A80" w:rsidRDefault="7D125A80" w:rsidP="7D125A80">
            <w:pPr>
              <w:spacing w:after="160" w:line="257" w:lineRule="auto"/>
            </w:pPr>
            <w:r w:rsidRPr="7D125A80">
              <w:rPr>
                <w:rFonts w:ascii="Calibri" w:eastAsia="Calibri" w:hAnsi="Calibri" w:cs="Calibri"/>
              </w:rPr>
              <w:t>sí</w:t>
            </w:r>
          </w:p>
        </w:tc>
      </w:tr>
      <w:tr w:rsidR="7D125A80" w14:paraId="2D164CA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A1DB2F9" w14:textId="4C0B5342"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0B38CE8" w14:textId="19C0F9E3" w:rsidR="7D125A80" w:rsidRDefault="7D125A80" w:rsidP="7D125A80">
            <w:pPr>
              <w:spacing w:after="160" w:line="257" w:lineRule="auto"/>
            </w:pPr>
            <w:r w:rsidRPr="7D125A80">
              <w:rPr>
                <w:rFonts w:ascii="Consolas" w:eastAsia="Consolas" w:hAnsi="Consolas" w:cs="Consolas"/>
                <w:color w:val="000000" w:themeColor="text1"/>
                <w:sz w:val="20"/>
                <w:szCs w:val="20"/>
              </w:rPr>
              <w:t>materias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2B1B57F" w14:textId="2D80074B" w:rsidR="7D125A80" w:rsidRDefault="7D125A80" w:rsidP="7D125A80">
            <w:pPr>
              <w:spacing w:after="160" w:line="257" w:lineRule="auto"/>
            </w:pPr>
            <w:r w:rsidRPr="7D125A80">
              <w:rPr>
                <w:rFonts w:ascii="Calibri" w:eastAsia="Calibri" w:hAnsi="Calibri" w:cs="Calibri"/>
              </w:rPr>
              <w:t>array de CIVIL · MERCANTIL · FAMILIAR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BADEDEB" w14:textId="681D72C1" w:rsidR="7D125A80" w:rsidRDefault="7D125A80" w:rsidP="7D125A80">
            <w:pPr>
              <w:spacing w:after="160" w:line="257" w:lineRule="auto"/>
            </w:pPr>
            <w:r w:rsidRPr="7D125A80">
              <w:rPr>
                <w:rFonts w:ascii="Calibri" w:eastAsia="Calibri" w:hAnsi="Calibri" w:cs="Calibri"/>
              </w:rPr>
              <w:t>sí</w:t>
            </w:r>
          </w:p>
        </w:tc>
      </w:tr>
      <w:tr w:rsidR="7D125A80" w14:paraId="6F1058C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F2E4648" w14:textId="04E7F5E1"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FF713C" w14:textId="58DD62E6" w:rsidR="7D125A80" w:rsidRDefault="7D125A80" w:rsidP="7D125A80">
            <w:pPr>
              <w:spacing w:after="160" w:line="257" w:lineRule="auto"/>
            </w:pPr>
            <w:r w:rsidRPr="7D125A80">
              <w:rPr>
                <w:rFonts w:ascii="Consolas" w:eastAsia="Consolas" w:hAnsi="Consolas" w:cs="Consolas"/>
                <w:color w:val="000000" w:themeColor="text1"/>
                <w:sz w:val="20"/>
                <w:szCs w:val="20"/>
              </w:rPr>
              <w:t>fecha_publicacion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8E8DA10" w14:textId="5C6F45E3" w:rsidR="7D125A80" w:rsidRDefault="7D125A80" w:rsidP="7D125A80">
            <w:pPr>
              <w:spacing w:after="160" w:line="257" w:lineRule="auto"/>
            </w:pPr>
            <w:r w:rsidRPr="7D125A80">
              <w:rPr>
                <w:rFonts w:ascii="Calibri" w:eastAsia="Calibri" w:hAnsi="Calibri" w:cs="Calibri"/>
              </w:rPr>
              <w:t>date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EF3A816" w14:textId="41AB9449" w:rsidR="7D125A80" w:rsidRDefault="7D125A80" w:rsidP="7D125A80">
            <w:pPr>
              <w:spacing w:after="160" w:line="257" w:lineRule="auto"/>
            </w:pPr>
            <w:r w:rsidRPr="7D125A80">
              <w:rPr>
                <w:rFonts w:ascii="Calibri" w:eastAsia="Calibri" w:hAnsi="Calibri" w:cs="Calibri"/>
              </w:rPr>
              <w:t>sí</w:t>
            </w:r>
          </w:p>
        </w:tc>
      </w:tr>
      <w:tr w:rsidR="7D125A80" w14:paraId="5183121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CCAC0A7" w14:textId="0680E9F6"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CA76DE4" w14:textId="0A36E483" w:rsidR="7D125A80" w:rsidRDefault="7D125A80" w:rsidP="7D125A80">
            <w:pPr>
              <w:spacing w:after="160" w:line="257" w:lineRule="auto"/>
            </w:pPr>
            <w:r w:rsidRPr="7D125A80">
              <w:rPr>
                <w:rFonts w:ascii="Consolas" w:eastAsia="Consolas" w:hAnsi="Consolas" w:cs="Consolas"/>
                <w:color w:val="000000" w:themeColor="text1"/>
                <w:sz w:val="20"/>
                <w:szCs w:val="20"/>
              </w:rPr>
              <w:t>vigente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FC0D47" w14:textId="3C4FF473" w:rsidR="7D125A80" w:rsidRDefault="7D125A80" w:rsidP="7D125A80">
            <w:pPr>
              <w:spacing w:after="160" w:line="257" w:lineRule="auto"/>
            </w:pPr>
            <w:r w:rsidRPr="7D125A80">
              <w:rPr>
                <w:rFonts w:ascii="Calibri" w:eastAsia="Calibri" w:hAnsi="Calibri" w:cs="Calibri"/>
              </w:rPr>
              <w:t>bool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82B276D" w14:textId="4710C921" w:rsidR="7D125A80" w:rsidRDefault="7D125A80" w:rsidP="7D125A80">
            <w:pPr>
              <w:spacing w:after="160" w:line="257" w:lineRule="auto"/>
            </w:pPr>
            <w:r w:rsidRPr="7D125A80">
              <w:rPr>
                <w:rFonts w:ascii="Calibri" w:eastAsia="Calibri" w:hAnsi="Calibri" w:cs="Calibri"/>
              </w:rPr>
              <w:t>sí</w:t>
            </w:r>
          </w:p>
        </w:tc>
      </w:tr>
      <w:tr w:rsidR="7D125A80" w14:paraId="3908CC0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01B837C" w14:textId="3AFB083C"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B81C719" w14:textId="6169D94A" w:rsidR="7D125A80" w:rsidRDefault="7D125A80" w:rsidP="7D125A80">
            <w:pPr>
              <w:spacing w:after="160" w:line="257" w:lineRule="auto"/>
            </w:pPr>
            <w:r w:rsidRPr="7D125A80">
              <w:rPr>
                <w:rFonts w:ascii="Consolas" w:eastAsia="Consolas" w:hAnsi="Consolas" w:cs="Consolas"/>
                <w:color w:val="000000" w:themeColor="text1"/>
                <w:sz w:val="20"/>
                <w:szCs w:val="20"/>
              </w:rPr>
              <w:t>texto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6EA1611" w14:textId="3A6344C5"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0F94072" w14:textId="22AF4BFB" w:rsidR="7D125A80" w:rsidRDefault="7D125A80" w:rsidP="7D125A80">
            <w:pPr>
              <w:spacing w:after="160" w:line="257" w:lineRule="auto"/>
            </w:pPr>
            <w:r w:rsidRPr="7D125A80">
              <w:rPr>
                <w:rFonts w:ascii="Calibri" w:eastAsia="Calibri" w:hAnsi="Calibri" w:cs="Calibri"/>
              </w:rPr>
              <w:t>sí</w:t>
            </w:r>
          </w:p>
        </w:tc>
      </w:tr>
      <w:tr w:rsidR="7D125A80" w14:paraId="5A5125F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679F69B" w14:textId="5789BC64" w:rsidR="7D125A80" w:rsidRDefault="7D125A80" w:rsidP="7D125A80">
            <w:pPr>
              <w:spacing w:after="160" w:line="257" w:lineRule="auto"/>
            </w:pPr>
            <w:r w:rsidRPr="7D125A80">
              <w:rPr>
                <w:rFonts w:ascii="Calibri" w:eastAsia="Calibri" w:hAnsi="Calibri" w:cs="Calibri"/>
              </w:rPr>
              <w:t>ia_conocimiento.fuentes_juridicas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E8A4F93" w14:textId="12863C68" w:rsidR="7D125A80" w:rsidRDefault="7D125A80" w:rsidP="7D125A80">
            <w:pPr>
              <w:spacing w:after="160" w:line="257" w:lineRule="auto"/>
            </w:pPr>
            <w:r w:rsidRPr="7D125A80">
              <w:rPr>
                <w:rFonts w:ascii="Consolas" w:eastAsia="Consolas" w:hAnsi="Consolas" w:cs="Consolas"/>
                <w:color w:val="000000" w:themeColor="text1"/>
                <w:sz w:val="20"/>
                <w:szCs w:val="20"/>
              </w:rPr>
              <w:t>metadatos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133499D" w14:textId="3B8BA49C"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5DD39CC" w14:textId="38035A65" w:rsidR="7D125A80" w:rsidRDefault="7D125A80" w:rsidP="7D125A80">
            <w:pPr>
              <w:spacing w:after="160" w:line="257" w:lineRule="auto"/>
            </w:pPr>
            <w:r w:rsidRPr="7D125A80">
              <w:rPr>
                <w:rFonts w:ascii="Calibri" w:eastAsia="Calibri" w:hAnsi="Calibri" w:cs="Calibri"/>
              </w:rPr>
              <w:t>no</w:t>
            </w:r>
          </w:p>
        </w:tc>
      </w:tr>
      <w:tr w:rsidR="7D125A80" w14:paraId="2107DA4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A3BC5DB" w14:textId="6F175986"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D373817" w14:textId="521361FB" w:rsidR="7D125A80" w:rsidRDefault="7D125A80" w:rsidP="7D125A80">
            <w:pPr>
              <w:spacing w:after="160" w:line="257" w:lineRule="auto"/>
            </w:pPr>
            <w:r w:rsidRPr="7D125A80">
              <w:rPr>
                <w:rFonts w:ascii="Consolas" w:eastAsia="Consolas" w:hAnsi="Consolas" w:cs="Consolas"/>
                <w:color w:val="000000" w:themeColor="text1"/>
                <w:sz w:val="20"/>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187C1D0" w14:textId="42C6BEC2" w:rsidR="7D125A80" w:rsidRDefault="7D125A80" w:rsidP="7D125A80">
            <w:pPr>
              <w:spacing w:after="160" w:line="257" w:lineRule="auto"/>
            </w:pPr>
            <w:r w:rsidRPr="7D125A80">
              <w:rPr>
                <w:rFonts w:ascii="Calibri" w:eastAsia="Calibri" w:hAnsi="Calibri" w:cs="Calibri"/>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47C6B09" w14:textId="22524796" w:rsidR="7D125A80" w:rsidRDefault="7D125A80" w:rsidP="7D125A80">
            <w:pPr>
              <w:spacing w:after="160" w:line="257" w:lineRule="auto"/>
            </w:pPr>
            <w:r w:rsidRPr="7D125A80">
              <w:rPr>
                <w:rFonts w:ascii="Calibri" w:eastAsia="Calibri" w:hAnsi="Calibri" w:cs="Calibri"/>
              </w:rPr>
              <w:t>sí</w:t>
            </w:r>
          </w:p>
        </w:tc>
      </w:tr>
      <w:tr w:rsidR="7D125A80" w14:paraId="51467DD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25668E4" w14:textId="3FDACCC9"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92E3298" w14:textId="58315102" w:rsidR="7D125A80" w:rsidRDefault="7D125A80" w:rsidP="7D125A80">
            <w:pPr>
              <w:spacing w:after="160" w:line="257" w:lineRule="auto"/>
            </w:pPr>
            <w:r w:rsidRPr="7D125A80">
              <w:rPr>
                <w:rFonts w:ascii="Consolas" w:eastAsia="Consolas" w:hAnsi="Consolas" w:cs="Consolas"/>
                <w:color w:val="000000" w:themeColor="text1"/>
                <w:sz w:val="20"/>
                <w:szCs w:val="20"/>
              </w:rPr>
              <w:t>origen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E61CF48" w14:textId="0439FDBE"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6A01543" w14:textId="76BFB1C3" w:rsidR="7D125A80" w:rsidRDefault="7D125A80" w:rsidP="7D125A80">
            <w:pPr>
              <w:spacing w:after="160" w:line="257" w:lineRule="auto"/>
            </w:pPr>
            <w:r w:rsidRPr="7D125A80">
              <w:rPr>
                <w:rFonts w:ascii="Calibri" w:eastAsia="Calibri" w:hAnsi="Calibri" w:cs="Calibri"/>
              </w:rPr>
              <w:t>sí</w:t>
            </w:r>
          </w:p>
        </w:tc>
      </w:tr>
      <w:tr w:rsidR="7D125A80" w14:paraId="1039920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191A172" w14:textId="208DEFC2"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3FE9970" w14:textId="7A673A89" w:rsidR="7D125A80" w:rsidRDefault="7D125A80" w:rsidP="7D125A80">
            <w:pPr>
              <w:spacing w:after="160" w:line="257" w:lineRule="auto"/>
            </w:pPr>
            <w:r w:rsidRPr="7D125A80">
              <w:rPr>
                <w:rFonts w:ascii="Consolas" w:eastAsia="Consolas" w:hAnsi="Consolas" w:cs="Consolas"/>
                <w:color w:val="000000" w:themeColor="text1"/>
                <w:sz w:val="20"/>
                <w:szCs w:val="20"/>
              </w:rPr>
              <w:t>origen.tipo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B231BC" w14:textId="1C23224E" w:rsidR="7D125A80" w:rsidRDefault="7D125A80" w:rsidP="7D125A80">
            <w:pPr>
              <w:spacing w:after="160" w:line="257" w:lineRule="auto"/>
            </w:pPr>
            <w:r w:rsidRPr="7D125A80">
              <w:rPr>
                <w:rFonts w:ascii="Calibri" w:eastAsia="Calibri" w:hAnsi="Calibri" w:cs="Calibri"/>
              </w:rPr>
              <w:t>HISTORICO_CJA · CONVENIO_PLATAFORMA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BE9130B" w14:textId="7C20D2F0" w:rsidR="7D125A80" w:rsidRDefault="7D125A80" w:rsidP="7D125A80">
            <w:pPr>
              <w:spacing w:after="160" w:line="257" w:lineRule="auto"/>
            </w:pPr>
            <w:r w:rsidRPr="7D125A80">
              <w:rPr>
                <w:rFonts w:ascii="Calibri" w:eastAsia="Calibri" w:hAnsi="Calibri" w:cs="Calibri"/>
              </w:rPr>
              <w:t>sí</w:t>
            </w:r>
          </w:p>
        </w:tc>
      </w:tr>
      <w:tr w:rsidR="7D125A80" w14:paraId="70F0A86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762D6D6" w14:textId="7648586E" w:rsidR="7D125A80" w:rsidRDefault="7D125A80" w:rsidP="7D125A80">
            <w:pPr>
              <w:spacing w:after="160" w:line="257" w:lineRule="auto"/>
            </w:pPr>
            <w:r w:rsidRPr="7D125A80">
              <w:rPr>
                <w:rFonts w:ascii="Calibri" w:eastAsia="Calibri" w:hAnsi="Calibri" w:cs="Calibri"/>
              </w:rPr>
              <w:lastRenderedPageBreak/>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3F4E74B" w14:textId="29FBB4A3" w:rsidR="7D125A80" w:rsidRDefault="7D125A80" w:rsidP="7D125A80">
            <w:pPr>
              <w:spacing w:after="160" w:line="257" w:lineRule="auto"/>
            </w:pPr>
            <w:r w:rsidRPr="7D125A80">
              <w:rPr>
                <w:rFonts w:ascii="Consolas" w:eastAsia="Consolas" w:hAnsi="Consolas" w:cs="Consolas"/>
                <w:color w:val="000000" w:themeColor="text1"/>
                <w:sz w:val="20"/>
                <w:szCs w:val="20"/>
              </w:rPr>
              <w:t>origen.fecha_ingesta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A4C1A7" w14:textId="48010805" w:rsidR="7D125A80" w:rsidRDefault="7D125A80" w:rsidP="7D125A80">
            <w:pPr>
              <w:spacing w:after="160" w:line="257" w:lineRule="auto"/>
            </w:pPr>
            <w:r w:rsidRPr="7D125A80">
              <w:rPr>
                <w:rFonts w:ascii="Calibri" w:eastAsia="Calibri" w:hAnsi="Calibri" w:cs="Calibri"/>
              </w:rPr>
              <w:t>date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82CD2E1" w14:textId="5953D6A5" w:rsidR="7D125A80" w:rsidRDefault="7D125A80" w:rsidP="7D125A80">
            <w:pPr>
              <w:spacing w:after="160" w:line="257" w:lineRule="auto"/>
            </w:pPr>
            <w:r w:rsidRPr="7D125A80">
              <w:rPr>
                <w:rFonts w:ascii="Calibri" w:eastAsia="Calibri" w:hAnsi="Calibri" w:cs="Calibri"/>
              </w:rPr>
              <w:t>sí</w:t>
            </w:r>
          </w:p>
        </w:tc>
      </w:tr>
      <w:tr w:rsidR="7D125A80" w14:paraId="58833F5F"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C3ECEB3" w14:textId="0C896CF0"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F2A18BF" w14:textId="15C81543" w:rsidR="7D125A80" w:rsidRDefault="7D125A80" w:rsidP="7D125A80">
            <w:pPr>
              <w:spacing w:after="160" w:line="257" w:lineRule="auto"/>
            </w:pPr>
            <w:r w:rsidRPr="7D125A80">
              <w:rPr>
                <w:rFonts w:ascii="Consolas" w:eastAsia="Consolas" w:hAnsi="Consolas" w:cs="Consolas"/>
                <w:color w:val="000000" w:themeColor="text1"/>
                <w:sz w:val="20"/>
                <w:szCs w:val="20"/>
              </w:rPr>
              <w:t>materia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326CB3C" w14:textId="774447A1" w:rsidR="7D125A80" w:rsidRDefault="7D125A80" w:rsidP="7D125A80">
            <w:pPr>
              <w:spacing w:after="160" w:line="257" w:lineRule="auto"/>
            </w:pPr>
            <w:r w:rsidRPr="7D125A80">
              <w:rPr>
                <w:rFonts w:ascii="Calibri" w:eastAsia="Calibri" w:hAnsi="Calibri" w:cs="Calibri"/>
              </w:rPr>
              <w:t>CIVIL · MERCANTIL · FAMILIAR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03A7DFE" w14:textId="5B5094DC" w:rsidR="7D125A80" w:rsidRDefault="7D125A80" w:rsidP="7D125A80">
            <w:pPr>
              <w:spacing w:after="160" w:line="257" w:lineRule="auto"/>
            </w:pPr>
            <w:r w:rsidRPr="7D125A80">
              <w:rPr>
                <w:rFonts w:ascii="Calibri" w:eastAsia="Calibri" w:hAnsi="Calibri" w:cs="Calibri"/>
              </w:rPr>
              <w:t>sí</w:t>
            </w:r>
          </w:p>
        </w:tc>
      </w:tr>
      <w:tr w:rsidR="7D125A80" w14:paraId="319813C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342A3B3" w14:textId="0F1BA5B7"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039A846" w14:textId="746A20BA" w:rsidR="7D125A80" w:rsidRDefault="7D125A80" w:rsidP="7D125A80">
            <w:pPr>
              <w:spacing w:after="160" w:line="257" w:lineRule="auto"/>
            </w:pPr>
            <w:r w:rsidRPr="7D125A80">
              <w:rPr>
                <w:rFonts w:ascii="Consolas" w:eastAsia="Consolas" w:hAnsi="Consolas" w:cs="Consolas"/>
                <w:color w:val="000000" w:themeColor="text1"/>
                <w:sz w:val="20"/>
                <w:szCs w:val="20"/>
              </w:rPr>
              <w:t>categoria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55C43AB" w14:textId="40EFC424"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B321379" w14:textId="675CB283" w:rsidR="7D125A80" w:rsidRDefault="7D125A80" w:rsidP="7D125A80">
            <w:pPr>
              <w:spacing w:after="160" w:line="257" w:lineRule="auto"/>
            </w:pPr>
            <w:r w:rsidRPr="7D125A80">
              <w:rPr>
                <w:rFonts w:ascii="Calibri" w:eastAsia="Calibri" w:hAnsi="Calibri" w:cs="Calibri"/>
              </w:rPr>
              <w:t>sí</w:t>
            </w:r>
          </w:p>
        </w:tc>
      </w:tr>
      <w:tr w:rsidR="7D125A80" w14:paraId="287600E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D81264A" w14:textId="12ADBAE3"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2E2ED42" w14:textId="7CDE3C36" w:rsidR="7D125A80" w:rsidRDefault="7D125A80" w:rsidP="7D125A80">
            <w:pPr>
              <w:spacing w:after="160" w:line="257" w:lineRule="auto"/>
            </w:pPr>
            <w:r w:rsidRPr="7D125A80">
              <w:rPr>
                <w:rFonts w:ascii="Consolas" w:eastAsia="Consolas" w:hAnsi="Consolas" w:cs="Consolas"/>
                <w:color w:val="000000" w:themeColor="text1"/>
                <w:sz w:val="20"/>
                <w:szCs w:val="20"/>
              </w:rPr>
              <w:t>resumen_anonimizado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BD8D4A" w14:textId="524A7030"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9F67149" w14:textId="6FDB5A0A" w:rsidR="7D125A80" w:rsidRDefault="7D125A80" w:rsidP="7D125A80">
            <w:pPr>
              <w:spacing w:after="160" w:line="257" w:lineRule="auto"/>
            </w:pPr>
            <w:r w:rsidRPr="7D125A80">
              <w:rPr>
                <w:rFonts w:ascii="Calibri" w:eastAsia="Calibri" w:hAnsi="Calibri" w:cs="Calibri"/>
              </w:rPr>
              <w:t>sí</w:t>
            </w:r>
          </w:p>
        </w:tc>
      </w:tr>
      <w:tr w:rsidR="7D125A80" w14:paraId="5296980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8E72126" w14:textId="5E46C2A8"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8C963B9" w14:textId="1B5BE477" w:rsidR="7D125A80" w:rsidRDefault="7D125A80" w:rsidP="7D125A80">
            <w:pPr>
              <w:spacing w:after="160" w:line="257" w:lineRule="auto"/>
            </w:pPr>
            <w:r w:rsidRPr="7D125A80">
              <w:rPr>
                <w:rFonts w:ascii="Consolas" w:eastAsia="Consolas" w:hAnsi="Consolas" w:cs="Consolas"/>
                <w:color w:val="000000" w:themeColor="text1"/>
                <w:sz w:val="20"/>
                <w:szCs w:val="20"/>
              </w:rPr>
              <w:t>hechos_clave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2DA76F7" w14:textId="54CAB1AD" w:rsidR="7D125A80" w:rsidRDefault="7D125A80" w:rsidP="7D125A80">
            <w:pPr>
              <w:spacing w:after="160" w:line="257" w:lineRule="auto"/>
            </w:pPr>
            <w:r w:rsidRPr="7D125A80">
              <w:rPr>
                <w:rFonts w:ascii="Calibri" w:eastAsia="Calibri" w:hAnsi="Calibri" w:cs="Calibri"/>
              </w:rPr>
              <w:t>array de 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4500AC" w14:textId="6C724BC8" w:rsidR="7D125A80" w:rsidRDefault="7D125A80" w:rsidP="7D125A80">
            <w:pPr>
              <w:spacing w:after="160" w:line="257" w:lineRule="auto"/>
            </w:pPr>
            <w:r w:rsidRPr="7D125A80">
              <w:rPr>
                <w:rFonts w:ascii="Calibri" w:eastAsia="Calibri" w:hAnsi="Calibri" w:cs="Calibri"/>
              </w:rPr>
              <w:t>no</w:t>
            </w:r>
          </w:p>
        </w:tc>
      </w:tr>
      <w:tr w:rsidR="7D125A80" w14:paraId="53F4037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28685E0" w14:textId="7A6D08D1"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792917E" w14:textId="40315B20" w:rsidR="7D125A80" w:rsidRDefault="7D125A80" w:rsidP="7D125A80">
            <w:pPr>
              <w:spacing w:after="160" w:line="257" w:lineRule="auto"/>
            </w:pPr>
            <w:r w:rsidRPr="7D125A80">
              <w:rPr>
                <w:rFonts w:ascii="Consolas" w:eastAsia="Consolas" w:hAnsi="Consolas" w:cs="Consolas"/>
                <w:color w:val="000000" w:themeColor="text1"/>
                <w:sz w:val="20"/>
                <w:szCs w:val="20"/>
              </w:rPr>
              <w:t>monto_disputa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7CA51DA" w14:textId="7EE9B0CA" w:rsidR="7D125A80" w:rsidRDefault="7D125A80" w:rsidP="7D125A80">
            <w:pPr>
              <w:spacing w:after="160" w:line="257" w:lineRule="auto"/>
            </w:pPr>
            <w:r w:rsidRPr="7D125A80">
              <w:rPr>
                <w:rFonts w:ascii="Calibri" w:eastAsia="Calibri" w:hAnsi="Calibri" w:cs="Calibri"/>
              </w:rPr>
              <w:t>double o decimal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EB7F2D2" w14:textId="0882D911" w:rsidR="7D125A80" w:rsidRDefault="7D125A80" w:rsidP="7D125A80">
            <w:pPr>
              <w:spacing w:after="160" w:line="257" w:lineRule="auto"/>
            </w:pPr>
            <w:r w:rsidRPr="7D125A80">
              <w:rPr>
                <w:rFonts w:ascii="Calibri" w:eastAsia="Calibri" w:hAnsi="Calibri" w:cs="Calibri"/>
              </w:rPr>
              <w:t>no</w:t>
            </w:r>
          </w:p>
        </w:tc>
      </w:tr>
      <w:tr w:rsidR="7D125A80" w14:paraId="0B11E70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3FBA733" w14:textId="11976B20"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83334F9" w14:textId="3F59E4F2" w:rsidR="7D125A80" w:rsidRDefault="7D125A80" w:rsidP="7D125A80">
            <w:pPr>
              <w:spacing w:after="160" w:line="257" w:lineRule="auto"/>
            </w:pPr>
            <w:r w:rsidRPr="7D125A80">
              <w:rPr>
                <w:rFonts w:ascii="Consolas" w:eastAsia="Consolas" w:hAnsi="Consolas" w:cs="Consolas"/>
                <w:color w:val="000000" w:themeColor="text1"/>
                <w:sz w:val="20"/>
                <w:szCs w:val="20"/>
              </w:rPr>
              <w:t>resultado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9D1FC54" w14:textId="2FB872CC" w:rsidR="7D125A80" w:rsidRDefault="7D125A80" w:rsidP="7D125A80">
            <w:pPr>
              <w:spacing w:after="160" w:line="257" w:lineRule="auto"/>
            </w:pPr>
            <w:r w:rsidRPr="7D125A80">
              <w:rPr>
                <w:rFonts w:ascii="Calibri" w:eastAsia="Calibri" w:hAnsi="Calibri" w:cs="Calibri"/>
              </w:rPr>
              <w:t>ACUERDO_TOTAL · ACUERDO_PARCIAL · SIN_ACUERDO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992305D" w14:textId="47522F3E" w:rsidR="7D125A80" w:rsidRDefault="7D125A80" w:rsidP="7D125A80">
            <w:pPr>
              <w:spacing w:after="160" w:line="257" w:lineRule="auto"/>
            </w:pPr>
            <w:r w:rsidRPr="7D125A80">
              <w:rPr>
                <w:rFonts w:ascii="Calibri" w:eastAsia="Calibri" w:hAnsi="Calibri" w:cs="Calibri"/>
              </w:rPr>
              <w:t>sí</w:t>
            </w:r>
          </w:p>
        </w:tc>
      </w:tr>
      <w:tr w:rsidR="7D125A80" w14:paraId="75A8D47F"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B53C107" w14:textId="1C74DFC0"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7E10A1" w14:textId="1EA5896C" w:rsidR="7D125A80" w:rsidRDefault="7D125A80" w:rsidP="7D125A80">
            <w:pPr>
              <w:spacing w:after="160" w:line="257" w:lineRule="auto"/>
            </w:pPr>
            <w:r w:rsidRPr="7D125A80">
              <w:rPr>
                <w:rFonts w:ascii="Consolas" w:eastAsia="Consolas" w:hAnsi="Consolas" w:cs="Consolas"/>
                <w:color w:val="000000" w:themeColor="text1"/>
                <w:sz w:val="20"/>
                <w:szCs w:val="20"/>
              </w:rPr>
              <w:t>terminos_acuerdo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1CB8565" w14:textId="72C96019" w:rsidR="7D125A80" w:rsidRDefault="7D125A80" w:rsidP="7D125A80">
            <w:pPr>
              <w:spacing w:after="160" w:line="257" w:lineRule="auto"/>
            </w:pPr>
            <w:r w:rsidRPr="7D125A80">
              <w:rPr>
                <w:rFonts w:ascii="Calibri" w:eastAsia="Calibri" w:hAnsi="Calibri" w:cs="Calibri"/>
              </w:rPr>
              <w:t>string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E243C8E" w14:textId="5BD22930" w:rsidR="7D125A80" w:rsidRDefault="7D125A80" w:rsidP="7D125A80">
            <w:pPr>
              <w:spacing w:after="160" w:line="257" w:lineRule="auto"/>
            </w:pPr>
            <w:r w:rsidRPr="7D125A80">
              <w:rPr>
                <w:rFonts w:ascii="Calibri" w:eastAsia="Calibri" w:hAnsi="Calibri" w:cs="Calibri"/>
              </w:rPr>
              <w:t>no</w:t>
            </w:r>
          </w:p>
        </w:tc>
      </w:tr>
      <w:tr w:rsidR="7D125A80" w14:paraId="6E90653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FB6A49D" w14:textId="64C615D1" w:rsidR="7D125A80" w:rsidRDefault="7D125A80" w:rsidP="7D125A80">
            <w:pPr>
              <w:spacing w:after="160" w:line="257" w:lineRule="auto"/>
            </w:pPr>
            <w:r w:rsidRPr="7D125A80">
              <w:rPr>
                <w:rFonts w:ascii="Calibri" w:eastAsia="Calibri" w:hAnsi="Calibri" w:cs="Calibri"/>
              </w:rPr>
              <w:t>ia_conocimiento.casos_anonimizados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2EE8919" w14:textId="081A0DD5" w:rsidR="7D125A80" w:rsidRDefault="7D125A80" w:rsidP="7D125A80">
            <w:pPr>
              <w:spacing w:after="160" w:line="257" w:lineRule="auto"/>
            </w:pPr>
            <w:r w:rsidRPr="7D125A80">
              <w:rPr>
                <w:rFonts w:ascii="Consolas" w:eastAsia="Consolas" w:hAnsi="Consolas" w:cs="Consolas"/>
                <w:color w:val="000000" w:themeColor="text1"/>
                <w:sz w:val="20"/>
                <w:szCs w:val="20"/>
              </w:rPr>
              <w:t>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593E00" w14:textId="631F975D" w:rsidR="7D125A80" w:rsidRDefault="7D125A80" w:rsidP="7D125A80">
            <w:pPr>
              <w:spacing w:after="160" w:line="257" w:lineRule="auto"/>
            </w:pPr>
            <w:r w:rsidRPr="7D125A80">
              <w:rPr>
                <w:rFonts w:ascii="Calibri" w:eastAsia="Calibri" w:hAnsi="Calibri" w:cs="Calibri"/>
              </w:rPr>
              <w:t>array de 1024 double (vector)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E356456" w14:textId="1491A6B6" w:rsidR="7D125A80" w:rsidRDefault="7D125A80" w:rsidP="7D125A80">
            <w:pPr>
              <w:spacing w:after="160" w:line="257" w:lineRule="auto"/>
            </w:pPr>
            <w:r w:rsidRPr="7D125A80">
              <w:rPr>
                <w:rFonts w:ascii="Calibri" w:eastAsia="Calibri" w:hAnsi="Calibri" w:cs="Calibri"/>
              </w:rPr>
              <w:t>sí</w:t>
            </w:r>
          </w:p>
        </w:tc>
      </w:tr>
      <w:tr w:rsidR="7D125A80" w14:paraId="3947A0A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0A137CB" w14:textId="55A5879D"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633CBD" w14:textId="0D52F4ED" w:rsidR="7D125A80" w:rsidRDefault="7D125A80" w:rsidP="7D125A80">
            <w:pPr>
              <w:spacing w:after="160" w:line="257" w:lineRule="auto"/>
            </w:pPr>
            <w:r w:rsidRPr="7D125A80">
              <w:rPr>
                <w:rFonts w:ascii="Consolas" w:eastAsia="Consolas" w:hAnsi="Consolas" w:cs="Consolas"/>
                <w:color w:val="000000" w:themeColor="text1"/>
                <w:sz w:val="20"/>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F6AC46C" w14:textId="269345B1" w:rsidR="7D125A80" w:rsidRDefault="7D125A80" w:rsidP="7D125A80">
            <w:pPr>
              <w:spacing w:after="160" w:line="257" w:lineRule="auto"/>
            </w:pPr>
            <w:r w:rsidRPr="7D125A80">
              <w:rPr>
                <w:rFonts w:ascii="Calibri" w:eastAsia="Calibri" w:hAnsi="Calibri" w:cs="Calibri"/>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8D03BF9" w14:textId="1D435AFE" w:rsidR="7D125A80" w:rsidRDefault="7D125A80" w:rsidP="7D125A80">
            <w:pPr>
              <w:spacing w:after="160" w:line="257" w:lineRule="auto"/>
            </w:pPr>
            <w:r w:rsidRPr="7D125A80">
              <w:rPr>
                <w:rFonts w:ascii="Calibri" w:eastAsia="Calibri" w:hAnsi="Calibri" w:cs="Calibri"/>
              </w:rPr>
              <w:t>sí</w:t>
            </w:r>
          </w:p>
        </w:tc>
      </w:tr>
      <w:tr w:rsidR="7D125A80" w14:paraId="24537CA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82C53DD" w14:textId="04DD9A3B"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709A41F" w14:textId="047EBEE9" w:rsidR="7D125A80" w:rsidRDefault="7D125A80" w:rsidP="7D125A80">
            <w:pPr>
              <w:spacing w:after="160" w:line="257" w:lineRule="auto"/>
            </w:pPr>
            <w:r w:rsidRPr="7D125A80">
              <w:rPr>
                <w:rFonts w:ascii="Consolas" w:eastAsia="Consolas" w:hAnsi="Consolas" w:cs="Consolas"/>
                <w:color w:val="000000" w:themeColor="text1"/>
                <w:sz w:val="20"/>
                <w:szCs w:val="20"/>
              </w:rPr>
              <w:t>origen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D2F094F" w14:textId="7182B713"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9096E0B" w14:textId="6D564E67" w:rsidR="7D125A80" w:rsidRDefault="7D125A80" w:rsidP="7D125A80">
            <w:pPr>
              <w:spacing w:after="160" w:line="257" w:lineRule="auto"/>
            </w:pPr>
            <w:r w:rsidRPr="7D125A80">
              <w:rPr>
                <w:rFonts w:ascii="Calibri" w:eastAsia="Calibri" w:hAnsi="Calibri" w:cs="Calibri"/>
              </w:rPr>
              <w:t>sí</w:t>
            </w:r>
          </w:p>
        </w:tc>
      </w:tr>
      <w:tr w:rsidR="7D125A80" w14:paraId="519121F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FF4D6E8" w14:textId="7D9E6FA2"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52817C" w14:textId="7AA3A082" w:rsidR="7D125A80" w:rsidRDefault="7D125A80" w:rsidP="7D125A80">
            <w:pPr>
              <w:spacing w:after="160" w:line="257" w:lineRule="auto"/>
            </w:pPr>
            <w:r w:rsidRPr="7D125A80">
              <w:rPr>
                <w:rFonts w:ascii="Consolas" w:eastAsia="Consolas" w:hAnsi="Consolas" w:cs="Consolas"/>
                <w:color w:val="000000" w:themeColor="text1"/>
                <w:sz w:val="20"/>
                <w:szCs w:val="20"/>
              </w:rPr>
              <w:t>origen.tipo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8846D09" w14:textId="4800395B" w:rsidR="7D125A80" w:rsidRDefault="7D125A80" w:rsidP="7D125A80">
            <w:pPr>
              <w:spacing w:after="160" w:line="257" w:lineRule="auto"/>
            </w:pPr>
            <w:r w:rsidRPr="7D125A80">
              <w:rPr>
                <w:rFonts w:ascii="Calibri" w:eastAsia="Calibri" w:hAnsi="Calibri" w:cs="Calibri"/>
              </w:rPr>
              <w:t>FUENTE · DOCUMENTO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FCBC4AF" w14:textId="547E7038" w:rsidR="7D125A80" w:rsidRDefault="7D125A80" w:rsidP="7D125A80">
            <w:pPr>
              <w:spacing w:after="160" w:line="257" w:lineRule="auto"/>
            </w:pPr>
            <w:r w:rsidRPr="7D125A80">
              <w:rPr>
                <w:rFonts w:ascii="Calibri" w:eastAsia="Calibri" w:hAnsi="Calibri" w:cs="Calibri"/>
              </w:rPr>
              <w:t>sí</w:t>
            </w:r>
          </w:p>
        </w:tc>
      </w:tr>
      <w:tr w:rsidR="7D125A80" w14:paraId="5AF9926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1757B5" w14:textId="028F1658"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EB8102" w14:textId="43C95E05" w:rsidR="7D125A80" w:rsidRDefault="7D125A80" w:rsidP="7D125A80">
            <w:pPr>
              <w:spacing w:after="160" w:line="257" w:lineRule="auto"/>
            </w:pPr>
            <w:r w:rsidRPr="7D125A80">
              <w:rPr>
                <w:rFonts w:ascii="Consolas" w:eastAsia="Consolas" w:hAnsi="Consolas" w:cs="Consolas"/>
                <w:color w:val="000000" w:themeColor="text1"/>
                <w:sz w:val="20"/>
                <w:szCs w:val="20"/>
              </w:rPr>
              <w:t>origen.fuente_id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AB2D1EA" w14:textId="1B8A4D17" w:rsidR="7D125A80" w:rsidRDefault="7D125A80" w:rsidP="7D125A80">
            <w:pPr>
              <w:spacing w:after="160" w:line="257" w:lineRule="auto"/>
            </w:pPr>
            <w:r w:rsidRPr="7D125A80">
              <w:rPr>
                <w:rFonts w:ascii="Calibri" w:eastAsia="Calibri" w:hAnsi="Calibri" w:cs="Calibri"/>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B38AE4C" w14:textId="184C3753" w:rsidR="7D125A80" w:rsidRDefault="7D125A80" w:rsidP="7D125A80">
            <w:pPr>
              <w:spacing w:after="160" w:line="257" w:lineRule="auto"/>
            </w:pPr>
            <w:r w:rsidRPr="7D125A80">
              <w:rPr>
                <w:rFonts w:ascii="Calibri" w:eastAsia="Calibri" w:hAnsi="Calibri" w:cs="Calibri"/>
              </w:rPr>
              <w:t>no</w:t>
            </w:r>
          </w:p>
        </w:tc>
      </w:tr>
      <w:tr w:rsidR="7D125A80" w14:paraId="0D8B30E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17651B6" w14:textId="1D93EAD6"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95DBA70" w14:textId="7AD7D438" w:rsidR="7D125A80" w:rsidRDefault="7D125A80" w:rsidP="7D125A80">
            <w:pPr>
              <w:spacing w:after="160" w:line="257" w:lineRule="auto"/>
            </w:pPr>
            <w:r w:rsidRPr="7D125A80">
              <w:rPr>
                <w:rFonts w:ascii="Consolas" w:eastAsia="Consolas" w:hAnsi="Consolas" w:cs="Consolas"/>
                <w:color w:val="000000" w:themeColor="text1"/>
                <w:sz w:val="20"/>
                <w:szCs w:val="20"/>
              </w:rPr>
              <w:t>origen.documento_id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2F040D4" w14:textId="111B5514"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468E7D" w14:textId="0AEE987C" w:rsidR="7D125A80" w:rsidRDefault="7D125A80" w:rsidP="7D125A80">
            <w:pPr>
              <w:spacing w:after="160" w:line="257" w:lineRule="auto"/>
            </w:pPr>
            <w:r w:rsidRPr="7D125A80">
              <w:rPr>
                <w:rFonts w:ascii="Calibri" w:eastAsia="Calibri" w:hAnsi="Calibri" w:cs="Calibri"/>
              </w:rPr>
              <w:t>no</w:t>
            </w:r>
          </w:p>
        </w:tc>
      </w:tr>
      <w:tr w:rsidR="7D125A80" w14:paraId="0605D9D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521279D" w14:textId="3453BD79"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4976DBD" w14:textId="0E563885" w:rsidR="7D125A80" w:rsidRDefault="7D125A80" w:rsidP="7D125A80">
            <w:pPr>
              <w:spacing w:after="160" w:line="257" w:lineRule="auto"/>
            </w:pPr>
            <w:r w:rsidRPr="7D125A80">
              <w:rPr>
                <w:rFonts w:ascii="Consolas" w:eastAsia="Consolas" w:hAnsi="Consolas" w:cs="Consolas"/>
                <w:color w:val="000000" w:themeColor="text1"/>
                <w:sz w:val="20"/>
                <w:szCs w:val="20"/>
              </w:rPr>
              <w:t>origen.expediente_id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1117C6" w14:textId="6609C0B8"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AF24A03" w14:textId="71F1BB0A" w:rsidR="7D125A80" w:rsidRDefault="7D125A80" w:rsidP="7D125A80">
            <w:pPr>
              <w:spacing w:after="160" w:line="257" w:lineRule="auto"/>
            </w:pPr>
            <w:r w:rsidRPr="7D125A80">
              <w:rPr>
                <w:rFonts w:ascii="Calibri" w:eastAsia="Calibri" w:hAnsi="Calibri" w:cs="Calibri"/>
              </w:rPr>
              <w:t>no</w:t>
            </w:r>
          </w:p>
        </w:tc>
      </w:tr>
      <w:tr w:rsidR="7D125A80" w14:paraId="0CC0B06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DB03F45" w14:textId="78C19BFF"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8606EB8" w14:textId="3A09B504" w:rsidR="7D125A80" w:rsidRDefault="7D125A80" w:rsidP="7D125A80">
            <w:pPr>
              <w:spacing w:after="160" w:line="257" w:lineRule="auto"/>
            </w:pPr>
            <w:r w:rsidRPr="7D125A80">
              <w:rPr>
                <w:rFonts w:ascii="Consolas" w:eastAsia="Consolas" w:hAnsi="Consolas" w:cs="Consolas"/>
                <w:color w:val="000000" w:themeColor="text1"/>
                <w:sz w:val="20"/>
                <w:szCs w:val="20"/>
              </w:rPr>
              <w:t>acceso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89B6C93" w14:textId="4DA353CF" w:rsidR="7D125A80" w:rsidRDefault="7D125A80" w:rsidP="7D125A80">
            <w:pPr>
              <w:spacing w:after="160" w:line="257" w:lineRule="auto"/>
            </w:pPr>
            <w:r w:rsidRPr="7D125A80">
              <w:rPr>
                <w:rFonts w:ascii="Calibri" w:eastAsia="Calibri" w:hAnsi="Calibri" w:cs="Calibri"/>
              </w:rPr>
              <w:t>PUBLICO · EXPEDIENTE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216CAD6" w14:textId="4F6B2271" w:rsidR="7D125A80" w:rsidRDefault="7D125A80" w:rsidP="7D125A80">
            <w:pPr>
              <w:spacing w:after="160" w:line="257" w:lineRule="auto"/>
            </w:pPr>
            <w:r w:rsidRPr="7D125A80">
              <w:rPr>
                <w:rFonts w:ascii="Calibri" w:eastAsia="Calibri" w:hAnsi="Calibri" w:cs="Calibri"/>
              </w:rPr>
              <w:t>sí</w:t>
            </w:r>
          </w:p>
        </w:tc>
      </w:tr>
      <w:tr w:rsidR="7D125A80" w14:paraId="2D37BC2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C8D8D3F" w14:textId="369659DB"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B284BA7" w14:textId="6D76F5BB" w:rsidR="7D125A80" w:rsidRDefault="7D125A80" w:rsidP="7D125A80">
            <w:pPr>
              <w:spacing w:after="160" w:line="257" w:lineRule="auto"/>
            </w:pPr>
            <w:r w:rsidRPr="7D125A80">
              <w:rPr>
                <w:rFonts w:ascii="Consolas" w:eastAsia="Consolas" w:hAnsi="Consolas" w:cs="Consolas"/>
                <w:color w:val="000000" w:themeColor="text1"/>
                <w:sz w:val="20"/>
                <w:szCs w:val="20"/>
              </w:rPr>
              <w:t>materia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7EA3D7C" w14:textId="61ACAEC3" w:rsidR="7D125A80" w:rsidRDefault="7D125A80" w:rsidP="7D125A80">
            <w:pPr>
              <w:spacing w:after="160" w:line="257" w:lineRule="auto"/>
            </w:pPr>
            <w:r w:rsidRPr="7D125A80">
              <w:rPr>
                <w:rFonts w:ascii="Calibri" w:eastAsia="Calibri" w:hAnsi="Calibri" w:cs="Calibri"/>
              </w:rPr>
              <w:t>CIVIL · MERCANTIL · FAMILIAR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C6CED5D" w14:textId="3C7743F1" w:rsidR="7D125A80" w:rsidRDefault="7D125A80" w:rsidP="7D125A80">
            <w:pPr>
              <w:spacing w:after="160" w:line="257" w:lineRule="auto"/>
            </w:pPr>
            <w:r w:rsidRPr="7D125A80">
              <w:rPr>
                <w:rFonts w:ascii="Calibri" w:eastAsia="Calibri" w:hAnsi="Calibri" w:cs="Calibri"/>
              </w:rPr>
              <w:t>sí</w:t>
            </w:r>
          </w:p>
        </w:tc>
      </w:tr>
      <w:tr w:rsidR="7D125A80" w14:paraId="5097F59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75A90E1" w14:textId="5A7CB879"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98CE64E" w14:textId="7918EED0" w:rsidR="7D125A80" w:rsidRDefault="7D125A80" w:rsidP="7D125A80">
            <w:pPr>
              <w:spacing w:after="160" w:line="257" w:lineRule="auto"/>
            </w:pPr>
            <w:r w:rsidRPr="7D125A80">
              <w:rPr>
                <w:rFonts w:ascii="Consolas" w:eastAsia="Consolas" w:hAnsi="Consolas" w:cs="Consolas"/>
                <w:color w:val="000000" w:themeColor="text1"/>
                <w:sz w:val="20"/>
                <w:szCs w:val="20"/>
              </w:rPr>
              <w:t>pagina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3659BA0" w14:textId="01D9E860" w:rsidR="7D125A80" w:rsidRDefault="7D125A80" w:rsidP="7D125A80">
            <w:pPr>
              <w:spacing w:after="160" w:line="257" w:lineRule="auto"/>
            </w:pPr>
            <w:r w:rsidRPr="7D125A80">
              <w:rPr>
                <w:rFonts w:ascii="Calibri" w:eastAsia="Calibri" w:hAnsi="Calibri" w:cs="Calibri"/>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6EA3CEA" w14:textId="0CA41EF8" w:rsidR="7D125A80" w:rsidRDefault="7D125A80" w:rsidP="7D125A80">
            <w:pPr>
              <w:spacing w:after="160" w:line="257" w:lineRule="auto"/>
            </w:pPr>
            <w:r w:rsidRPr="7D125A80">
              <w:rPr>
                <w:rFonts w:ascii="Calibri" w:eastAsia="Calibri" w:hAnsi="Calibri" w:cs="Calibri"/>
              </w:rPr>
              <w:t>sí</w:t>
            </w:r>
          </w:p>
        </w:tc>
      </w:tr>
      <w:tr w:rsidR="7D125A80" w14:paraId="35CFA31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E0EC4F4" w14:textId="45D201F2" w:rsidR="7D125A80" w:rsidRDefault="7D125A80" w:rsidP="7D125A80">
            <w:pPr>
              <w:spacing w:after="160" w:line="257" w:lineRule="auto"/>
            </w:pPr>
            <w:r w:rsidRPr="7D125A80">
              <w:rPr>
                <w:rFonts w:ascii="Calibri" w:eastAsia="Calibri" w:hAnsi="Calibri" w:cs="Calibri"/>
              </w:rPr>
              <w:lastRenderedPageBreak/>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7CBBFA8" w14:textId="3322A6D7" w:rsidR="7D125A80" w:rsidRDefault="7D125A80" w:rsidP="7D125A80">
            <w:pPr>
              <w:spacing w:after="160" w:line="257" w:lineRule="auto"/>
            </w:pPr>
            <w:r w:rsidRPr="7D125A80">
              <w:rPr>
                <w:rFonts w:ascii="Consolas" w:eastAsia="Consolas" w:hAnsi="Consolas" w:cs="Consolas"/>
                <w:color w:val="000000" w:themeColor="text1"/>
                <w:sz w:val="20"/>
                <w:szCs w:val="20"/>
              </w:rPr>
              <w:t>posicion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AFDC7A0" w14:textId="002C288E" w:rsidR="7D125A80" w:rsidRDefault="7D125A80" w:rsidP="7D125A80">
            <w:pPr>
              <w:spacing w:after="160" w:line="257" w:lineRule="auto"/>
            </w:pPr>
            <w:r w:rsidRPr="7D125A80">
              <w:rPr>
                <w:rFonts w:ascii="Calibri" w:eastAsia="Calibri" w:hAnsi="Calibri" w:cs="Calibri"/>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03F9A17" w14:textId="1881CE5C" w:rsidR="7D125A80" w:rsidRDefault="7D125A80" w:rsidP="7D125A80">
            <w:pPr>
              <w:spacing w:after="160" w:line="257" w:lineRule="auto"/>
            </w:pPr>
            <w:r w:rsidRPr="7D125A80">
              <w:rPr>
                <w:rFonts w:ascii="Calibri" w:eastAsia="Calibri" w:hAnsi="Calibri" w:cs="Calibri"/>
              </w:rPr>
              <w:t>sí</w:t>
            </w:r>
          </w:p>
        </w:tc>
      </w:tr>
      <w:tr w:rsidR="7D125A80" w14:paraId="3275C68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5695AB2" w14:textId="238C8AD8"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18FFB69" w14:textId="2E8C6110" w:rsidR="7D125A80" w:rsidRDefault="7D125A80" w:rsidP="7D125A80">
            <w:pPr>
              <w:spacing w:after="160" w:line="257" w:lineRule="auto"/>
            </w:pPr>
            <w:r w:rsidRPr="7D125A80">
              <w:rPr>
                <w:rFonts w:ascii="Consolas" w:eastAsia="Consolas" w:hAnsi="Consolas" w:cs="Consolas"/>
                <w:color w:val="000000" w:themeColor="text1"/>
                <w:sz w:val="20"/>
                <w:szCs w:val="20"/>
              </w:rPr>
              <w:t>texto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97C442F" w14:textId="28B458F8"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01E7907" w14:textId="731C7F40" w:rsidR="7D125A80" w:rsidRDefault="7D125A80" w:rsidP="7D125A80">
            <w:pPr>
              <w:spacing w:after="160" w:line="257" w:lineRule="auto"/>
            </w:pPr>
            <w:r w:rsidRPr="7D125A80">
              <w:rPr>
                <w:rFonts w:ascii="Calibri" w:eastAsia="Calibri" w:hAnsi="Calibri" w:cs="Calibri"/>
              </w:rPr>
              <w:t>sí</w:t>
            </w:r>
          </w:p>
        </w:tc>
      </w:tr>
      <w:tr w:rsidR="7D125A80" w14:paraId="075F3B3C"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CDBB2B6" w14:textId="4B0FE8D1" w:rsidR="7D125A80" w:rsidRDefault="7D125A80" w:rsidP="7D125A80">
            <w:pPr>
              <w:spacing w:after="160" w:line="257" w:lineRule="auto"/>
            </w:pPr>
            <w:r w:rsidRPr="7D125A80">
              <w:rPr>
                <w:rFonts w:ascii="Calibri" w:eastAsia="Calibri" w:hAnsi="Calibri" w:cs="Calibri"/>
              </w:rPr>
              <w:t>ia_conocimiento.fragmentos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A3751BB" w14:textId="6C5EF2DB" w:rsidR="7D125A80" w:rsidRDefault="7D125A80" w:rsidP="7D125A80">
            <w:pPr>
              <w:spacing w:after="160" w:line="257" w:lineRule="auto"/>
            </w:pPr>
            <w:r w:rsidRPr="7D125A80">
              <w:rPr>
                <w:rFonts w:ascii="Consolas" w:eastAsia="Consolas" w:hAnsi="Consolas" w:cs="Consolas"/>
                <w:color w:val="000000" w:themeColor="text1"/>
                <w:sz w:val="20"/>
                <w:szCs w:val="20"/>
              </w:rPr>
              <w:t>embedding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BF1D665" w14:textId="07821480" w:rsidR="7D125A80" w:rsidRDefault="7D125A80" w:rsidP="7D125A80">
            <w:pPr>
              <w:spacing w:after="160" w:line="257" w:lineRule="auto"/>
            </w:pPr>
            <w:r w:rsidRPr="7D125A80">
              <w:rPr>
                <w:rFonts w:ascii="Calibri" w:eastAsia="Calibri" w:hAnsi="Calibri" w:cs="Calibri"/>
              </w:rPr>
              <w:t>array de 1024 double (vector)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2ACD76D" w14:textId="5D45F53C" w:rsidR="7D125A80" w:rsidRDefault="7D125A80" w:rsidP="7D125A80">
            <w:pPr>
              <w:spacing w:after="160" w:line="257" w:lineRule="auto"/>
            </w:pPr>
            <w:r w:rsidRPr="7D125A80">
              <w:rPr>
                <w:rFonts w:ascii="Calibri" w:eastAsia="Calibri" w:hAnsi="Calibri" w:cs="Calibri"/>
              </w:rPr>
              <w:t>sí</w:t>
            </w:r>
          </w:p>
        </w:tc>
      </w:tr>
      <w:tr w:rsidR="7D125A80" w14:paraId="1EC48EF8"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D17126F" w14:textId="19920DA6"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DF74FE9" w14:textId="39B9D490" w:rsidR="7D125A80" w:rsidRDefault="7D125A80" w:rsidP="7D125A80">
            <w:pPr>
              <w:spacing w:after="160" w:line="257" w:lineRule="auto"/>
            </w:pPr>
            <w:r w:rsidRPr="7D125A80">
              <w:rPr>
                <w:rFonts w:ascii="Consolas" w:eastAsia="Consolas" w:hAnsi="Consolas" w:cs="Consolas"/>
                <w:color w:val="000000" w:themeColor="text1"/>
                <w:sz w:val="20"/>
                <w:szCs w:val="20"/>
              </w:rPr>
              <w:t>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DB79DF4" w14:textId="24780DDC" w:rsidR="7D125A80" w:rsidRDefault="7D125A80" w:rsidP="7D125A80">
            <w:pPr>
              <w:spacing w:after="160" w:line="257" w:lineRule="auto"/>
            </w:pPr>
            <w:r w:rsidRPr="7D125A80">
              <w:rPr>
                <w:rFonts w:ascii="Calibri" w:eastAsia="Calibri" w:hAnsi="Calibri" w:cs="Calibri"/>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6F357CD" w14:textId="4914B2B7" w:rsidR="7D125A80" w:rsidRDefault="7D125A80" w:rsidP="7D125A80">
            <w:pPr>
              <w:spacing w:after="160" w:line="257" w:lineRule="auto"/>
            </w:pPr>
            <w:r w:rsidRPr="7D125A80">
              <w:rPr>
                <w:rFonts w:ascii="Calibri" w:eastAsia="Calibri" w:hAnsi="Calibri" w:cs="Calibri"/>
              </w:rPr>
              <w:t>sí</w:t>
            </w:r>
          </w:p>
        </w:tc>
      </w:tr>
      <w:tr w:rsidR="7D125A80" w14:paraId="38D43F3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92BFB94" w14:textId="0DF91B6E"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1C4411A" w14:textId="2A94EE34" w:rsidR="7D125A80" w:rsidRDefault="7D125A80" w:rsidP="7D125A80">
            <w:pPr>
              <w:spacing w:after="160" w:line="257" w:lineRule="auto"/>
            </w:pPr>
            <w:r w:rsidRPr="7D125A80">
              <w:rPr>
                <w:rFonts w:ascii="Consolas" w:eastAsia="Consolas" w:hAnsi="Consolas" w:cs="Consolas"/>
                <w:color w:val="000000" w:themeColor="text1"/>
                <w:sz w:val="20"/>
                <w:szCs w:val="20"/>
              </w:rPr>
              <w:t>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7EA1BBE" w14:textId="64AC92F1" w:rsidR="7D125A80" w:rsidRDefault="7D125A80" w:rsidP="7D125A80">
            <w:pPr>
              <w:spacing w:after="160" w:line="257" w:lineRule="auto"/>
            </w:pPr>
            <w:r w:rsidRPr="7D125A80">
              <w:rPr>
                <w:rFonts w:ascii="Calibri" w:eastAsia="Calibri" w:hAnsi="Calibri" w:cs="Calibri"/>
              </w:rPr>
              <w:t>CLASIFICACION · BORRADOR_DEMANDA · SUGERENCIA_TURNO · CONSULTA_RAG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2E72557" w14:textId="17E9C03F" w:rsidR="7D125A80" w:rsidRDefault="7D125A80" w:rsidP="7D125A80">
            <w:pPr>
              <w:spacing w:after="160" w:line="257" w:lineRule="auto"/>
            </w:pPr>
            <w:r w:rsidRPr="7D125A80">
              <w:rPr>
                <w:rFonts w:ascii="Calibri" w:eastAsia="Calibri" w:hAnsi="Calibri" w:cs="Calibri"/>
              </w:rPr>
              <w:t>sí</w:t>
            </w:r>
          </w:p>
        </w:tc>
      </w:tr>
      <w:tr w:rsidR="7D125A80" w14:paraId="15C6E20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416CA89" w14:textId="30A5C64F"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0DA8238" w14:textId="0C069413" w:rsidR="7D125A80" w:rsidRDefault="7D125A80" w:rsidP="7D125A80">
            <w:pPr>
              <w:spacing w:after="160" w:line="257" w:lineRule="auto"/>
            </w:pPr>
            <w:r w:rsidRPr="7D125A80">
              <w:rPr>
                <w:rFonts w:ascii="Consolas" w:eastAsia="Consolas" w:hAnsi="Consolas" w:cs="Consolas"/>
                <w:color w:val="000000" w:themeColor="text1"/>
                <w:sz w:val="20"/>
                <w:szCs w:val="20"/>
              </w:rPr>
              <w:t>usuario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0C6893" w14:textId="2451605C"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90503EF" w14:textId="01EE1CE8" w:rsidR="7D125A80" w:rsidRDefault="7D125A80" w:rsidP="7D125A80">
            <w:pPr>
              <w:spacing w:after="160" w:line="257" w:lineRule="auto"/>
            </w:pPr>
            <w:r w:rsidRPr="7D125A80">
              <w:rPr>
                <w:rFonts w:ascii="Calibri" w:eastAsia="Calibri" w:hAnsi="Calibri" w:cs="Calibri"/>
              </w:rPr>
              <w:t>sí</w:t>
            </w:r>
          </w:p>
        </w:tc>
      </w:tr>
      <w:tr w:rsidR="7D125A80" w14:paraId="7E7F1A8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9BB1495" w14:textId="6FFC6CF7"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10E58A0" w14:textId="07316BAC" w:rsidR="7D125A80" w:rsidRDefault="7D125A80" w:rsidP="7D125A80">
            <w:pPr>
              <w:spacing w:after="160" w:line="257" w:lineRule="auto"/>
            </w:pPr>
            <w:r w:rsidRPr="7D125A80">
              <w:rPr>
                <w:rFonts w:ascii="Consolas" w:eastAsia="Consolas" w:hAnsi="Consolas" w:cs="Consolas"/>
                <w:color w:val="000000" w:themeColor="text1"/>
                <w:sz w:val="20"/>
                <w:szCs w:val="20"/>
              </w:rPr>
              <w:t>usuario.id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A1F8247" w14:textId="501E4181"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726880C" w14:textId="27CF42B8" w:rsidR="7D125A80" w:rsidRDefault="7D125A80" w:rsidP="7D125A80">
            <w:pPr>
              <w:spacing w:after="160" w:line="257" w:lineRule="auto"/>
            </w:pPr>
            <w:r w:rsidRPr="7D125A80">
              <w:rPr>
                <w:rFonts w:ascii="Calibri" w:eastAsia="Calibri" w:hAnsi="Calibri" w:cs="Calibri"/>
              </w:rPr>
              <w:t>sí</w:t>
            </w:r>
          </w:p>
        </w:tc>
      </w:tr>
      <w:tr w:rsidR="7D125A80" w14:paraId="5DB3579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582BE33" w14:textId="1C4E13D6"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5ED9B89" w14:textId="0760E467" w:rsidR="7D125A80" w:rsidRDefault="7D125A80" w:rsidP="7D125A80">
            <w:pPr>
              <w:spacing w:after="160" w:line="257" w:lineRule="auto"/>
            </w:pPr>
            <w:r w:rsidRPr="7D125A80">
              <w:rPr>
                <w:rFonts w:ascii="Consolas" w:eastAsia="Consolas" w:hAnsi="Consolas" w:cs="Consolas"/>
                <w:color w:val="000000" w:themeColor="text1"/>
                <w:sz w:val="20"/>
                <w:szCs w:val="20"/>
              </w:rPr>
              <w:t>usuario.rol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21E5F5F" w14:textId="61E5A06B" w:rsidR="7D125A80" w:rsidRDefault="7D125A80" w:rsidP="7D125A80">
            <w:pPr>
              <w:spacing w:after="160" w:line="257" w:lineRule="auto"/>
            </w:pPr>
            <w:r w:rsidRPr="7D125A80">
              <w:rPr>
                <w:rFonts w:ascii="Calibri" w:eastAsia="Calibri" w:hAnsi="Calibri" w:cs="Calibri"/>
              </w:rPr>
              <w:t>CIUDADANO · MEDIADOR · JUEZ · ADMINISTRATIVO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999773A" w14:textId="0AA29F33" w:rsidR="7D125A80" w:rsidRDefault="7D125A80" w:rsidP="7D125A80">
            <w:pPr>
              <w:spacing w:after="160" w:line="257" w:lineRule="auto"/>
            </w:pPr>
            <w:r w:rsidRPr="7D125A80">
              <w:rPr>
                <w:rFonts w:ascii="Calibri" w:eastAsia="Calibri" w:hAnsi="Calibri" w:cs="Calibri"/>
              </w:rPr>
              <w:t>sí</w:t>
            </w:r>
          </w:p>
        </w:tc>
      </w:tr>
      <w:tr w:rsidR="7D125A80" w14:paraId="1EE5F2A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AEF3561" w14:textId="71BDEA3B"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5F91061" w14:textId="1399855D" w:rsidR="7D125A80" w:rsidRDefault="7D125A80" w:rsidP="7D125A80">
            <w:pPr>
              <w:spacing w:after="160" w:line="257" w:lineRule="auto"/>
            </w:pPr>
            <w:r w:rsidRPr="7D125A80">
              <w:rPr>
                <w:rFonts w:ascii="Consolas" w:eastAsia="Consolas" w:hAnsi="Consolas" w:cs="Consolas"/>
                <w:color w:val="000000" w:themeColor="text1"/>
                <w:sz w:val="20"/>
                <w:szCs w:val="20"/>
              </w:rPr>
              <w:t>contexto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B95C639" w14:textId="5540518F"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35742F8" w14:textId="1F65EEC3" w:rsidR="7D125A80" w:rsidRDefault="7D125A80" w:rsidP="7D125A80">
            <w:pPr>
              <w:spacing w:after="160" w:line="257" w:lineRule="auto"/>
            </w:pPr>
            <w:r w:rsidRPr="7D125A80">
              <w:rPr>
                <w:rFonts w:ascii="Calibri" w:eastAsia="Calibri" w:hAnsi="Calibri" w:cs="Calibri"/>
              </w:rPr>
              <w:t>sí</w:t>
            </w:r>
          </w:p>
        </w:tc>
      </w:tr>
      <w:tr w:rsidR="7D125A80" w14:paraId="363EC79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513207D" w14:textId="782F8486"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BD4258A" w14:textId="29EF6866" w:rsidR="7D125A80" w:rsidRDefault="7D125A80" w:rsidP="7D125A80">
            <w:pPr>
              <w:spacing w:after="160" w:line="257" w:lineRule="auto"/>
            </w:pPr>
            <w:r w:rsidRPr="7D125A80">
              <w:rPr>
                <w:rFonts w:ascii="Consolas" w:eastAsia="Consolas" w:hAnsi="Consolas" w:cs="Consolas"/>
                <w:color w:val="000000" w:themeColor="text1"/>
                <w:sz w:val="20"/>
                <w:szCs w:val="20"/>
              </w:rPr>
              <w:t>contexto.conflicto_id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3FFA2A5" w14:textId="39141A00"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BBCB2F4" w14:textId="0198DC84" w:rsidR="7D125A80" w:rsidRDefault="7D125A80" w:rsidP="7D125A80">
            <w:pPr>
              <w:spacing w:after="160" w:line="257" w:lineRule="auto"/>
            </w:pPr>
            <w:r w:rsidRPr="7D125A80">
              <w:rPr>
                <w:rFonts w:ascii="Calibri" w:eastAsia="Calibri" w:hAnsi="Calibri" w:cs="Calibri"/>
              </w:rPr>
              <w:t>no</w:t>
            </w:r>
          </w:p>
        </w:tc>
      </w:tr>
      <w:tr w:rsidR="7D125A80" w14:paraId="7B298E5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1655166" w14:textId="2401B86D"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2F37F43" w14:textId="0507D63C" w:rsidR="7D125A80" w:rsidRDefault="7D125A80" w:rsidP="7D125A80">
            <w:pPr>
              <w:spacing w:after="160" w:line="257" w:lineRule="auto"/>
            </w:pPr>
            <w:r w:rsidRPr="7D125A80">
              <w:rPr>
                <w:rFonts w:ascii="Consolas" w:eastAsia="Consolas" w:hAnsi="Consolas" w:cs="Consolas"/>
                <w:color w:val="000000" w:themeColor="text1"/>
                <w:sz w:val="20"/>
                <w:szCs w:val="20"/>
              </w:rPr>
              <w:t>contexto.mediacion_id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E0F085F" w14:textId="4DC898F8"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A87F7B8" w14:textId="59507121" w:rsidR="7D125A80" w:rsidRDefault="7D125A80" w:rsidP="7D125A80">
            <w:pPr>
              <w:spacing w:after="160" w:line="257" w:lineRule="auto"/>
            </w:pPr>
            <w:r w:rsidRPr="7D125A80">
              <w:rPr>
                <w:rFonts w:ascii="Calibri" w:eastAsia="Calibri" w:hAnsi="Calibri" w:cs="Calibri"/>
              </w:rPr>
              <w:t>no</w:t>
            </w:r>
          </w:p>
        </w:tc>
      </w:tr>
      <w:tr w:rsidR="7D125A80" w14:paraId="1A154A4A"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A65C582" w14:textId="763F810A"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DFD6446" w14:textId="17F541BF" w:rsidR="7D125A80" w:rsidRDefault="7D125A80" w:rsidP="7D125A80">
            <w:pPr>
              <w:spacing w:after="160" w:line="257" w:lineRule="auto"/>
            </w:pPr>
            <w:r w:rsidRPr="7D125A80">
              <w:rPr>
                <w:rFonts w:ascii="Consolas" w:eastAsia="Consolas" w:hAnsi="Consolas" w:cs="Consolas"/>
                <w:color w:val="000000" w:themeColor="text1"/>
                <w:sz w:val="20"/>
                <w:szCs w:val="20"/>
              </w:rPr>
              <w:t>contexto.expediente_id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4C6C81" w14:textId="1B60AA43"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F704888" w14:textId="472B9A9C" w:rsidR="7D125A80" w:rsidRDefault="7D125A80" w:rsidP="7D125A80">
            <w:pPr>
              <w:spacing w:after="160" w:line="257" w:lineRule="auto"/>
            </w:pPr>
            <w:r w:rsidRPr="7D125A80">
              <w:rPr>
                <w:rFonts w:ascii="Calibri" w:eastAsia="Calibri" w:hAnsi="Calibri" w:cs="Calibri"/>
              </w:rPr>
              <w:t>no</w:t>
            </w:r>
          </w:p>
        </w:tc>
      </w:tr>
      <w:tr w:rsidR="7D125A80" w14:paraId="15AA0C5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CC61D16" w14:textId="34756244"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F94DB6A" w14:textId="0B420384" w:rsidR="7D125A80" w:rsidRDefault="7D125A80" w:rsidP="7D125A80">
            <w:pPr>
              <w:spacing w:after="160" w:line="257" w:lineRule="auto"/>
            </w:pPr>
            <w:r w:rsidRPr="7D125A80">
              <w:rPr>
                <w:rFonts w:ascii="Consolas" w:eastAsia="Consolas" w:hAnsi="Consolas" w:cs="Consolas"/>
                <w:color w:val="000000" w:themeColor="text1"/>
                <w:sz w:val="20"/>
                <w:szCs w:val="20"/>
              </w:rPr>
              <w:t>entrada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CF33E3E" w14:textId="33A9A8E8"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8358EB9" w14:textId="3786FD3A" w:rsidR="7D125A80" w:rsidRDefault="7D125A80" w:rsidP="7D125A80">
            <w:pPr>
              <w:spacing w:after="160" w:line="257" w:lineRule="auto"/>
            </w:pPr>
            <w:r w:rsidRPr="7D125A80">
              <w:rPr>
                <w:rFonts w:ascii="Calibri" w:eastAsia="Calibri" w:hAnsi="Calibri" w:cs="Calibri"/>
              </w:rPr>
              <w:t>sí</w:t>
            </w:r>
          </w:p>
        </w:tc>
      </w:tr>
      <w:tr w:rsidR="7D125A80" w14:paraId="70A62244"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2881ECF" w14:textId="60EFED73"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1ABC197" w14:textId="0E2B48B0" w:rsidR="7D125A80" w:rsidRDefault="7D125A80" w:rsidP="7D125A80">
            <w:pPr>
              <w:spacing w:after="160" w:line="257" w:lineRule="auto"/>
            </w:pPr>
            <w:r w:rsidRPr="7D125A80">
              <w:rPr>
                <w:rFonts w:ascii="Consolas" w:eastAsia="Consolas" w:hAnsi="Consolas" w:cs="Consolas"/>
                <w:color w:val="000000" w:themeColor="text1"/>
                <w:sz w:val="20"/>
                <w:szCs w:val="20"/>
              </w:rPr>
              <w:t>salida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3A5538C" w14:textId="2512FC94"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F7DF66B" w14:textId="2D07D849" w:rsidR="7D125A80" w:rsidRDefault="7D125A80" w:rsidP="7D125A80">
            <w:pPr>
              <w:spacing w:after="160" w:line="257" w:lineRule="auto"/>
            </w:pPr>
            <w:r w:rsidRPr="7D125A80">
              <w:rPr>
                <w:rFonts w:ascii="Calibri" w:eastAsia="Calibri" w:hAnsi="Calibri" w:cs="Calibri"/>
              </w:rPr>
              <w:t>sí</w:t>
            </w:r>
          </w:p>
        </w:tc>
      </w:tr>
      <w:tr w:rsidR="7D125A80" w14:paraId="1133E11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8E3960C" w14:textId="43932510"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DA28B1F" w14:textId="28E266C9" w:rsidR="7D125A80" w:rsidRDefault="7D125A80" w:rsidP="7D125A80">
            <w:pPr>
              <w:spacing w:after="160" w:line="257" w:lineRule="auto"/>
            </w:pPr>
            <w:r w:rsidRPr="7D125A80">
              <w:rPr>
                <w:rFonts w:ascii="Consolas" w:eastAsia="Consolas" w:hAnsi="Consolas" w:cs="Consolas"/>
                <w:color w:val="000000" w:themeColor="text1"/>
                <w:sz w:val="20"/>
                <w:szCs w:val="20"/>
              </w:rPr>
              <w:t>fuentes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C8B25FB" w14:textId="680FEBF7" w:rsidR="7D125A80" w:rsidRDefault="7D125A80" w:rsidP="7D125A80">
            <w:pPr>
              <w:spacing w:after="160" w:line="257" w:lineRule="auto"/>
            </w:pPr>
            <w:r w:rsidRPr="7D125A80">
              <w:rPr>
                <w:rFonts w:ascii="Calibri" w:eastAsia="Calibri" w:hAnsi="Calibri" w:cs="Calibri"/>
              </w:rPr>
              <w:t>array de 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28AC59C" w14:textId="064C963F" w:rsidR="7D125A80" w:rsidRDefault="7D125A80" w:rsidP="7D125A80">
            <w:pPr>
              <w:spacing w:after="160" w:line="257" w:lineRule="auto"/>
            </w:pPr>
            <w:r w:rsidRPr="7D125A80">
              <w:rPr>
                <w:rFonts w:ascii="Calibri" w:eastAsia="Calibri" w:hAnsi="Calibri" w:cs="Calibri"/>
              </w:rPr>
              <w:t>sí</w:t>
            </w:r>
          </w:p>
        </w:tc>
      </w:tr>
      <w:tr w:rsidR="7D125A80" w14:paraId="7E88484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CE19212" w14:textId="5B6B248F"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6CDE0EF" w14:textId="677AF92E" w:rsidR="7D125A80" w:rsidRDefault="7D125A80" w:rsidP="7D125A80">
            <w:pPr>
              <w:spacing w:after="160" w:line="257" w:lineRule="auto"/>
            </w:pPr>
            <w:r w:rsidRPr="7D125A80">
              <w:rPr>
                <w:rFonts w:ascii="Consolas" w:eastAsia="Consolas" w:hAnsi="Consolas" w:cs="Consolas"/>
                <w:color w:val="000000" w:themeColor="text1"/>
                <w:sz w:val="20"/>
                <w:szCs w:val="20"/>
              </w:rPr>
              <w:t>fuentes[].coleccion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919947" w14:textId="120A7DDB" w:rsidR="7D125A80" w:rsidRDefault="7D125A80" w:rsidP="7D125A80">
            <w:pPr>
              <w:spacing w:after="160" w:line="257" w:lineRule="auto"/>
            </w:pPr>
            <w:r w:rsidRPr="7D125A80">
              <w:rPr>
                <w:rFonts w:ascii="Calibri" w:eastAsia="Calibri" w:hAnsi="Calibri" w:cs="Calibri"/>
              </w:rPr>
              <w:t>fragmentos · casos_anonimizados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A3F588D" w14:textId="2361D39F" w:rsidR="7D125A80" w:rsidRDefault="7D125A80" w:rsidP="7D125A80">
            <w:pPr>
              <w:spacing w:after="160" w:line="257" w:lineRule="auto"/>
            </w:pPr>
            <w:r w:rsidRPr="7D125A80">
              <w:rPr>
                <w:rFonts w:ascii="Calibri" w:eastAsia="Calibri" w:hAnsi="Calibri" w:cs="Calibri"/>
              </w:rPr>
              <w:t>sí</w:t>
            </w:r>
          </w:p>
        </w:tc>
      </w:tr>
      <w:tr w:rsidR="7D125A80" w14:paraId="58B5190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60B7078" w14:textId="61A297B9"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0ADFD17" w14:textId="3633B810" w:rsidR="7D125A80" w:rsidRDefault="7D125A80" w:rsidP="7D125A80">
            <w:pPr>
              <w:spacing w:after="160" w:line="257" w:lineRule="auto"/>
            </w:pPr>
            <w:r w:rsidRPr="7D125A80">
              <w:rPr>
                <w:rFonts w:ascii="Consolas" w:eastAsia="Consolas" w:hAnsi="Consolas" w:cs="Consolas"/>
                <w:color w:val="000000" w:themeColor="text1"/>
                <w:sz w:val="20"/>
                <w:szCs w:val="20"/>
              </w:rPr>
              <w:t>fuentes[].ref_id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A48668A" w14:textId="4B1D4CCB" w:rsidR="7D125A80" w:rsidRDefault="7D125A80" w:rsidP="7D125A80">
            <w:pPr>
              <w:spacing w:after="160" w:line="257" w:lineRule="auto"/>
            </w:pPr>
            <w:r w:rsidRPr="7D125A80">
              <w:rPr>
                <w:rFonts w:ascii="Calibri" w:eastAsia="Calibri" w:hAnsi="Calibri" w:cs="Calibri"/>
              </w:rPr>
              <w:t>objectId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498E239" w14:textId="34BBAA61" w:rsidR="7D125A80" w:rsidRDefault="7D125A80" w:rsidP="7D125A80">
            <w:pPr>
              <w:spacing w:after="160" w:line="257" w:lineRule="auto"/>
            </w:pPr>
            <w:r w:rsidRPr="7D125A80">
              <w:rPr>
                <w:rFonts w:ascii="Calibri" w:eastAsia="Calibri" w:hAnsi="Calibri" w:cs="Calibri"/>
              </w:rPr>
              <w:t>sí</w:t>
            </w:r>
          </w:p>
        </w:tc>
      </w:tr>
      <w:tr w:rsidR="7D125A80" w14:paraId="297FCD2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D3A6A55" w14:textId="24CDB6A2"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4135B17" w14:textId="26F1A385" w:rsidR="7D125A80" w:rsidRDefault="7D125A80" w:rsidP="7D125A80">
            <w:pPr>
              <w:spacing w:after="160" w:line="257" w:lineRule="auto"/>
            </w:pPr>
            <w:r w:rsidRPr="7D125A80">
              <w:rPr>
                <w:rFonts w:ascii="Consolas" w:eastAsia="Consolas" w:hAnsi="Consolas" w:cs="Consolas"/>
                <w:color w:val="000000" w:themeColor="text1"/>
                <w:sz w:val="20"/>
                <w:szCs w:val="20"/>
              </w:rPr>
              <w:t>fuentes[].similitud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964B31" w14:textId="59996F93" w:rsidR="7D125A80" w:rsidRDefault="7D125A80" w:rsidP="7D125A80">
            <w:pPr>
              <w:spacing w:after="160" w:line="257" w:lineRule="auto"/>
            </w:pPr>
            <w:r w:rsidRPr="7D125A80">
              <w:rPr>
                <w:rFonts w:ascii="Calibri" w:eastAsia="Calibri" w:hAnsi="Calibri" w:cs="Calibri"/>
              </w:rPr>
              <w:t>double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257EAC7" w14:textId="0F8D64D4" w:rsidR="7D125A80" w:rsidRDefault="7D125A80" w:rsidP="7D125A80">
            <w:pPr>
              <w:spacing w:after="160" w:line="257" w:lineRule="auto"/>
            </w:pPr>
            <w:r w:rsidRPr="7D125A80">
              <w:rPr>
                <w:rFonts w:ascii="Calibri" w:eastAsia="Calibri" w:hAnsi="Calibri" w:cs="Calibri"/>
              </w:rPr>
              <w:t>sí</w:t>
            </w:r>
          </w:p>
        </w:tc>
      </w:tr>
      <w:tr w:rsidR="7D125A80" w14:paraId="5B0E65D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4AF2634" w14:textId="0CF7190D"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B6055FA" w14:textId="7D9CD57E" w:rsidR="7D125A80" w:rsidRDefault="7D125A80" w:rsidP="7D125A80">
            <w:pPr>
              <w:spacing w:after="160" w:line="257" w:lineRule="auto"/>
            </w:pPr>
            <w:r w:rsidRPr="7D125A80">
              <w:rPr>
                <w:rFonts w:ascii="Consolas" w:eastAsia="Consolas" w:hAnsi="Consolas" w:cs="Consolas"/>
                <w:color w:val="000000" w:themeColor="text1"/>
                <w:sz w:val="20"/>
                <w:szCs w:val="20"/>
              </w:rPr>
              <w:t>fuentes[].pagina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6B5CB73" w14:textId="6D7F3483" w:rsidR="7D125A80" w:rsidRDefault="7D125A80" w:rsidP="7D125A80">
            <w:pPr>
              <w:spacing w:after="160" w:line="257" w:lineRule="auto"/>
            </w:pPr>
            <w:r w:rsidRPr="7D125A80">
              <w:rPr>
                <w:rFonts w:ascii="Calibri" w:eastAsia="Calibri" w:hAnsi="Calibri" w:cs="Calibri"/>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4E46D9A" w14:textId="204E7EC4" w:rsidR="7D125A80" w:rsidRDefault="7D125A80" w:rsidP="7D125A80">
            <w:pPr>
              <w:spacing w:after="160" w:line="257" w:lineRule="auto"/>
            </w:pPr>
            <w:r w:rsidRPr="7D125A80">
              <w:rPr>
                <w:rFonts w:ascii="Calibri" w:eastAsia="Calibri" w:hAnsi="Calibri" w:cs="Calibri"/>
              </w:rPr>
              <w:t>no</w:t>
            </w:r>
          </w:p>
        </w:tc>
      </w:tr>
      <w:tr w:rsidR="7D125A80" w14:paraId="631E555E"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47F5EEE" w14:textId="486EB264"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A883385" w14:textId="0162D408" w:rsidR="7D125A80" w:rsidRDefault="7D125A80" w:rsidP="7D125A80">
            <w:pPr>
              <w:spacing w:after="160" w:line="257" w:lineRule="auto"/>
            </w:pPr>
            <w:r w:rsidRPr="7D125A80">
              <w:rPr>
                <w:rFonts w:ascii="Consolas" w:eastAsia="Consolas" w:hAnsi="Consolas" w:cs="Consolas"/>
                <w:color w:val="000000" w:themeColor="text1"/>
                <w:sz w:val="20"/>
                <w:szCs w:val="20"/>
              </w:rPr>
              <w:t>modelo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E611085" w14:textId="1B9013AB"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AD88EFE" w14:textId="25683754" w:rsidR="7D125A80" w:rsidRDefault="7D125A80" w:rsidP="7D125A80">
            <w:pPr>
              <w:spacing w:after="160" w:line="257" w:lineRule="auto"/>
            </w:pPr>
            <w:r w:rsidRPr="7D125A80">
              <w:rPr>
                <w:rFonts w:ascii="Calibri" w:eastAsia="Calibri" w:hAnsi="Calibri" w:cs="Calibri"/>
              </w:rPr>
              <w:t>sí</w:t>
            </w:r>
          </w:p>
        </w:tc>
      </w:tr>
      <w:tr w:rsidR="7D125A80" w14:paraId="1D95E65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23B2194" w14:textId="33BDBC49" w:rsidR="7D125A80" w:rsidRDefault="7D125A80" w:rsidP="7D125A80">
            <w:pPr>
              <w:spacing w:after="160" w:line="257" w:lineRule="auto"/>
            </w:pPr>
            <w:r w:rsidRPr="7D125A80">
              <w:rPr>
                <w:rFonts w:ascii="Calibri" w:eastAsia="Calibri" w:hAnsi="Calibri" w:cs="Calibri"/>
              </w:rPr>
              <w:lastRenderedPageBreak/>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4ABBE4E" w14:textId="00845790" w:rsidR="7D125A80" w:rsidRDefault="7D125A80" w:rsidP="7D125A80">
            <w:pPr>
              <w:spacing w:after="160" w:line="257" w:lineRule="auto"/>
            </w:pPr>
            <w:r w:rsidRPr="7D125A80">
              <w:rPr>
                <w:rFonts w:ascii="Consolas" w:eastAsia="Consolas" w:hAnsi="Consolas" w:cs="Consolas"/>
                <w:color w:val="000000" w:themeColor="text1"/>
                <w:sz w:val="20"/>
                <w:szCs w:val="20"/>
              </w:rPr>
              <w:t>modelo.nombre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B506693" w14:textId="55CF95B5"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D6754EB" w14:textId="3BFB0252" w:rsidR="7D125A80" w:rsidRDefault="7D125A80" w:rsidP="7D125A80">
            <w:pPr>
              <w:spacing w:after="160" w:line="257" w:lineRule="auto"/>
            </w:pPr>
            <w:r w:rsidRPr="7D125A80">
              <w:rPr>
                <w:rFonts w:ascii="Calibri" w:eastAsia="Calibri" w:hAnsi="Calibri" w:cs="Calibri"/>
              </w:rPr>
              <w:t>sí</w:t>
            </w:r>
          </w:p>
        </w:tc>
      </w:tr>
      <w:tr w:rsidR="7D125A80" w14:paraId="6D389CC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6016F58" w14:textId="6A51E3D7"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84B1E11" w14:textId="0ED43B13" w:rsidR="7D125A80" w:rsidRDefault="7D125A80" w:rsidP="7D125A80">
            <w:pPr>
              <w:spacing w:after="160" w:line="257" w:lineRule="auto"/>
            </w:pPr>
            <w:r w:rsidRPr="7D125A80">
              <w:rPr>
                <w:rFonts w:ascii="Consolas" w:eastAsia="Consolas" w:hAnsi="Consolas" w:cs="Consolas"/>
                <w:color w:val="000000" w:themeColor="text1"/>
                <w:sz w:val="20"/>
                <w:szCs w:val="20"/>
              </w:rPr>
              <w:t>modelo.version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D122F1E" w14:textId="39497FAD" w:rsidR="7D125A80" w:rsidRDefault="7D125A80" w:rsidP="7D125A80">
            <w:pPr>
              <w:spacing w:after="160" w:line="257" w:lineRule="auto"/>
            </w:pPr>
            <w:r w:rsidRPr="7D125A80">
              <w:rPr>
                <w:rFonts w:ascii="Calibri" w:eastAsia="Calibri" w:hAnsi="Calibri" w:cs="Calibri"/>
              </w:rPr>
              <w:t>string</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1920B81" w14:textId="1CDCAC76" w:rsidR="7D125A80" w:rsidRDefault="7D125A80" w:rsidP="7D125A80">
            <w:pPr>
              <w:spacing w:after="160" w:line="257" w:lineRule="auto"/>
            </w:pPr>
            <w:r w:rsidRPr="7D125A80">
              <w:rPr>
                <w:rFonts w:ascii="Calibri" w:eastAsia="Calibri" w:hAnsi="Calibri" w:cs="Calibri"/>
              </w:rPr>
              <w:t>sí</w:t>
            </w:r>
          </w:p>
        </w:tc>
      </w:tr>
      <w:tr w:rsidR="7D125A80" w14:paraId="7E45E58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8D8867" w14:textId="3947FB34"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8C2902D" w14:textId="1D2F3458" w:rsidR="7D125A80" w:rsidRDefault="7D125A80" w:rsidP="7D125A80">
            <w:pPr>
              <w:spacing w:after="160" w:line="257" w:lineRule="auto"/>
            </w:pPr>
            <w:r w:rsidRPr="7D125A80">
              <w:rPr>
                <w:rFonts w:ascii="Consolas" w:eastAsia="Consolas" w:hAnsi="Consolas" w:cs="Consolas"/>
                <w:color w:val="000000" w:themeColor="text1"/>
                <w:sz w:val="20"/>
                <w:szCs w:val="20"/>
              </w:rPr>
              <w:t>metricas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852FB3C" w14:textId="6C99CE6D"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3A7A987" w14:textId="62B03F5C" w:rsidR="7D125A80" w:rsidRDefault="7D125A80" w:rsidP="7D125A80">
            <w:pPr>
              <w:spacing w:after="160" w:line="257" w:lineRule="auto"/>
            </w:pPr>
            <w:r w:rsidRPr="7D125A80">
              <w:rPr>
                <w:rFonts w:ascii="Calibri" w:eastAsia="Calibri" w:hAnsi="Calibri" w:cs="Calibri"/>
              </w:rPr>
              <w:t>sí</w:t>
            </w:r>
          </w:p>
        </w:tc>
      </w:tr>
      <w:tr w:rsidR="7D125A80" w14:paraId="362914A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4B0CBEC" w14:textId="6A374184"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AA58F46" w14:textId="26A7A4F1" w:rsidR="7D125A80" w:rsidRDefault="7D125A80" w:rsidP="7D125A80">
            <w:pPr>
              <w:spacing w:after="160" w:line="257" w:lineRule="auto"/>
            </w:pPr>
            <w:r w:rsidRPr="7D125A80">
              <w:rPr>
                <w:rFonts w:ascii="Consolas" w:eastAsia="Consolas" w:hAnsi="Consolas" w:cs="Consolas"/>
                <w:color w:val="000000" w:themeColor="text1"/>
                <w:sz w:val="20"/>
                <w:szCs w:val="20"/>
              </w:rPr>
              <w:t>metricas.latencia_ms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1B61C28" w14:textId="6EBBCE95" w:rsidR="7D125A80" w:rsidRDefault="7D125A80" w:rsidP="7D125A80">
            <w:pPr>
              <w:spacing w:after="160" w:line="257" w:lineRule="auto"/>
            </w:pPr>
            <w:r w:rsidRPr="7D125A80">
              <w:rPr>
                <w:rFonts w:ascii="Calibri" w:eastAsia="Calibri" w:hAnsi="Calibri" w:cs="Calibri"/>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681249C" w14:textId="4C76CA6B" w:rsidR="7D125A80" w:rsidRDefault="7D125A80" w:rsidP="7D125A80">
            <w:pPr>
              <w:spacing w:after="160" w:line="257" w:lineRule="auto"/>
            </w:pPr>
            <w:r w:rsidRPr="7D125A80">
              <w:rPr>
                <w:rFonts w:ascii="Calibri" w:eastAsia="Calibri" w:hAnsi="Calibri" w:cs="Calibri"/>
              </w:rPr>
              <w:t>sí</w:t>
            </w:r>
          </w:p>
        </w:tc>
      </w:tr>
      <w:tr w:rsidR="7D125A80" w14:paraId="50EEBDBB"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7A2C840" w14:textId="08307ED6"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35CA995" w14:textId="40F23890" w:rsidR="7D125A80" w:rsidRDefault="7D125A80" w:rsidP="7D125A80">
            <w:pPr>
              <w:spacing w:after="160" w:line="257" w:lineRule="auto"/>
            </w:pPr>
            <w:r w:rsidRPr="7D125A80">
              <w:rPr>
                <w:rFonts w:ascii="Consolas" w:eastAsia="Consolas" w:hAnsi="Consolas" w:cs="Consolas"/>
                <w:color w:val="000000" w:themeColor="text1"/>
                <w:sz w:val="20"/>
                <w:szCs w:val="20"/>
              </w:rPr>
              <w:t>metricas.tokens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276537F" w14:textId="2715E30D" w:rsidR="7D125A80" w:rsidRDefault="7D125A80" w:rsidP="7D125A80">
            <w:pPr>
              <w:spacing w:after="160" w:line="257" w:lineRule="auto"/>
            </w:pPr>
            <w:r w:rsidRPr="7D125A80">
              <w:rPr>
                <w:rFonts w:ascii="Calibri" w:eastAsia="Calibri" w:hAnsi="Calibri" w:cs="Calibri"/>
              </w:rPr>
              <w:t>int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B18E488" w14:textId="207F7641" w:rsidR="7D125A80" w:rsidRDefault="7D125A80" w:rsidP="7D125A80">
            <w:pPr>
              <w:spacing w:after="160" w:line="257" w:lineRule="auto"/>
            </w:pPr>
            <w:r w:rsidRPr="7D125A80">
              <w:rPr>
                <w:rFonts w:ascii="Calibri" w:eastAsia="Calibri" w:hAnsi="Calibri" w:cs="Calibri"/>
              </w:rPr>
              <w:t>no</w:t>
            </w:r>
          </w:p>
        </w:tc>
      </w:tr>
      <w:tr w:rsidR="7D125A80" w14:paraId="05901EB0"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F61EE6E" w14:textId="6FAD1F7A"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532848C" w14:textId="677813C6" w:rsidR="7D125A80" w:rsidRDefault="7D125A80" w:rsidP="7D125A80">
            <w:pPr>
              <w:spacing w:after="160" w:line="257" w:lineRule="auto"/>
            </w:pPr>
            <w:r w:rsidRPr="7D125A80">
              <w:rPr>
                <w:rFonts w:ascii="Consolas" w:eastAsia="Consolas" w:hAnsi="Consolas" w:cs="Consolas"/>
                <w:color w:val="000000" w:themeColor="text1"/>
                <w:sz w:val="20"/>
                <w:szCs w:val="20"/>
              </w:rPr>
              <w:t>revision_humana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35CB165" w14:textId="11C0631C" w:rsidR="7D125A80" w:rsidRDefault="7D125A80" w:rsidP="7D125A80">
            <w:pPr>
              <w:spacing w:after="160" w:line="257" w:lineRule="auto"/>
            </w:pPr>
            <w:r w:rsidRPr="7D125A80">
              <w:rPr>
                <w:rFonts w:ascii="Calibri" w:eastAsia="Calibri" w:hAnsi="Calibri" w:cs="Calibri"/>
              </w:rPr>
              <w:t>object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F8AFD8" w14:textId="0AFBBF49" w:rsidR="7D125A80" w:rsidRDefault="7D125A80" w:rsidP="7D125A80">
            <w:pPr>
              <w:spacing w:after="160" w:line="257" w:lineRule="auto"/>
            </w:pPr>
            <w:r w:rsidRPr="7D125A80">
              <w:rPr>
                <w:rFonts w:ascii="Calibri" w:eastAsia="Calibri" w:hAnsi="Calibri" w:cs="Calibri"/>
              </w:rPr>
              <w:t>no</w:t>
            </w:r>
          </w:p>
        </w:tc>
      </w:tr>
      <w:tr w:rsidR="7D125A80" w14:paraId="5BA8FE85"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405D97" w14:textId="5E6D382D"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89A9AA9" w14:textId="59CC52FD" w:rsidR="7D125A80" w:rsidRDefault="7D125A80" w:rsidP="7D125A80">
            <w:pPr>
              <w:spacing w:after="160" w:line="257" w:lineRule="auto"/>
            </w:pPr>
            <w:r w:rsidRPr="7D125A80">
              <w:rPr>
                <w:rFonts w:ascii="Consolas" w:eastAsia="Consolas" w:hAnsi="Consolas" w:cs="Consolas"/>
                <w:color w:val="000000" w:themeColor="text1"/>
                <w:sz w:val="20"/>
                <w:szCs w:val="20"/>
              </w:rPr>
              <w:t>revision_humana.aceptada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B6892D0" w14:textId="477C1643" w:rsidR="7D125A80" w:rsidRDefault="7D125A80" w:rsidP="7D125A80">
            <w:pPr>
              <w:spacing w:after="160" w:line="257" w:lineRule="auto"/>
            </w:pPr>
            <w:r w:rsidRPr="7D125A80">
              <w:rPr>
                <w:rFonts w:ascii="Calibri" w:eastAsia="Calibri" w:hAnsi="Calibri" w:cs="Calibri"/>
              </w:rPr>
              <w:t>bool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FE1D47E" w14:textId="0E890B7F" w:rsidR="7D125A80" w:rsidRDefault="7D125A80" w:rsidP="7D125A80">
            <w:pPr>
              <w:spacing w:after="160" w:line="257" w:lineRule="auto"/>
            </w:pPr>
            <w:r w:rsidRPr="7D125A80">
              <w:rPr>
                <w:rFonts w:ascii="Calibri" w:eastAsia="Calibri" w:hAnsi="Calibri" w:cs="Calibri"/>
              </w:rPr>
              <w:t>no</w:t>
            </w:r>
          </w:p>
        </w:tc>
      </w:tr>
      <w:tr w:rsidR="7D125A80" w14:paraId="6E123C27"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FF84416" w14:textId="2077FBCD"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455B35B" w14:textId="6C608DF5" w:rsidR="7D125A80" w:rsidRDefault="7D125A80" w:rsidP="7D125A80">
            <w:pPr>
              <w:spacing w:after="160" w:line="257" w:lineRule="auto"/>
            </w:pPr>
            <w:r w:rsidRPr="7D125A80">
              <w:rPr>
                <w:rFonts w:ascii="Consolas" w:eastAsia="Consolas" w:hAnsi="Consolas" w:cs="Consolas"/>
                <w:color w:val="000000" w:themeColor="text1"/>
                <w:sz w:val="20"/>
                <w:szCs w:val="20"/>
              </w:rPr>
              <w:t>revision_humana.editada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608B3E3" w14:textId="68D1D59D" w:rsidR="7D125A80" w:rsidRDefault="7D125A80" w:rsidP="7D125A80">
            <w:pPr>
              <w:spacing w:after="160" w:line="257" w:lineRule="auto"/>
            </w:pPr>
            <w:r w:rsidRPr="7D125A80">
              <w:rPr>
                <w:rFonts w:ascii="Calibri" w:eastAsia="Calibri" w:hAnsi="Calibri" w:cs="Calibri"/>
              </w:rPr>
              <w:t>bool o null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C93C20C" w14:textId="6DDD253E" w:rsidR="7D125A80" w:rsidRDefault="7D125A80" w:rsidP="7D125A80">
            <w:pPr>
              <w:spacing w:after="160" w:line="257" w:lineRule="auto"/>
            </w:pPr>
            <w:r w:rsidRPr="7D125A80">
              <w:rPr>
                <w:rFonts w:ascii="Calibri" w:eastAsia="Calibri" w:hAnsi="Calibri" w:cs="Calibri"/>
              </w:rPr>
              <w:t>no</w:t>
            </w:r>
          </w:p>
        </w:tc>
      </w:tr>
      <w:tr w:rsidR="7D125A80" w14:paraId="52D329BD"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371B9D9" w14:textId="0AA7CD69"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DCC06A1" w14:textId="41083C6E" w:rsidR="7D125A80" w:rsidRDefault="7D125A80" w:rsidP="7D125A80">
            <w:pPr>
              <w:spacing w:after="160" w:line="257" w:lineRule="auto"/>
            </w:pPr>
            <w:r w:rsidRPr="7D125A80">
              <w:rPr>
                <w:rFonts w:ascii="Consolas" w:eastAsia="Consolas" w:hAnsi="Consolas" w:cs="Consolas"/>
                <w:color w:val="000000" w:themeColor="text1"/>
                <w:sz w:val="20"/>
                <w:szCs w:val="20"/>
              </w:rPr>
              <w:t>revision_humana.revisado_por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07AAEC5" w14:textId="3C4325B6"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0DB59D1" w14:textId="647C0430" w:rsidR="7D125A80" w:rsidRDefault="7D125A80" w:rsidP="7D125A80">
            <w:pPr>
              <w:spacing w:after="160" w:line="257" w:lineRule="auto"/>
            </w:pPr>
            <w:r w:rsidRPr="7D125A80">
              <w:rPr>
                <w:rFonts w:ascii="Calibri" w:eastAsia="Calibri" w:hAnsi="Calibri" w:cs="Calibri"/>
              </w:rPr>
              <w:t>no</w:t>
            </w:r>
          </w:p>
        </w:tc>
      </w:tr>
      <w:tr w:rsidR="7D125A80" w14:paraId="789B8C19"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DD1D7C" w14:textId="55BE2684" w:rsidR="7D125A80" w:rsidRDefault="7D125A80" w:rsidP="7D125A80">
            <w:pPr>
              <w:spacing w:after="160" w:line="257" w:lineRule="auto"/>
            </w:pPr>
            <w:r w:rsidRPr="7D125A80">
              <w:rPr>
                <w:rFonts w:ascii="Calibri" w:eastAsia="Calibri" w:hAnsi="Calibri" w:cs="Calibri"/>
              </w:rPr>
              <w:t>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5AA93A0" w14:textId="4CFC8BD5" w:rsidR="7D125A80" w:rsidRDefault="7D125A80" w:rsidP="7D125A80">
            <w:pPr>
              <w:spacing w:after="160" w:line="257" w:lineRule="auto"/>
            </w:pPr>
            <w:r w:rsidRPr="7D125A80">
              <w:rPr>
                <w:rFonts w:ascii="Consolas" w:eastAsia="Consolas" w:hAnsi="Consolas" w:cs="Consolas"/>
                <w:color w:val="000000" w:themeColor="text1"/>
                <w:sz w:val="20"/>
                <w:szCs w:val="20"/>
              </w:rPr>
              <w:t>fecha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04A7FD3" w14:textId="1A7A1874" w:rsidR="7D125A80" w:rsidRDefault="7D125A80" w:rsidP="7D125A80">
            <w:pPr>
              <w:spacing w:after="160" w:line="257" w:lineRule="auto"/>
            </w:pPr>
            <w:r w:rsidRPr="7D125A80">
              <w:rPr>
                <w:rFonts w:ascii="Calibri" w:eastAsia="Calibri" w:hAnsi="Calibri" w:cs="Calibri"/>
              </w:rPr>
              <w:t>date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03622F1" w14:textId="20EE4BAA" w:rsidR="7D125A80" w:rsidRDefault="7D125A80" w:rsidP="7D125A80">
            <w:pPr>
              <w:spacing w:after="160" w:line="257" w:lineRule="auto"/>
            </w:pPr>
            <w:r w:rsidRPr="7D125A80">
              <w:rPr>
                <w:rFonts w:ascii="Calibri" w:eastAsia="Calibri" w:hAnsi="Calibri" w:cs="Calibri"/>
              </w:rPr>
              <w:t>sí</w:t>
            </w:r>
          </w:p>
        </w:tc>
      </w:tr>
      <w:tr w:rsidR="7D125A80" w14:paraId="448E3161"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B7E365C" w14:textId="0DA3A9E7" w:rsidR="7D125A80" w:rsidRDefault="7D125A80" w:rsidP="7D125A80">
            <w:pPr>
              <w:spacing w:after="160" w:line="257" w:lineRule="auto"/>
            </w:pPr>
            <w:r w:rsidRPr="7D125A80">
              <w:rPr>
                <w:rFonts w:ascii="Calibri" w:eastAsia="Calibri" w:hAnsi="Calibri" w:cs="Calibri"/>
              </w:rPr>
              <w:t>ia_uso_odr.interacciones_ia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3C7211C" w14:textId="613652D5" w:rsidR="7D125A80" w:rsidRDefault="7D125A80" w:rsidP="7D125A80">
            <w:pPr>
              <w:spacing w:after="160" w:line="257" w:lineRule="auto"/>
            </w:pPr>
            <w:r w:rsidRPr="7D125A80">
              <w:rPr>
                <w:rFonts w:ascii="Consolas" w:eastAsia="Consolas" w:hAnsi="Consolas" w:cs="Consolas"/>
                <w:color w:val="000000" w:themeColor="text1"/>
                <w:sz w:val="20"/>
                <w:szCs w:val="20"/>
              </w:rPr>
              <w:t>tipo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F71E21C" w14:textId="0B42BBD9" w:rsidR="7D125A80" w:rsidRDefault="7D125A80" w:rsidP="7D125A80">
            <w:pPr>
              <w:spacing w:after="160" w:line="257" w:lineRule="auto"/>
            </w:pPr>
            <w:r w:rsidRPr="7D125A80">
              <w:rPr>
                <w:rFonts w:ascii="Calibri" w:eastAsia="Calibri" w:hAnsi="Calibri" w:cs="Calibri"/>
              </w:rPr>
              <w:t>SUGERENCIA_ACUERDO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FCD987" w14:textId="332E29DF" w:rsidR="7D125A80" w:rsidRDefault="7D125A80" w:rsidP="7D125A80">
            <w:pPr>
              <w:spacing w:after="160" w:line="257" w:lineRule="auto"/>
            </w:pPr>
            <w:r w:rsidRPr="7D125A80">
              <w:rPr>
                <w:rFonts w:ascii="Calibri" w:eastAsia="Calibri" w:hAnsi="Calibri" w:cs="Calibri"/>
              </w:rPr>
              <w:t>sí</w:t>
            </w:r>
          </w:p>
        </w:tc>
      </w:tr>
      <w:tr w:rsidR="7D125A80" w14:paraId="1931D156"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483005B" w14:textId="23751408" w:rsidR="7D125A80" w:rsidRDefault="7D125A80" w:rsidP="7D125A80">
            <w:pPr>
              <w:spacing w:after="160" w:line="257" w:lineRule="auto"/>
            </w:pPr>
            <w:r w:rsidRPr="7D125A80">
              <w:rPr>
                <w:rFonts w:ascii="Calibri" w:eastAsia="Calibri" w:hAnsi="Calibri" w:cs="Calibri"/>
              </w:rPr>
              <w:t>ia_uso_odr.interacciones_ia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2DA59E8" w14:textId="6CE5CDF0" w:rsidR="7D125A80" w:rsidRDefault="7D125A80" w:rsidP="7D125A80">
            <w:pPr>
              <w:spacing w:after="160" w:line="257" w:lineRule="auto"/>
            </w:pPr>
            <w:r w:rsidRPr="7D125A80">
              <w:rPr>
                <w:rFonts w:ascii="Consolas" w:eastAsia="Consolas" w:hAnsi="Consolas" w:cs="Consolas"/>
                <w:color w:val="000000" w:themeColor="text1"/>
                <w:sz w:val="20"/>
                <w:szCs w:val="20"/>
              </w:rPr>
              <w:t>contexto.mediacion_id</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6023007" w14:textId="47D1E7A8" w:rsidR="7D125A80" w:rsidRDefault="7D125A80" w:rsidP="7D125A80">
            <w:pPr>
              <w:spacing w:after="160" w:line="257" w:lineRule="auto"/>
            </w:pPr>
            <w:r w:rsidRPr="7D125A80">
              <w:rPr>
                <w:rFonts w:ascii="Calibri" w:eastAsia="Calibri" w:hAnsi="Calibri" w:cs="Calibri"/>
              </w:rPr>
              <w:t>string (UUID de PostgreSQL)</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B2E963C" w14:textId="037A8A47" w:rsidR="7D125A80" w:rsidRDefault="7D125A80" w:rsidP="7D125A80">
            <w:pPr>
              <w:spacing w:after="160" w:line="257" w:lineRule="auto"/>
            </w:pPr>
            <w:r w:rsidRPr="7D125A80">
              <w:rPr>
                <w:rFonts w:ascii="Calibri" w:eastAsia="Calibri" w:hAnsi="Calibri" w:cs="Calibri"/>
              </w:rPr>
              <w:t>sí (por tipo)</w:t>
            </w:r>
          </w:p>
        </w:tc>
      </w:tr>
      <w:tr w:rsidR="7D125A80" w14:paraId="241007E3" w14:textId="77777777" w:rsidTr="7D125A80">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8F5212E" w14:textId="155E75C1" w:rsidR="7D125A80" w:rsidRDefault="7D125A80" w:rsidP="7D125A80">
            <w:pPr>
              <w:spacing w:after="160" w:line="257" w:lineRule="auto"/>
            </w:pPr>
            <w:r w:rsidRPr="7D125A80">
              <w:rPr>
                <w:rFonts w:ascii="Calibri" w:eastAsia="Calibri" w:hAnsi="Calibri" w:cs="Calibri"/>
              </w:rPr>
              <w:t>ia_uso_odr.interacciones_ia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8CC16C" w14:textId="5804451F" w:rsidR="7D125A80" w:rsidRDefault="7D125A80" w:rsidP="7D125A80">
            <w:pPr>
              <w:spacing w:after="160" w:line="257" w:lineRule="auto"/>
            </w:pPr>
            <w:r w:rsidRPr="7D125A80">
              <w:rPr>
                <w:rFonts w:ascii="Calibri" w:eastAsia="Calibri" w:hAnsi="Calibri" w:cs="Calibri"/>
              </w:rPr>
              <w:t>(resto de campos)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58F987A" w14:textId="51F66D9A" w:rsidR="7D125A80" w:rsidRDefault="7D125A80" w:rsidP="7D125A80">
            <w:pPr>
              <w:spacing w:after="160" w:line="257" w:lineRule="auto"/>
            </w:pPr>
            <w:r w:rsidRPr="7D125A80">
              <w:rPr>
                <w:rFonts w:ascii="Calibri" w:eastAsia="Calibri" w:hAnsi="Calibri" w:cs="Calibri"/>
              </w:rPr>
              <w:t>igual que ia_uso.interacciones_ia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A704DE3" w14:textId="5691B607" w:rsidR="7D125A80" w:rsidRDefault="7D125A80" w:rsidP="7D125A80">
            <w:pPr>
              <w:spacing w:after="160" w:line="257" w:lineRule="auto"/>
            </w:pPr>
            <w:r w:rsidRPr="7D125A80">
              <w:rPr>
                <w:rFonts w:ascii="Calibri" w:eastAsia="Calibri" w:hAnsi="Calibri" w:cs="Calibri"/>
              </w:rPr>
              <w:t xml:space="preserve"> </w:t>
            </w:r>
          </w:p>
        </w:tc>
      </w:tr>
    </w:tbl>
    <w:p w14:paraId="644DE112" w14:textId="646D19EC" w:rsidR="760F0E5C" w:rsidRDefault="760F0E5C" w:rsidP="7D125A80">
      <w:pPr>
        <w:spacing w:after="160" w:line="257" w:lineRule="auto"/>
      </w:pPr>
      <w:r w:rsidRPr="7D125A80">
        <w:rPr>
          <w:rFonts w:ascii="Calibri" w:eastAsia="Calibri" w:hAnsi="Calibri" w:cs="Calibri"/>
        </w:rPr>
        <w:t xml:space="preserve">En </w:t>
      </w:r>
      <w:r w:rsidRPr="7D125A80">
        <w:rPr>
          <w:rFonts w:ascii="Consolas" w:eastAsia="Consolas" w:hAnsi="Consolas" w:cs="Consolas"/>
          <w:color w:val="000000" w:themeColor="text1"/>
          <w:sz w:val="20"/>
          <w:szCs w:val="20"/>
        </w:rPr>
        <w:t>interacciones_ia</w:t>
      </w:r>
      <w:r w:rsidRPr="7D125A80">
        <w:rPr>
          <w:rFonts w:ascii="Calibri" w:eastAsia="Calibri" w:hAnsi="Calibri" w:cs="Calibri"/>
        </w:rPr>
        <w:t xml:space="preserve">, qué campos de </w:t>
      </w:r>
      <w:r w:rsidRPr="7D125A80">
        <w:rPr>
          <w:rFonts w:ascii="Consolas" w:eastAsia="Consolas" w:hAnsi="Consolas" w:cs="Consolas"/>
          <w:color w:val="000000" w:themeColor="text1"/>
          <w:sz w:val="20"/>
          <w:szCs w:val="20"/>
        </w:rPr>
        <w:t>contexto</w:t>
      </w:r>
      <w:r w:rsidRPr="7D125A80">
        <w:rPr>
          <w:rFonts w:ascii="Calibri" w:eastAsia="Calibri" w:hAnsi="Calibri" w:cs="Calibri"/>
        </w:rPr>
        <w:t xml:space="preserve">, </w:t>
      </w:r>
      <w:r w:rsidRPr="7D125A80">
        <w:rPr>
          <w:rFonts w:ascii="Consolas" w:eastAsia="Consolas" w:hAnsi="Consolas" w:cs="Consolas"/>
          <w:color w:val="000000" w:themeColor="text1"/>
          <w:sz w:val="20"/>
          <w:szCs w:val="20"/>
        </w:rPr>
        <w:t>entrada</w:t>
      </w:r>
      <w:r w:rsidRPr="7D125A80">
        <w:rPr>
          <w:rFonts w:ascii="Calibri" w:eastAsia="Calibri" w:hAnsi="Calibri" w:cs="Calibri"/>
        </w:rPr>
        <w:t xml:space="preserve"> y </w:t>
      </w:r>
      <w:r w:rsidRPr="7D125A80">
        <w:rPr>
          <w:rFonts w:ascii="Consolas" w:eastAsia="Consolas" w:hAnsi="Consolas" w:cs="Consolas"/>
          <w:color w:val="000000" w:themeColor="text1"/>
          <w:sz w:val="20"/>
          <w:szCs w:val="20"/>
        </w:rPr>
        <w:t>salida</w:t>
      </w:r>
      <w:r w:rsidRPr="7D125A80">
        <w:rPr>
          <w:rFonts w:ascii="Calibri" w:eastAsia="Calibri" w:hAnsi="Calibri" w:cs="Calibri"/>
        </w:rPr>
        <w:t xml:space="preserve"> son obligatorios depende del tipo de interacción (ver la validación por tipo en la sección de MongoDB).</w:t>
      </w:r>
    </w:p>
    <w:p w14:paraId="45C3DF7D" w14:textId="182047C5" w:rsidR="7D125A80" w:rsidRDefault="7D125A80" w:rsidP="7D125A80">
      <w:pPr>
        <w:rPr>
          <w:lang w:val="es-MX"/>
        </w:rPr>
      </w:pPr>
    </w:p>
    <w:p w14:paraId="735DBE62" w14:textId="48E574E2" w:rsidR="7D125A80" w:rsidRDefault="7D125A80" w:rsidP="7D125A80">
      <w:pPr>
        <w:rPr>
          <w:lang w:val="es-MX"/>
        </w:rPr>
      </w:pPr>
    </w:p>
    <w:sectPr w:rsidR="7D125A80" w:rsidSect="001F5801">
      <w:pgSz w:w="12240" w:h="15840"/>
      <w:pgMar w:top="1417" w:right="1531"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58AD2" w14:textId="77777777" w:rsidR="00C9264A" w:rsidRDefault="00C9264A">
      <w:pPr>
        <w:spacing w:after="0" w:line="240" w:lineRule="auto"/>
      </w:pPr>
      <w:r>
        <w:separator/>
      </w:r>
    </w:p>
  </w:endnote>
  <w:endnote w:type="continuationSeparator" w:id="0">
    <w:p w14:paraId="083F2E3E" w14:textId="77777777" w:rsidR="00C9264A" w:rsidRDefault="00C9264A">
      <w:pPr>
        <w:spacing w:after="0" w:line="240" w:lineRule="auto"/>
      </w:pPr>
      <w:r>
        <w:continuationSeparator/>
      </w:r>
    </w:p>
  </w:endnote>
  <w:endnote w:type="continuationNotice" w:id="1">
    <w:p w14:paraId="27FE6246" w14:textId="77777777" w:rsidR="00C9264A" w:rsidRDefault="00C926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thJax_Main">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459B" w14:textId="77777777" w:rsidR="0095769C" w:rsidRDefault="001F0CC0">
    <w:pPr>
      <w:pStyle w:val="Footer"/>
      <w:jc w:val="center"/>
    </w:pPr>
    <w:proofErr w:type="spellStart"/>
    <w:r>
      <w:t>Página</w:t>
    </w:r>
    <w:proofErr w:type="spellEnd"/>
    <w:r>
      <w:t xml:space="preserve"> </w:t>
    </w:r>
    <w:r>
      <w:fldChar w:fldCharType="begin"/>
    </w:r>
    <w:r>
      <w:instrText>PAGE</w:instrText>
    </w:r>
    <w:r>
      <w:fldChar w:fldCharType="separate"/>
    </w:r>
    <w:r w:rsidR="005D44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EF087" w14:textId="77777777" w:rsidR="00C9264A" w:rsidRDefault="00C9264A">
      <w:pPr>
        <w:spacing w:after="0" w:line="240" w:lineRule="auto"/>
      </w:pPr>
      <w:r>
        <w:separator/>
      </w:r>
    </w:p>
  </w:footnote>
  <w:footnote w:type="continuationSeparator" w:id="0">
    <w:p w14:paraId="073DE42E" w14:textId="77777777" w:rsidR="00C9264A" w:rsidRDefault="00C9264A">
      <w:pPr>
        <w:spacing w:after="0" w:line="240" w:lineRule="auto"/>
      </w:pPr>
      <w:r>
        <w:continuationSeparator/>
      </w:r>
    </w:p>
  </w:footnote>
  <w:footnote w:type="continuationNotice" w:id="1">
    <w:p w14:paraId="59771F09" w14:textId="77777777" w:rsidR="00C9264A" w:rsidRDefault="00C9264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3124C"/>
    <w:multiLevelType w:val="hybridMultilevel"/>
    <w:tmpl w:val="FFFFFFFF"/>
    <w:lvl w:ilvl="0" w:tplc="6DF8386E">
      <w:start w:val="1"/>
      <w:numFmt w:val="decimal"/>
      <w:lvlText w:val="•"/>
      <w:lvlJc w:val="left"/>
      <w:pPr>
        <w:ind w:left="720" w:hanging="360"/>
      </w:pPr>
    </w:lvl>
    <w:lvl w:ilvl="1" w:tplc="25383552">
      <w:start w:val="1"/>
      <w:numFmt w:val="lowerLetter"/>
      <w:lvlText w:val="%2."/>
      <w:lvlJc w:val="left"/>
      <w:pPr>
        <w:ind w:left="1440" w:hanging="360"/>
      </w:pPr>
    </w:lvl>
    <w:lvl w:ilvl="2" w:tplc="E62EF0DA">
      <w:start w:val="1"/>
      <w:numFmt w:val="lowerRoman"/>
      <w:lvlText w:val="%3."/>
      <w:lvlJc w:val="right"/>
      <w:pPr>
        <w:ind w:left="2160" w:hanging="180"/>
      </w:pPr>
    </w:lvl>
    <w:lvl w:ilvl="3" w:tplc="59882C98">
      <w:start w:val="1"/>
      <w:numFmt w:val="decimal"/>
      <w:lvlText w:val="%4."/>
      <w:lvlJc w:val="left"/>
      <w:pPr>
        <w:ind w:left="2880" w:hanging="360"/>
      </w:pPr>
    </w:lvl>
    <w:lvl w:ilvl="4" w:tplc="159C7BCE">
      <w:start w:val="1"/>
      <w:numFmt w:val="lowerLetter"/>
      <w:lvlText w:val="%5."/>
      <w:lvlJc w:val="left"/>
      <w:pPr>
        <w:ind w:left="3600" w:hanging="360"/>
      </w:pPr>
    </w:lvl>
    <w:lvl w:ilvl="5" w:tplc="1A800C2C">
      <w:start w:val="1"/>
      <w:numFmt w:val="lowerRoman"/>
      <w:lvlText w:val="%6."/>
      <w:lvlJc w:val="right"/>
      <w:pPr>
        <w:ind w:left="4320" w:hanging="180"/>
      </w:pPr>
    </w:lvl>
    <w:lvl w:ilvl="6" w:tplc="77289464">
      <w:start w:val="1"/>
      <w:numFmt w:val="decimal"/>
      <w:lvlText w:val="%7."/>
      <w:lvlJc w:val="left"/>
      <w:pPr>
        <w:ind w:left="5040" w:hanging="360"/>
      </w:pPr>
    </w:lvl>
    <w:lvl w:ilvl="7" w:tplc="53CC4B9C">
      <w:start w:val="1"/>
      <w:numFmt w:val="lowerLetter"/>
      <w:lvlText w:val="%8."/>
      <w:lvlJc w:val="left"/>
      <w:pPr>
        <w:ind w:left="5760" w:hanging="360"/>
      </w:pPr>
    </w:lvl>
    <w:lvl w:ilvl="8" w:tplc="38AEB7A8">
      <w:start w:val="1"/>
      <w:numFmt w:val="lowerRoman"/>
      <w:lvlText w:val="%9."/>
      <w:lvlJc w:val="right"/>
      <w:pPr>
        <w:ind w:left="6480" w:hanging="180"/>
      </w:pPr>
    </w:lvl>
  </w:abstractNum>
  <w:abstractNum w:abstractNumId="10" w15:restartNumberingAfterBreak="0">
    <w:nsid w:val="052D314F"/>
    <w:multiLevelType w:val="hybridMultilevel"/>
    <w:tmpl w:val="FFFFFFFF"/>
    <w:lvl w:ilvl="0" w:tplc="55949BEE">
      <w:start w:val="1"/>
      <w:numFmt w:val="bullet"/>
      <w:lvlText w:val=""/>
      <w:lvlJc w:val="left"/>
      <w:pPr>
        <w:ind w:left="720" w:hanging="360"/>
      </w:pPr>
      <w:rPr>
        <w:rFonts w:ascii="Symbol" w:hAnsi="Symbol" w:hint="default"/>
      </w:rPr>
    </w:lvl>
    <w:lvl w:ilvl="1" w:tplc="9D4A9B3A">
      <w:start w:val="1"/>
      <w:numFmt w:val="bullet"/>
      <w:lvlText w:val="o"/>
      <w:lvlJc w:val="left"/>
      <w:pPr>
        <w:ind w:left="1440" w:hanging="360"/>
      </w:pPr>
      <w:rPr>
        <w:rFonts w:ascii="Courier New" w:hAnsi="Courier New" w:hint="default"/>
      </w:rPr>
    </w:lvl>
    <w:lvl w:ilvl="2" w:tplc="9BE4EF74">
      <w:start w:val="1"/>
      <w:numFmt w:val="bullet"/>
      <w:lvlText w:val=""/>
      <w:lvlJc w:val="left"/>
      <w:pPr>
        <w:ind w:left="2160" w:hanging="360"/>
      </w:pPr>
      <w:rPr>
        <w:rFonts w:ascii="Wingdings" w:hAnsi="Wingdings" w:hint="default"/>
      </w:rPr>
    </w:lvl>
    <w:lvl w:ilvl="3" w:tplc="D2CA0F8E">
      <w:start w:val="1"/>
      <w:numFmt w:val="bullet"/>
      <w:lvlText w:val=""/>
      <w:lvlJc w:val="left"/>
      <w:pPr>
        <w:ind w:left="2880" w:hanging="360"/>
      </w:pPr>
      <w:rPr>
        <w:rFonts w:ascii="Symbol" w:hAnsi="Symbol" w:hint="default"/>
      </w:rPr>
    </w:lvl>
    <w:lvl w:ilvl="4" w:tplc="3BD81790">
      <w:start w:val="1"/>
      <w:numFmt w:val="bullet"/>
      <w:lvlText w:val="o"/>
      <w:lvlJc w:val="left"/>
      <w:pPr>
        <w:ind w:left="3600" w:hanging="360"/>
      </w:pPr>
      <w:rPr>
        <w:rFonts w:ascii="Courier New" w:hAnsi="Courier New" w:hint="default"/>
      </w:rPr>
    </w:lvl>
    <w:lvl w:ilvl="5" w:tplc="35C409EE">
      <w:start w:val="1"/>
      <w:numFmt w:val="bullet"/>
      <w:lvlText w:val=""/>
      <w:lvlJc w:val="left"/>
      <w:pPr>
        <w:ind w:left="4320" w:hanging="360"/>
      </w:pPr>
      <w:rPr>
        <w:rFonts w:ascii="Wingdings" w:hAnsi="Wingdings" w:hint="default"/>
      </w:rPr>
    </w:lvl>
    <w:lvl w:ilvl="6" w:tplc="6456AC86">
      <w:start w:val="1"/>
      <w:numFmt w:val="bullet"/>
      <w:lvlText w:val=""/>
      <w:lvlJc w:val="left"/>
      <w:pPr>
        <w:ind w:left="5040" w:hanging="360"/>
      </w:pPr>
      <w:rPr>
        <w:rFonts w:ascii="Symbol" w:hAnsi="Symbol" w:hint="default"/>
      </w:rPr>
    </w:lvl>
    <w:lvl w:ilvl="7" w:tplc="35929166">
      <w:start w:val="1"/>
      <w:numFmt w:val="bullet"/>
      <w:lvlText w:val="o"/>
      <w:lvlJc w:val="left"/>
      <w:pPr>
        <w:ind w:left="5760" w:hanging="360"/>
      </w:pPr>
      <w:rPr>
        <w:rFonts w:ascii="Courier New" w:hAnsi="Courier New" w:hint="default"/>
      </w:rPr>
    </w:lvl>
    <w:lvl w:ilvl="8" w:tplc="9480712A">
      <w:start w:val="1"/>
      <w:numFmt w:val="bullet"/>
      <w:lvlText w:val=""/>
      <w:lvlJc w:val="left"/>
      <w:pPr>
        <w:ind w:left="6480" w:hanging="360"/>
      </w:pPr>
      <w:rPr>
        <w:rFonts w:ascii="Wingdings" w:hAnsi="Wingdings" w:hint="default"/>
      </w:rPr>
    </w:lvl>
  </w:abstractNum>
  <w:abstractNum w:abstractNumId="11" w15:restartNumberingAfterBreak="0">
    <w:nsid w:val="061E73FD"/>
    <w:multiLevelType w:val="hybridMultilevel"/>
    <w:tmpl w:val="FFFFFFFF"/>
    <w:lvl w:ilvl="0" w:tplc="041E342C">
      <w:start w:val="1"/>
      <w:numFmt w:val="bullet"/>
      <w:lvlText w:val=""/>
      <w:lvlJc w:val="left"/>
      <w:pPr>
        <w:ind w:left="720" w:hanging="360"/>
      </w:pPr>
      <w:rPr>
        <w:rFonts w:ascii="Symbol" w:hAnsi="Symbol" w:hint="default"/>
      </w:rPr>
    </w:lvl>
    <w:lvl w:ilvl="1" w:tplc="CF6297B2">
      <w:start w:val="1"/>
      <w:numFmt w:val="bullet"/>
      <w:lvlText w:val="o"/>
      <w:lvlJc w:val="left"/>
      <w:pPr>
        <w:ind w:left="1440" w:hanging="360"/>
      </w:pPr>
      <w:rPr>
        <w:rFonts w:ascii="Courier New" w:hAnsi="Courier New" w:hint="default"/>
      </w:rPr>
    </w:lvl>
    <w:lvl w:ilvl="2" w:tplc="265E3D3A">
      <w:start w:val="1"/>
      <w:numFmt w:val="bullet"/>
      <w:lvlText w:val=""/>
      <w:lvlJc w:val="left"/>
      <w:pPr>
        <w:ind w:left="2160" w:hanging="360"/>
      </w:pPr>
      <w:rPr>
        <w:rFonts w:ascii="Wingdings" w:hAnsi="Wingdings" w:hint="default"/>
      </w:rPr>
    </w:lvl>
    <w:lvl w:ilvl="3" w:tplc="2B000CF8">
      <w:start w:val="1"/>
      <w:numFmt w:val="bullet"/>
      <w:lvlText w:val=""/>
      <w:lvlJc w:val="left"/>
      <w:pPr>
        <w:ind w:left="2880" w:hanging="360"/>
      </w:pPr>
      <w:rPr>
        <w:rFonts w:ascii="Symbol" w:hAnsi="Symbol" w:hint="default"/>
      </w:rPr>
    </w:lvl>
    <w:lvl w:ilvl="4" w:tplc="02409644">
      <w:start w:val="1"/>
      <w:numFmt w:val="bullet"/>
      <w:lvlText w:val="o"/>
      <w:lvlJc w:val="left"/>
      <w:pPr>
        <w:ind w:left="3600" w:hanging="360"/>
      </w:pPr>
      <w:rPr>
        <w:rFonts w:ascii="Courier New" w:hAnsi="Courier New" w:hint="default"/>
      </w:rPr>
    </w:lvl>
    <w:lvl w:ilvl="5" w:tplc="16D8E40C">
      <w:start w:val="1"/>
      <w:numFmt w:val="bullet"/>
      <w:lvlText w:val=""/>
      <w:lvlJc w:val="left"/>
      <w:pPr>
        <w:ind w:left="4320" w:hanging="360"/>
      </w:pPr>
      <w:rPr>
        <w:rFonts w:ascii="Wingdings" w:hAnsi="Wingdings" w:hint="default"/>
      </w:rPr>
    </w:lvl>
    <w:lvl w:ilvl="6" w:tplc="1F52F81A">
      <w:start w:val="1"/>
      <w:numFmt w:val="bullet"/>
      <w:lvlText w:val=""/>
      <w:lvlJc w:val="left"/>
      <w:pPr>
        <w:ind w:left="5040" w:hanging="360"/>
      </w:pPr>
      <w:rPr>
        <w:rFonts w:ascii="Symbol" w:hAnsi="Symbol" w:hint="default"/>
      </w:rPr>
    </w:lvl>
    <w:lvl w:ilvl="7" w:tplc="82DA5A90">
      <w:start w:val="1"/>
      <w:numFmt w:val="bullet"/>
      <w:lvlText w:val="o"/>
      <w:lvlJc w:val="left"/>
      <w:pPr>
        <w:ind w:left="5760" w:hanging="360"/>
      </w:pPr>
      <w:rPr>
        <w:rFonts w:ascii="Courier New" w:hAnsi="Courier New" w:hint="default"/>
      </w:rPr>
    </w:lvl>
    <w:lvl w:ilvl="8" w:tplc="C810A7B8">
      <w:start w:val="1"/>
      <w:numFmt w:val="bullet"/>
      <w:lvlText w:val=""/>
      <w:lvlJc w:val="left"/>
      <w:pPr>
        <w:ind w:left="6480" w:hanging="360"/>
      </w:pPr>
      <w:rPr>
        <w:rFonts w:ascii="Wingdings" w:hAnsi="Wingdings" w:hint="default"/>
      </w:rPr>
    </w:lvl>
  </w:abstractNum>
  <w:abstractNum w:abstractNumId="12" w15:restartNumberingAfterBreak="0">
    <w:nsid w:val="0B6A9062"/>
    <w:multiLevelType w:val="hybridMultilevel"/>
    <w:tmpl w:val="FFFFFFFF"/>
    <w:lvl w:ilvl="0" w:tplc="0D06F37C">
      <w:start w:val="1"/>
      <w:numFmt w:val="decimal"/>
      <w:lvlText w:val="%1."/>
      <w:lvlJc w:val="left"/>
      <w:pPr>
        <w:ind w:left="720" w:hanging="360"/>
      </w:pPr>
    </w:lvl>
    <w:lvl w:ilvl="1" w:tplc="9EAC9C68">
      <w:start w:val="1"/>
      <w:numFmt w:val="lowerLetter"/>
      <w:lvlText w:val="%2."/>
      <w:lvlJc w:val="left"/>
      <w:pPr>
        <w:ind w:left="1440" w:hanging="360"/>
      </w:pPr>
    </w:lvl>
    <w:lvl w:ilvl="2" w:tplc="E7D46C9C">
      <w:start w:val="1"/>
      <w:numFmt w:val="lowerRoman"/>
      <w:lvlText w:val="%3."/>
      <w:lvlJc w:val="right"/>
      <w:pPr>
        <w:ind w:left="2160" w:hanging="180"/>
      </w:pPr>
    </w:lvl>
    <w:lvl w:ilvl="3" w:tplc="2CF2C880">
      <w:start w:val="1"/>
      <w:numFmt w:val="decimal"/>
      <w:lvlText w:val="%4."/>
      <w:lvlJc w:val="left"/>
      <w:pPr>
        <w:ind w:left="2880" w:hanging="360"/>
      </w:pPr>
    </w:lvl>
    <w:lvl w:ilvl="4" w:tplc="71D0B3E4">
      <w:start w:val="1"/>
      <w:numFmt w:val="lowerLetter"/>
      <w:lvlText w:val="%5."/>
      <w:lvlJc w:val="left"/>
      <w:pPr>
        <w:ind w:left="3600" w:hanging="360"/>
      </w:pPr>
    </w:lvl>
    <w:lvl w:ilvl="5" w:tplc="DDC68E2C">
      <w:start w:val="1"/>
      <w:numFmt w:val="lowerRoman"/>
      <w:lvlText w:val="%6."/>
      <w:lvlJc w:val="right"/>
      <w:pPr>
        <w:ind w:left="4320" w:hanging="180"/>
      </w:pPr>
    </w:lvl>
    <w:lvl w:ilvl="6" w:tplc="AE708FAA">
      <w:start w:val="1"/>
      <w:numFmt w:val="decimal"/>
      <w:lvlText w:val="%7."/>
      <w:lvlJc w:val="left"/>
      <w:pPr>
        <w:ind w:left="5040" w:hanging="360"/>
      </w:pPr>
    </w:lvl>
    <w:lvl w:ilvl="7" w:tplc="178CDF38">
      <w:start w:val="1"/>
      <w:numFmt w:val="lowerLetter"/>
      <w:lvlText w:val="%8."/>
      <w:lvlJc w:val="left"/>
      <w:pPr>
        <w:ind w:left="5760" w:hanging="360"/>
      </w:pPr>
    </w:lvl>
    <w:lvl w:ilvl="8" w:tplc="FF2A7952">
      <w:start w:val="1"/>
      <w:numFmt w:val="lowerRoman"/>
      <w:lvlText w:val="%9."/>
      <w:lvlJc w:val="right"/>
      <w:pPr>
        <w:ind w:left="6480" w:hanging="180"/>
      </w:pPr>
    </w:lvl>
  </w:abstractNum>
  <w:abstractNum w:abstractNumId="13" w15:restartNumberingAfterBreak="0">
    <w:nsid w:val="12F5D0E0"/>
    <w:multiLevelType w:val="hybridMultilevel"/>
    <w:tmpl w:val="FFFFFFFF"/>
    <w:lvl w:ilvl="0" w:tplc="6E16BF86">
      <w:start w:val="1"/>
      <w:numFmt w:val="decimal"/>
      <w:lvlText w:val="%1."/>
      <w:lvlJc w:val="left"/>
      <w:pPr>
        <w:ind w:left="720" w:hanging="360"/>
      </w:pPr>
    </w:lvl>
    <w:lvl w:ilvl="1" w:tplc="020831C4">
      <w:start w:val="1"/>
      <w:numFmt w:val="lowerLetter"/>
      <w:lvlText w:val="%2."/>
      <w:lvlJc w:val="left"/>
      <w:pPr>
        <w:ind w:left="1440" w:hanging="360"/>
      </w:pPr>
    </w:lvl>
    <w:lvl w:ilvl="2" w:tplc="B0BA7468">
      <w:start w:val="1"/>
      <w:numFmt w:val="lowerRoman"/>
      <w:lvlText w:val="%3."/>
      <w:lvlJc w:val="right"/>
      <w:pPr>
        <w:ind w:left="2160" w:hanging="180"/>
      </w:pPr>
    </w:lvl>
    <w:lvl w:ilvl="3" w:tplc="4FD40EBE">
      <w:start w:val="1"/>
      <w:numFmt w:val="decimal"/>
      <w:lvlText w:val="%4."/>
      <w:lvlJc w:val="left"/>
      <w:pPr>
        <w:ind w:left="2880" w:hanging="360"/>
      </w:pPr>
    </w:lvl>
    <w:lvl w:ilvl="4" w:tplc="E12C1AAE">
      <w:start w:val="1"/>
      <w:numFmt w:val="lowerLetter"/>
      <w:lvlText w:val="%5."/>
      <w:lvlJc w:val="left"/>
      <w:pPr>
        <w:ind w:left="3600" w:hanging="360"/>
      </w:pPr>
    </w:lvl>
    <w:lvl w:ilvl="5" w:tplc="EFD09F28">
      <w:start w:val="1"/>
      <w:numFmt w:val="lowerRoman"/>
      <w:lvlText w:val="%6."/>
      <w:lvlJc w:val="right"/>
      <w:pPr>
        <w:ind w:left="4320" w:hanging="180"/>
      </w:pPr>
    </w:lvl>
    <w:lvl w:ilvl="6" w:tplc="335E27C8">
      <w:start w:val="1"/>
      <w:numFmt w:val="decimal"/>
      <w:lvlText w:val="%7."/>
      <w:lvlJc w:val="left"/>
      <w:pPr>
        <w:ind w:left="5040" w:hanging="360"/>
      </w:pPr>
    </w:lvl>
    <w:lvl w:ilvl="7" w:tplc="9360338E">
      <w:start w:val="1"/>
      <w:numFmt w:val="lowerLetter"/>
      <w:lvlText w:val="%8."/>
      <w:lvlJc w:val="left"/>
      <w:pPr>
        <w:ind w:left="5760" w:hanging="360"/>
      </w:pPr>
    </w:lvl>
    <w:lvl w:ilvl="8" w:tplc="50683CCE">
      <w:start w:val="1"/>
      <w:numFmt w:val="lowerRoman"/>
      <w:lvlText w:val="%9."/>
      <w:lvlJc w:val="right"/>
      <w:pPr>
        <w:ind w:left="6480" w:hanging="180"/>
      </w:pPr>
    </w:lvl>
  </w:abstractNum>
  <w:abstractNum w:abstractNumId="14" w15:restartNumberingAfterBreak="0">
    <w:nsid w:val="137DFE70"/>
    <w:multiLevelType w:val="hybridMultilevel"/>
    <w:tmpl w:val="FFFFFFFF"/>
    <w:lvl w:ilvl="0" w:tplc="B62C4FE6">
      <w:start w:val="1"/>
      <w:numFmt w:val="bullet"/>
      <w:lvlText w:val=""/>
      <w:lvlJc w:val="left"/>
      <w:pPr>
        <w:ind w:left="720" w:hanging="360"/>
      </w:pPr>
      <w:rPr>
        <w:rFonts w:ascii="Symbol" w:hAnsi="Symbol" w:hint="default"/>
      </w:rPr>
    </w:lvl>
    <w:lvl w:ilvl="1" w:tplc="878EF5BE">
      <w:start w:val="1"/>
      <w:numFmt w:val="bullet"/>
      <w:lvlText w:val="o"/>
      <w:lvlJc w:val="left"/>
      <w:pPr>
        <w:ind w:left="1440" w:hanging="360"/>
      </w:pPr>
      <w:rPr>
        <w:rFonts w:ascii="Courier New" w:hAnsi="Courier New" w:hint="default"/>
      </w:rPr>
    </w:lvl>
    <w:lvl w:ilvl="2" w:tplc="00FAC9B8">
      <w:start w:val="1"/>
      <w:numFmt w:val="bullet"/>
      <w:lvlText w:val=""/>
      <w:lvlJc w:val="left"/>
      <w:pPr>
        <w:ind w:left="2160" w:hanging="360"/>
      </w:pPr>
      <w:rPr>
        <w:rFonts w:ascii="Wingdings" w:hAnsi="Wingdings" w:hint="default"/>
      </w:rPr>
    </w:lvl>
    <w:lvl w:ilvl="3" w:tplc="1BC6CB5E">
      <w:start w:val="1"/>
      <w:numFmt w:val="bullet"/>
      <w:lvlText w:val=""/>
      <w:lvlJc w:val="left"/>
      <w:pPr>
        <w:ind w:left="2880" w:hanging="360"/>
      </w:pPr>
      <w:rPr>
        <w:rFonts w:ascii="Symbol" w:hAnsi="Symbol" w:hint="default"/>
      </w:rPr>
    </w:lvl>
    <w:lvl w:ilvl="4" w:tplc="4A867848">
      <w:start w:val="1"/>
      <w:numFmt w:val="bullet"/>
      <w:lvlText w:val="o"/>
      <w:lvlJc w:val="left"/>
      <w:pPr>
        <w:ind w:left="3600" w:hanging="360"/>
      </w:pPr>
      <w:rPr>
        <w:rFonts w:ascii="Courier New" w:hAnsi="Courier New" w:hint="default"/>
      </w:rPr>
    </w:lvl>
    <w:lvl w:ilvl="5" w:tplc="FE28D4E8">
      <w:start w:val="1"/>
      <w:numFmt w:val="bullet"/>
      <w:lvlText w:val=""/>
      <w:lvlJc w:val="left"/>
      <w:pPr>
        <w:ind w:left="4320" w:hanging="360"/>
      </w:pPr>
      <w:rPr>
        <w:rFonts w:ascii="Wingdings" w:hAnsi="Wingdings" w:hint="default"/>
      </w:rPr>
    </w:lvl>
    <w:lvl w:ilvl="6" w:tplc="6BB6A074">
      <w:start w:val="1"/>
      <w:numFmt w:val="bullet"/>
      <w:lvlText w:val=""/>
      <w:lvlJc w:val="left"/>
      <w:pPr>
        <w:ind w:left="5040" w:hanging="360"/>
      </w:pPr>
      <w:rPr>
        <w:rFonts w:ascii="Symbol" w:hAnsi="Symbol" w:hint="default"/>
      </w:rPr>
    </w:lvl>
    <w:lvl w:ilvl="7" w:tplc="165E51EA">
      <w:start w:val="1"/>
      <w:numFmt w:val="bullet"/>
      <w:lvlText w:val="o"/>
      <w:lvlJc w:val="left"/>
      <w:pPr>
        <w:ind w:left="5760" w:hanging="360"/>
      </w:pPr>
      <w:rPr>
        <w:rFonts w:ascii="Courier New" w:hAnsi="Courier New" w:hint="default"/>
      </w:rPr>
    </w:lvl>
    <w:lvl w:ilvl="8" w:tplc="0C3E071C">
      <w:start w:val="1"/>
      <w:numFmt w:val="bullet"/>
      <w:lvlText w:val=""/>
      <w:lvlJc w:val="left"/>
      <w:pPr>
        <w:ind w:left="6480" w:hanging="360"/>
      </w:pPr>
      <w:rPr>
        <w:rFonts w:ascii="Wingdings" w:hAnsi="Wingdings" w:hint="default"/>
      </w:rPr>
    </w:lvl>
  </w:abstractNum>
  <w:abstractNum w:abstractNumId="15" w15:restartNumberingAfterBreak="0">
    <w:nsid w:val="1EE41D52"/>
    <w:multiLevelType w:val="hybridMultilevel"/>
    <w:tmpl w:val="FFFFFFFF"/>
    <w:lvl w:ilvl="0" w:tplc="76702D06">
      <w:start w:val="1"/>
      <w:numFmt w:val="bullet"/>
      <w:lvlText w:val=""/>
      <w:lvlJc w:val="left"/>
      <w:pPr>
        <w:ind w:left="720" w:hanging="360"/>
      </w:pPr>
      <w:rPr>
        <w:rFonts w:ascii="Symbol" w:hAnsi="Symbol" w:hint="default"/>
      </w:rPr>
    </w:lvl>
    <w:lvl w:ilvl="1" w:tplc="97C4E29E">
      <w:start w:val="1"/>
      <w:numFmt w:val="bullet"/>
      <w:lvlText w:val="o"/>
      <w:lvlJc w:val="left"/>
      <w:pPr>
        <w:ind w:left="1440" w:hanging="360"/>
      </w:pPr>
      <w:rPr>
        <w:rFonts w:ascii="Courier New" w:hAnsi="Courier New" w:hint="default"/>
      </w:rPr>
    </w:lvl>
    <w:lvl w:ilvl="2" w:tplc="5D3C4F0A">
      <w:start w:val="1"/>
      <w:numFmt w:val="bullet"/>
      <w:lvlText w:val=""/>
      <w:lvlJc w:val="left"/>
      <w:pPr>
        <w:ind w:left="2160" w:hanging="360"/>
      </w:pPr>
      <w:rPr>
        <w:rFonts w:ascii="Wingdings" w:hAnsi="Wingdings" w:hint="default"/>
      </w:rPr>
    </w:lvl>
    <w:lvl w:ilvl="3" w:tplc="AF3626BC">
      <w:start w:val="1"/>
      <w:numFmt w:val="bullet"/>
      <w:lvlText w:val=""/>
      <w:lvlJc w:val="left"/>
      <w:pPr>
        <w:ind w:left="2880" w:hanging="360"/>
      </w:pPr>
      <w:rPr>
        <w:rFonts w:ascii="Symbol" w:hAnsi="Symbol" w:hint="default"/>
      </w:rPr>
    </w:lvl>
    <w:lvl w:ilvl="4" w:tplc="539C19E2">
      <w:start w:val="1"/>
      <w:numFmt w:val="bullet"/>
      <w:lvlText w:val="o"/>
      <w:lvlJc w:val="left"/>
      <w:pPr>
        <w:ind w:left="3600" w:hanging="360"/>
      </w:pPr>
      <w:rPr>
        <w:rFonts w:ascii="Courier New" w:hAnsi="Courier New" w:hint="default"/>
      </w:rPr>
    </w:lvl>
    <w:lvl w:ilvl="5" w:tplc="6AC80932">
      <w:start w:val="1"/>
      <w:numFmt w:val="bullet"/>
      <w:lvlText w:val=""/>
      <w:lvlJc w:val="left"/>
      <w:pPr>
        <w:ind w:left="4320" w:hanging="360"/>
      </w:pPr>
      <w:rPr>
        <w:rFonts w:ascii="Wingdings" w:hAnsi="Wingdings" w:hint="default"/>
      </w:rPr>
    </w:lvl>
    <w:lvl w:ilvl="6" w:tplc="3252C1DA">
      <w:start w:val="1"/>
      <w:numFmt w:val="bullet"/>
      <w:lvlText w:val=""/>
      <w:lvlJc w:val="left"/>
      <w:pPr>
        <w:ind w:left="5040" w:hanging="360"/>
      </w:pPr>
      <w:rPr>
        <w:rFonts w:ascii="Symbol" w:hAnsi="Symbol" w:hint="default"/>
      </w:rPr>
    </w:lvl>
    <w:lvl w:ilvl="7" w:tplc="4B64D164">
      <w:start w:val="1"/>
      <w:numFmt w:val="bullet"/>
      <w:lvlText w:val="o"/>
      <w:lvlJc w:val="left"/>
      <w:pPr>
        <w:ind w:left="5760" w:hanging="360"/>
      </w:pPr>
      <w:rPr>
        <w:rFonts w:ascii="Courier New" w:hAnsi="Courier New" w:hint="default"/>
      </w:rPr>
    </w:lvl>
    <w:lvl w:ilvl="8" w:tplc="68DEA744">
      <w:start w:val="1"/>
      <w:numFmt w:val="bullet"/>
      <w:lvlText w:val=""/>
      <w:lvlJc w:val="left"/>
      <w:pPr>
        <w:ind w:left="6480" w:hanging="360"/>
      </w:pPr>
      <w:rPr>
        <w:rFonts w:ascii="Wingdings" w:hAnsi="Wingdings" w:hint="default"/>
      </w:rPr>
    </w:lvl>
  </w:abstractNum>
  <w:abstractNum w:abstractNumId="16" w15:restartNumberingAfterBreak="0">
    <w:nsid w:val="2906CE32"/>
    <w:multiLevelType w:val="hybridMultilevel"/>
    <w:tmpl w:val="FFFFFFFF"/>
    <w:lvl w:ilvl="0" w:tplc="38129BAA">
      <w:start w:val="1"/>
      <w:numFmt w:val="decimal"/>
      <w:lvlText w:val="%1."/>
      <w:lvlJc w:val="left"/>
      <w:pPr>
        <w:ind w:left="720" w:hanging="360"/>
      </w:pPr>
    </w:lvl>
    <w:lvl w:ilvl="1" w:tplc="57EA44EC">
      <w:start w:val="1"/>
      <w:numFmt w:val="lowerLetter"/>
      <w:lvlText w:val="%2."/>
      <w:lvlJc w:val="left"/>
      <w:pPr>
        <w:ind w:left="1440" w:hanging="360"/>
      </w:pPr>
    </w:lvl>
    <w:lvl w:ilvl="2" w:tplc="7944B11E">
      <w:start w:val="1"/>
      <w:numFmt w:val="lowerRoman"/>
      <w:lvlText w:val="%3."/>
      <w:lvlJc w:val="right"/>
      <w:pPr>
        <w:ind w:left="2160" w:hanging="180"/>
      </w:pPr>
    </w:lvl>
    <w:lvl w:ilvl="3" w:tplc="4A98215E">
      <w:start w:val="1"/>
      <w:numFmt w:val="decimal"/>
      <w:lvlText w:val="%4."/>
      <w:lvlJc w:val="left"/>
      <w:pPr>
        <w:ind w:left="2880" w:hanging="360"/>
      </w:pPr>
    </w:lvl>
    <w:lvl w:ilvl="4" w:tplc="73B8BD70">
      <w:start w:val="1"/>
      <w:numFmt w:val="lowerLetter"/>
      <w:lvlText w:val="%5."/>
      <w:lvlJc w:val="left"/>
      <w:pPr>
        <w:ind w:left="3600" w:hanging="360"/>
      </w:pPr>
    </w:lvl>
    <w:lvl w:ilvl="5" w:tplc="04267406">
      <w:start w:val="1"/>
      <w:numFmt w:val="lowerRoman"/>
      <w:lvlText w:val="%6."/>
      <w:lvlJc w:val="right"/>
      <w:pPr>
        <w:ind w:left="4320" w:hanging="180"/>
      </w:pPr>
    </w:lvl>
    <w:lvl w:ilvl="6" w:tplc="9E8864B2">
      <w:start w:val="1"/>
      <w:numFmt w:val="decimal"/>
      <w:lvlText w:val="%7."/>
      <w:lvlJc w:val="left"/>
      <w:pPr>
        <w:ind w:left="5040" w:hanging="360"/>
      </w:pPr>
    </w:lvl>
    <w:lvl w:ilvl="7" w:tplc="64B61D8E">
      <w:start w:val="1"/>
      <w:numFmt w:val="lowerLetter"/>
      <w:lvlText w:val="%8."/>
      <w:lvlJc w:val="left"/>
      <w:pPr>
        <w:ind w:left="5760" w:hanging="360"/>
      </w:pPr>
    </w:lvl>
    <w:lvl w:ilvl="8" w:tplc="43A6A614">
      <w:start w:val="1"/>
      <w:numFmt w:val="lowerRoman"/>
      <w:lvlText w:val="%9."/>
      <w:lvlJc w:val="right"/>
      <w:pPr>
        <w:ind w:left="6480" w:hanging="180"/>
      </w:pPr>
    </w:lvl>
  </w:abstractNum>
  <w:abstractNum w:abstractNumId="17" w15:restartNumberingAfterBreak="0">
    <w:nsid w:val="2A8A00D0"/>
    <w:multiLevelType w:val="hybridMultilevel"/>
    <w:tmpl w:val="FFFFFFFF"/>
    <w:lvl w:ilvl="0" w:tplc="29D63F6C">
      <w:start w:val="1"/>
      <w:numFmt w:val="bullet"/>
      <w:lvlText w:val=""/>
      <w:lvlJc w:val="left"/>
      <w:pPr>
        <w:ind w:left="720" w:hanging="360"/>
      </w:pPr>
      <w:rPr>
        <w:rFonts w:ascii="Symbol" w:hAnsi="Symbol" w:hint="default"/>
      </w:rPr>
    </w:lvl>
    <w:lvl w:ilvl="1" w:tplc="A0A0C9CE">
      <w:start w:val="1"/>
      <w:numFmt w:val="bullet"/>
      <w:lvlText w:val="o"/>
      <w:lvlJc w:val="left"/>
      <w:pPr>
        <w:ind w:left="1440" w:hanging="360"/>
      </w:pPr>
      <w:rPr>
        <w:rFonts w:ascii="Courier New" w:hAnsi="Courier New" w:hint="default"/>
      </w:rPr>
    </w:lvl>
    <w:lvl w:ilvl="2" w:tplc="5F5847FE">
      <w:start w:val="1"/>
      <w:numFmt w:val="bullet"/>
      <w:lvlText w:val=""/>
      <w:lvlJc w:val="left"/>
      <w:pPr>
        <w:ind w:left="2160" w:hanging="360"/>
      </w:pPr>
      <w:rPr>
        <w:rFonts w:ascii="Wingdings" w:hAnsi="Wingdings" w:hint="default"/>
      </w:rPr>
    </w:lvl>
    <w:lvl w:ilvl="3" w:tplc="5CF22E7E">
      <w:start w:val="1"/>
      <w:numFmt w:val="bullet"/>
      <w:lvlText w:val=""/>
      <w:lvlJc w:val="left"/>
      <w:pPr>
        <w:ind w:left="2880" w:hanging="360"/>
      </w:pPr>
      <w:rPr>
        <w:rFonts w:ascii="Symbol" w:hAnsi="Symbol" w:hint="default"/>
      </w:rPr>
    </w:lvl>
    <w:lvl w:ilvl="4" w:tplc="EED62C24">
      <w:start w:val="1"/>
      <w:numFmt w:val="bullet"/>
      <w:lvlText w:val="o"/>
      <w:lvlJc w:val="left"/>
      <w:pPr>
        <w:ind w:left="3600" w:hanging="360"/>
      </w:pPr>
      <w:rPr>
        <w:rFonts w:ascii="Courier New" w:hAnsi="Courier New" w:hint="default"/>
      </w:rPr>
    </w:lvl>
    <w:lvl w:ilvl="5" w:tplc="DCC8A664">
      <w:start w:val="1"/>
      <w:numFmt w:val="bullet"/>
      <w:lvlText w:val=""/>
      <w:lvlJc w:val="left"/>
      <w:pPr>
        <w:ind w:left="4320" w:hanging="360"/>
      </w:pPr>
      <w:rPr>
        <w:rFonts w:ascii="Wingdings" w:hAnsi="Wingdings" w:hint="default"/>
      </w:rPr>
    </w:lvl>
    <w:lvl w:ilvl="6" w:tplc="D33C33F2">
      <w:start w:val="1"/>
      <w:numFmt w:val="bullet"/>
      <w:lvlText w:val=""/>
      <w:lvlJc w:val="left"/>
      <w:pPr>
        <w:ind w:left="5040" w:hanging="360"/>
      </w:pPr>
      <w:rPr>
        <w:rFonts w:ascii="Symbol" w:hAnsi="Symbol" w:hint="default"/>
      </w:rPr>
    </w:lvl>
    <w:lvl w:ilvl="7" w:tplc="50704CAA">
      <w:start w:val="1"/>
      <w:numFmt w:val="bullet"/>
      <w:lvlText w:val="o"/>
      <w:lvlJc w:val="left"/>
      <w:pPr>
        <w:ind w:left="5760" w:hanging="360"/>
      </w:pPr>
      <w:rPr>
        <w:rFonts w:ascii="Courier New" w:hAnsi="Courier New" w:hint="default"/>
      </w:rPr>
    </w:lvl>
    <w:lvl w:ilvl="8" w:tplc="859652A0">
      <w:start w:val="1"/>
      <w:numFmt w:val="bullet"/>
      <w:lvlText w:val=""/>
      <w:lvlJc w:val="left"/>
      <w:pPr>
        <w:ind w:left="6480" w:hanging="360"/>
      </w:pPr>
      <w:rPr>
        <w:rFonts w:ascii="Wingdings" w:hAnsi="Wingdings" w:hint="default"/>
      </w:rPr>
    </w:lvl>
  </w:abstractNum>
  <w:abstractNum w:abstractNumId="18" w15:restartNumberingAfterBreak="0">
    <w:nsid w:val="2B485FA0"/>
    <w:multiLevelType w:val="hybridMultilevel"/>
    <w:tmpl w:val="FFFFFFFF"/>
    <w:lvl w:ilvl="0" w:tplc="13F29F66">
      <w:start w:val="1"/>
      <w:numFmt w:val="decimal"/>
      <w:lvlText w:val="•"/>
      <w:lvlJc w:val="left"/>
      <w:pPr>
        <w:ind w:left="720" w:hanging="360"/>
      </w:pPr>
    </w:lvl>
    <w:lvl w:ilvl="1" w:tplc="720CB654">
      <w:start w:val="1"/>
      <w:numFmt w:val="lowerLetter"/>
      <w:lvlText w:val="%2."/>
      <w:lvlJc w:val="left"/>
      <w:pPr>
        <w:ind w:left="1440" w:hanging="360"/>
      </w:pPr>
    </w:lvl>
    <w:lvl w:ilvl="2" w:tplc="223A5A30">
      <w:start w:val="1"/>
      <w:numFmt w:val="lowerRoman"/>
      <w:lvlText w:val="%3."/>
      <w:lvlJc w:val="right"/>
      <w:pPr>
        <w:ind w:left="2160" w:hanging="180"/>
      </w:pPr>
    </w:lvl>
    <w:lvl w:ilvl="3" w:tplc="7C88DCF4">
      <w:start w:val="1"/>
      <w:numFmt w:val="decimal"/>
      <w:lvlText w:val="%4."/>
      <w:lvlJc w:val="left"/>
      <w:pPr>
        <w:ind w:left="2880" w:hanging="360"/>
      </w:pPr>
    </w:lvl>
    <w:lvl w:ilvl="4" w:tplc="415848FC">
      <w:start w:val="1"/>
      <w:numFmt w:val="lowerLetter"/>
      <w:lvlText w:val="%5."/>
      <w:lvlJc w:val="left"/>
      <w:pPr>
        <w:ind w:left="3600" w:hanging="360"/>
      </w:pPr>
    </w:lvl>
    <w:lvl w:ilvl="5" w:tplc="60C01640">
      <w:start w:val="1"/>
      <w:numFmt w:val="lowerRoman"/>
      <w:lvlText w:val="%6."/>
      <w:lvlJc w:val="right"/>
      <w:pPr>
        <w:ind w:left="4320" w:hanging="180"/>
      </w:pPr>
    </w:lvl>
    <w:lvl w:ilvl="6" w:tplc="F64E9768">
      <w:start w:val="1"/>
      <w:numFmt w:val="decimal"/>
      <w:lvlText w:val="%7."/>
      <w:lvlJc w:val="left"/>
      <w:pPr>
        <w:ind w:left="5040" w:hanging="360"/>
      </w:pPr>
    </w:lvl>
    <w:lvl w:ilvl="7" w:tplc="FB32618C">
      <w:start w:val="1"/>
      <w:numFmt w:val="lowerLetter"/>
      <w:lvlText w:val="%8."/>
      <w:lvlJc w:val="left"/>
      <w:pPr>
        <w:ind w:left="5760" w:hanging="360"/>
      </w:pPr>
    </w:lvl>
    <w:lvl w:ilvl="8" w:tplc="D408DC80">
      <w:start w:val="1"/>
      <w:numFmt w:val="lowerRoman"/>
      <w:lvlText w:val="%9."/>
      <w:lvlJc w:val="right"/>
      <w:pPr>
        <w:ind w:left="6480" w:hanging="180"/>
      </w:pPr>
    </w:lvl>
  </w:abstractNum>
  <w:abstractNum w:abstractNumId="19" w15:restartNumberingAfterBreak="0">
    <w:nsid w:val="2D85DC85"/>
    <w:multiLevelType w:val="hybridMultilevel"/>
    <w:tmpl w:val="FFFFFFFF"/>
    <w:lvl w:ilvl="0" w:tplc="874272BA">
      <w:start w:val="1"/>
      <w:numFmt w:val="decimal"/>
      <w:lvlText w:val="%1."/>
      <w:lvlJc w:val="left"/>
      <w:pPr>
        <w:ind w:left="720" w:hanging="360"/>
      </w:pPr>
    </w:lvl>
    <w:lvl w:ilvl="1" w:tplc="A94C38F0">
      <w:start w:val="1"/>
      <w:numFmt w:val="lowerLetter"/>
      <w:lvlText w:val="%2."/>
      <w:lvlJc w:val="left"/>
      <w:pPr>
        <w:ind w:left="1440" w:hanging="360"/>
      </w:pPr>
    </w:lvl>
    <w:lvl w:ilvl="2" w:tplc="B164E170">
      <w:start w:val="1"/>
      <w:numFmt w:val="lowerRoman"/>
      <w:lvlText w:val="%3."/>
      <w:lvlJc w:val="right"/>
      <w:pPr>
        <w:ind w:left="2160" w:hanging="180"/>
      </w:pPr>
    </w:lvl>
    <w:lvl w:ilvl="3" w:tplc="1EB6B0F2">
      <w:start w:val="1"/>
      <w:numFmt w:val="decimal"/>
      <w:lvlText w:val="%4."/>
      <w:lvlJc w:val="left"/>
      <w:pPr>
        <w:ind w:left="2880" w:hanging="360"/>
      </w:pPr>
    </w:lvl>
    <w:lvl w:ilvl="4" w:tplc="C350905A">
      <w:start w:val="1"/>
      <w:numFmt w:val="lowerLetter"/>
      <w:lvlText w:val="%5."/>
      <w:lvlJc w:val="left"/>
      <w:pPr>
        <w:ind w:left="3600" w:hanging="360"/>
      </w:pPr>
    </w:lvl>
    <w:lvl w:ilvl="5" w:tplc="56A0AA2E">
      <w:start w:val="1"/>
      <w:numFmt w:val="lowerRoman"/>
      <w:lvlText w:val="%6."/>
      <w:lvlJc w:val="right"/>
      <w:pPr>
        <w:ind w:left="4320" w:hanging="180"/>
      </w:pPr>
    </w:lvl>
    <w:lvl w:ilvl="6" w:tplc="133C48F8">
      <w:start w:val="1"/>
      <w:numFmt w:val="decimal"/>
      <w:lvlText w:val="%7."/>
      <w:lvlJc w:val="left"/>
      <w:pPr>
        <w:ind w:left="5040" w:hanging="360"/>
      </w:pPr>
    </w:lvl>
    <w:lvl w:ilvl="7" w:tplc="A844B772">
      <w:start w:val="1"/>
      <w:numFmt w:val="lowerLetter"/>
      <w:lvlText w:val="%8."/>
      <w:lvlJc w:val="left"/>
      <w:pPr>
        <w:ind w:left="5760" w:hanging="360"/>
      </w:pPr>
    </w:lvl>
    <w:lvl w:ilvl="8" w:tplc="448E55FA">
      <w:start w:val="1"/>
      <w:numFmt w:val="lowerRoman"/>
      <w:lvlText w:val="%9."/>
      <w:lvlJc w:val="right"/>
      <w:pPr>
        <w:ind w:left="6480" w:hanging="180"/>
      </w:pPr>
    </w:lvl>
  </w:abstractNum>
  <w:abstractNum w:abstractNumId="20" w15:restartNumberingAfterBreak="0">
    <w:nsid w:val="429DD02B"/>
    <w:multiLevelType w:val="hybridMultilevel"/>
    <w:tmpl w:val="FFFFFFFF"/>
    <w:lvl w:ilvl="0" w:tplc="9CF28CEA">
      <w:start w:val="1"/>
      <w:numFmt w:val="bullet"/>
      <w:lvlText w:val=""/>
      <w:lvlJc w:val="left"/>
      <w:pPr>
        <w:ind w:left="720" w:hanging="360"/>
      </w:pPr>
      <w:rPr>
        <w:rFonts w:ascii="Symbol" w:hAnsi="Symbol" w:hint="default"/>
      </w:rPr>
    </w:lvl>
    <w:lvl w:ilvl="1" w:tplc="714A81DC">
      <w:start w:val="1"/>
      <w:numFmt w:val="bullet"/>
      <w:lvlText w:val="o"/>
      <w:lvlJc w:val="left"/>
      <w:pPr>
        <w:ind w:left="1440" w:hanging="360"/>
      </w:pPr>
      <w:rPr>
        <w:rFonts w:ascii="Courier New" w:hAnsi="Courier New" w:hint="default"/>
      </w:rPr>
    </w:lvl>
    <w:lvl w:ilvl="2" w:tplc="5C022D0A">
      <w:start w:val="1"/>
      <w:numFmt w:val="bullet"/>
      <w:lvlText w:val=""/>
      <w:lvlJc w:val="left"/>
      <w:pPr>
        <w:ind w:left="2160" w:hanging="360"/>
      </w:pPr>
      <w:rPr>
        <w:rFonts w:ascii="Wingdings" w:hAnsi="Wingdings" w:hint="default"/>
      </w:rPr>
    </w:lvl>
    <w:lvl w:ilvl="3" w:tplc="4234295A">
      <w:start w:val="1"/>
      <w:numFmt w:val="bullet"/>
      <w:lvlText w:val=""/>
      <w:lvlJc w:val="left"/>
      <w:pPr>
        <w:ind w:left="2880" w:hanging="360"/>
      </w:pPr>
      <w:rPr>
        <w:rFonts w:ascii="Symbol" w:hAnsi="Symbol" w:hint="default"/>
      </w:rPr>
    </w:lvl>
    <w:lvl w:ilvl="4" w:tplc="C4E2BE86">
      <w:start w:val="1"/>
      <w:numFmt w:val="bullet"/>
      <w:lvlText w:val="o"/>
      <w:lvlJc w:val="left"/>
      <w:pPr>
        <w:ind w:left="3600" w:hanging="360"/>
      </w:pPr>
      <w:rPr>
        <w:rFonts w:ascii="Courier New" w:hAnsi="Courier New" w:hint="default"/>
      </w:rPr>
    </w:lvl>
    <w:lvl w:ilvl="5" w:tplc="928A22BE">
      <w:start w:val="1"/>
      <w:numFmt w:val="bullet"/>
      <w:lvlText w:val=""/>
      <w:lvlJc w:val="left"/>
      <w:pPr>
        <w:ind w:left="4320" w:hanging="360"/>
      </w:pPr>
      <w:rPr>
        <w:rFonts w:ascii="Wingdings" w:hAnsi="Wingdings" w:hint="default"/>
      </w:rPr>
    </w:lvl>
    <w:lvl w:ilvl="6" w:tplc="5DD2B43A">
      <w:start w:val="1"/>
      <w:numFmt w:val="bullet"/>
      <w:lvlText w:val=""/>
      <w:lvlJc w:val="left"/>
      <w:pPr>
        <w:ind w:left="5040" w:hanging="360"/>
      </w:pPr>
      <w:rPr>
        <w:rFonts w:ascii="Symbol" w:hAnsi="Symbol" w:hint="default"/>
      </w:rPr>
    </w:lvl>
    <w:lvl w:ilvl="7" w:tplc="8CB0C39E">
      <w:start w:val="1"/>
      <w:numFmt w:val="bullet"/>
      <w:lvlText w:val="o"/>
      <w:lvlJc w:val="left"/>
      <w:pPr>
        <w:ind w:left="5760" w:hanging="360"/>
      </w:pPr>
      <w:rPr>
        <w:rFonts w:ascii="Courier New" w:hAnsi="Courier New" w:hint="default"/>
      </w:rPr>
    </w:lvl>
    <w:lvl w:ilvl="8" w:tplc="2A3209FE">
      <w:start w:val="1"/>
      <w:numFmt w:val="bullet"/>
      <w:lvlText w:val=""/>
      <w:lvlJc w:val="left"/>
      <w:pPr>
        <w:ind w:left="6480" w:hanging="360"/>
      </w:pPr>
      <w:rPr>
        <w:rFonts w:ascii="Wingdings" w:hAnsi="Wingdings" w:hint="default"/>
      </w:rPr>
    </w:lvl>
  </w:abstractNum>
  <w:abstractNum w:abstractNumId="21" w15:restartNumberingAfterBreak="0">
    <w:nsid w:val="5549D310"/>
    <w:multiLevelType w:val="hybridMultilevel"/>
    <w:tmpl w:val="FFFFFFFF"/>
    <w:lvl w:ilvl="0" w:tplc="4AD66240">
      <w:start w:val="1"/>
      <w:numFmt w:val="bullet"/>
      <w:lvlText w:val=""/>
      <w:lvlJc w:val="left"/>
      <w:pPr>
        <w:ind w:left="720" w:hanging="360"/>
      </w:pPr>
      <w:rPr>
        <w:rFonts w:ascii="Symbol" w:hAnsi="Symbol" w:hint="default"/>
      </w:rPr>
    </w:lvl>
    <w:lvl w:ilvl="1" w:tplc="9556A524">
      <w:start w:val="1"/>
      <w:numFmt w:val="bullet"/>
      <w:lvlText w:val="o"/>
      <w:lvlJc w:val="left"/>
      <w:pPr>
        <w:ind w:left="1440" w:hanging="360"/>
      </w:pPr>
      <w:rPr>
        <w:rFonts w:ascii="Courier New" w:hAnsi="Courier New" w:hint="default"/>
      </w:rPr>
    </w:lvl>
    <w:lvl w:ilvl="2" w:tplc="E2A0C210">
      <w:start w:val="1"/>
      <w:numFmt w:val="bullet"/>
      <w:lvlText w:val=""/>
      <w:lvlJc w:val="left"/>
      <w:pPr>
        <w:ind w:left="2160" w:hanging="360"/>
      </w:pPr>
      <w:rPr>
        <w:rFonts w:ascii="Wingdings" w:hAnsi="Wingdings" w:hint="default"/>
      </w:rPr>
    </w:lvl>
    <w:lvl w:ilvl="3" w:tplc="94CA767A">
      <w:start w:val="1"/>
      <w:numFmt w:val="bullet"/>
      <w:lvlText w:val=""/>
      <w:lvlJc w:val="left"/>
      <w:pPr>
        <w:ind w:left="2880" w:hanging="360"/>
      </w:pPr>
      <w:rPr>
        <w:rFonts w:ascii="Symbol" w:hAnsi="Symbol" w:hint="default"/>
      </w:rPr>
    </w:lvl>
    <w:lvl w:ilvl="4" w:tplc="9306E184">
      <w:start w:val="1"/>
      <w:numFmt w:val="bullet"/>
      <w:lvlText w:val="o"/>
      <w:lvlJc w:val="left"/>
      <w:pPr>
        <w:ind w:left="3600" w:hanging="360"/>
      </w:pPr>
      <w:rPr>
        <w:rFonts w:ascii="Courier New" w:hAnsi="Courier New" w:hint="default"/>
      </w:rPr>
    </w:lvl>
    <w:lvl w:ilvl="5" w:tplc="423420BE">
      <w:start w:val="1"/>
      <w:numFmt w:val="bullet"/>
      <w:lvlText w:val=""/>
      <w:lvlJc w:val="left"/>
      <w:pPr>
        <w:ind w:left="4320" w:hanging="360"/>
      </w:pPr>
      <w:rPr>
        <w:rFonts w:ascii="Wingdings" w:hAnsi="Wingdings" w:hint="default"/>
      </w:rPr>
    </w:lvl>
    <w:lvl w:ilvl="6" w:tplc="8A44C41A">
      <w:start w:val="1"/>
      <w:numFmt w:val="bullet"/>
      <w:lvlText w:val=""/>
      <w:lvlJc w:val="left"/>
      <w:pPr>
        <w:ind w:left="5040" w:hanging="360"/>
      </w:pPr>
      <w:rPr>
        <w:rFonts w:ascii="Symbol" w:hAnsi="Symbol" w:hint="default"/>
      </w:rPr>
    </w:lvl>
    <w:lvl w:ilvl="7" w:tplc="CBC4DBA0">
      <w:start w:val="1"/>
      <w:numFmt w:val="bullet"/>
      <w:lvlText w:val="o"/>
      <w:lvlJc w:val="left"/>
      <w:pPr>
        <w:ind w:left="5760" w:hanging="360"/>
      </w:pPr>
      <w:rPr>
        <w:rFonts w:ascii="Courier New" w:hAnsi="Courier New" w:hint="default"/>
      </w:rPr>
    </w:lvl>
    <w:lvl w:ilvl="8" w:tplc="15025AEE">
      <w:start w:val="1"/>
      <w:numFmt w:val="bullet"/>
      <w:lvlText w:val=""/>
      <w:lvlJc w:val="left"/>
      <w:pPr>
        <w:ind w:left="6480" w:hanging="360"/>
      </w:pPr>
      <w:rPr>
        <w:rFonts w:ascii="Wingdings" w:hAnsi="Wingdings" w:hint="default"/>
      </w:rPr>
    </w:lvl>
  </w:abstractNum>
  <w:abstractNum w:abstractNumId="22" w15:restartNumberingAfterBreak="0">
    <w:nsid w:val="58869F7B"/>
    <w:multiLevelType w:val="hybridMultilevel"/>
    <w:tmpl w:val="FFFFFFFF"/>
    <w:lvl w:ilvl="0" w:tplc="6736E3D4">
      <w:start w:val="1"/>
      <w:numFmt w:val="decimal"/>
      <w:lvlText w:val="•"/>
      <w:lvlJc w:val="left"/>
      <w:pPr>
        <w:ind w:left="720" w:hanging="360"/>
      </w:pPr>
    </w:lvl>
    <w:lvl w:ilvl="1" w:tplc="00C27784">
      <w:start w:val="1"/>
      <w:numFmt w:val="lowerLetter"/>
      <w:lvlText w:val="%2."/>
      <w:lvlJc w:val="left"/>
      <w:pPr>
        <w:ind w:left="1440" w:hanging="360"/>
      </w:pPr>
    </w:lvl>
    <w:lvl w:ilvl="2" w:tplc="95D6A20E">
      <w:start w:val="1"/>
      <w:numFmt w:val="lowerRoman"/>
      <w:lvlText w:val="%3."/>
      <w:lvlJc w:val="right"/>
      <w:pPr>
        <w:ind w:left="2160" w:hanging="180"/>
      </w:pPr>
    </w:lvl>
    <w:lvl w:ilvl="3" w:tplc="7C8C8B82">
      <w:start w:val="1"/>
      <w:numFmt w:val="decimal"/>
      <w:lvlText w:val="%4."/>
      <w:lvlJc w:val="left"/>
      <w:pPr>
        <w:ind w:left="2880" w:hanging="360"/>
      </w:pPr>
    </w:lvl>
    <w:lvl w:ilvl="4" w:tplc="719A7C72">
      <w:start w:val="1"/>
      <w:numFmt w:val="lowerLetter"/>
      <w:lvlText w:val="%5."/>
      <w:lvlJc w:val="left"/>
      <w:pPr>
        <w:ind w:left="3600" w:hanging="360"/>
      </w:pPr>
    </w:lvl>
    <w:lvl w:ilvl="5" w:tplc="B40008C8">
      <w:start w:val="1"/>
      <w:numFmt w:val="lowerRoman"/>
      <w:lvlText w:val="%6."/>
      <w:lvlJc w:val="right"/>
      <w:pPr>
        <w:ind w:left="4320" w:hanging="180"/>
      </w:pPr>
    </w:lvl>
    <w:lvl w:ilvl="6" w:tplc="49D0FCCE">
      <w:start w:val="1"/>
      <w:numFmt w:val="decimal"/>
      <w:lvlText w:val="%7."/>
      <w:lvlJc w:val="left"/>
      <w:pPr>
        <w:ind w:left="5040" w:hanging="360"/>
      </w:pPr>
    </w:lvl>
    <w:lvl w:ilvl="7" w:tplc="094C087C">
      <w:start w:val="1"/>
      <w:numFmt w:val="lowerLetter"/>
      <w:lvlText w:val="%8."/>
      <w:lvlJc w:val="left"/>
      <w:pPr>
        <w:ind w:left="5760" w:hanging="360"/>
      </w:pPr>
    </w:lvl>
    <w:lvl w:ilvl="8" w:tplc="C2B29F34">
      <w:start w:val="1"/>
      <w:numFmt w:val="lowerRoman"/>
      <w:lvlText w:val="%9."/>
      <w:lvlJc w:val="right"/>
      <w:pPr>
        <w:ind w:left="6480" w:hanging="180"/>
      </w:pPr>
    </w:lvl>
  </w:abstractNum>
  <w:abstractNum w:abstractNumId="23" w15:restartNumberingAfterBreak="0">
    <w:nsid w:val="5A59F4F1"/>
    <w:multiLevelType w:val="hybridMultilevel"/>
    <w:tmpl w:val="FFFFFFFF"/>
    <w:lvl w:ilvl="0" w:tplc="32D2F0FA">
      <w:start w:val="1"/>
      <w:numFmt w:val="bullet"/>
      <w:lvlText w:val=""/>
      <w:lvlJc w:val="left"/>
      <w:pPr>
        <w:ind w:left="720" w:hanging="360"/>
      </w:pPr>
      <w:rPr>
        <w:rFonts w:ascii="Symbol" w:hAnsi="Symbol" w:hint="default"/>
      </w:rPr>
    </w:lvl>
    <w:lvl w:ilvl="1" w:tplc="5C4C5F18">
      <w:start w:val="1"/>
      <w:numFmt w:val="bullet"/>
      <w:lvlText w:val="o"/>
      <w:lvlJc w:val="left"/>
      <w:pPr>
        <w:ind w:left="1440" w:hanging="360"/>
      </w:pPr>
      <w:rPr>
        <w:rFonts w:ascii="Courier New" w:hAnsi="Courier New" w:hint="default"/>
      </w:rPr>
    </w:lvl>
    <w:lvl w:ilvl="2" w:tplc="AFC6CC3E">
      <w:start w:val="1"/>
      <w:numFmt w:val="bullet"/>
      <w:lvlText w:val=""/>
      <w:lvlJc w:val="left"/>
      <w:pPr>
        <w:ind w:left="2160" w:hanging="360"/>
      </w:pPr>
      <w:rPr>
        <w:rFonts w:ascii="Wingdings" w:hAnsi="Wingdings" w:hint="default"/>
      </w:rPr>
    </w:lvl>
    <w:lvl w:ilvl="3" w:tplc="F9282F8A">
      <w:start w:val="1"/>
      <w:numFmt w:val="bullet"/>
      <w:lvlText w:val=""/>
      <w:lvlJc w:val="left"/>
      <w:pPr>
        <w:ind w:left="2880" w:hanging="360"/>
      </w:pPr>
      <w:rPr>
        <w:rFonts w:ascii="Symbol" w:hAnsi="Symbol" w:hint="default"/>
      </w:rPr>
    </w:lvl>
    <w:lvl w:ilvl="4" w:tplc="46CA10E6">
      <w:start w:val="1"/>
      <w:numFmt w:val="bullet"/>
      <w:lvlText w:val="o"/>
      <w:lvlJc w:val="left"/>
      <w:pPr>
        <w:ind w:left="3600" w:hanging="360"/>
      </w:pPr>
      <w:rPr>
        <w:rFonts w:ascii="Courier New" w:hAnsi="Courier New" w:hint="default"/>
      </w:rPr>
    </w:lvl>
    <w:lvl w:ilvl="5" w:tplc="B0BCADDE">
      <w:start w:val="1"/>
      <w:numFmt w:val="bullet"/>
      <w:lvlText w:val=""/>
      <w:lvlJc w:val="left"/>
      <w:pPr>
        <w:ind w:left="4320" w:hanging="360"/>
      </w:pPr>
      <w:rPr>
        <w:rFonts w:ascii="Wingdings" w:hAnsi="Wingdings" w:hint="default"/>
      </w:rPr>
    </w:lvl>
    <w:lvl w:ilvl="6" w:tplc="C6A66076">
      <w:start w:val="1"/>
      <w:numFmt w:val="bullet"/>
      <w:lvlText w:val=""/>
      <w:lvlJc w:val="left"/>
      <w:pPr>
        <w:ind w:left="5040" w:hanging="360"/>
      </w:pPr>
      <w:rPr>
        <w:rFonts w:ascii="Symbol" w:hAnsi="Symbol" w:hint="default"/>
      </w:rPr>
    </w:lvl>
    <w:lvl w:ilvl="7" w:tplc="F160794A">
      <w:start w:val="1"/>
      <w:numFmt w:val="bullet"/>
      <w:lvlText w:val="o"/>
      <w:lvlJc w:val="left"/>
      <w:pPr>
        <w:ind w:left="5760" w:hanging="360"/>
      </w:pPr>
      <w:rPr>
        <w:rFonts w:ascii="Courier New" w:hAnsi="Courier New" w:hint="default"/>
      </w:rPr>
    </w:lvl>
    <w:lvl w:ilvl="8" w:tplc="9C9A50FA">
      <w:start w:val="1"/>
      <w:numFmt w:val="bullet"/>
      <w:lvlText w:val=""/>
      <w:lvlJc w:val="left"/>
      <w:pPr>
        <w:ind w:left="6480" w:hanging="360"/>
      </w:pPr>
      <w:rPr>
        <w:rFonts w:ascii="Wingdings" w:hAnsi="Wingdings" w:hint="default"/>
      </w:rPr>
    </w:lvl>
  </w:abstractNum>
  <w:abstractNum w:abstractNumId="24" w15:restartNumberingAfterBreak="0">
    <w:nsid w:val="62FADAE6"/>
    <w:multiLevelType w:val="hybridMultilevel"/>
    <w:tmpl w:val="FFFFFFFF"/>
    <w:lvl w:ilvl="0" w:tplc="7BD0396A">
      <w:start w:val="1"/>
      <w:numFmt w:val="decimal"/>
      <w:lvlText w:val="%1."/>
      <w:lvlJc w:val="left"/>
      <w:pPr>
        <w:ind w:left="720" w:hanging="360"/>
      </w:pPr>
    </w:lvl>
    <w:lvl w:ilvl="1" w:tplc="06BEFCA6">
      <w:start w:val="1"/>
      <w:numFmt w:val="lowerLetter"/>
      <w:lvlText w:val="%2."/>
      <w:lvlJc w:val="left"/>
      <w:pPr>
        <w:ind w:left="1440" w:hanging="360"/>
      </w:pPr>
    </w:lvl>
    <w:lvl w:ilvl="2" w:tplc="24D0BBB6">
      <w:start w:val="1"/>
      <w:numFmt w:val="lowerRoman"/>
      <w:lvlText w:val="%3."/>
      <w:lvlJc w:val="right"/>
      <w:pPr>
        <w:ind w:left="2160" w:hanging="180"/>
      </w:pPr>
    </w:lvl>
    <w:lvl w:ilvl="3" w:tplc="DC425650">
      <w:start w:val="1"/>
      <w:numFmt w:val="decimal"/>
      <w:lvlText w:val="%4."/>
      <w:lvlJc w:val="left"/>
      <w:pPr>
        <w:ind w:left="2880" w:hanging="360"/>
      </w:pPr>
    </w:lvl>
    <w:lvl w:ilvl="4" w:tplc="D1902864">
      <w:start w:val="1"/>
      <w:numFmt w:val="lowerLetter"/>
      <w:lvlText w:val="%5."/>
      <w:lvlJc w:val="left"/>
      <w:pPr>
        <w:ind w:left="3600" w:hanging="360"/>
      </w:pPr>
    </w:lvl>
    <w:lvl w:ilvl="5" w:tplc="E1F2956C">
      <w:start w:val="1"/>
      <w:numFmt w:val="lowerRoman"/>
      <w:lvlText w:val="%6."/>
      <w:lvlJc w:val="right"/>
      <w:pPr>
        <w:ind w:left="4320" w:hanging="180"/>
      </w:pPr>
    </w:lvl>
    <w:lvl w:ilvl="6" w:tplc="B8901028">
      <w:start w:val="1"/>
      <w:numFmt w:val="decimal"/>
      <w:lvlText w:val="%7."/>
      <w:lvlJc w:val="left"/>
      <w:pPr>
        <w:ind w:left="5040" w:hanging="360"/>
      </w:pPr>
    </w:lvl>
    <w:lvl w:ilvl="7" w:tplc="3BE2CB36">
      <w:start w:val="1"/>
      <w:numFmt w:val="lowerLetter"/>
      <w:lvlText w:val="%8."/>
      <w:lvlJc w:val="left"/>
      <w:pPr>
        <w:ind w:left="5760" w:hanging="360"/>
      </w:pPr>
    </w:lvl>
    <w:lvl w:ilvl="8" w:tplc="801AE014">
      <w:start w:val="1"/>
      <w:numFmt w:val="lowerRoman"/>
      <w:lvlText w:val="%9."/>
      <w:lvlJc w:val="right"/>
      <w:pPr>
        <w:ind w:left="6480" w:hanging="180"/>
      </w:pPr>
    </w:lvl>
  </w:abstractNum>
  <w:abstractNum w:abstractNumId="25" w15:restartNumberingAfterBreak="0">
    <w:nsid w:val="688D6411"/>
    <w:multiLevelType w:val="hybridMultilevel"/>
    <w:tmpl w:val="FFFFFFFF"/>
    <w:lvl w:ilvl="0" w:tplc="FFBC75E2">
      <w:start w:val="1"/>
      <w:numFmt w:val="decimal"/>
      <w:lvlText w:val="•"/>
      <w:lvlJc w:val="left"/>
      <w:pPr>
        <w:ind w:left="720" w:hanging="360"/>
      </w:pPr>
    </w:lvl>
    <w:lvl w:ilvl="1" w:tplc="E3A25168">
      <w:start w:val="1"/>
      <w:numFmt w:val="lowerLetter"/>
      <w:lvlText w:val="%2."/>
      <w:lvlJc w:val="left"/>
      <w:pPr>
        <w:ind w:left="1440" w:hanging="360"/>
      </w:pPr>
    </w:lvl>
    <w:lvl w:ilvl="2" w:tplc="851AB2EA">
      <w:start w:val="1"/>
      <w:numFmt w:val="lowerRoman"/>
      <w:lvlText w:val="%3."/>
      <w:lvlJc w:val="right"/>
      <w:pPr>
        <w:ind w:left="2160" w:hanging="180"/>
      </w:pPr>
    </w:lvl>
    <w:lvl w:ilvl="3" w:tplc="2850DE28">
      <w:start w:val="1"/>
      <w:numFmt w:val="decimal"/>
      <w:lvlText w:val="%4."/>
      <w:lvlJc w:val="left"/>
      <w:pPr>
        <w:ind w:left="2880" w:hanging="360"/>
      </w:pPr>
    </w:lvl>
    <w:lvl w:ilvl="4" w:tplc="362221E2">
      <w:start w:val="1"/>
      <w:numFmt w:val="lowerLetter"/>
      <w:lvlText w:val="%5."/>
      <w:lvlJc w:val="left"/>
      <w:pPr>
        <w:ind w:left="3600" w:hanging="360"/>
      </w:pPr>
    </w:lvl>
    <w:lvl w:ilvl="5" w:tplc="3BB4F0F0">
      <w:start w:val="1"/>
      <w:numFmt w:val="lowerRoman"/>
      <w:lvlText w:val="%6."/>
      <w:lvlJc w:val="right"/>
      <w:pPr>
        <w:ind w:left="4320" w:hanging="180"/>
      </w:pPr>
    </w:lvl>
    <w:lvl w:ilvl="6" w:tplc="CDF484C4">
      <w:start w:val="1"/>
      <w:numFmt w:val="decimal"/>
      <w:lvlText w:val="%7."/>
      <w:lvlJc w:val="left"/>
      <w:pPr>
        <w:ind w:left="5040" w:hanging="360"/>
      </w:pPr>
    </w:lvl>
    <w:lvl w:ilvl="7" w:tplc="F1607A98">
      <w:start w:val="1"/>
      <w:numFmt w:val="lowerLetter"/>
      <w:lvlText w:val="%8."/>
      <w:lvlJc w:val="left"/>
      <w:pPr>
        <w:ind w:left="5760" w:hanging="360"/>
      </w:pPr>
    </w:lvl>
    <w:lvl w:ilvl="8" w:tplc="B6F086E4">
      <w:start w:val="1"/>
      <w:numFmt w:val="lowerRoman"/>
      <w:lvlText w:val="%9."/>
      <w:lvlJc w:val="right"/>
      <w:pPr>
        <w:ind w:left="6480" w:hanging="180"/>
      </w:pPr>
    </w:lvl>
  </w:abstractNum>
  <w:abstractNum w:abstractNumId="26" w15:restartNumberingAfterBreak="0">
    <w:nsid w:val="6FCD073C"/>
    <w:multiLevelType w:val="hybridMultilevel"/>
    <w:tmpl w:val="FFFFFFFF"/>
    <w:lvl w:ilvl="0" w:tplc="915875F4">
      <w:start w:val="1"/>
      <w:numFmt w:val="bullet"/>
      <w:lvlText w:val=""/>
      <w:lvlJc w:val="left"/>
      <w:pPr>
        <w:ind w:left="720" w:hanging="360"/>
      </w:pPr>
      <w:rPr>
        <w:rFonts w:ascii="Symbol" w:hAnsi="Symbol" w:hint="default"/>
      </w:rPr>
    </w:lvl>
    <w:lvl w:ilvl="1" w:tplc="9BF23F9C">
      <w:start w:val="1"/>
      <w:numFmt w:val="bullet"/>
      <w:lvlText w:val="o"/>
      <w:lvlJc w:val="left"/>
      <w:pPr>
        <w:ind w:left="1440" w:hanging="360"/>
      </w:pPr>
      <w:rPr>
        <w:rFonts w:ascii="Courier New" w:hAnsi="Courier New" w:hint="default"/>
      </w:rPr>
    </w:lvl>
    <w:lvl w:ilvl="2" w:tplc="A36294FA">
      <w:start w:val="1"/>
      <w:numFmt w:val="bullet"/>
      <w:lvlText w:val=""/>
      <w:lvlJc w:val="left"/>
      <w:pPr>
        <w:ind w:left="2160" w:hanging="360"/>
      </w:pPr>
      <w:rPr>
        <w:rFonts w:ascii="Wingdings" w:hAnsi="Wingdings" w:hint="default"/>
      </w:rPr>
    </w:lvl>
    <w:lvl w:ilvl="3" w:tplc="DADE356C">
      <w:start w:val="1"/>
      <w:numFmt w:val="bullet"/>
      <w:lvlText w:val=""/>
      <w:lvlJc w:val="left"/>
      <w:pPr>
        <w:ind w:left="2880" w:hanging="360"/>
      </w:pPr>
      <w:rPr>
        <w:rFonts w:ascii="Symbol" w:hAnsi="Symbol" w:hint="default"/>
      </w:rPr>
    </w:lvl>
    <w:lvl w:ilvl="4" w:tplc="01B03F74">
      <w:start w:val="1"/>
      <w:numFmt w:val="bullet"/>
      <w:lvlText w:val="o"/>
      <w:lvlJc w:val="left"/>
      <w:pPr>
        <w:ind w:left="3600" w:hanging="360"/>
      </w:pPr>
      <w:rPr>
        <w:rFonts w:ascii="Courier New" w:hAnsi="Courier New" w:hint="default"/>
      </w:rPr>
    </w:lvl>
    <w:lvl w:ilvl="5" w:tplc="949A6AA6">
      <w:start w:val="1"/>
      <w:numFmt w:val="bullet"/>
      <w:lvlText w:val=""/>
      <w:lvlJc w:val="left"/>
      <w:pPr>
        <w:ind w:left="4320" w:hanging="360"/>
      </w:pPr>
      <w:rPr>
        <w:rFonts w:ascii="Wingdings" w:hAnsi="Wingdings" w:hint="default"/>
      </w:rPr>
    </w:lvl>
    <w:lvl w:ilvl="6" w:tplc="F7D2D736">
      <w:start w:val="1"/>
      <w:numFmt w:val="bullet"/>
      <w:lvlText w:val=""/>
      <w:lvlJc w:val="left"/>
      <w:pPr>
        <w:ind w:left="5040" w:hanging="360"/>
      </w:pPr>
      <w:rPr>
        <w:rFonts w:ascii="Symbol" w:hAnsi="Symbol" w:hint="default"/>
      </w:rPr>
    </w:lvl>
    <w:lvl w:ilvl="7" w:tplc="BA26F3DE">
      <w:start w:val="1"/>
      <w:numFmt w:val="bullet"/>
      <w:lvlText w:val="o"/>
      <w:lvlJc w:val="left"/>
      <w:pPr>
        <w:ind w:left="5760" w:hanging="360"/>
      </w:pPr>
      <w:rPr>
        <w:rFonts w:ascii="Courier New" w:hAnsi="Courier New" w:hint="default"/>
      </w:rPr>
    </w:lvl>
    <w:lvl w:ilvl="8" w:tplc="13DC61F4">
      <w:start w:val="1"/>
      <w:numFmt w:val="bullet"/>
      <w:lvlText w:val=""/>
      <w:lvlJc w:val="left"/>
      <w:pPr>
        <w:ind w:left="6480" w:hanging="360"/>
      </w:pPr>
      <w:rPr>
        <w:rFonts w:ascii="Wingdings" w:hAnsi="Wingdings" w:hint="default"/>
      </w:rPr>
    </w:lvl>
  </w:abstractNum>
  <w:abstractNum w:abstractNumId="27" w15:restartNumberingAfterBreak="0">
    <w:nsid w:val="72FA4C7C"/>
    <w:multiLevelType w:val="hybridMultilevel"/>
    <w:tmpl w:val="FFFFFFFF"/>
    <w:lvl w:ilvl="0" w:tplc="9BEAE328">
      <w:start w:val="1"/>
      <w:numFmt w:val="decimal"/>
      <w:lvlText w:val="%1."/>
      <w:lvlJc w:val="left"/>
      <w:pPr>
        <w:ind w:left="720" w:hanging="360"/>
      </w:pPr>
    </w:lvl>
    <w:lvl w:ilvl="1" w:tplc="1A3AA4AA">
      <w:start w:val="1"/>
      <w:numFmt w:val="lowerLetter"/>
      <w:lvlText w:val="%2."/>
      <w:lvlJc w:val="left"/>
      <w:pPr>
        <w:ind w:left="1440" w:hanging="360"/>
      </w:pPr>
    </w:lvl>
    <w:lvl w:ilvl="2" w:tplc="B5062BDE">
      <w:start w:val="1"/>
      <w:numFmt w:val="lowerRoman"/>
      <w:lvlText w:val="%3."/>
      <w:lvlJc w:val="right"/>
      <w:pPr>
        <w:ind w:left="2160" w:hanging="180"/>
      </w:pPr>
    </w:lvl>
    <w:lvl w:ilvl="3" w:tplc="4DC02730">
      <w:start w:val="1"/>
      <w:numFmt w:val="decimal"/>
      <w:lvlText w:val="%4."/>
      <w:lvlJc w:val="left"/>
      <w:pPr>
        <w:ind w:left="2880" w:hanging="360"/>
      </w:pPr>
    </w:lvl>
    <w:lvl w:ilvl="4" w:tplc="D618ED1E">
      <w:start w:val="1"/>
      <w:numFmt w:val="lowerLetter"/>
      <w:lvlText w:val="%5."/>
      <w:lvlJc w:val="left"/>
      <w:pPr>
        <w:ind w:left="3600" w:hanging="360"/>
      </w:pPr>
    </w:lvl>
    <w:lvl w:ilvl="5" w:tplc="25767E6C">
      <w:start w:val="1"/>
      <w:numFmt w:val="lowerRoman"/>
      <w:lvlText w:val="%6."/>
      <w:lvlJc w:val="right"/>
      <w:pPr>
        <w:ind w:left="4320" w:hanging="180"/>
      </w:pPr>
    </w:lvl>
    <w:lvl w:ilvl="6" w:tplc="8648F078">
      <w:start w:val="1"/>
      <w:numFmt w:val="decimal"/>
      <w:lvlText w:val="%7."/>
      <w:lvlJc w:val="left"/>
      <w:pPr>
        <w:ind w:left="5040" w:hanging="360"/>
      </w:pPr>
    </w:lvl>
    <w:lvl w:ilvl="7" w:tplc="F64694B8">
      <w:start w:val="1"/>
      <w:numFmt w:val="lowerLetter"/>
      <w:lvlText w:val="%8."/>
      <w:lvlJc w:val="left"/>
      <w:pPr>
        <w:ind w:left="5760" w:hanging="360"/>
      </w:pPr>
    </w:lvl>
    <w:lvl w:ilvl="8" w:tplc="04720D1E">
      <w:start w:val="1"/>
      <w:numFmt w:val="lowerRoman"/>
      <w:lvlText w:val="%9."/>
      <w:lvlJc w:val="right"/>
      <w:pPr>
        <w:ind w:left="6480" w:hanging="180"/>
      </w:pPr>
    </w:lvl>
  </w:abstractNum>
  <w:num w:numId="1" w16cid:durableId="2132283991">
    <w:abstractNumId w:val="21"/>
  </w:num>
  <w:num w:numId="2" w16cid:durableId="738600988">
    <w:abstractNumId w:val="13"/>
  </w:num>
  <w:num w:numId="3" w16cid:durableId="731272054">
    <w:abstractNumId w:val="27"/>
  </w:num>
  <w:num w:numId="4" w16cid:durableId="32078809">
    <w:abstractNumId w:val="12"/>
  </w:num>
  <w:num w:numId="5" w16cid:durableId="1788503754">
    <w:abstractNumId w:val="23"/>
  </w:num>
  <w:num w:numId="6" w16cid:durableId="70930936">
    <w:abstractNumId w:val="24"/>
  </w:num>
  <w:num w:numId="7" w16cid:durableId="2003242664">
    <w:abstractNumId w:val="9"/>
  </w:num>
  <w:num w:numId="8" w16cid:durableId="1889993045">
    <w:abstractNumId w:val="18"/>
  </w:num>
  <w:num w:numId="9" w16cid:durableId="113865040">
    <w:abstractNumId w:val="16"/>
  </w:num>
  <w:num w:numId="10" w16cid:durableId="548037744">
    <w:abstractNumId w:val="25"/>
  </w:num>
  <w:num w:numId="11" w16cid:durableId="1202598876">
    <w:abstractNumId w:val="22"/>
  </w:num>
  <w:num w:numId="12" w16cid:durableId="376319092">
    <w:abstractNumId w:val="20"/>
  </w:num>
  <w:num w:numId="13" w16cid:durableId="1074888141">
    <w:abstractNumId w:val="10"/>
  </w:num>
  <w:num w:numId="14" w16cid:durableId="933905952">
    <w:abstractNumId w:val="26"/>
  </w:num>
  <w:num w:numId="15" w16cid:durableId="643698959">
    <w:abstractNumId w:val="14"/>
  </w:num>
  <w:num w:numId="16" w16cid:durableId="1912305112">
    <w:abstractNumId w:val="17"/>
  </w:num>
  <w:num w:numId="17" w16cid:durableId="114371697">
    <w:abstractNumId w:val="11"/>
  </w:num>
  <w:num w:numId="18" w16cid:durableId="508913202">
    <w:abstractNumId w:val="19"/>
  </w:num>
  <w:num w:numId="19" w16cid:durableId="90012271">
    <w:abstractNumId w:val="15"/>
  </w:num>
  <w:num w:numId="20" w16cid:durableId="58790855">
    <w:abstractNumId w:val="8"/>
  </w:num>
  <w:num w:numId="21" w16cid:durableId="454250613">
    <w:abstractNumId w:val="6"/>
  </w:num>
  <w:num w:numId="22" w16cid:durableId="2051875211">
    <w:abstractNumId w:val="5"/>
  </w:num>
  <w:num w:numId="23" w16cid:durableId="121311638">
    <w:abstractNumId w:val="4"/>
  </w:num>
  <w:num w:numId="24" w16cid:durableId="2118669270">
    <w:abstractNumId w:val="7"/>
  </w:num>
  <w:num w:numId="25" w16cid:durableId="673387308">
    <w:abstractNumId w:val="3"/>
  </w:num>
  <w:num w:numId="26" w16cid:durableId="1202669393">
    <w:abstractNumId w:val="2"/>
  </w:num>
  <w:num w:numId="27" w16cid:durableId="457770233">
    <w:abstractNumId w:val="1"/>
  </w:num>
  <w:num w:numId="28" w16cid:durableId="532697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F0"/>
    <w:rsid w:val="0006063C"/>
    <w:rsid w:val="000A3E93"/>
    <w:rsid w:val="0015074B"/>
    <w:rsid w:val="00184D9E"/>
    <w:rsid w:val="001B510A"/>
    <w:rsid w:val="001D3855"/>
    <w:rsid w:val="001F0CC0"/>
    <w:rsid w:val="001F5801"/>
    <w:rsid w:val="0029639D"/>
    <w:rsid w:val="002E2AD7"/>
    <w:rsid w:val="002F0544"/>
    <w:rsid w:val="00303E8B"/>
    <w:rsid w:val="00326F90"/>
    <w:rsid w:val="003A2478"/>
    <w:rsid w:val="003E1E66"/>
    <w:rsid w:val="00414C1C"/>
    <w:rsid w:val="00471AFD"/>
    <w:rsid w:val="004B71E2"/>
    <w:rsid w:val="00544FF4"/>
    <w:rsid w:val="005D44CC"/>
    <w:rsid w:val="005F2358"/>
    <w:rsid w:val="00605811"/>
    <w:rsid w:val="006374B2"/>
    <w:rsid w:val="00670313"/>
    <w:rsid w:val="006876C2"/>
    <w:rsid w:val="006D28D6"/>
    <w:rsid w:val="0078344F"/>
    <w:rsid w:val="007A028A"/>
    <w:rsid w:val="00894423"/>
    <w:rsid w:val="008C1DAA"/>
    <w:rsid w:val="0093042A"/>
    <w:rsid w:val="00951F17"/>
    <w:rsid w:val="0095482B"/>
    <w:rsid w:val="0095769C"/>
    <w:rsid w:val="009617A2"/>
    <w:rsid w:val="009644C9"/>
    <w:rsid w:val="00A47568"/>
    <w:rsid w:val="00AA1D8D"/>
    <w:rsid w:val="00AF6A32"/>
    <w:rsid w:val="00B47730"/>
    <w:rsid w:val="00B6060C"/>
    <w:rsid w:val="00C078DA"/>
    <w:rsid w:val="00C315EF"/>
    <w:rsid w:val="00C57CB5"/>
    <w:rsid w:val="00C9264A"/>
    <w:rsid w:val="00C9358C"/>
    <w:rsid w:val="00C957DB"/>
    <w:rsid w:val="00CB0664"/>
    <w:rsid w:val="00D1989C"/>
    <w:rsid w:val="00DD74DC"/>
    <w:rsid w:val="00E065CB"/>
    <w:rsid w:val="00E15FDC"/>
    <w:rsid w:val="00EC7295"/>
    <w:rsid w:val="00EE03D4"/>
    <w:rsid w:val="00F933C2"/>
    <w:rsid w:val="00FC693F"/>
    <w:rsid w:val="01642EA9"/>
    <w:rsid w:val="01BAF4D0"/>
    <w:rsid w:val="01F9199D"/>
    <w:rsid w:val="0266A472"/>
    <w:rsid w:val="0300D84A"/>
    <w:rsid w:val="036C7C86"/>
    <w:rsid w:val="03BF7C77"/>
    <w:rsid w:val="04626CE7"/>
    <w:rsid w:val="04EA8FF9"/>
    <w:rsid w:val="06652ED8"/>
    <w:rsid w:val="070DF6B0"/>
    <w:rsid w:val="07301718"/>
    <w:rsid w:val="07A5084F"/>
    <w:rsid w:val="07C363FD"/>
    <w:rsid w:val="08394CAE"/>
    <w:rsid w:val="087793CC"/>
    <w:rsid w:val="08BBD142"/>
    <w:rsid w:val="090D5052"/>
    <w:rsid w:val="09CF1BD6"/>
    <w:rsid w:val="09F1CF8F"/>
    <w:rsid w:val="0A2B4F9C"/>
    <w:rsid w:val="0B37FAE1"/>
    <w:rsid w:val="0BF79B5A"/>
    <w:rsid w:val="0C38A3FA"/>
    <w:rsid w:val="0C41CAA8"/>
    <w:rsid w:val="0C75D52B"/>
    <w:rsid w:val="0C97EDD5"/>
    <w:rsid w:val="0D0CB5A6"/>
    <w:rsid w:val="0E272018"/>
    <w:rsid w:val="0E56C3D5"/>
    <w:rsid w:val="0E93D4B4"/>
    <w:rsid w:val="0EB23666"/>
    <w:rsid w:val="0FE7FAFB"/>
    <w:rsid w:val="127B6EB8"/>
    <w:rsid w:val="12BD69FE"/>
    <w:rsid w:val="12F82B06"/>
    <w:rsid w:val="147D1379"/>
    <w:rsid w:val="14CF97C2"/>
    <w:rsid w:val="156810F5"/>
    <w:rsid w:val="16A46B03"/>
    <w:rsid w:val="16D4B6E6"/>
    <w:rsid w:val="17775E1C"/>
    <w:rsid w:val="177B3E95"/>
    <w:rsid w:val="184C74E7"/>
    <w:rsid w:val="18DA5761"/>
    <w:rsid w:val="19F4CA1A"/>
    <w:rsid w:val="1A61AEFC"/>
    <w:rsid w:val="1A6A5EA8"/>
    <w:rsid w:val="1A94138A"/>
    <w:rsid w:val="1AB9CB8F"/>
    <w:rsid w:val="1AFDA070"/>
    <w:rsid w:val="1B1B2D6B"/>
    <w:rsid w:val="1B34AA08"/>
    <w:rsid w:val="1BF79DC6"/>
    <w:rsid w:val="1C526A59"/>
    <w:rsid w:val="1C62CC17"/>
    <w:rsid w:val="1C691F03"/>
    <w:rsid w:val="1CAFE20B"/>
    <w:rsid w:val="1E2E4230"/>
    <w:rsid w:val="1F5D9F10"/>
    <w:rsid w:val="1F8C9D9D"/>
    <w:rsid w:val="1FF2E14D"/>
    <w:rsid w:val="2036EB36"/>
    <w:rsid w:val="203D0827"/>
    <w:rsid w:val="209624B0"/>
    <w:rsid w:val="211A9E28"/>
    <w:rsid w:val="2179CF81"/>
    <w:rsid w:val="21D4E8C1"/>
    <w:rsid w:val="21EEB796"/>
    <w:rsid w:val="2249EBF3"/>
    <w:rsid w:val="22908CFA"/>
    <w:rsid w:val="22B5AC26"/>
    <w:rsid w:val="230C88EE"/>
    <w:rsid w:val="23135BF8"/>
    <w:rsid w:val="234FF04C"/>
    <w:rsid w:val="23F8C011"/>
    <w:rsid w:val="24205C00"/>
    <w:rsid w:val="245D61FE"/>
    <w:rsid w:val="24C7F956"/>
    <w:rsid w:val="25130829"/>
    <w:rsid w:val="25282B83"/>
    <w:rsid w:val="2540A828"/>
    <w:rsid w:val="25F6E26E"/>
    <w:rsid w:val="26C0A9EA"/>
    <w:rsid w:val="2730C380"/>
    <w:rsid w:val="276BB13A"/>
    <w:rsid w:val="280726B0"/>
    <w:rsid w:val="2815A282"/>
    <w:rsid w:val="289C1824"/>
    <w:rsid w:val="2ABA5854"/>
    <w:rsid w:val="2BD92EFD"/>
    <w:rsid w:val="2BE9669F"/>
    <w:rsid w:val="2C0CA217"/>
    <w:rsid w:val="2C3C1ED9"/>
    <w:rsid w:val="2C5746D2"/>
    <w:rsid w:val="2CD5A2B8"/>
    <w:rsid w:val="2D0355A2"/>
    <w:rsid w:val="2D9887BA"/>
    <w:rsid w:val="2DCE7011"/>
    <w:rsid w:val="2E2615EF"/>
    <w:rsid w:val="2E6455DD"/>
    <w:rsid w:val="2E6C90A7"/>
    <w:rsid w:val="2EBE39DF"/>
    <w:rsid w:val="2F356392"/>
    <w:rsid w:val="2FC82672"/>
    <w:rsid w:val="30E62B6E"/>
    <w:rsid w:val="31814970"/>
    <w:rsid w:val="31BF6384"/>
    <w:rsid w:val="335F8FD4"/>
    <w:rsid w:val="3418718D"/>
    <w:rsid w:val="34701B8C"/>
    <w:rsid w:val="347954B7"/>
    <w:rsid w:val="349F1819"/>
    <w:rsid w:val="3546091E"/>
    <w:rsid w:val="3672923F"/>
    <w:rsid w:val="37F7BC8E"/>
    <w:rsid w:val="38132A39"/>
    <w:rsid w:val="38563B87"/>
    <w:rsid w:val="38AB8133"/>
    <w:rsid w:val="390E0C52"/>
    <w:rsid w:val="3959CDE6"/>
    <w:rsid w:val="3983296B"/>
    <w:rsid w:val="3999EF99"/>
    <w:rsid w:val="3BA7A57B"/>
    <w:rsid w:val="3BF2AFA4"/>
    <w:rsid w:val="3C383896"/>
    <w:rsid w:val="3C38B47B"/>
    <w:rsid w:val="3C84D9CF"/>
    <w:rsid w:val="3D11BC2C"/>
    <w:rsid w:val="3D338007"/>
    <w:rsid w:val="3F8EBC6F"/>
    <w:rsid w:val="40726A7D"/>
    <w:rsid w:val="4115E0E5"/>
    <w:rsid w:val="42091402"/>
    <w:rsid w:val="4308CB76"/>
    <w:rsid w:val="4349D747"/>
    <w:rsid w:val="4387D977"/>
    <w:rsid w:val="44BCC631"/>
    <w:rsid w:val="4552F2DD"/>
    <w:rsid w:val="45929B30"/>
    <w:rsid w:val="45A6D6FC"/>
    <w:rsid w:val="45BE887A"/>
    <w:rsid w:val="45DE4219"/>
    <w:rsid w:val="4639BB9F"/>
    <w:rsid w:val="465A0BBC"/>
    <w:rsid w:val="47858743"/>
    <w:rsid w:val="48002E2F"/>
    <w:rsid w:val="48188251"/>
    <w:rsid w:val="48356732"/>
    <w:rsid w:val="48533D18"/>
    <w:rsid w:val="48A251BD"/>
    <w:rsid w:val="4921FBD0"/>
    <w:rsid w:val="4937D313"/>
    <w:rsid w:val="493C3A8B"/>
    <w:rsid w:val="4972F860"/>
    <w:rsid w:val="498223F6"/>
    <w:rsid w:val="498C51FE"/>
    <w:rsid w:val="4A8D26CB"/>
    <w:rsid w:val="4B15D2EE"/>
    <w:rsid w:val="4CD8D0C3"/>
    <w:rsid w:val="4CFF17D6"/>
    <w:rsid w:val="4D31A8DD"/>
    <w:rsid w:val="4E84367D"/>
    <w:rsid w:val="4E8AE342"/>
    <w:rsid w:val="4EDF227E"/>
    <w:rsid w:val="4F101543"/>
    <w:rsid w:val="4F6626D2"/>
    <w:rsid w:val="4F66D423"/>
    <w:rsid w:val="5050B336"/>
    <w:rsid w:val="5116D030"/>
    <w:rsid w:val="5158365D"/>
    <w:rsid w:val="5334DCE8"/>
    <w:rsid w:val="533DF419"/>
    <w:rsid w:val="5360B8EB"/>
    <w:rsid w:val="53FBFEB5"/>
    <w:rsid w:val="5477ADAD"/>
    <w:rsid w:val="5515377F"/>
    <w:rsid w:val="5560127A"/>
    <w:rsid w:val="56EB7D0F"/>
    <w:rsid w:val="5778100F"/>
    <w:rsid w:val="57FADA5F"/>
    <w:rsid w:val="584A48AE"/>
    <w:rsid w:val="59AAFD7F"/>
    <w:rsid w:val="59FD4D92"/>
    <w:rsid w:val="5A1C454E"/>
    <w:rsid w:val="5A7BF0E6"/>
    <w:rsid w:val="5A84C0DD"/>
    <w:rsid w:val="5AF7DA14"/>
    <w:rsid w:val="5BDEC82F"/>
    <w:rsid w:val="5C76EDB3"/>
    <w:rsid w:val="5D978152"/>
    <w:rsid w:val="5E47F961"/>
    <w:rsid w:val="5EAAD190"/>
    <w:rsid w:val="5F3630F6"/>
    <w:rsid w:val="5F460330"/>
    <w:rsid w:val="6014440E"/>
    <w:rsid w:val="60F92082"/>
    <w:rsid w:val="6103E508"/>
    <w:rsid w:val="612533DE"/>
    <w:rsid w:val="61DA7620"/>
    <w:rsid w:val="632BAF70"/>
    <w:rsid w:val="637EF282"/>
    <w:rsid w:val="64453249"/>
    <w:rsid w:val="652E99C0"/>
    <w:rsid w:val="658BF0EF"/>
    <w:rsid w:val="65923F9A"/>
    <w:rsid w:val="65D9A14D"/>
    <w:rsid w:val="65FB7837"/>
    <w:rsid w:val="6634A3E3"/>
    <w:rsid w:val="664D4E86"/>
    <w:rsid w:val="66FB5762"/>
    <w:rsid w:val="6778AF6F"/>
    <w:rsid w:val="67A1412E"/>
    <w:rsid w:val="68905A9A"/>
    <w:rsid w:val="68BA3E0F"/>
    <w:rsid w:val="6A8F55FD"/>
    <w:rsid w:val="6A95016B"/>
    <w:rsid w:val="6B508FF8"/>
    <w:rsid w:val="6B5D4375"/>
    <w:rsid w:val="6B7C05ED"/>
    <w:rsid w:val="6B9874A5"/>
    <w:rsid w:val="6BFA680D"/>
    <w:rsid w:val="6C5C8AB6"/>
    <w:rsid w:val="6CFB81EE"/>
    <w:rsid w:val="6DF529D9"/>
    <w:rsid w:val="6EF48AC0"/>
    <w:rsid w:val="70890E0D"/>
    <w:rsid w:val="7119B301"/>
    <w:rsid w:val="714C9432"/>
    <w:rsid w:val="715502AC"/>
    <w:rsid w:val="716BCCE0"/>
    <w:rsid w:val="7249B591"/>
    <w:rsid w:val="7325C73D"/>
    <w:rsid w:val="73382DE6"/>
    <w:rsid w:val="734642B5"/>
    <w:rsid w:val="736D055F"/>
    <w:rsid w:val="73BDC871"/>
    <w:rsid w:val="74115FAA"/>
    <w:rsid w:val="742A198D"/>
    <w:rsid w:val="74338AA8"/>
    <w:rsid w:val="74F5F52B"/>
    <w:rsid w:val="7545CE14"/>
    <w:rsid w:val="760F0E5C"/>
    <w:rsid w:val="76129DFE"/>
    <w:rsid w:val="76298BE8"/>
    <w:rsid w:val="76360C10"/>
    <w:rsid w:val="767225AC"/>
    <w:rsid w:val="778294C6"/>
    <w:rsid w:val="786F9293"/>
    <w:rsid w:val="7928A41E"/>
    <w:rsid w:val="7ACE5671"/>
    <w:rsid w:val="7AEE623E"/>
    <w:rsid w:val="7B72B4CE"/>
    <w:rsid w:val="7BA0B9AE"/>
    <w:rsid w:val="7C09103B"/>
    <w:rsid w:val="7C599D08"/>
    <w:rsid w:val="7C8EC83C"/>
    <w:rsid w:val="7CB649FB"/>
    <w:rsid w:val="7CE63EF0"/>
    <w:rsid w:val="7CEB051B"/>
    <w:rsid w:val="7D125A80"/>
    <w:rsid w:val="7D1E082D"/>
    <w:rsid w:val="7D99DBB3"/>
    <w:rsid w:val="7DCE9248"/>
    <w:rsid w:val="7DDBE15A"/>
    <w:rsid w:val="7E65259D"/>
    <w:rsid w:val="7EE889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92A4E"/>
  <w14:defaultImageDpi w14:val="300"/>
  <w15:docId w15:val="{E3BD1E6B-D101-483B-9D2B-D47856EE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0"/>
      </w:numPr>
      <w:contextualSpacing/>
    </w:pPr>
  </w:style>
  <w:style w:type="paragraph" w:styleId="ListBullet2">
    <w:name w:val="List Bullet 2"/>
    <w:basedOn w:val="Normal"/>
    <w:uiPriority w:val="99"/>
    <w:unhideWhenUsed/>
    <w:rsid w:val="00326F90"/>
    <w:pPr>
      <w:numPr>
        <w:numId w:val="21"/>
      </w:numPr>
      <w:contextualSpacing/>
    </w:pPr>
  </w:style>
  <w:style w:type="paragraph" w:styleId="ListBullet3">
    <w:name w:val="List Bullet 3"/>
    <w:basedOn w:val="Normal"/>
    <w:uiPriority w:val="99"/>
    <w:unhideWhenUsed/>
    <w:rsid w:val="00326F90"/>
    <w:pPr>
      <w:numPr>
        <w:numId w:val="22"/>
      </w:numPr>
      <w:contextualSpacing/>
    </w:pPr>
  </w:style>
  <w:style w:type="paragraph" w:styleId="ListNumber">
    <w:name w:val="List Number"/>
    <w:basedOn w:val="Normal"/>
    <w:uiPriority w:val="99"/>
    <w:unhideWhenUsed/>
    <w:rsid w:val="00326F90"/>
    <w:pPr>
      <w:numPr>
        <w:numId w:val="24"/>
      </w:numPr>
      <w:contextualSpacing/>
    </w:pPr>
  </w:style>
  <w:style w:type="paragraph" w:styleId="ListNumber2">
    <w:name w:val="List Number 2"/>
    <w:basedOn w:val="Normal"/>
    <w:uiPriority w:val="99"/>
    <w:unhideWhenUsed/>
    <w:rsid w:val="0029639D"/>
    <w:pPr>
      <w:numPr>
        <w:numId w:val="25"/>
      </w:numPr>
      <w:contextualSpacing/>
    </w:pPr>
  </w:style>
  <w:style w:type="paragraph" w:styleId="ListNumber3">
    <w:name w:val="List Number 3"/>
    <w:basedOn w:val="Normal"/>
    <w:uiPriority w:val="99"/>
    <w:unhideWhenUsed/>
    <w:rsid w:val="0029639D"/>
    <w:pPr>
      <w:numPr>
        <w:numId w:val="2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jpe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image" Target="media/image31.png"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4.jpe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image" Target="media/image32.png"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image" Target="media/image3.png"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jpg" /><Relationship Id="rId30" Type="http://schemas.openxmlformats.org/officeDocument/2006/relationships/image" Target="media/image22.png" /><Relationship Id="rId35" Type="http://schemas.openxmlformats.org/officeDocument/2006/relationships/image" Target="media/image2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78</Pages>
  <Words>16299</Words>
  <Characters>92906</Characters>
  <Application>Microsoft Office Word</Application>
  <DocSecurity>0</DocSecurity>
  <Lines>774</Lines>
  <Paragraphs>217</Paragraphs>
  <ScaleCrop>false</ScaleCrop>
  <Manager/>
  <Company/>
  <LinksUpToDate>false</LinksUpToDate>
  <CharactersWithSpaces>108988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Edgar Montes de Oca</cp:lastModifiedBy>
  <cp:revision>26</cp:revision>
  <dcterms:created xsi:type="dcterms:W3CDTF">2013-12-24T03:15:00Z</dcterms:created>
  <dcterms:modified xsi:type="dcterms:W3CDTF">2026-10-19T14:23:00Z</dcterms:modified>
  <cp:category/>
</cp:coreProperties>
</file>