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5617" w:rsidRPr="001B5617" w:rsidRDefault="001B5617" w:rsidP="001B5617">
      <w:pPr>
        <w:pStyle w:val="Citazioneintensa"/>
        <w:rPr>
          <w:rStyle w:val="Enfasicorsivo"/>
          <w:i/>
          <w:sz w:val="28"/>
          <w:szCs w:val="28"/>
          <w:lang w:val="en-US"/>
        </w:rPr>
      </w:pPr>
      <w:r w:rsidRPr="001B5617">
        <w:rPr>
          <w:rStyle w:val="Enfasicorsivo"/>
          <w:sz w:val="36"/>
          <w:szCs w:val="36"/>
          <w:lang w:val="en-US"/>
        </w:rPr>
        <w:t>Web Metadata Editor</w:t>
      </w:r>
      <w:r w:rsidRPr="001B5617">
        <w:rPr>
          <w:rStyle w:val="Enfasicorsivo"/>
          <w:sz w:val="36"/>
          <w:szCs w:val="36"/>
          <w:lang w:val="en-US"/>
        </w:rPr>
        <w:br/>
      </w:r>
      <w:r w:rsidRPr="001B5617">
        <w:rPr>
          <w:rStyle w:val="Enfasicorsivo"/>
          <w:i/>
          <w:sz w:val="28"/>
          <w:szCs w:val="28"/>
          <w:lang w:val="en-US"/>
        </w:rPr>
        <w:t>User guide</w:t>
      </w:r>
    </w:p>
    <w:p w:rsidR="001B5617" w:rsidRPr="001B5617" w:rsidRDefault="001B5617" w:rsidP="001B5617">
      <w:pPr>
        <w:rPr>
          <w:lang w:val="en-US"/>
        </w:rPr>
      </w:pPr>
    </w:p>
    <w:p w:rsidR="001B5617" w:rsidRDefault="001B5617" w:rsidP="001B5617">
      <w:pPr>
        <w:rPr>
          <w:lang w:val="en-US"/>
        </w:rPr>
      </w:pPr>
      <w:r w:rsidRPr="001B5617">
        <w:rPr>
          <w:lang w:val="en-US"/>
        </w:rPr>
        <w:t xml:space="preserve">The Metadata Editor allows users to </w:t>
      </w:r>
      <w:r>
        <w:rPr>
          <w:lang w:val="en-US"/>
        </w:rPr>
        <w:t>describe entities provided by their organization in a standard form accepted and ready to be ingested by EPOS services into the CERIF Metadata Catalogue.</w:t>
      </w:r>
    </w:p>
    <w:p w:rsidR="001B5617" w:rsidRDefault="001B5617" w:rsidP="001B5617">
      <w:pPr>
        <w:rPr>
          <w:lang w:val="en-US"/>
        </w:rPr>
      </w:pPr>
    </w:p>
    <w:p w:rsidR="001B5617" w:rsidRDefault="001B5617" w:rsidP="001B5617">
      <w:pPr>
        <w:rPr>
          <w:lang w:val="en-US"/>
        </w:rPr>
      </w:pPr>
      <w:r>
        <w:rPr>
          <w:lang w:val="en-US"/>
        </w:rPr>
        <w:t xml:space="preserve">The Editor is available at the following URL: </w:t>
      </w:r>
      <w:hyperlink r:id="rId5" w:history="1">
        <w:r w:rsidRPr="00FC1EF1">
          <w:rPr>
            <w:rStyle w:val="Collegamentoipertestuale"/>
            <w:lang w:val="en-US"/>
          </w:rPr>
          <w:t>http://epos.cineca.it/apache/mde/public/index.php</w:t>
        </w:r>
      </w:hyperlink>
      <w:r>
        <w:rPr>
          <w:lang w:val="en-US"/>
        </w:rPr>
        <w:t xml:space="preserve"> </w:t>
      </w:r>
    </w:p>
    <w:p w:rsidR="001B5617" w:rsidRDefault="001B5617" w:rsidP="001B5617">
      <w:pPr>
        <w:rPr>
          <w:lang w:val="en-US"/>
        </w:rPr>
      </w:pPr>
    </w:p>
    <w:p w:rsidR="001B5617" w:rsidRDefault="001B5617" w:rsidP="001B5617">
      <w:pPr>
        <w:rPr>
          <w:lang w:val="en-US"/>
        </w:rPr>
      </w:pPr>
      <w:r>
        <w:rPr>
          <w:lang w:val="en-US"/>
        </w:rPr>
        <w:t xml:space="preserve">After loading the page, the user is presented with 2 (3, actually) possibilities: </w:t>
      </w:r>
      <w:r w:rsidR="00FA794F">
        <w:rPr>
          <w:lang w:val="en-US"/>
        </w:rPr>
        <w:t>create new file or convert an existing one (Fig.1)</w:t>
      </w:r>
    </w:p>
    <w:p w:rsidR="00FA794F" w:rsidRDefault="00FA794F" w:rsidP="001B5617">
      <w:pPr>
        <w:rPr>
          <w:lang w:val="en-US"/>
        </w:rPr>
      </w:pPr>
    </w:p>
    <w:p w:rsidR="00FA794F" w:rsidRDefault="006A133B" w:rsidP="00FA794F">
      <w:pPr>
        <w:keepNext/>
      </w:pPr>
      <w:r>
        <w:rPr>
          <w:noProof/>
        </w:rPr>
        <w:drawing>
          <wp:inline distT="0" distB="0" distL="0" distR="0">
            <wp:extent cx="6116320" cy="2195195"/>
            <wp:effectExtent l="0" t="0" r="508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4F" w:rsidRDefault="00FA794F" w:rsidP="00FA794F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 w:rsidR="00985A2B" w:rsidRPr="00985A2B">
        <w:rPr>
          <w:lang w:val="en-US"/>
        </w:rPr>
        <w:t>1</w:t>
      </w:r>
      <w:r w:rsidRPr="00FA794F">
        <w:rPr>
          <w:lang w:val="en-US"/>
        </w:rPr>
        <w:t xml:space="preserve">: new file / upload </w:t>
      </w:r>
      <w:r w:rsidR="006A133B">
        <w:rPr>
          <w:lang w:val="en-US"/>
        </w:rPr>
        <w:t xml:space="preserve">one (from file </w:t>
      </w:r>
      <w:r w:rsidRPr="00FA794F">
        <w:rPr>
          <w:lang w:val="en-US"/>
        </w:rPr>
        <w:t>or from URL)</w:t>
      </w:r>
    </w:p>
    <w:p w:rsidR="00FA794F" w:rsidRDefault="00FA794F" w:rsidP="00FA794F">
      <w:pPr>
        <w:rPr>
          <w:lang w:val="en-US"/>
        </w:rPr>
      </w:pPr>
    </w:p>
    <w:p w:rsidR="00E23DEE" w:rsidRDefault="00E23DEE" w:rsidP="00FA794F">
      <w:pPr>
        <w:rPr>
          <w:lang w:val="en-US"/>
        </w:rPr>
      </w:pPr>
      <w:r>
        <w:rPr>
          <w:lang w:val="en-US"/>
        </w:rPr>
        <w:t>By clicking on “</w:t>
      </w:r>
      <w:r>
        <w:rPr>
          <w:i/>
          <w:lang w:val="en-US"/>
        </w:rPr>
        <w:t>New File”</w:t>
      </w:r>
      <w:r>
        <w:rPr>
          <w:lang w:val="en-US"/>
        </w:rPr>
        <w:t xml:space="preserve">, </w:t>
      </w:r>
      <w:r w:rsidR="00EE66C1">
        <w:rPr>
          <w:lang w:val="en-US"/>
        </w:rPr>
        <w:t xml:space="preserve">a blank page appears, and the user is given with the possibility to define a new </w:t>
      </w:r>
      <w:r w:rsidR="00EE66C1" w:rsidRPr="00EE66C1">
        <w:rPr>
          <w:b/>
          <w:i/>
          <w:lang w:val="en-US"/>
        </w:rPr>
        <w:t>Person</w:t>
      </w:r>
      <w:r w:rsidR="00EE66C1">
        <w:rPr>
          <w:i/>
          <w:lang w:val="en-US"/>
        </w:rPr>
        <w:t xml:space="preserve">, </w:t>
      </w:r>
      <w:r w:rsidR="00EE66C1">
        <w:rPr>
          <w:lang w:val="en-US"/>
        </w:rPr>
        <w:t xml:space="preserve">a new </w:t>
      </w:r>
      <w:r w:rsidR="00EE66C1">
        <w:rPr>
          <w:b/>
          <w:i/>
          <w:lang w:val="en-US"/>
        </w:rPr>
        <w:t xml:space="preserve">Organisation </w:t>
      </w:r>
      <w:r w:rsidR="00EE66C1">
        <w:rPr>
          <w:lang w:val="en-US"/>
        </w:rPr>
        <w:t xml:space="preserve">or a new </w:t>
      </w:r>
      <w:r w:rsidR="00985A2B">
        <w:rPr>
          <w:b/>
          <w:i/>
          <w:lang w:val="en-US"/>
        </w:rPr>
        <w:t>Webs</w:t>
      </w:r>
      <w:r w:rsidR="00EE66C1">
        <w:rPr>
          <w:b/>
          <w:i/>
          <w:lang w:val="en-US"/>
        </w:rPr>
        <w:t>ervice</w:t>
      </w:r>
      <w:r w:rsidR="00985A2B">
        <w:rPr>
          <w:b/>
          <w:i/>
          <w:lang w:val="en-US"/>
        </w:rPr>
        <w:t xml:space="preserve"> </w:t>
      </w:r>
      <w:r w:rsidR="00985A2B">
        <w:rPr>
          <w:lang w:val="en-US"/>
        </w:rPr>
        <w:t>(Fig.2)</w:t>
      </w:r>
      <w:r w:rsidR="00EE66C1">
        <w:rPr>
          <w:lang w:val="en-US"/>
        </w:rPr>
        <w:t xml:space="preserve">. </w:t>
      </w:r>
    </w:p>
    <w:p w:rsidR="00985A2B" w:rsidRDefault="00985A2B" w:rsidP="00FA794F">
      <w:pPr>
        <w:rPr>
          <w:lang w:val="en-US"/>
        </w:rPr>
      </w:pPr>
    </w:p>
    <w:p w:rsidR="00985A2B" w:rsidRPr="00EE66C1" w:rsidRDefault="00985A2B" w:rsidP="00FA794F">
      <w:pPr>
        <w:rPr>
          <w:lang w:val="en-US"/>
        </w:rPr>
      </w:pPr>
    </w:p>
    <w:p w:rsidR="00FA794F" w:rsidRDefault="00985A2B" w:rsidP="00985A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95465" cy="303739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8-05-03 alle 11.15.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80" cy="304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2B" w:rsidRDefault="00985A2B" w:rsidP="00985A2B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 w:rsidRPr="00985A2B">
        <w:rPr>
          <w:lang w:val="en-US"/>
        </w:rPr>
        <w:t>2</w:t>
      </w:r>
      <w:r>
        <w:rPr>
          <w:lang w:val="en-US"/>
        </w:rPr>
        <w:t>: blank screen for new entities</w:t>
      </w:r>
    </w:p>
    <w:p w:rsidR="00985A2B" w:rsidRDefault="00985A2B" w:rsidP="00985A2B">
      <w:pPr>
        <w:rPr>
          <w:lang w:val="en-US"/>
        </w:rPr>
      </w:pPr>
    </w:p>
    <w:p w:rsidR="00985A2B" w:rsidRDefault="00985A2B" w:rsidP="00985A2B">
      <w:pPr>
        <w:rPr>
          <w:lang w:val="en-US"/>
        </w:rPr>
      </w:pPr>
    </w:p>
    <w:p w:rsidR="00985A2B" w:rsidRDefault="00985A2B" w:rsidP="00985A2B">
      <w:pPr>
        <w:rPr>
          <w:lang w:val="en-US"/>
        </w:rPr>
      </w:pPr>
      <w:r>
        <w:rPr>
          <w:lang w:val="en-US"/>
        </w:rPr>
        <w:t>One can create as many entities as he needs. Let’s start for instance from a new Webservice (Fig.3):</w:t>
      </w:r>
    </w:p>
    <w:p w:rsidR="00985A2B" w:rsidRDefault="00985A2B" w:rsidP="00985A2B">
      <w:pPr>
        <w:rPr>
          <w:lang w:val="en-US"/>
        </w:rPr>
      </w:pPr>
    </w:p>
    <w:p w:rsidR="00985A2B" w:rsidRPr="00985A2B" w:rsidRDefault="00985A2B" w:rsidP="00985A2B">
      <w:pPr>
        <w:rPr>
          <w:lang w:val="en-US"/>
        </w:rPr>
      </w:pPr>
    </w:p>
    <w:p w:rsidR="00985A2B" w:rsidRDefault="00985A2B" w:rsidP="00985A2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57314" cy="2995201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ta 2018-05-03 alle 11.15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154" cy="30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2B" w:rsidRDefault="00985A2B" w:rsidP="00985A2B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>3</w:t>
      </w:r>
      <w:r>
        <w:rPr>
          <w:lang w:val="en-US"/>
        </w:rPr>
        <w:t xml:space="preserve">: new </w:t>
      </w:r>
      <w:r>
        <w:rPr>
          <w:lang w:val="en-US"/>
        </w:rPr>
        <w:t>webservice</w:t>
      </w:r>
    </w:p>
    <w:p w:rsidR="00985A2B" w:rsidRDefault="00985A2B" w:rsidP="00985A2B">
      <w:pPr>
        <w:rPr>
          <w:lang w:val="en-US"/>
        </w:rPr>
      </w:pPr>
    </w:p>
    <w:p w:rsidR="005732F4" w:rsidRDefault="00985A2B" w:rsidP="00985A2B">
      <w:pPr>
        <w:rPr>
          <w:lang w:val="en-US"/>
        </w:rPr>
      </w:pPr>
      <w:r>
        <w:rPr>
          <w:lang w:val="en-US"/>
        </w:rPr>
        <w:t xml:space="preserve">The graph starts populating with the defined </w:t>
      </w:r>
      <w:r w:rsidR="005732F4">
        <w:rPr>
          <w:lang w:val="en-US"/>
        </w:rPr>
        <w:t xml:space="preserve">node. Along with it, by left-clicking on the node, a contextual menu associated with it provides some </w:t>
      </w:r>
      <w:r w:rsidR="00B32B5E">
        <w:rPr>
          <w:lang w:val="en-US"/>
        </w:rPr>
        <w:t xml:space="preserve">additional </w:t>
      </w:r>
      <w:r w:rsidR="005732F4">
        <w:rPr>
          <w:lang w:val="en-US"/>
        </w:rPr>
        <w:t>features (Fig.4):</w:t>
      </w:r>
    </w:p>
    <w:p w:rsidR="005732F4" w:rsidRDefault="005732F4" w:rsidP="00985A2B">
      <w:pPr>
        <w:rPr>
          <w:lang w:val="en-US"/>
        </w:rPr>
      </w:pPr>
    </w:p>
    <w:p w:rsidR="005732F4" w:rsidRDefault="005732F4" w:rsidP="005732F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87608" cy="3029236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ta 2018-05-03 alle 11.15.3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742" cy="30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F4" w:rsidRDefault="005732F4" w:rsidP="005732F4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>4: contextual menu</w:t>
      </w:r>
    </w:p>
    <w:p w:rsidR="005732F4" w:rsidRDefault="005732F4" w:rsidP="00985A2B">
      <w:pPr>
        <w:rPr>
          <w:lang w:val="en-US"/>
        </w:rPr>
      </w:pPr>
    </w:p>
    <w:p w:rsidR="00135AF0" w:rsidRDefault="003135DE" w:rsidP="00985A2B">
      <w:pPr>
        <w:rPr>
          <w:lang w:val="en-US"/>
        </w:rPr>
      </w:pPr>
      <w:r>
        <w:rPr>
          <w:lang w:val="en-US"/>
        </w:rPr>
        <w:t xml:space="preserve">Some of them are common to every entity: </w:t>
      </w:r>
      <w:r w:rsidR="005732F4">
        <w:rPr>
          <w:lang w:val="en-US"/>
        </w:rPr>
        <w:t>view/edit</w:t>
      </w:r>
      <w:r>
        <w:rPr>
          <w:lang w:val="en-US"/>
        </w:rPr>
        <w:t xml:space="preserve"> the current node</w:t>
      </w:r>
      <w:r w:rsidR="005732F4">
        <w:rPr>
          <w:lang w:val="en-US"/>
        </w:rPr>
        <w:t>, create a</w:t>
      </w:r>
      <w:r w:rsidR="005732F4">
        <w:rPr>
          <w:lang w:val="en-US"/>
        </w:rPr>
        <w:t xml:space="preserve"> </w:t>
      </w:r>
      <w:r>
        <w:rPr>
          <w:lang w:val="en-US"/>
        </w:rPr>
        <w:t>link with any other defined one, remove the current node.</w:t>
      </w:r>
      <w:r w:rsidR="00003CDD">
        <w:rPr>
          <w:lang w:val="en-US"/>
        </w:rPr>
        <w:t xml:space="preserve"> </w:t>
      </w:r>
      <w:r w:rsidR="006767C6">
        <w:rPr>
          <w:lang w:val="en-US"/>
        </w:rPr>
        <w:t xml:space="preserve">Other features are specific to the typology of entity: from Fig. 4 it is possible to notice five </w:t>
      </w:r>
      <w:r w:rsidR="006767C6" w:rsidRPr="006767C6">
        <w:rPr>
          <w:i/>
          <w:lang w:val="en-US"/>
        </w:rPr>
        <w:t>“Add [entity]”</w:t>
      </w:r>
      <w:r w:rsidR="006767C6">
        <w:rPr>
          <w:i/>
          <w:lang w:val="en-US"/>
        </w:rPr>
        <w:t xml:space="preserve"> </w:t>
      </w:r>
      <w:r w:rsidR="006767C6">
        <w:rPr>
          <w:lang w:val="en-US"/>
        </w:rPr>
        <w:t xml:space="preserve">voices (quite self-explaining), of which being </w:t>
      </w:r>
      <w:r w:rsidR="006767C6" w:rsidRPr="006767C6">
        <w:rPr>
          <w:i/>
          <w:lang w:val="en-US"/>
        </w:rPr>
        <w:t>Operation</w:t>
      </w:r>
      <w:r w:rsidR="006767C6">
        <w:rPr>
          <w:i/>
          <w:lang w:val="en-US"/>
        </w:rPr>
        <w:t xml:space="preserve"> </w:t>
      </w:r>
      <w:r w:rsidR="006767C6">
        <w:rPr>
          <w:lang w:val="en-US"/>
        </w:rPr>
        <w:t>a new operation entity available for that webservice (</w:t>
      </w:r>
      <w:r w:rsidR="004A2EA0">
        <w:rPr>
          <w:lang w:val="en-US"/>
        </w:rPr>
        <w:t>defining a new operation</w:t>
      </w:r>
      <w:r w:rsidR="006767C6">
        <w:rPr>
          <w:lang w:val="en-US"/>
        </w:rPr>
        <w:t xml:space="preserve"> </w:t>
      </w:r>
      <w:r w:rsidR="004A2EA0">
        <w:rPr>
          <w:lang w:val="en-US"/>
        </w:rPr>
        <w:t xml:space="preserve">it </w:t>
      </w:r>
      <w:r w:rsidR="006767C6">
        <w:rPr>
          <w:lang w:val="en-US"/>
        </w:rPr>
        <w:t xml:space="preserve">is </w:t>
      </w:r>
      <w:r w:rsidR="00EB02B7">
        <w:rPr>
          <w:lang w:val="en-US"/>
        </w:rPr>
        <w:t>p</w:t>
      </w:r>
      <w:r w:rsidR="006767C6">
        <w:rPr>
          <w:lang w:val="en-US"/>
        </w:rPr>
        <w:t>ossible to define parameters as well)</w:t>
      </w:r>
      <w:r w:rsidR="004A2EA0">
        <w:rPr>
          <w:lang w:val="en-US"/>
        </w:rPr>
        <w:t>.</w:t>
      </w:r>
      <w:r w:rsidR="00EB02B7">
        <w:rPr>
          <w:lang w:val="en-US"/>
        </w:rPr>
        <w:t xml:space="preserve"> </w:t>
      </w:r>
    </w:p>
    <w:p w:rsidR="00EB02B7" w:rsidRDefault="00EB02B7" w:rsidP="00985A2B">
      <w:pPr>
        <w:rPr>
          <w:lang w:val="en-US"/>
        </w:rPr>
      </w:pPr>
      <w:r>
        <w:rPr>
          <w:lang w:val="en-US"/>
        </w:rPr>
        <w:lastRenderedPageBreak/>
        <w:t xml:space="preserve">Adding entities leads to a graph populated like shown in </w:t>
      </w:r>
      <w:r w:rsidR="00135AF0">
        <w:rPr>
          <w:lang w:val="en-US"/>
        </w:rPr>
        <w:t xml:space="preserve">Fig.5: </w:t>
      </w:r>
      <w:r>
        <w:rPr>
          <w:noProof/>
          <w:lang w:val="en-US"/>
        </w:rPr>
        <w:drawing>
          <wp:inline distT="0" distB="0" distL="0" distR="0">
            <wp:extent cx="6116320" cy="4204335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essio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B7" w:rsidRDefault="00EB02B7" w:rsidP="00EB02B7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 w:rsidR="00135AF0">
        <w:rPr>
          <w:lang w:val="en-US"/>
        </w:rPr>
        <w:t>5</w:t>
      </w:r>
      <w:r>
        <w:rPr>
          <w:lang w:val="en-US"/>
        </w:rPr>
        <w:t xml:space="preserve">: </w:t>
      </w:r>
      <w:r w:rsidR="00135AF0">
        <w:rPr>
          <w:lang w:val="en-US"/>
        </w:rPr>
        <w:t>populating graph</w:t>
      </w:r>
    </w:p>
    <w:p w:rsidR="00135AF0" w:rsidRDefault="00135AF0" w:rsidP="00135AF0">
      <w:pPr>
        <w:rPr>
          <w:lang w:val="en-US"/>
        </w:rPr>
      </w:pPr>
    </w:p>
    <w:p w:rsidR="00135AF0" w:rsidRDefault="00135AF0" w:rsidP="00135AF0">
      <w:pPr>
        <w:rPr>
          <w:lang w:val="en-US"/>
        </w:rPr>
      </w:pPr>
    </w:p>
    <w:p w:rsidR="00135AF0" w:rsidRDefault="00135AF0" w:rsidP="00135AF0">
      <w:pPr>
        <w:rPr>
          <w:lang w:val="en-US"/>
        </w:rPr>
      </w:pPr>
      <w:r>
        <w:rPr>
          <w:lang w:val="en-US"/>
        </w:rPr>
        <w:t>One can also define new unlinked entities using the top left menu (Fig.6) and then link it manually to existing entities, using the relative option in the contextual menu (Fig</w:t>
      </w:r>
      <w:r w:rsidR="00D63C23">
        <w:rPr>
          <w:lang w:val="en-US"/>
        </w:rPr>
        <w:t>s</w:t>
      </w:r>
      <w:r>
        <w:rPr>
          <w:lang w:val="en-US"/>
        </w:rPr>
        <w:t>.7</w:t>
      </w:r>
      <w:r w:rsidR="00D63C23">
        <w:rPr>
          <w:lang w:val="en-US"/>
        </w:rPr>
        <w:t>-8-9</w:t>
      </w:r>
      <w:r>
        <w:rPr>
          <w:lang w:val="en-US"/>
        </w:rPr>
        <w:t>)</w:t>
      </w:r>
    </w:p>
    <w:p w:rsidR="00135AF0" w:rsidRPr="00135AF0" w:rsidRDefault="00135AF0" w:rsidP="00135AF0">
      <w:pPr>
        <w:rPr>
          <w:lang w:val="en-US"/>
        </w:rPr>
      </w:pPr>
    </w:p>
    <w:p w:rsidR="00EB02B7" w:rsidRDefault="00135AF0" w:rsidP="00135AF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69183" cy="3233816"/>
            <wp:effectExtent l="0" t="0" r="4445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rmata 2018-05-03 alle 11.19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6" cy="32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F0" w:rsidRDefault="00135AF0" w:rsidP="00135AF0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 xml:space="preserve">6: </w:t>
      </w:r>
      <w:r w:rsidR="0021069C">
        <w:rPr>
          <w:lang w:val="en-US"/>
        </w:rPr>
        <w:t xml:space="preserve">defining </w:t>
      </w:r>
      <w:r>
        <w:rPr>
          <w:lang w:val="en-US"/>
        </w:rPr>
        <w:t>new entities</w:t>
      </w:r>
    </w:p>
    <w:p w:rsidR="00EB02B7" w:rsidRDefault="00D63C23" w:rsidP="00D63C2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333011" cy="3403158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 lin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97" cy="34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23" w:rsidRDefault="00D63C23" w:rsidP="00D63C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31861" cy="2931372"/>
            <wp:effectExtent l="0" t="0" r="0" b="254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rmata 2018-05-03 alle 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619" cy="294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23" w:rsidRDefault="00D63C23" w:rsidP="00D63C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37E96" wp14:editId="3DBBE26F">
            <wp:extent cx="4314919" cy="3013545"/>
            <wp:effectExtent l="0" t="0" r="317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rmata 2018-05-03 alle 11.21.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06" cy="30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EC" w:rsidRDefault="001951EC" w:rsidP="001951EC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>7-8-9: Create a link between existing entities</w:t>
      </w:r>
    </w:p>
    <w:p w:rsidR="001951EC" w:rsidRDefault="00F133CC" w:rsidP="001951EC">
      <w:pPr>
        <w:rPr>
          <w:lang w:val="en-US"/>
        </w:rPr>
      </w:pPr>
      <w:r>
        <w:rPr>
          <w:lang w:val="en-US"/>
        </w:rPr>
        <w:lastRenderedPageBreak/>
        <w:t>Once the</w:t>
      </w:r>
      <w:r w:rsidR="001951EC">
        <w:rPr>
          <w:lang w:val="en-US"/>
        </w:rPr>
        <w:t xml:space="preserve"> user has defined all entities, by clicking on the bottom-right gear (RDF) </w:t>
      </w:r>
      <w:r>
        <w:rPr>
          <w:lang w:val="en-US"/>
        </w:rPr>
        <w:t>an overlay pops up, showing a preview of the output EPOS-DCAT-AP RDF file to be sent (Fig.10):</w:t>
      </w:r>
    </w:p>
    <w:p w:rsidR="00F133CC" w:rsidRDefault="00F133CC" w:rsidP="001951EC">
      <w:pPr>
        <w:rPr>
          <w:lang w:val="en-US"/>
        </w:rPr>
      </w:pPr>
    </w:p>
    <w:p w:rsidR="00F133CC" w:rsidRDefault="00F133CC" w:rsidP="001951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16320" cy="4984115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ta 2018-05-03 alle 12.38.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CC" w:rsidRDefault="00F133CC" w:rsidP="00F133CC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>10: preview RDF</w:t>
      </w:r>
    </w:p>
    <w:p w:rsidR="00F133CC" w:rsidRDefault="00F133CC" w:rsidP="00F133CC">
      <w:pPr>
        <w:rPr>
          <w:lang w:val="en-US"/>
        </w:rPr>
      </w:pPr>
    </w:p>
    <w:p w:rsidR="00F133CC" w:rsidRDefault="00F133CC" w:rsidP="00F133CC">
      <w:pPr>
        <w:rPr>
          <w:color w:val="000000" w:themeColor="text1"/>
          <w:lang w:val="en-US"/>
        </w:rPr>
      </w:pPr>
      <w:r>
        <w:rPr>
          <w:lang w:val="en-US"/>
        </w:rPr>
        <w:t xml:space="preserve">A double choice is presented: </w:t>
      </w:r>
      <w:r w:rsidR="003271A7">
        <w:rPr>
          <w:lang w:val="en-US"/>
        </w:rPr>
        <w:t>a</w:t>
      </w:r>
      <w:r>
        <w:rPr>
          <w:lang w:val="en-US"/>
        </w:rPr>
        <w:t xml:space="preserve"> </w:t>
      </w:r>
      <w:r w:rsidRPr="00F133CC">
        <w:rPr>
          <w:i/>
          <w:color w:val="C53B01"/>
          <w:lang w:val="en-US"/>
        </w:rPr>
        <w:t>Cancel</w:t>
      </w:r>
      <w:r w:rsidRPr="00F133CC">
        <w:rPr>
          <w:color w:val="FF0000"/>
          <w:lang w:val="en-US"/>
        </w:rPr>
        <w:t xml:space="preserve"> </w:t>
      </w:r>
      <w:r>
        <w:rPr>
          <w:lang w:val="en-US"/>
        </w:rPr>
        <w:t xml:space="preserve">button to go back to the graph (and continue editing) or a </w:t>
      </w:r>
      <w:r w:rsidRPr="00F133CC">
        <w:rPr>
          <w:i/>
          <w:color w:val="1D8BF1"/>
          <w:lang w:val="en-US"/>
        </w:rPr>
        <w:t>Download file</w:t>
      </w:r>
      <w:r>
        <w:rPr>
          <w:color w:val="000000" w:themeColor="text1"/>
          <w:lang w:val="en-US"/>
        </w:rPr>
        <w:t>, to download it and use it to make a pull request on GitHub. Note that the downloaded file can be used to apply further changes before pull requesting, and without passing by the graph.</w:t>
      </w:r>
    </w:p>
    <w:p w:rsidR="00F133CC" w:rsidRDefault="00F133CC" w:rsidP="00F133CC">
      <w:pPr>
        <w:rPr>
          <w:color w:val="000000" w:themeColor="text1"/>
          <w:lang w:val="en-US"/>
        </w:rPr>
      </w:pPr>
    </w:p>
    <w:p w:rsidR="003271A7" w:rsidRDefault="003271A7" w:rsidP="00F133C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Going back to Figure 1 and choosing the import option, a user can </w:t>
      </w:r>
      <w:r w:rsidRPr="003271A7">
        <w:rPr>
          <w:i/>
          <w:color w:val="000000" w:themeColor="text1"/>
          <w:lang w:val="en-US"/>
        </w:rPr>
        <w:t>Upload</w:t>
      </w:r>
      <w:r>
        <w:rPr>
          <w:i/>
          <w:color w:val="000000" w:themeColor="text1"/>
          <w:lang w:val="en-US"/>
        </w:rPr>
        <w:t xml:space="preserve"> from</w:t>
      </w:r>
      <w:r w:rsidRPr="003271A7">
        <w:rPr>
          <w:i/>
          <w:color w:val="000000" w:themeColor="text1"/>
          <w:lang w:val="en-US"/>
        </w:rPr>
        <w:t xml:space="preserve"> file</w:t>
      </w:r>
      <w:r>
        <w:rPr>
          <w:i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or </w:t>
      </w:r>
      <w:r>
        <w:rPr>
          <w:i/>
          <w:color w:val="000000" w:themeColor="text1"/>
          <w:lang w:val="en-US"/>
        </w:rPr>
        <w:t>from URL</w:t>
      </w:r>
      <w:r w:rsidR="00B73AF0">
        <w:rPr>
          <w:i/>
          <w:color w:val="000000" w:themeColor="text1"/>
          <w:lang w:val="en-US"/>
        </w:rPr>
        <w:t xml:space="preserve">. </w:t>
      </w:r>
      <w:r w:rsidR="00B73AF0">
        <w:rPr>
          <w:color w:val="000000" w:themeColor="text1"/>
          <w:lang w:val="en-US"/>
        </w:rPr>
        <w:t>Note that:</w:t>
      </w:r>
    </w:p>
    <w:p w:rsidR="00B73AF0" w:rsidRDefault="00B73AF0" w:rsidP="00F133C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- </w:t>
      </w:r>
      <w:r w:rsidR="006B177E">
        <w:rPr>
          <w:color w:val="000000" w:themeColor="text1"/>
          <w:lang w:val="en-US"/>
        </w:rPr>
        <w:t xml:space="preserve">FROM FILE: </w:t>
      </w:r>
      <w:r>
        <w:rPr>
          <w:color w:val="000000" w:themeColor="text1"/>
          <w:lang w:val="en-US"/>
        </w:rPr>
        <w:t>a file must be an</w:t>
      </w:r>
      <w:r w:rsidR="006B177E">
        <w:rPr>
          <w:color w:val="000000" w:themeColor="text1"/>
          <w:lang w:val="en-US"/>
        </w:rPr>
        <w:t xml:space="preserve"> already standard EPOS-DCAT-AP xml file. No different files/formats are handled</w:t>
      </w:r>
    </w:p>
    <w:p w:rsidR="006B177E" w:rsidRDefault="006B177E" w:rsidP="00F133C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- FROM URL: the </w:t>
      </w:r>
      <w:r w:rsidR="008A477A">
        <w:rPr>
          <w:color w:val="000000" w:themeColor="text1"/>
          <w:lang w:val="en-US"/>
        </w:rPr>
        <w:t>URL</w:t>
      </w:r>
      <w:r>
        <w:rPr>
          <w:color w:val="000000" w:themeColor="text1"/>
          <w:lang w:val="en-US"/>
        </w:rPr>
        <w:t xml:space="preserve"> must point to an </w:t>
      </w:r>
      <w:r>
        <w:rPr>
          <w:color w:val="000000" w:themeColor="text1"/>
          <w:lang w:val="en-US"/>
        </w:rPr>
        <w:t>already standard EPOS-DCAT-AP xml file</w:t>
      </w:r>
      <w:r>
        <w:rPr>
          <w:color w:val="000000" w:themeColor="text1"/>
          <w:lang w:val="en-US"/>
        </w:rPr>
        <w:t xml:space="preserve">, not to </w:t>
      </w:r>
      <w:r>
        <w:rPr>
          <w:b/>
          <w:color w:val="000000" w:themeColor="text1"/>
          <w:lang w:val="en-US"/>
        </w:rPr>
        <w:t xml:space="preserve">a page cointaining </w:t>
      </w:r>
      <w:r>
        <w:rPr>
          <w:color w:val="000000" w:themeColor="text1"/>
          <w:lang w:val="en-US"/>
        </w:rPr>
        <w:t xml:space="preserve">an </w:t>
      </w:r>
      <w:r>
        <w:rPr>
          <w:color w:val="000000" w:themeColor="text1"/>
          <w:lang w:val="en-US"/>
        </w:rPr>
        <w:t>EPOS-DCAT-AP xml file</w:t>
      </w:r>
      <w:r>
        <w:rPr>
          <w:color w:val="000000" w:themeColor="text1"/>
          <w:lang w:val="en-US"/>
        </w:rPr>
        <w:t>. So, for instance:</w:t>
      </w:r>
    </w:p>
    <w:p w:rsidR="006B177E" w:rsidRDefault="006B177E" w:rsidP="00F133CC">
      <w:pPr>
        <w:rPr>
          <w:color w:val="000000" w:themeColor="text1"/>
          <w:lang w:val="en-US"/>
        </w:rPr>
      </w:pPr>
    </w:p>
    <w:p w:rsidR="006B177E" w:rsidRDefault="006B177E" w:rsidP="00F133C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URL </w:t>
      </w:r>
      <w:r w:rsidRPr="006B177E">
        <w:rPr>
          <w:b/>
          <w:color w:val="000000" w:themeColor="text1"/>
          <w:lang w:val="en-US"/>
        </w:rPr>
        <w:t>isn’t</w:t>
      </w:r>
      <w:r>
        <w:rPr>
          <w:color w:val="000000" w:themeColor="text1"/>
          <w:lang w:val="en-US"/>
        </w:rPr>
        <w:t xml:space="preserve"> valid:</w:t>
      </w:r>
    </w:p>
    <w:p w:rsidR="006B177E" w:rsidRDefault="006B177E" w:rsidP="00F133CC">
      <w:pPr>
        <w:rPr>
          <w:i/>
          <w:color w:val="000000" w:themeColor="text1"/>
          <w:lang w:val="en-US"/>
        </w:rPr>
      </w:pPr>
      <w:hyperlink r:id="rId16" w:history="1">
        <w:r w:rsidRPr="00FC1EF1">
          <w:rPr>
            <w:rStyle w:val="Collegamentoipertestuale"/>
            <w:i/>
            <w:lang w:val="en-US"/>
          </w:rPr>
          <w:t>https://github.com/epos-eu/EPOS-DCAT-AP/blob/master/examples/WP08/EPOS-DCAT-AP_WP08_ODC.xml</w:t>
        </w:r>
      </w:hyperlink>
    </w:p>
    <w:p w:rsidR="006B177E" w:rsidRDefault="006B177E" w:rsidP="00F133CC">
      <w:pPr>
        <w:rPr>
          <w:i/>
          <w:color w:val="000000" w:themeColor="text1"/>
          <w:lang w:val="en-US"/>
        </w:rPr>
      </w:pPr>
    </w:p>
    <w:p w:rsidR="006B177E" w:rsidRPr="006B177E" w:rsidRDefault="006B177E" w:rsidP="00F133CC">
      <w:p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This URL </w:t>
      </w:r>
      <w:r>
        <w:rPr>
          <w:b/>
          <w:color w:val="000000" w:themeColor="text1"/>
          <w:lang w:val="en-US"/>
        </w:rPr>
        <w:t>is ok:</w:t>
      </w:r>
    </w:p>
    <w:p w:rsidR="006B177E" w:rsidRDefault="006B177E" w:rsidP="001951EC">
      <w:pPr>
        <w:rPr>
          <w:lang w:val="en-US"/>
        </w:rPr>
      </w:pPr>
      <w:hyperlink r:id="rId17" w:history="1">
        <w:r w:rsidRPr="00FC1EF1">
          <w:rPr>
            <w:rStyle w:val="Collegamentoipertestuale"/>
            <w:lang w:val="en-US"/>
          </w:rPr>
          <w:t>https://raw.githubusercontent.com/epos-eu/EPOS-DCAT-AP/master/examples/WP08/EPOS-DCAT-AP_WP08_ODC.xml</w:t>
        </w:r>
      </w:hyperlink>
    </w:p>
    <w:p w:rsidR="008A477A" w:rsidRDefault="008A477A" w:rsidP="001951EC">
      <w:pPr>
        <w:rPr>
          <w:lang w:val="en-US"/>
        </w:rPr>
      </w:pPr>
      <w:r>
        <w:rPr>
          <w:lang w:val="en-US"/>
        </w:rPr>
        <w:lastRenderedPageBreak/>
        <w:t>All the entities contained in the file/URL are exploded and transformed into nodes of the graph (Fig.11):</w:t>
      </w:r>
    </w:p>
    <w:p w:rsidR="008A477A" w:rsidRDefault="008A477A" w:rsidP="001951EC">
      <w:pPr>
        <w:rPr>
          <w:lang w:val="en-US"/>
        </w:rPr>
      </w:pPr>
    </w:p>
    <w:p w:rsidR="008A477A" w:rsidRDefault="008A477A" w:rsidP="008A477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8977" cy="34455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ta 2018-05-03 alle 12.58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693" cy="34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7A" w:rsidRDefault="008A477A" w:rsidP="008A477A">
      <w:pPr>
        <w:pStyle w:val="Didascalia"/>
        <w:jc w:val="center"/>
        <w:rPr>
          <w:lang w:val="en-US"/>
        </w:rPr>
      </w:pPr>
      <w:r w:rsidRPr="00FA794F">
        <w:rPr>
          <w:lang w:val="en-US"/>
        </w:rPr>
        <w:t xml:space="preserve">Figure </w:t>
      </w:r>
      <w:r>
        <w:rPr>
          <w:lang w:val="en-US"/>
        </w:rPr>
        <w:t>1</w:t>
      </w:r>
      <w:r>
        <w:rPr>
          <w:lang w:val="en-US"/>
        </w:rPr>
        <w:t>1: uploaded file</w:t>
      </w:r>
    </w:p>
    <w:p w:rsidR="008A477A" w:rsidRDefault="008A477A" w:rsidP="008A477A">
      <w:pPr>
        <w:rPr>
          <w:lang w:val="en-US"/>
        </w:rPr>
      </w:pPr>
    </w:p>
    <w:p w:rsidR="008A477A" w:rsidRPr="008A477A" w:rsidRDefault="008A477A" w:rsidP="008A477A">
      <w:pPr>
        <w:rPr>
          <w:lang w:val="en-US"/>
        </w:rPr>
      </w:pPr>
      <w:r>
        <w:rPr>
          <w:lang w:val="en-US"/>
        </w:rPr>
        <w:t>All the options, features, etc. defined before apply to this case.</w:t>
      </w:r>
      <w:bookmarkStart w:id="0" w:name="_GoBack"/>
      <w:bookmarkEnd w:id="0"/>
    </w:p>
    <w:sectPr w:rsidR="008A477A" w:rsidRPr="008A477A" w:rsidSect="00985A2B">
      <w:pgSz w:w="11900" w:h="16840"/>
      <w:pgMar w:top="43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multilevel"/>
    <w:tmpl w:val="89DAFC00"/>
    <w:lvl w:ilvl="0">
      <w:start w:val="1"/>
      <w:numFmt w:val="decimal"/>
      <w:lvlText w:val="%1."/>
      <w:lvlJc w:val="left"/>
      <w:pPr>
        <w:ind w:left="-3" w:hanging="360"/>
      </w:pPr>
      <w:rPr>
        <w:rFonts w:hint="default"/>
      </w:rPr>
    </w:lvl>
    <w:lvl w:ilvl="1">
      <w:start w:val="2"/>
      <w:numFmt w:val="decimal"/>
      <w:lvlText w:val="2.%2."/>
      <w:lvlJc w:val="left"/>
      <w:pPr>
        <w:ind w:left="429" w:hanging="432"/>
      </w:pPr>
      <w:rPr>
        <w:rFonts w:hint="default"/>
      </w:rPr>
    </w:lvl>
    <w:lvl w:ilvl="2">
      <w:start w:val="1"/>
      <w:numFmt w:val="decimal"/>
      <w:pStyle w:val="Titolo3"/>
      <w:lvlText w:val="%1.%2.%3."/>
      <w:lvlJc w:val="left"/>
      <w:pPr>
        <w:ind w:left="86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57" w:hanging="1440"/>
      </w:pPr>
      <w:rPr>
        <w:rFonts w:hint="default"/>
      </w:rPr>
    </w:lvl>
  </w:abstractNum>
  <w:abstractNum w:abstractNumId="1" w15:restartNumberingAfterBreak="0">
    <w:nsid w:val="5B232732"/>
    <w:multiLevelType w:val="multilevel"/>
    <w:tmpl w:val="22DEE73E"/>
    <w:lvl w:ilvl="0">
      <w:start w:val="2"/>
      <w:numFmt w:val="decimal"/>
      <w:pStyle w:val="Titolo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3%1.%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17"/>
    <w:rsid w:val="00003CDD"/>
    <w:rsid w:val="00135AF0"/>
    <w:rsid w:val="00180EBF"/>
    <w:rsid w:val="001951EC"/>
    <w:rsid w:val="001B5617"/>
    <w:rsid w:val="0021069C"/>
    <w:rsid w:val="00220275"/>
    <w:rsid w:val="003135DE"/>
    <w:rsid w:val="003271A7"/>
    <w:rsid w:val="004A2EA0"/>
    <w:rsid w:val="00562A78"/>
    <w:rsid w:val="005732F4"/>
    <w:rsid w:val="0063078E"/>
    <w:rsid w:val="006767C6"/>
    <w:rsid w:val="006A133B"/>
    <w:rsid w:val="006B177E"/>
    <w:rsid w:val="008A477A"/>
    <w:rsid w:val="00985A2B"/>
    <w:rsid w:val="00B32B5E"/>
    <w:rsid w:val="00B71F74"/>
    <w:rsid w:val="00B73AF0"/>
    <w:rsid w:val="00D63C23"/>
    <w:rsid w:val="00E23DEE"/>
    <w:rsid w:val="00EB02B7"/>
    <w:rsid w:val="00EE66C1"/>
    <w:rsid w:val="00EF3B71"/>
    <w:rsid w:val="00F133CC"/>
    <w:rsid w:val="00FA794F"/>
    <w:rsid w:val="00FE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5643F7"/>
  <w15:chartTrackingRefBased/>
  <w15:docId w15:val="{E0B28536-F784-4C4E-9CA8-3C5A9DDD5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autoRedefine/>
    <w:qFormat/>
    <w:rsid w:val="00B71F74"/>
    <w:pPr>
      <w:keepNext/>
      <w:numPr>
        <w:ilvl w:val="2"/>
        <w:numId w:val="1"/>
      </w:numPr>
      <w:suppressAutoHyphens/>
      <w:ind w:right="142"/>
      <w:jc w:val="both"/>
      <w:outlineLvl w:val="2"/>
    </w:pPr>
    <w:rPr>
      <w:rFonts w:ascii="Times New Roman" w:eastAsia="Times New Roman" w:hAnsi="Times New Roman" w:cs="Times New Roman"/>
      <w:szCs w:val="20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B71F74"/>
    <w:rPr>
      <w:rFonts w:ascii="Times New Roman" w:eastAsia="Times New Roman" w:hAnsi="Times New Roman" w:cs="Times New Roman"/>
      <w:szCs w:val="20"/>
      <w:lang w:eastAsia="it-IT"/>
    </w:rPr>
  </w:style>
  <w:style w:type="paragraph" w:styleId="Titolo">
    <w:name w:val="Title"/>
    <w:basedOn w:val="Normale"/>
    <w:link w:val="TitoloCarattere"/>
    <w:autoRedefine/>
    <w:qFormat/>
    <w:rsid w:val="00B71F74"/>
    <w:pPr>
      <w:numPr>
        <w:numId w:val="2"/>
      </w:numPr>
    </w:pPr>
    <w:rPr>
      <w:rFonts w:ascii="Times New Roman" w:eastAsia="Times New Roman" w:hAnsi="Times New Roman" w:cs="Times New Roman"/>
      <w:b/>
      <w:sz w:val="20"/>
      <w:szCs w:val="20"/>
      <w:lang w:val="en-GB" w:eastAsia="it-IT"/>
    </w:rPr>
  </w:style>
  <w:style w:type="character" w:customStyle="1" w:styleId="TitoloCarattere">
    <w:name w:val="Titolo Carattere"/>
    <w:basedOn w:val="Carpredefinitoparagrafo"/>
    <w:link w:val="Titolo"/>
    <w:rsid w:val="00B71F74"/>
    <w:rPr>
      <w:rFonts w:ascii="Times New Roman" w:eastAsia="Times New Roman" w:hAnsi="Times New Roman" w:cs="Times New Roman"/>
      <w:b/>
      <w:sz w:val="20"/>
      <w:szCs w:val="20"/>
      <w:lang w:val="en-GB" w:eastAsia="it-IT"/>
    </w:rPr>
  </w:style>
  <w:style w:type="character" w:styleId="Enfasiintensa">
    <w:name w:val="Intense Emphasis"/>
    <w:basedOn w:val="Carpredefinitoparagrafo"/>
    <w:uiPriority w:val="21"/>
    <w:qFormat/>
    <w:rsid w:val="001B5617"/>
    <w:rPr>
      <w:i/>
      <w:iCs/>
      <w:color w:val="4472C4" w:themeColor="accent1"/>
    </w:rPr>
  </w:style>
  <w:style w:type="character" w:styleId="Enfasicorsivo">
    <w:name w:val="Emphasis"/>
    <w:basedOn w:val="Carpredefinitoparagrafo"/>
    <w:uiPriority w:val="20"/>
    <w:qFormat/>
    <w:rsid w:val="001B561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56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5617"/>
    <w:rPr>
      <w:i/>
      <w:iCs/>
      <w:color w:val="4472C4" w:themeColor="accent1"/>
    </w:rPr>
  </w:style>
  <w:style w:type="character" w:styleId="Collegamentoipertestuale">
    <w:name w:val="Hyperlink"/>
    <w:basedOn w:val="Carpredefinitoparagrafo"/>
    <w:uiPriority w:val="99"/>
    <w:unhideWhenUsed/>
    <w:rsid w:val="001B561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1B5617"/>
    <w:rPr>
      <w:color w:val="808080"/>
      <w:shd w:val="clear" w:color="auto" w:fill="E6E6E6"/>
    </w:rPr>
  </w:style>
  <w:style w:type="paragraph" w:styleId="Didascalia">
    <w:name w:val="caption"/>
    <w:basedOn w:val="Normale"/>
    <w:next w:val="Normale"/>
    <w:uiPriority w:val="35"/>
    <w:unhideWhenUsed/>
    <w:qFormat/>
    <w:rsid w:val="00FA794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aw.githubusercontent.com/epos-eu/EPOS-DCAT-AP/master/examples/WP08/EPOS-DCAT-AP_WP08_ODC.x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epos-eu/EPOS-DCAT-AP/blob/master/examples/WP08/EPOS-DCAT-AP_WP08_ODC.x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epos.cineca.it/apache/mde/public/index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Rabissoni</dc:creator>
  <cp:keywords/>
  <dc:description/>
  <cp:lastModifiedBy>Riccardo Rabissoni</cp:lastModifiedBy>
  <cp:revision>14</cp:revision>
  <dcterms:created xsi:type="dcterms:W3CDTF">2018-04-30T13:34:00Z</dcterms:created>
  <dcterms:modified xsi:type="dcterms:W3CDTF">2018-05-03T10:59:00Z</dcterms:modified>
</cp:coreProperties>
</file>