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11D" w:rsidRDefault="00FC411D" w:rsidP="00FC411D">
      <w:pPr>
        <w:rPr>
          <w:sz w:val="36"/>
          <w:szCs w:val="36"/>
        </w:rPr>
      </w:pPr>
    </w:p>
    <w:p w:rsidR="00CD2D3A" w:rsidRDefault="00FC411D" w:rsidP="00CD2D3A">
      <w:pPr>
        <w:rPr>
          <w:sz w:val="36"/>
          <w:szCs w:val="36"/>
        </w:rPr>
      </w:pPr>
      <w:r>
        <w:rPr>
          <w:sz w:val="36"/>
          <w:szCs w:val="36"/>
        </w:rPr>
        <w:t xml:space="preserve">    </w:t>
      </w:r>
    </w:p>
    <w:p w:rsidR="00CD2D3A" w:rsidRDefault="00CD2D3A" w:rsidP="00CD2D3A">
      <w:pPr>
        <w:jc w:val="center"/>
        <w:rPr>
          <w:sz w:val="56"/>
          <w:szCs w:val="56"/>
        </w:rPr>
      </w:pPr>
    </w:p>
    <w:p w:rsidR="00CD2D3A" w:rsidRDefault="00CD2D3A" w:rsidP="00CD2D3A">
      <w:pPr>
        <w:jc w:val="center"/>
        <w:rPr>
          <w:sz w:val="56"/>
          <w:szCs w:val="56"/>
        </w:rPr>
      </w:pPr>
      <w:r w:rsidRPr="00680455">
        <w:rPr>
          <w:sz w:val="56"/>
          <w:szCs w:val="56"/>
        </w:rPr>
        <w:t>ELECTRONICA MICROCONTROLADA</w:t>
      </w:r>
    </w:p>
    <w:p w:rsidR="00CD2D3A" w:rsidRPr="00680455" w:rsidRDefault="00CD2D3A" w:rsidP="00CD2D3A">
      <w:pPr>
        <w:jc w:val="center"/>
        <w:rPr>
          <w:sz w:val="56"/>
          <w:szCs w:val="56"/>
        </w:rPr>
      </w:pPr>
    </w:p>
    <w:p w:rsidR="00CD2D3A" w:rsidRDefault="00CD2D3A" w:rsidP="00CD2D3A">
      <w:pPr>
        <w:pStyle w:val="Ttulo"/>
        <w:rPr>
          <w:rFonts w:eastAsia="Times New Roman"/>
          <w:lang w:eastAsia="es-AR"/>
        </w:rPr>
      </w:pPr>
      <w:r>
        <w:rPr>
          <w:rFonts w:eastAsia="Times New Roman"/>
          <w:lang w:eastAsia="es-AR"/>
        </w:rPr>
        <w:t xml:space="preserve">        </w:t>
      </w:r>
      <w:r>
        <w:rPr>
          <w:rFonts w:eastAsia="Times New Roman"/>
          <w:lang w:eastAsia="es-AR"/>
        </w:rPr>
        <w:t xml:space="preserve"> </w:t>
      </w:r>
      <w:r w:rsidRPr="00680455">
        <w:rPr>
          <w:rFonts w:eastAsia="Times New Roman"/>
          <w:lang w:eastAsia="es-AR"/>
        </w:rPr>
        <w:t xml:space="preserve">Prácticas de IO - </w:t>
      </w:r>
      <w:proofErr w:type="spellStart"/>
      <w:r w:rsidRPr="00680455">
        <w:rPr>
          <w:rFonts w:eastAsia="Times New Roman"/>
          <w:lang w:eastAsia="es-AR"/>
        </w:rPr>
        <w:t>Shields</w:t>
      </w:r>
      <w:proofErr w:type="spellEnd"/>
      <w:r w:rsidRPr="00680455">
        <w:rPr>
          <w:rFonts w:eastAsia="Times New Roman"/>
          <w:lang w:eastAsia="es-AR"/>
        </w:rPr>
        <w:t xml:space="preserve"> v1.0</w:t>
      </w:r>
    </w:p>
    <w:p w:rsidR="00CD2D3A" w:rsidRDefault="00CD2D3A" w:rsidP="00CD2D3A">
      <w:pPr>
        <w:rPr>
          <w:lang w:eastAsia="es-AR"/>
        </w:rPr>
      </w:pPr>
    </w:p>
    <w:p w:rsidR="00CD2D3A" w:rsidRDefault="00CD2D3A" w:rsidP="00CD2D3A">
      <w:pPr>
        <w:rPr>
          <w:lang w:eastAsia="es-AR"/>
        </w:rPr>
      </w:pPr>
    </w:p>
    <w:p w:rsidR="00CD2D3A" w:rsidRDefault="00CD2D3A" w:rsidP="00CD2D3A">
      <w:pPr>
        <w:rPr>
          <w:lang w:eastAsia="es-AR"/>
        </w:rPr>
      </w:pPr>
    </w:p>
    <w:p w:rsidR="00CD2D3A" w:rsidRDefault="00CD2D3A" w:rsidP="00CD2D3A">
      <w:pPr>
        <w:rPr>
          <w:lang w:eastAsia="es-AR"/>
        </w:rPr>
      </w:pPr>
    </w:p>
    <w:p w:rsidR="00CD2D3A" w:rsidRPr="00680455" w:rsidRDefault="00CD2D3A" w:rsidP="00CD2D3A">
      <w:pPr>
        <w:pStyle w:val="Ttulo"/>
        <w:rPr>
          <w:rStyle w:val="Referenciaintensa"/>
          <w:rFonts w:ascii="Arial" w:hAnsi="Arial" w:cs="Arial"/>
          <w:sz w:val="32"/>
          <w:szCs w:val="32"/>
          <w:lang w:eastAsia="es-AR"/>
        </w:rPr>
      </w:pPr>
      <w:r>
        <w:rPr>
          <w:rFonts w:asciiTheme="minorHAnsi" w:eastAsiaTheme="minorHAnsi" w:hAnsiTheme="minorHAnsi" w:cstheme="minorBidi"/>
          <w:spacing w:val="0"/>
          <w:kern w:val="0"/>
          <w:sz w:val="22"/>
          <w:szCs w:val="22"/>
          <w:lang w:eastAsia="es-AR"/>
        </w:rPr>
        <w:t xml:space="preserve">       </w:t>
      </w:r>
      <w:r w:rsidRPr="00680455">
        <w:rPr>
          <w:rStyle w:val="Referenciaintensa"/>
          <w:rFonts w:ascii="Arial" w:hAnsi="Arial" w:cs="Arial"/>
          <w:sz w:val="32"/>
          <w:szCs w:val="32"/>
          <w:lang w:eastAsia="es-AR"/>
        </w:rPr>
        <w:t>Docentes:     Ing. Jorge E. Morales, Tec. Gonzalo Vera</w:t>
      </w:r>
    </w:p>
    <w:p w:rsidR="00CD2D3A" w:rsidRPr="00680455" w:rsidRDefault="00CD2D3A" w:rsidP="00CD2D3A">
      <w:pPr>
        <w:rPr>
          <w:rFonts w:ascii="Arial" w:hAnsi="Arial" w:cs="Arial"/>
          <w:b/>
          <w:sz w:val="32"/>
          <w:szCs w:val="32"/>
          <w:lang w:eastAsia="es-AR"/>
        </w:rPr>
      </w:pPr>
      <w:r w:rsidRPr="00680455">
        <w:rPr>
          <w:rFonts w:ascii="Arial" w:hAnsi="Arial" w:cs="Arial"/>
          <w:b/>
          <w:sz w:val="32"/>
          <w:szCs w:val="32"/>
          <w:lang w:eastAsia="es-AR"/>
        </w:rPr>
        <w:t xml:space="preserve">       </w:t>
      </w:r>
    </w:p>
    <w:p w:rsidR="00CD2D3A" w:rsidRDefault="00CD2D3A" w:rsidP="00CD2D3A">
      <w:pPr>
        <w:rPr>
          <w:rFonts w:ascii="Arial" w:hAnsi="Arial" w:cs="Arial"/>
          <w:b/>
          <w:sz w:val="32"/>
          <w:szCs w:val="32"/>
          <w:lang w:eastAsia="es-AR"/>
        </w:rPr>
      </w:pPr>
      <w:r>
        <w:rPr>
          <w:rFonts w:ascii="Arial" w:hAnsi="Arial" w:cs="Arial"/>
          <w:b/>
          <w:sz w:val="32"/>
          <w:szCs w:val="32"/>
          <w:lang w:eastAsia="es-AR"/>
        </w:rPr>
        <w:t xml:space="preserve">    </w:t>
      </w:r>
      <w:r w:rsidRPr="00680455">
        <w:rPr>
          <w:rFonts w:ascii="Arial" w:hAnsi="Arial" w:cs="Arial"/>
          <w:b/>
          <w:sz w:val="32"/>
          <w:szCs w:val="32"/>
          <w:lang w:eastAsia="es-AR"/>
        </w:rPr>
        <w:t xml:space="preserve">Alumno:      Carrizo Esteban </w:t>
      </w:r>
      <w:r w:rsidRPr="00680455">
        <w:rPr>
          <w:rFonts w:ascii="Arial" w:hAnsi="Arial" w:cs="Arial"/>
          <w:b/>
          <w:sz w:val="32"/>
          <w:szCs w:val="32"/>
          <w:lang w:eastAsia="es-AR"/>
        </w:rPr>
        <w:t>Darío</w:t>
      </w:r>
    </w:p>
    <w:p w:rsidR="00CD2D3A" w:rsidRPr="00680455" w:rsidRDefault="00CD2D3A" w:rsidP="00CD2D3A">
      <w:pPr>
        <w:rPr>
          <w:rFonts w:ascii="Arial" w:hAnsi="Arial" w:cs="Arial"/>
          <w:b/>
          <w:sz w:val="32"/>
          <w:szCs w:val="32"/>
          <w:lang w:eastAsia="es-AR"/>
        </w:rPr>
      </w:pPr>
    </w:p>
    <w:p w:rsidR="00CD2D3A" w:rsidRDefault="00CD2D3A" w:rsidP="00CD2D3A">
      <w:pPr>
        <w:rPr>
          <w:rFonts w:ascii="Segoe UI" w:hAnsi="Segoe UI" w:cs="Segoe UI"/>
          <w:b/>
          <w:bCs/>
          <w:color w:val="24292F"/>
          <w:sz w:val="30"/>
          <w:szCs w:val="30"/>
          <w:shd w:val="clear" w:color="auto" w:fill="F6F8FA"/>
        </w:rPr>
      </w:pPr>
      <w:r>
        <w:rPr>
          <w:rFonts w:ascii="Arial" w:hAnsi="Arial" w:cs="Arial"/>
          <w:b/>
          <w:sz w:val="32"/>
          <w:szCs w:val="32"/>
          <w:lang w:eastAsia="es-AR"/>
        </w:rPr>
        <w:t xml:space="preserve">   </w:t>
      </w:r>
      <w:r w:rsidRPr="00680455">
        <w:rPr>
          <w:rFonts w:ascii="Arial" w:hAnsi="Arial" w:cs="Arial"/>
          <w:b/>
          <w:sz w:val="32"/>
          <w:szCs w:val="32"/>
          <w:lang w:eastAsia="es-AR"/>
        </w:rPr>
        <w:t xml:space="preserve"> Grupo:</w:t>
      </w:r>
      <w:r>
        <w:rPr>
          <w:rFonts w:ascii="Arial" w:hAnsi="Arial" w:cs="Arial"/>
          <w:b/>
          <w:sz w:val="32"/>
          <w:szCs w:val="32"/>
          <w:lang w:eastAsia="es-AR"/>
        </w:rPr>
        <w:t xml:space="preserve">   </w:t>
      </w:r>
      <w:hyperlink r:id="rId4" w:history="1">
        <w:r w:rsidRPr="00680455">
          <w:rPr>
            <w:rFonts w:ascii="Segoe UI" w:hAnsi="Segoe UI" w:cs="Segoe UI"/>
            <w:color w:val="0000FF"/>
            <w:sz w:val="30"/>
            <w:szCs w:val="30"/>
            <w:u w:val="single"/>
          </w:rPr>
          <w:t>ISPC-TST-Electrónica-Microcontrolada</w:t>
        </w:r>
        <w:bookmarkStart w:id="0" w:name="_GoBack"/>
        <w:bookmarkEnd w:id="0"/>
      </w:hyperlink>
      <w:r w:rsidRPr="00680455">
        <w:rPr>
          <w:rFonts w:ascii="Segoe UI" w:hAnsi="Segoe UI" w:cs="Segoe UI"/>
          <w:sz w:val="30"/>
          <w:szCs w:val="30"/>
          <w:shd w:val="clear" w:color="auto" w:fill="F6F8FA"/>
        </w:rPr>
        <w:t>/</w:t>
      </w:r>
      <w:hyperlink r:id="rId5" w:history="1">
        <w:r w:rsidRPr="00680455">
          <w:rPr>
            <w:rFonts w:ascii="Segoe UI" w:hAnsi="Segoe UI" w:cs="Segoe UI"/>
            <w:b/>
            <w:bCs/>
            <w:color w:val="0000FF"/>
            <w:sz w:val="30"/>
            <w:szCs w:val="30"/>
            <w:u w:val="single"/>
          </w:rPr>
          <w:t>grupo1</w:t>
        </w:r>
      </w:hyperlink>
    </w:p>
    <w:p w:rsidR="00CD2D3A" w:rsidRPr="00680455" w:rsidRDefault="00CD2D3A" w:rsidP="00CD2D3A">
      <w:pPr>
        <w:rPr>
          <w:rFonts w:ascii="Arial" w:hAnsi="Arial" w:cs="Arial"/>
          <w:b/>
          <w:sz w:val="32"/>
          <w:szCs w:val="32"/>
          <w:lang w:eastAsia="es-AR"/>
        </w:rPr>
      </w:pPr>
    </w:p>
    <w:p w:rsidR="00CD2D3A" w:rsidRDefault="00CD2D3A" w:rsidP="00CD2D3A">
      <w:pPr>
        <w:rPr>
          <w:rFonts w:ascii="Arial" w:hAnsi="Arial" w:cs="Arial"/>
          <w:b/>
          <w:sz w:val="32"/>
          <w:szCs w:val="32"/>
          <w:lang w:eastAsia="es-AR"/>
        </w:rPr>
      </w:pPr>
      <w:r w:rsidRPr="00680455">
        <w:rPr>
          <w:rFonts w:ascii="Arial" w:hAnsi="Arial" w:cs="Arial"/>
          <w:b/>
          <w:sz w:val="32"/>
          <w:szCs w:val="32"/>
          <w:lang w:eastAsia="es-AR"/>
        </w:rPr>
        <w:t xml:space="preserve">    Aula:   2</w:t>
      </w:r>
    </w:p>
    <w:p w:rsidR="00CD2D3A" w:rsidRPr="00680455" w:rsidRDefault="00CD2D3A" w:rsidP="00CD2D3A">
      <w:pPr>
        <w:rPr>
          <w:rFonts w:ascii="Arial" w:hAnsi="Arial" w:cs="Arial"/>
          <w:b/>
          <w:sz w:val="32"/>
          <w:szCs w:val="32"/>
          <w:lang w:eastAsia="es-AR"/>
        </w:rPr>
      </w:pPr>
    </w:p>
    <w:p w:rsidR="00CD2D3A" w:rsidRPr="00680455" w:rsidRDefault="00CD2D3A" w:rsidP="00CD2D3A">
      <w:pPr>
        <w:rPr>
          <w:rFonts w:ascii="Arial" w:hAnsi="Arial" w:cs="Arial"/>
          <w:b/>
          <w:sz w:val="32"/>
          <w:szCs w:val="32"/>
          <w:lang w:eastAsia="es-AR"/>
        </w:rPr>
      </w:pPr>
      <w:r w:rsidRPr="00680455">
        <w:rPr>
          <w:rFonts w:ascii="Arial" w:hAnsi="Arial" w:cs="Arial"/>
          <w:b/>
          <w:sz w:val="32"/>
          <w:szCs w:val="32"/>
          <w:lang w:eastAsia="es-AR"/>
        </w:rPr>
        <w:t xml:space="preserve">   </w:t>
      </w:r>
      <w:r>
        <w:rPr>
          <w:rFonts w:ascii="Arial" w:hAnsi="Arial" w:cs="Arial"/>
          <w:b/>
          <w:sz w:val="32"/>
          <w:szCs w:val="32"/>
          <w:lang w:eastAsia="es-AR"/>
        </w:rPr>
        <w:t xml:space="preserve"> </w:t>
      </w:r>
      <w:r w:rsidRPr="00680455">
        <w:rPr>
          <w:rFonts w:ascii="Arial" w:hAnsi="Arial" w:cs="Arial"/>
          <w:b/>
          <w:sz w:val="32"/>
          <w:szCs w:val="32"/>
          <w:lang w:eastAsia="es-AR"/>
        </w:rPr>
        <w:t>Carrera:    TECNICATURA EN TELECOMUNICACIONES.</w:t>
      </w:r>
    </w:p>
    <w:p w:rsidR="00CD2D3A" w:rsidRPr="00680455" w:rsidRDefault="00CD2D3A" w:rsidP="00CD2D3A">
      <w:pPr>
        <w:rPr>
          <w:rFonts w:ascii="Arial" w:hAnsi="Arial" w:cs="Arial"/>
          <w:b/>
          <w:sz w:val="32"/>
          <w:szCs w:val="32"/>
          <w:lang w:eastAsia="es-AR"/>
        </w:rPr>
      </w:pPr>
    </w:p>
    <w:p w:rsidR="00CD2D3A" w:rsidRPr="00680455" w:rsidRDefault="00CD2D3A" w:rsidP="00CD2D3A">
      <w:pPr>
        <w:rPr>
          <w:rFonts w:ascii="Arial" w:hAnsi="Arial" w:cs="Arial"/>
          <w:b/>
          <w:sz w:val="32"/>
          <w:szCs w:val="32"/>
          <w:lang w:eastAsia="es-AR"/>
        </w:rPr>
      </w:pPr>
    </w:p>
    <w:p w:rsidR="00CD2D3A" w:rsidRPr="00680455" w:rsidRDefault="00CD2D3A" w:rsidP="00CD2D3A">
      <w:pPr>
        <w:jc w:val="center"/>
        <w:rPr>
          <w:rFonts w:ascii="Arial" w:hAnsi="Arial" w:cs="Arial"/>
          <w:b/>
          <w:sz w:val="32"/>
          <w:szCs w:val="32"/>
        </w:rPr>
      </w:pPr>
    </w:p>
    <w:p w:rsidR="00FC411D" w:rsidRDefault="00FC411D" w:rsidP="00FC411D">
      <w:pPr>
        <w:rPr>
          <w:sz w:val="36"/>
          <w:szCs w:val="36"/>
        </w:rPr>
      </w:pPr>
    </w:p>
    <w:p w:rsidR="00FC411D" w:rsidRDefault="00FC411D" w:rsidP="00FC411D">
      <w:pPr>
        <w:rPr>
          <w:sz w:val="36"/>
          <w:szCs w:val="36"/>
        </w:rPr>
      </w:pPr>
    </w:p>
    <w:p w:rsidR="00FC411D" w:rsidRDefault="00FC411D" w:rsidP="00FC411D">
      <w:pPr>
        <w:rPr>
          <w:sz w:val="36"/>
          <w:szCs w:val="36"/>
        </w:rPr>
      </w:pPr>
    </w:p>
    <w:p w:rsidR="00FC411D" w:rsidRDefault="00FC411D" w:rsidP="00FC411D">
      <w:pPr>
        <w:rPr>
          <w:sz w:val="36"/>
          <w:szCs w:val="36"/>
        </w:rPr>
      </w:pPr>
    </w:p>
    <w:p w:rsidR="00FC411D" w:rsidRDefault="00FC411D" w:rsidP="00FC411D">
      <w:pPr>
        <w:rPr>
          <w:sz w:val="36"/>
          <w:szCs w:val="36"/>
        </w:rPr>
      </w:pPr>
    </w:p>
    <w:p w:rsidR="00FC411D" w:rsidRDefault="00FC411D" w:rsidP="00FC411D">
      <w:pPr>
        <w:rPr>
          <w:sz w:val="36"/>
          <w:szCs w:val="36"/>
        </w:rPr>
      </w:pPr>
    </w:p>
    <w:p w:rsidR="00FC411D" w:rsidRDefault="00FC411D" w:rsidP="00FC411D">
      <w:pPr>
        <w:rPr>
          <w:sz w:val="36"/>
          <w:szCs w:val="36"/>
        </w:rPr>
      </w:pPr>
    </w:p>
    <w:p w:rsidR="00FC411D" w:rsidRDefault="00FC411D" w:rsidP="00FC411D">
      <w:pPr>
        <w:rPr>
          <w:sz w:val="36"/>
          <w:szCs w:val="36"/>
        </w:rPr>
      </w:pPr>
    </w:p>
    <w:p w:rsidR="00FC411D" w:rsidRDefault="00FC411D" w:rsidP="00FC411D">
      <w:pPr>
        <w:rPr>
          <w:sz w:val="36"/>
          <w:szCs w:val="36"/>
        </w:rPr>
      </w:pPr>
    </w:p>
    <w:p w:rsidR="00FC411D" w:rsidRDefault="00FC411D" w:rsidP="00FC411D">
      <w:pPr>
        <w:rPr>
          <w:sz w:val="36"/>
          <w:szCs w:val="36"/>
        </w:rPr>
      </w:pPr>
    </w:p>
    <w:p w:rsidR="00FC411D" w:rsidRDefault="00FC411D" w:rsidP="00FC411D">
      <w:pPr>
        <w:rPr>
          <w:sz w:val="36"/>
          <w:szCs w:val="36"/>
        </w:rPr>
      </w:pPr>
    </w:p>
    <w:p w:rsidR="00FC411D" w:rsidRDefault="00FC411D" w:rsidP="00FC411D">
      <w:pPr>
        <w:rPr>
          <w:sz w:val="36"/>
          <w:szCs w:val="36"/>
        </w:rPr>
      </w:pPr>
    </w:p>
    <w:p w:rsidR="00FC411D" w:rsidRDefault="00FC411D" w:rsidP="00FC411D">
      <w:pPr>
        <w:rPr>
          <w:sz w:val="36"/>
          <w:szCs w:val="36"/>
        </w:rPr>
      </w:pPr>
    </w:p>
    <w:p w:rsidR="00FC411D" w:rsidRDefault="00FC411D" w:rsidP="00FC411D">
      <w:pPr>
        <w:rPr>
          <w:sz w:val="36"/>
          <w:szCs w:val="36"/>
        </w:rPr>
      </w:pPr>
    </w:p>
    <w:p w:rsidR="00FC411D" w:rsidRDefault="00FC411D" w:rsidP="00FC411D">
      <w:pPr>
        <w:rPr>
          <w:sz w:val="36"/>
          <w:szCs w:val="36"/>
        </w:rPr>
      </w:pPr>
    </w:p>
    <w:p w:rsidR="00FC411D" w:rsidRDefault="00FC411D" w:rsidP="00FC411D">
      <w:pPr>
        <w:rPr>
          <w:sz w:val="36"/>
          <w:szCs w:val="36"/>
        </w:rPr>
      </w:pPr>
    </w:p>
    <w:p w:rsidR="00FC411D" w:rsidRDefault="00FC411D" w:rsidP="00FC411D">
      <w:pPr>
        <w:rPr>
          <w:sz w:val="36"/>
          <w:szCs w:val="36"/>
        </w:rPr>
      </w:pPr>
    </w:p>
    <w:p w:rsidR="00FC411D" w:rsidRDefault="00FC411D" w:rsidP="00FC411D">
      <w:pPr>
        <w:rPr>
          <w:sz w:val="36"/>
          <w:szCs w:val="36"/>
        </w:rPr>
      </w:pPr>
    </w:p>
    <w:p w:rsidR="00FC411D" w:rsidRDefault="00FC411D" w:rsidP="00FC411D">
      <w:pPr>
        <w:rPr>
          <w:sz w:val="36"/>
          <w:szCs w:val="36"/>
        </w:rPr>
      </w:pPr>
    </w:p>
    <w:p w:rsidR="00FC411D" w:rsidRDefault="00FC411D" w:rsidP="00FC411D">
      <w:pPr>
        <w:rPr>
          <w:sz w:val="36"/>
          <w:szCs w:val="36"/>
        </w:rPr>
      </w:pPr>
    </w:p>
    <w:p w:rsidR="00FC411D" w:rsidRDefault="00FC411D" w:rsidP="00FC411D">
      <w:pPr>
        <w:rPr>
          <w:sz w:val="36"/>
          <w:szCs w:val="36"/>
        </w:rPr>
      </w:pPr>
    </w:p>
    <w:p w:rsidR="00FC411D" w:rsidRDefault="00FC411D" w:rsidP="00FC411D">
      <w:pPr>
        <w:rPr>
          <w:sz w:val="36"/>
          <w:szCs w:val="36"/>
        </w:rPr>
      </w:pPr>
    </w:p>
    <w:p w:rsidR="00FC411D" w:rsidRDefault="00FC411D" w:rsidP="00FC411D">
      <w:pPr>
        <w:rPr>
          <w:sz w:val="36"/>
          <w:szCs w:val="36"/>
        </w:rPr>
      </w:pPr>
    </w:p>
    <w:p w:rsidR="00FC411D" w:rsidRDefault="00FC411D" w:rsidP="00FC411D">
      <w:pPr>
        <w:rPr>
          <w:sz w:val="36"/>
          <w:szCs w:val="36"/>
        </w:rPr>
      </w:pPr>
    </w:p>
    <w:p w:rsidR="00CA3E06" w:rsidRPr="00FC411D" w:rsidRDefault="002F0912" w:rsidP="00FC411D">
      <w:pPr>
        <w:rPr>
          <w:noProof/>
          <w:sz w:val="36"/>
          <w:szCs w:val="36"/>
          <w:lang w:eastAsia="es-AR"/>
        </w:rPr>
      </w:pPr>
      <w:r w:rsidRPr="00FC411D">
        <w:rPr>
          <w:sz w:val="36"/>
          <w:szCs w:val="36"/>
        </w:rPr>
        <w:t xml:space="preserve">¿ </w:t>
      </w:r>
      <w:hyperlink r:id="rId6" w:history="1">
        <w:r w:rsidRPr="00FC411D">
          <w:rPr>
            <w:rStyle w:val="Hipervnculo"/>
            <w:color w:val="auto"/>
            <w:sz w:val="36"/>
            <w:szCs w:val="36"/>
            <w:u w:val="none"/>
          </w:rPr>
          <w:t>Que es el mcp3304(</w:t>
        </w:r>
        <w:proofErr w:type="spellStart"/>
        <w:r w:rsidRPr="00FC411D">
          <w:rPr>
            <w:rStyle w:val="Hipervnculo"/>
            <w:color w:val="auto"/>
            <w:sz w:val="36"/>
            <w:szCs w:val="36"/>
            <w:u w:val="none"/>
          </w:rPr>
          <w:t>spi</w:t>
        </w:r>
        <w:proofErr w:type="spellEnd"/>
        <w:r w:rsidRPr="00FC411D">
          <w:rPr>
            <w:rStyle w:val="Hipervnculo"/>
            <w:color w:val="auto"/>
            <w:sz w:val="36"/>
            <w:szCs w:val="36"/>
            <w:u w:val="none"/>
          </w:rPr>
          <w:t>)</w:t>
        </w:r>
      </w:hyperlink>
      <w:r w:rsidRPr="00FC411D">
        <w:rPr>
          <w:sz w:val="36"/>
          <w:szCs w:val="36"/>
        </w:rPr>
        <w:t xml:space="preserve"> ?</w:t>
      </w:r>
      <w:r w:rsidR="00CA3E06" w:rsidRPr="00FC411D">
        <w:rPr>
          <w:noProof/>
          <w:sz w:val="36"/>
          <w:szCs w:val="36"/>
          <w:lang w:eastAsia="es-AR"/>
        </w:rPr>
        <w:t xml:space="preserve">                                        </w:t>
      </w:r>
    </w:p>
    <w:p w:rsidR="003A23BE" w:rsidRPr="00FC411D" w:rsidRDefault="003A23BE" w:rsidP="00FC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es-ES" w:eastAsia="es-AR"/>
        </w:rPr>
      </w:pPr>
      <w:r w:rsidRPr="00FC411D">
        <w:rPr>
          <w:rFonts w:ascii="Arial" w:eastAsia="Times New Roman" w:hAnsi="Arial" w:cs="Arial"/>
          <w:color w:val="202124"/>
          <w:lang w:val="es-ES" w:eastAsia="es-AR"/>
        </w:rPr>
        <w:t>El convertidor A/D de 13 bits MCP3302/04 cuenta con</w:t>
      </w:r>
    </w:p>
    <w:p w:rsidR="003A23BE" w:rsidRPr="00FC411D" w:rsidRDefault="003A23BE" w:rsidP="00FC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es-ES" w:eastAsia="es-AR"/>
        </w:rPr>
      </w:pPr>
      <w:r w:rsidRPr="00FC411D">
        <w:rPr>
          <w:rFonts w:ascii="Arial" w:eastAsia="Times New Roman" w:hAnsi="Arial" w:cs="Arial"/>
          <w:color w:val="202124"/>
          <w:lang w:val="es-ES" w:eastAsia="es-AR"/>
        </w:rPr>
        <w:t>Entradas diferenciales y bajo consumo de energía en un</w:t>
      </w:r>
    </w:p>
    <w:p w:rsidR="003A23BE" w:rsidRPr="00FC411D" w:rsidRDefault="003A23BE" w:rsidP="00FC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es-ES" w:eastAsia="es-AR"/>
        </w:rPr>
      </w:pPr>
      <w:r w:rsidRPr="00FC411D">
        <w:rPr>
          <w:rFonts w:ascii="Arial" w:eastAsia="Times New Roman" w:hAnsi="Arial" w:cs="Arial"/>
          <w:color w:val="202124"/>
          <w:lang w:val="es-ES" w:eastAsia="es-AR"/>
        </w:rPr>
        <w:t>paquete pequeño que es ideal para baterías</w:t>
      </w:r>
    </w:p>
    <w:p w:rsidR="003A23BE" w:rsidRPr="00FC411D" w:rsidRDefault="003A23BE" w:rsidP="00FC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es-ES" w:eastAsia="es-AR"/>
        </w:rPr>
      </w:pPr>
      <w:r w:rsidRPr="00FC411D">
        <w:rPr>
          <w:rFonts w:ascii="Arial" w:eastAsia="Times New Roman" w:hAnsi="Arial" w:cs="Arial"/>
          <w:color w:val="202124"/>
          <w:lang w:val="es-ES" w:eastAsia="es-AR"/>
        </w:rPr>
        <w:lastRenderedPageBreak/>
        <w:t>sistemas y aplicaciones de adquisición remota de datos.</w:t>
      </w:r>
    </w:p>
    <w:p w:rsidR="003A23BE" w:rsidRPr="00FC411D" w:rsidRDefault="003A23BE" w:rsidP="00FC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es-ES" w:eastAsia="es-AR"/>
        </w:rPr>
      </w:pPr>
      <w:r w:rsidRPr="00FC411D">
        <w:rPr>
          <w:rFonts w:ascii="Arial" w:eastAsia="Times New Roman" w:hAnsi="Arial" w:cs="Arial"/>
          <w:color w:val="202124"/>
          <w:lang w:val="es-ES" w:eastAsia="es-AR"/>
        </w:rPr>
        <w:t>El MCP3302 es programable por el usuario para proporcionar dos</w:t>
      </w:r>
    </w:p>
    <w:p w:rsidR="003A23BE" w:rsidRPr="00FC411D" w:rsidRDefault="003A23BE" w:rsidP="00FC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es-ES" w:eastAsia="es-AR"/>
        </w:rPr>
      </w:pPr>
      <w:r w:rsidRPr="00FC411D">
        <w:rPr>
          <w:rFonts w:ascii="Arial" w:eastAsia="Times New Roman" w:hAnsi="Arial" w:cs="Arial"/>
          <w:color w:val="202124"/>
          <w:lang w:val="es-ES" w:eastAsia="es-AR"/>
        </w:rPr>
        <w:t>pares de entrada diferencial o cuatro entradas de un solo extremo.</w:t>
      </w:r>
    </w:p>
    <w:p w:rsidR="003A23BE" w:rsidRPr="00FC411D" w:rsidRDefault="003A23BE" w:rsidP="00FC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es-ES" w:eastAsia="es-AR"/>
        </w:rPr>
      </w:pPr>
      <w:r w:rsidRPr="00FC411D">
        <w:rPr>
          <w:rFonts w:ascii="Arial" w:eastAsia="Times New Roman" w:hAnsi="Arial" w:cs="Arial"/>
          <w:color w:val="202124"/>
          <w:lang w:val="es-ES" w:eastAsia="es-AR"/>
        </w:rPr>
        <w:t>El MCP3304 también es programable por el usuario para configurar</w:t>
      </w:r>
    </w:p>
    <w:p w:rsidR="003A23BE" w:rsidRPr="00FC411D" w:rsidRDefault="003A23BE" w:rsidP="00FC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es-ES" w:eastAsia="es-AR"/>
        </w:rPr>
      </w:pPr>
      <w:r w:rsidRPr="00FC411D">
        <w:rPr>
          <w:rFonts w:ascii="Arial" w:eastAsia="Times New Roman" w:hAnsi="Arial" w:cs="Arial"/>
          <w:color w:val="202124"/>
          <w:lang w:val="es-ES" w:eastAsia="es-AR"/>
        </w:rPr>
        <w:t>en cuatro pares de entrada diferencial u ocho de un solo extremo</w:t>
      </w:r>
    </w:p>
    <w:p w:rsidR="003A23BE" w:rsidRPr="00FC411D" w:rsidRDefault="003A23BE" w:rsidP="00FC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es-ES" w:eastAsia="es-AR"/>
        </w:rPr>
      </w:pPr>
      <w:r w:rsidRPr="00FC411D">
        <w:rPr>
          <w:rFonts w:ascii="Arial" w:eastAsia="Times New Roman" w:hAnsi="Arial" w:cs="Arial"/>
          <w:color w:val="202124"/>
          <w:lang w:val="es-ES" w:eastAsia="es-AR"/>
        </w:rPr>
        <w:t>entradas.</w:t>
      </w:r>
    </w:p>
    <w:p w:rsidR="003A23BE" w:rsidRPr="00FC411D" w:rsidRDefault="003A23BE" w:rsidP="00FC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es-ES" w:eastAsia="es-AR"/>
        </w:rPr>
      </w:pPr>
      <w:r w:rsidRPr="00FC411D">
        <w:rPr>
          <w:rFonts w:ascii="Arial" w:eastAsia="Times New Roman" w:hAnsi="Arial" w:cs="Arial"/>
          <w:color w:val="202124"/>
          <w:lang w:val="es-ES" w:eastAsia="es-AR"/>
        </w:rPr>
        <w:t>Incorporación de una arquitectura de aproximación sucesiva</w:t>
      </w:r>
    </w:p>
    <w:p w:rsidR="003A23BE" w:rsidRPr="00FC411D" w:rsidRDefault="003A23BE" w:rsidP="00FC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es-ES" w:eastAsia="es-AR"/>
        </w:rPr>
      </w:pPr>
      <w:r w:rsidRPr="00FC411D">
        <w:rPr>
          <w:rFonts w:ascii="Arial" w:eastAsia="Times New Roman" w:hAnsi="Arial" w:cs="Arial"/>
          <w:color w:val="202124"/>
          <w:lang w:val="es-ES" w:eastAsia="es-AR"/>
        </w:rPr>
        <w:t>con circuitos de muestra y retención incorporados, estos 13 bits</w:t>
      </w:r>
    </w:p>
    <w:p w:rsidR="003A23BE" w:rsidRPr="00FC411D" w:rsidRDefault="003A23BE" w:rsidP="00FC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es-ES" w:eastAsia="es-AR"/>
        </w:rPr>
      </w:pPr>
      <w:r w:rsidRPr="00FC411D">
        <w:rPr>
          <w:rFonts w:ascii="Arial" w:eastAsia="Times New Roman" w:hAnsi="Arial" w:cs="Arial"/>
          <w:color w:val="202124"/>
          <w:lang w:val="es-ES" w:eastAsia="es-AR"/>
        </w:rPr>
        <w:t>Los convertidores A/D están especificados para tener ±1 LSB</w:t>
      </w:r>
    </w:p>
    <w:p w:rsidR="003A23BE" w:rsidRPr="00FC411D" w:rsidRDefault="003A23BE" w:rsidP="00FC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es-ES" w:eastAsia="es-AR"/>
        </w:rPr>
      </w:pPr>
      <w:r w:rsidRPr="00FC411D">
        <w:rPr>
          <w:rFonts w:ascii="Arial" w:eastAsia="Times New Roman" w:hAnsi="Arial" w:cs="Arial"/>
          <w:color w:val="202124"/>
          <w:lang w:val="es-ES" w:eastAsia="es-AR"/>
        </w:rPr>
        <w:t>No linealidad diferencial (DNL); ±1 Integral LSB</w:t>
      </w:r>
    </w:p>
    <w:p w:rsidR="003A23BE" w:rsidRPr="00FC411D" w:rsidRDefault="003A23BE" w:rsidP="00FC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es-ES" w:eastAsia="es-AR"/>
        </w:rPr>
      </w:pPr>
      <w:r w:rsidRPr="00FC411D">
        <w:rPr>
          <w:rFonts w:ascii="Arial" w:eastAsia="Times New Roman" w:hAnsi="Arial" w:cs="Arial"/>
          <w:color w:val="202124"/>
          <w:lang w:val="es-ES" w:eastAsia="es-AR"/>
        </w:rPr>
        <w:t>No linealidad (INL) para grado B y ±2 LSB para grado C</w:t>
      </w:r>
    </w:p>
    <w:p w:rsidR="003A23BE" w:rsidRPr="00FC411D" w:rsidRDefault="003A23BE" w:rsidP="00FC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es-ES" w:eastAsia="es-AR"/>
        </w:rPr>
      </w:pPr>
      <w:r w:rsidRPr="00FC411D">
        <w:rPr>
          <w:rFonts w:ascii="Arial" w:eastAsia="Times New Roman" w:hAnsi="Arial" w:cs="Arial"/>
          <w:color w:val="202124"/>
          <w:lang w:val="es-ES" w:eastAsia="es-AR"/>
        </w:rPr>
        <w:t>dispositivos. La interfaz serial SPI estándar de la industria</w:t>
      </w:r>
    </w:p>
    <w:p w:rsidR="003A23BE" w:rsidRPr="00FC411D" w:rsidRDefault="003A23BE" w:rsidP="00FC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es-ES" w:eastAsia="es-AR"/>
        </w:rPr>
      </w:pPr>
      <w:r w:rsidRPr="00FC411D">
        <w:rPr>
          <w:rFonts w:ascii="Arial" w:eastAsia="Times New Roman" w:hAnsi="Arial" w:cs="Arial"/>
          <w:color w:val="202124"/>
          <w:lang w:val="es-ES" w:eastAsia="es-AR"/>
        </w:rPr>
        <w:t>permite agregar la capacidad de conversión A/D de 13 bits a</w:t>
      </w:r>
    </w:p>
    <w:p w:rsidR="003A23BE" w:rsidRPr="00FC411D" w:rsidRDefault="003A23BE" w:rsidP="00FC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es-ES" w:eastAsia="es-AR"/>
        </w:rPr>
      </w:pPr>
      <w:r w:rsidRPr="00FC411D">
        <w:rPr>
          <w:rFonts w:ascii="Arial" w:eastAsia="Times New Roman" w:hAnsi="Arial" w:cs="Arial"/>
          <w:color w:val="202124"/>
          <w:lang w:val="es-ES" w:eastAsia="es-AR"/>
        </w:rPr>
        <w:t>cualquier microcontrolador PIC®.</w:t>
      </w:r>
    </w:p>
    <w:p w:rsidR="003A23BE" w:rsidRPr="00FC411D" w:rsidRDefault="003A23BE" w:rsidP="00FC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es-ES" w:eastAsia="es-AR"/>
        </w:rPr>
      </w:pPr>
      <w:r w:rsidRPr="00FC411D">
        <w:rPr>
          <w:rFonts w:ascii="Arial" w:eastAsia="Times New Roman" w:hAnsi="Arial" w:cs="Arial"/>
          <w:color w:val="202124"/>
          <w:lang w:val="es-ES" w:eastAsia="es-AR"/>
        </w:rPr>
        <w:t>Los dispositivos MCP3302/04 presentan un diseño de baja corriente</w:t>
      </w:r>
    </w:p>
    <w:p w:rsidR="003A23BE" w:rsidRPr="00FC411D" w:rsidRDefault="003A23BE" w:rsidP="00FC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es-ES" w:eastAsia="es-AR"/>
        </w:rPr>
      </w:pPr>
      <w:r w:rsidRPr="00FC411D">
        <w:rPr>
          <w:rFonts w:ascii="Arial" w:eastAsia="Times New Roman" w:hAnsi="Arial" w:cs="Arial"/>
          <w:color w:val="202124"/>
          <w:lang w:val="es-ES" w:eastAsia="es-AR"/>
        </w:rPr>
        <w:t xml:space="preserve">que permite el funcionamiento con </w:t>
      </w:r>
      <w:proofErr w:type="spellStart"/>
      <w:r w:rsidRPr="00FC411D">
        <w:rPr>
          <w:rFonts w:ascii="Arial" w:eastAsia="Times New Roman" w:hAnsi="Arial" w:cs="Arial"/>
          <w:color w:val="202124"/>
          <w:lang w:val="es-ES" w:eastAsia="es-AR"/>
        </w:rPr>
        <w:t>standby</w:t>
      </w:r>
      <w:proofErr w:type="spellEnd"/>
      <w:r w:rsidRPr="00FC411D">
        <w:rPr>
          <w:rFonts w:ascii="Arial" w:eastAsia="Times New Roman" w:hAnsi="Arial" w:cs="Arial"/>
          <w:color w:val="202124"/>
          <w:lang w:val="es-ES" w:eastAsia="es-AR"/>
        </w:rPr>
        <w:t xml:space="preserve"> típico y activo</w:t>
      </w:r>
    </w:p>
    <w:p w:rsidR="003A23BE" w:rsidRPr="00FC411D" w:rsidRDefault="003A23BE" w:rsidP="00FC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es-ES" w:eastAsia="es-AR"/>
        </w:rPr>
      </w:pPr>
      <w:r w:rsidRPr="00FC411D">
        <w:rPr>
          <w:rFonts w:ascii="Arial" w:eastAsia="Times New Roman" w:hAnsi="Arial" w:cs="Arial"/>
          <w:color w:val="202124"/>
          <w:lang w:val="es-ES" w:eastAsia="es-AR"/>
        </w:rPr>
        <w:t xml:space="preserve">corrientes de sólo 50 </w:t>
      </w:r>
      <w:proofErr w:type="spellStart"/>
      <w:r w:rsidRPr="00FC411D">
        <w:rPr>
          <w:rFonts w:ascii="Arial" w:eastAsia="Times New Roman" w:hAnsi="Arial" w:cs="Arial"/>
          <w:color w:val="202124"/>
          <w:lang w:val="es-ES" w:eastAsia="es-AR"/>
        </w:rPr>
        <w:t>nA</w:t>
      </w:r>
      <w:proofErr w:type="spellEnd"/>
      <w:r w:rsidRPr="00FC411D">
        <w:rPr>
          <w:rFonts w:ascii="Arial" w:eastAsia="Times New Roman" w:hAnsi="Arial" w:cs="Arial"/>
          <w:color w:val="202124"/>
          <w:lang w:val="es-ES" w:eastAsia="es-AR"/>
        </w:rPr>
        <w:t xml:space="preserve"> y 300 µA, respectivamente. los</w:t>
      </w:r>
    </w:p>
    <w:p w:rsidR="003A23BE" w:rsidRPr="00FC411D" w:rsidRDefault="003A23BE" w:rsidP="00FC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es-ES" w:eastAsia="es-AR"/>
        </w:rPr>
      </w:pPr>
      <w:r w:rsidRPr="00FC411D">
        <w:rPr>
          <w:rFonts w:ascii="Arial" w:eastAsia="Times New Roman" w:hAnsi="Arial" w:cs="Arial"/>
          <w:color w:val="202124"/>
          <w:lang w:val="es-ES" w:eastAsia="es-AR"/>
        </w:rPr>
        <w:t xml:space="preserve">el dispositivo es capaz de tasas de conversión de hasta 100 </w:t>
      </w:r>
      <w:proofErr w:type="spellStart"/>
      <w:r w:rsidRPr="00FC411D">
        <w:rPr>
          <w:rFonts w:ascii="Arial" w:eastAsia="Times New Roman" w:hAnsi="Arial" w:cs="Arial"/>
          <w:color w:val="202124"/>
          <w:lang w:val="es-ES" w:eastAsia="es-AR"/>
        </w:rPr>
        <w:t>ksps</w:t>
      </w:r>
      <w:proofErr w:type="spellEnd"/>
    </w:p>
    <w:p w:rsidR="003A23BE" w:rsidRPr="00FC411D" w:rsidRDefault="003A23BE" w:rsidP="00FC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es-ES" w:eastAsia="es-AR"/>
        </w:rPr>
      </w:pPr>
      <w:r w:rsidRPr="00FC411D">
        <w:rPr>
          <w:rFonts w:ascii="Arial" w:eastAsia="Times New Roman" w:hAnsi="Arial" w:cs="Arial"/>
          <w:color w:val="202124"/>
          <w:lang w:val="es-ES" w:eastAsia="es-AR"/>
        </w:rPr>
        <w:t>con especificaciones probadas sobre un suministro de 4.5V a 5.5V</w:t>
      </w:r>
    </w:p>
    <w:p w:rsidR="003A23BE" w:rsidRPr="00FC411D" w:rsidRDefault="003A23BE" w:rsidP="00FC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es-ES" w:eastAsia="es-AR"/>
        </w:rPr>
      </w:pPr>
      <w:r w:rsidRPr="00FC411D">
        <w:rPr>
          <w:rFonts w:ascii="Arial" w:eastAsia="Times New Roman" w:hAnsi="Arial" w:cs="Arial"/>
          <w:color w:val="202124"/>
          <w:lang w:val="es-ES" w:eastAsia="es-AR"/>
        </w:rPr>
        <w:t>rango. El voltaje de referencia se puede variar de</w:t>
      </w:r>
    </w:p>
    <w:p w:rsidR="003A23BE" w:rsidRPr="00FC411D" w:rsidRDefault="003A23BE" w:rsidP="00FC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es-ES" w:eastAsia="es-AR"/>
        </w:rPr>
      </w:pPr>
      <w:r w:rsidRPr="00FC411D">
        <w:rPr>
          <w:rFonts w:ascii="Arial" w:eastAsia="Times New Roman" w:hAnsi="Arial" w:cs="Arial"/>
          <w:color w:val="202124"/>
          <w:lang w:val="es-ES" w:eastAsia="es-AR"/>
        </w:rPr>
        <w:t xml:space="preserve">400 </w:t>
      </w:r>
      <w:proofErr w:type="spellStart"/>
      <w:r w:rsidRPr="00FC411D">
        <w:rPr>
          <w:rFonts w:ascii="Arial" w:eastAsia="Times New Roman" w:hAnsi="Arial" w:cs="Arial"/>
          <w:color w:val="202124"/>
          <w:lang w:val="es-ES" w:eastAsia="es-AR"/>
        </w:rPr>
        <w:t>mV</w:t>
      </w:r>
      <w:proofErr w:type="spellEnd"/>
      <w:r w:rsidRPr="00FC411D">
        <w:rPr>
          <w:rFonts w:ascii="Arial" w:eastAsia="Times New Roman" w:hAnsi="Arial" w:cs="Arial"/>
          <w:color w:val="202124"/>
          <w:lang w:val="es-ES" w:eastAsia="es-AR"/>
        </w:rPr>
        <w:t xml:space="preserve"> a 5 V, lo que produce una resolución referida a la entrada</w:t>
      </w:r>
    </w:p>
    <w:p w:rsidR="003A23BE" w:rsidRPr="00FC411D" w:rsidRDefault="003A23BE" w:rsidP="00FC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es-ES" w:eastAsia="es-AR"/>
        </w:rPr>
      </w:pPr>
      <w:r w:rsidRPr="00FC411D">
        <w:rPr>
          <w:rFonts w:ascii="Arial" w:eastAsia="Times New Roman" w:hAnsi="Arial" w:cs="Arial"/>
          <w:color w:val="202124"/>
          <w:lang w:val="es-ES" w:eastAsia="es-AR"/>
        </w:rPr>
        <w:t xml:space="preserve">entre 98 µV y 1,22 </w:t>
      </w:r>
      <w:proofErr w:type="spellStart"/>
      <w:r w:rsidRPr="00FC411D">
        <w:rPr>
          <w:rFonts w:ascii="Arial" w:eastAsia="Times New Roman" w:hAnsi="Arial" w:cs="Arial"/>
          <w:color w:val="202124"/>
          <w:lang w:val="es-ES" w:eastAsia="es-AR"/>
        </w:rPr>
        <w:t>mV</w:t>
      </w:r>
      <w:proofErr w:type="spellEnd"/>
      <w:r w:rsidRPr="00FC411D">
        <w:rPr>
          <w:rFonts w:ascii="Arial" w:eastAsia="Times New Roman" w:hAnsi="Arial" w:cs="Arial"/>
          <w:color w:val="202124"/>
          <w:lang w:val="es-ES" w:eastAsia="es-AR"/>
        </w:rPr>
        <w:t>.</w:t>
      </w:r>
    </w:p>
    <w:p w:rsidR="003A23BE" w:rsidRPr="00FC411D" w:rsidRDefault="003A23BE" w:rsidP="00FC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es-ES" w:eastAsia="es-AR"/>
        </w:rPr>
      </w:pPr>
      <w:r w:rsidRPr="00FC411D">
        <w:rPr>
          <w:rFonts w:ascii="Arial" w:eastAsia="Times New Roman" w:hAnsi="Arial" w:cs="Arial"/>
          <w:color w:val="202124"/>
          <w:lang w:val="es-ES" w:eastAsia="es-AR"/>
        </w:rPr>
        <w:t>El MCP3302 está disponible en PDIP de 14 pines, 150 mil</w:t>
      </w:r>
    </w:p>
    <w:p w:rsidR="003A23BE" w:rsidRPr="00FC411D" w:rsidRDefault="003A23BE" w:rsidP="00FC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es-ES" w:eastAsia="es-AR"/>
        </w:rPr>
      </w:pPr>
      <w:r w:rsidRPr="00FC411D">
        <w:rPr>
          <w:rFonts w:ascii="Arial" w:eastAsia="Times New Roman" w:hAnsi="Arial" w:cs="Arial"/>
          <w:color w:val="202124"/>
          <w:lang w:val="es-ES" w:eastAsia="es-AR"/>
        </w:rPr>
        <w:t>Paquetes SOIC y TSSOP. El MCP3304 es</w:t>
      </w:r>
    </w:p>
    <w:p w:rsidR="003A23BE" w:rsidRPr="003A23BE" w:rsidRDefault="003A23BE" w:rsidP="00FC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b/>
          <w:color w:val="202124"/>
          <w:lang w:val="es-ES" w:eastAsia="es-AR"/>
        </w:rPr>
      </w:pPr>
      <w:r w:rsidRPr="003A23BE">
        <w:rPr>
          <w:rFonts w:ascii="Arial" w:eastAsia="Times New Roman" w:hAnsi="Arial" w:cs="Arial"/>
          <w:b/>
          <w:color w:val="202124"/>
          <w:lang w:val="es-ES" w:eastAsia="es-AR"/>
        </w:rPr>
        <w:t>disponible en paquetes PDIP de 16 pines y SOIC de 150 mil.</w:t>
      </w:r>
    </w:p>
    <w:p w:rsidR="003A23BE" w:rsidRPr="003A23BE" w:rsidRDefault="003A23BE" w:rsidP="00FC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b/>
          <w:color w:val="202124"/>
          <w:lang w:val="es-ES" w:eastAsia="es-AR"/>
        </w:rPr>
      </w:pPr>
      <w:r w:rsidRPr="003A23BE">
        <w:rPr>
          <w:rFonts w:ascii="Arial" w:eastAsia="Times New Roman" w:hAnsi="Arial" w:cs="Arial"/>
          <w:b/>
          <w:color w:val="202124"/>
          <w:lang w:val="es-ES" w:eastAsia="es-AR"/>
        </w:rPr>
        <w:t>Las entradas diferenciales completas de estos dispositivos permiten un</w:t>
      </w:r>
    </w:p>
    <w:p w:rsidR="003A23BE" w:rsidRPr="003A23BE" w:rsidRDefault="003A23BE" w:rsidP="00FC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b/>
          <w:color w:val="202124"/>
          <w:lang w:val="es-ES" w:eastAsia="es-AR"/>
        </w:rPr>
      </w:pPr>
      <w:r w:rsidRPr="003A23BE">
        <w:rPr>
          <w:rFonts w:ascii="Arial" w:eastAsia="Times New Roman" w:hAnsi="Arial" w:cs="Arial"/>
          <w:b/>
          <w:color w:val="202124"/>
          <w:lang w:val="es-ES" w:eastAsia="es-AR"/>
        </w:rPr>
        <w:t>amplia variedad de señales para ser utilizadas en aplicaciones tales</w:t>
      </w:r>
    </w:p>
    <w:p w:rsidR="003A23BE" w:rsidRPr="003A23BE" w:rsidRDefault="003A23BE" w:rsidP="00FC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b/>
          <w:color w:val="202124"/>
          <w:lang w:val="es-ES" w:eastAsia="es-AR"/>
        </w:rPr>
      </w:pPr>
      <w:r w:rsidRPr="003A23BE">
        <w:rPr>
          <w:rFonts w:ascii="Arial" w:eastAsia="Times New Roman" w:hAnsi="Arial" w:cs="Arial"/>
          <w:b/>
          <w:color w:val="202124"/>
          <w:lang w:val="es-ES" w:eastAsia="es-AR"/>
        </w:rPr>
        <w:t>como adquisición remota de datos, instrumentación portátil,</w:t>
      </w:r>
    </w:p>
    <w:p w:rsidR="003A23BE" w:rsidRPr="003A23BE" w:rsidRDefault="003A23BE" w:rsidP="00FC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b/>
          <w:color w:val="202124"/>
          <w:lang w:eastAsia="es-AR"/>
        </w:rPr>
      </w:pPr>
      <w:r w:rsidRPr="003A23BE">
        <w:rPr>
          <w:rFonts w:ascii="Arial" w:eastAsia="Times New Roman" w:hAnsi="Arial" w:cs="Arial"/>
          <w:b/>
          <w:color w:val="202124"/>
          <w:lang w:val="es-ES" w:eastAsia="es-AR"/>
        </w:rPr>
        <w:lastRenderedPageBreak/>
        <w:t>y aplicaciones que funcionan con baterías.</w:t>
      </w:r>
    </w:p>
    <w:p w:rsidR="00CA3E06" w:rsidRPr="00FB2AD6" w:rsidRDefault="00CA3E06">
      <w:pPr>
        <w:rPr>
          <w:rFonts w:ascii="Arial" w:hAnsi="Arial" w:cs="Arial"/>
          <w:b/>
          <w:noProof/>
          <w:lang w:eastAsia="es-AR"/>
        </w:rPr>
      </w:pPr>
    </w:p>
    <w:p w:rsidR="00CA3E06" w:rsidRPr="00FB2AD6" w:rsidRDefault="00961BA1">
      <w:pPr>
        <w:rPr>
          <w:rFonts w:ascii="Arial" w:hAnsi="Arial" w:cs="Arial"/>
          <w:b/>
          <w:noProof/>
          <w:lang w:eastAsia="es-AR"/>
        </w:rPr>
      </w:pPr>
      <w:r>
        <w:rPr>
          <w:rFonts w:ascii="Arial" w:hAnsi="Arial" w:cs="Arial"/>
          <w:b/>
          <w:noProof/>
          <w:lang w:eastAsia="es-AR"/>
        </w:rPr>
        <w:t>Tipos de paquetes:</w:t>
      </w:r>
    </w:p>
    <w:p w:rsidR="00CA3E06" w:rsidRDefault="002F0912">
      <w:pPr>
        <w:rPr>
          <w:rFonts w:ascii="Arial" w:hAnsi="Arial" w:cs="Arial"/>
          <w:b/>
          <w:noProof/>
          <w:lang w:eastAsia="es-AR"/>
        </w:rPr>
      </w:pPr>
      <w:r w:rsidRPr="00961BA1">
        <w:rPr>
          <w:rFonts w:ascii="Arial" w:hAnsi="Arial" w:cs="Arial"/>
          <w:b/>
          <w:noProof/>
          <w:lang w:eastAsia="es-AR"/>
        </w:rPr>
        <w:drawing>
          <wp:inline distT="0" distB="0" distL="0" distR="0">
            <wp:extent cx="2724150" cy="2442038"/>
            <wp:effectExtent l="0" t="0" r="0" b="0"/>
            <wp:docPr id="1" name="Imagen 1" descr="C:\Users\casa\Pictures\Screenshots\Captura de pantalla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sa\Pictures\Screenshots\Captura de pantalla (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4106" cy="2495785"/>
                    </a:xfrm>
                    <a:prstGeom prst="rect">
                      <a:avLst/>
                    </a:prstGeom>
                    <a:noFill/>
                    <a:ln>
                      <a:noFill/>
                    </a:ln>
                  </pic:spPr>
                </pic:pic>
              </a:graphicData>
            </a:graphic>
          </wp:inline>
        </w:drawing>
      </w:r>
    </w:p>
    <w:p w:rsidR="002F0912" w:rsidRPr="00FB2AD6" w:rsidRDefault="002F0912">
      <w:pPr>
        <w:rPr>
          <w:rFonts w:ascii="Arial" w:hAnsi="Arial" w:cs="Arial"/>
          <w:b/>
          <w:noProof/>
          <w:lang w:eastAsia="es-AR"/>
        </w:rPr>
      </w:pPr>
      <w:r w:rsidRPr="002F0912">
        <w:rPr>
          <w:rFonts w:ascii="Arial" w:hAnsi="Arial" w:cs="Arial"/>
          <w:b/>
          <w:noProof/>
          <w:lang w:eastAsia="es-AR"/>
        </w:rPr>
        <w:drawing>
          <wp:inline distT="0" distB="0" distL="0" distR="0">
            <wp:extent cx="2886075" cy="3114675"/>
            <wp:effectExtent l="0" t="0" r="9525" b="9525"/>
            <wp:docPr id="2" name="Imagen 2" descr="C:\Users\casa\Pictures\Screenshots\Captura de pantalla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sa\Pictures\Screenshots\Captura de pantalla (2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075" cy="3114675"/>
                    </a:xfrm>
                    <a:prstGeom prst="rect">
                      <a:avLst/>
                    </a:prstGeom>
                    <a:noFill/>
                    <a:ln>
                      <a:noFill/>
                    </a:ln>
                  </pic:spPr>
                </pic:pic>
              </a:graphicData>
            </a:graphic>
          </wp:inline>
        </w:drawing>
      </w:r>
    </w:p>
    <w:p w:rsidR="00CA3E06" w:rsidRDefault="00CA3E06">
      <w:pPr>
        <w:rPr>
          <w:rFonts w:ascii="Arial" w:hAnsi="Arial" w:cs="Arial"/>
          <w:b/>
          <w:noProof/>
          <w:lang w:eastAsia="es-AR"/>
        </w:rPr>
      </w:pPr>
    </w:p>
    <w:p w:rsidR="00961BA1" w:rsidRDefault="00961BA1">
      <w:pPr>
        <w:rPr>
          <w:rFonts w:ascii="Arial" w:hAnsi="Arial" w:cs="Arial"/>
          <w:b/>
          <w:noProof/>
          <w:lang w:eastAsia="es-AR"/>
        </w:rPr>
      </w:pPr>
    </w:p>
    <w:p w:rsidR="00961BA1" w:rsidRDefault="00961BA1">
      <w:pPr>
        <w:rPr>
          <w:rFonts w:ascii="Arial" w:hAnsi="Arial" w:cs="Arial"/>
          <w:b/>
          <w:noProof/>
          <w:lang w:eastAsia="es-AR"/>
        </w:rPr>
      </w:pPr>
    </w:p>
    <w:p w:rsidR="00961BA1" w:rsidRDefault="00961BA1">
      <w:pPr>
        <w:rPr>
          <w:rFonts w:ascii="Arial" w:hAnsi="Arial" w:cs="Arial"/>
          <w:b/>
          <w:noProof/>
          <w:lang w:eastAsia="es-AR"/>
        </w:rPr>
      </w:pPr>
    </w:p>
    <w:p w:rsidR="00961BA1" w:rsidRPr="00FB2AD6" w:rsidRDefault="00961BA1">
      <w:pPr>
        <w:rPr>
          <w:rFonts w:ascii="Arial" w:hAnsi="Arial" w:cs="Arial"/>
          <w:b/>
          <w:noProof/>
          <w:lang w:eastAsia="es-AR"/>
        </w:rPr>
      </w:pPr>
      <w:r>
        <w:rPr>
          <w:rFonts w:ascii="Arial" w:hAnsi="Arial" w:cs="Arial"/>
          <w:b/>
          <w:noProof/>
          <w:lang w:eastAsia="es-AR"/>
        </w:rPr>
        <w:t>Parametros de tiempos:</w:t>
      </w:r>
    </w:p>
    <w:p w:rsidR="00CA3E06" w:rsidRDefault="002F0912">
      <w:pPr>
        <w:rPr>
          <w:rFonts w:ascii="Arial" w:hAnsi="Arial" w:cs="Arial"/>
          <w:b/>
          <w:noProof/>
          <w:lang w:eastAsia="es-AR"/>
        </w:rPr>
      </w:pPr>
      <w:r w:rsidRPr="002F0912">
        <w:rPr>
          <w:rFonts w:ascii="Arial" w:hAnsi="Arial" w:cs="Arial"/>
          <w:b/>
          <w:noProof/>
          <w:lang w:eastAsia="es-AR"/>
        </w:rPr>
        <w:lastRenderedPageBreak/>
        <w:drawing>
          <wp:inline distT="0" distB="0" distL="0" distR="0">
            <wp:extent cx="5400040" cy="2330096"/>
            <wp:effectExtent l="0" t="0" r="0" b="0"/>
            <wp:docPr id="4" name="Imagen 4" descr="C:\Users\casa\Pictures\Screenshots\Captura de pantalla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sa\Pictures\Screenshots\Captura de pantalla (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330096"/>
                    </a:xfrm>
                    <a:prstGeom prst="rect">
                      <a:avLst/>
                    </a:prstGeom>
                    <a:noFill/>
                    <a:ln>
                      <a:noFill/>
                    </a:ln>
                  </pic:spPr>
                </pic:pic>
              </a:graphicData>
            </a:graphic>
          </wp:inline>
        </w:drawing>
      </w:r>
    </w:p>
    <w:p w:rsidR="00961BA1" w:rsidRDefault="00961BA1">
      <w:pPr>
        <w:rPr>
          <w:rFonts w:ascii="Arial" w:hAnsi="Arial" w:cs="Arial"/>
          <w:b/>
          <w:noProof/>
          <w:lang w:eastAsia="es-AR"/>
        </w:rPr>
      </w:pPr>
    </w:p>
    <w:p w:rsidR="00961BA1" w:rsidRDefault="00961BA1">
      <w:pPr>
        <w:rPr>
          <w:rFonts w:ascii="Arial" w:hAnsi="Arial" w:cs="Arial"/>
          <w:noProof/>
          <w:lang w:eastAsia="es-AR"/>
        </w:rPr>
      </w:pPr>
      <w:r>
        <w:rPr>
          <w:rFonts w:ascii="Arial" w:hAnsi="Arial" w:cs="Arial"/>
          <w:noProof/>
          <w:lang w:eastAsia="es-AR"/>
        </w:rPr>
        <w:t>Especificaciones electricas:</w:t>
      </w:r>
    </w:p>
    <w:p w:rsidR="00961BA1" w:rsidRDefault="00961BA1">
      <w:pPr>
        <w:rPr>
          <w:rFonts w:ascii="Arial" w:hAnsi="Arial" w:cs="Arial"/>
          <w:noProof/>
          <w:lang w:eastAsia="es-AR"/>
        </w:rPr>
      </w:pPr>
      <w:r w:rsidRPr="00961BA1">
        <w:rPr>
          <w:rFonts w:ascii="Arial" w:hAnsi="Arial" w:cs="Arial"/>
          <w:noProof/>
          <w:lang w:eastAsia="es-AR"/>
        </w:rPr>
        <w:drawing>
          <wp:inline distT="0" distB="0" distL="0" distR="0">
            <wp:extent cx="5400040" cy="2776196"/>
            <wp:effectExtent l="0" t="0" r="0" b="5715"/>
            <wp:docPr id="5" name="Imagen 5" descr="C:\Users\casa\Pictures\Screenshots\Captura de pantalla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sa\Pictures\Screenshots\Captura de pantalla (2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776196"/>
                    </a:xfrm>
                    <a:prstGeom prst="rect">
                      <a:avLst/>
                    </a:prstGeom>
                    <a:noFill/>
                    <a:ln>
                      <a:noFill/>
                    </a:ln>
                  </pic:spPr>
                </pic:pic>
              </a:graphicData>
            </a:graphic>
          </wp:inline>
        </w:drawing>
      </w:r>
    </w:p>
    <w:p w:rsidR="0050178C" w:rsidRDefault="0050178C">
      <w:pPr>
        <w:rPr>
          <w:rFonts w:ascii="Arial" w:hAnsi="Arial" w:cs="Arial"/>
          <w:noProof/>
          <w:lang w:eastAsia="es-AR"/>
        </w:rPr>
      </w:pPr>
    </w:p>
    <w:p w:rsidR="0050178C" w:rsidRDefault="0050178C">
      <w:pPr>
        <w:rPr>
          <w:rFonts w:ascii="Arial" w:hAnsi="Arial" w:cs="Arial"/>
          <w:noProof/>
          <w:u w:val="single"/>
          <w:lang w:eastAsia="es-AR"/>
        </w:rPr>
      </w:pPr>
      <w:r w:rsidRPr="0050178C">
        <w:rPr>
          <w:rFonts w:ascii="Arial" w:hAnsi="Arial" w:cs="Arial"/>
          <w:noProof/>
          <w:u w:val="single"/>
          <w:lang w:eastAsia="es-AR"/>
        </w:rPr>
        <w:t>Descripcion de Pines:</w:t>
      </w:r>
    </w:p>
    <w:p w:rsidR="0001643C" w:rsidRPr="0050178C" w:rsidRDefault="0001643C">
      <w:pPr>
        <w:rPr>
          <w:rFonts w:ascii="Arial" w:hAnsi="Arial" w:cs="Arial"/>
          <w:noProof/>
          <w:u w:val="single"/>
          <w:lang w:eastAsia="es-AR"/>
        </w:rPr>
      </w:pPr>
    </w:p>
    <w:p w:rsidR="0001643C" w:rsidRDefault="0050178C" w:rsidP="0050178C">
      <w:pPr>
        <w:rPr>
          <w:rFonts w:ascii="Arial" w:hAnsi="Arial" w:cs="Arial"/>
          <w:noProof/>
          <w:sz w:val="24"/>
          <w:szCs w:val="24"/>
          <w:lang w:eastAsia="es-AR"/>
        </w:rPr>
      </w:pPr>
      <w:r>
        <w:rPr>
          <w:rFonts w:ascii="Arial" w:hAnsi="Arial" w:cs="Arial"/>
          <w:noProof/>
          <w:lang w:eastAsia="es-AR"/>
        </w:rPr>
        <w:t>Tabla de funcion de Pines</w:t>
      </w:r>
      <w:r>
        <w:rPr>
          <w:rFonts w:ascii="Arial" w:hAnsi="Arial" w:cs="Arial"/>
          <w:noProof/>
          <w:sz w:val="24"/>
          <w:szCs w:val="24"/>
          <w:lang w:eastAsia="es-AR"/>
        </w:rPr>
        <w:t xml:space="preserve"> </w:t>
      </w:r>
    </w:p>
    <w:p w:rsidR="0001643C" w:rsidRDefault="0001643C" w:rsidP="0050178C">
      <w:pPr>
        <w:rPr>
          <w:rFonts w:ascii="Arial" w:hAnsi="Arial" w:cs="Arial"/>
          <w:noProof/>
          <w:sz w:val="24"/>
          <w:szCs w:val="24"/>
          <w:lang w:eastAsia="es-AR"/>
        </w:rPr>
      </w:pPr>
      <w:r w:rsidRPr="0001643C">
        <w:rPr>
          <w:rFonts w:ascii="Arial" w:hAnsi="Arial" w:cs="Arial"/>
          <w:noProof/>
          <w:sz w:val="24"/>
          <w:szCs w:val="24"/>
          <w:lang w:eastAsia="es-AR"/>
        </w:rPr>
        <w:drawing>
          <wp:inline distT="0" distB="0" distL="0" distR="0">
            <wp:extent cx="2828925" cy="1895475"/>
            <wp:effectExtent l="0" t="0" r="9525" b="9525"/>
            <wp:docPr id="8" name="Imagen 8" descr="C:\Users\casa\Pictures\Screenshots\Captura de pantalla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sa\Pictures\Screenshots\Captura de pantalla (2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8925" cy="1895475"/>
                    </a:xfrm>
                    <a:prstGeom prst="rect">
                      <a:avLst/>
                    </a:prstGeom>
                    <a:noFill/>
                    <a:ln>
                      <a:noFill/>
                    </a:ln>
                  </pic:spPr>
                </pic:pic>
              </a:graphicData>
            </a:graphic>
          </wp:inline>
        </w:drawing>
      </w:r>
    </w:p>
    <w:p w:rsidR="0001643C" w:rsidRDefault="0001643C" w:rsidP="0050178C">
      <w:pPr>
        <w:rPr>
          <w:rFonts w:ascii="Arial" w:hAnsi="Arial" w:cs="Arial"/>
          <w:noProof/>
          <w:sz w:val="24"/>
          <w:szCs w:val="24"/>
          <w:lang w:eastAsia="es-AR"/>
        </w:rPr>
      </w:pPr>
    </w:p>
    <w:p w:rsidR="0001643C" w:rsidRPr="0001643C" w:rsidRDefault="0001643C" w:rsidP="0050178C">
      <w:pPr>
        <w:rPr>
          <w:rFonts w:ascii="Arial" w:hAnsi="Arial" w:cs="Arial"/>
          <w:b/>
          <w:noProof/>
          <w:sz w:val="24"/>
          <w:szCs w:val="24"/>
          <w:lang w:eastAsia="es-AR"/>
        </w:rPr>
      </w:pPr>
      <w:r w:rsidRPr="0001643C">
        <w:rPr>
          <w:rFonts w:ascii="Arial" w:hAnsi="Arial" w:cs="Arial"/>
          <w:b/>
          <w:noProof/>
          <w:sz w:val="24"/>
          <w:szCs w:val="24"/>
          <w:lang w:eastAsia="es-AR"/>
        </w:rPr>
        <w:t xml:space="preserve">CH0-CH7 </w:t>
      </w:r>
    </w:p>
    <w:p w:rsidR="0050178C" w:rsidRDefault="0001643C" w:rsidP="0050178C">
      <w:pPr>
        <w:rPr>
          <w:rFonts w:ascii="Arial" w:hAnsi="Arial" w:cs="Arial"/>
          <w:noProof/>
          <w:sz w:val="24"/>
          <w:szCs w:val="24"/>
          <w:lang w:eastAsia="es-AR"/>
        </w:rPr>
      </w:pPr>
      <w:r>
        <w:rPr>
          <w:rFonts w:ascii="Arial" w:hAnsi="Arial" w:cs="Arial"/>
          <w:noProof/>
          <w:sz w:val="24"/>
          <w:szCs w:val="24"/>
          <w:lang w:eastAsia="es-AR"/>
        </w:rPr>
        <w:lastRenderedPageBreak/>
        <w:t xml:space="preserve"> C</w:t>
      </w:r>
      <w:r w:rsidR="0050178C">
        <w:rPr>
          <w:rFonts w:ascii="Arial" w:hAnsi="Arial" w:cs="Arial"/>
          <w:noProof/>
          <w:sz w:val="24"/>
          <w:szCs w:val="24"/>
          <w:lang w:eastAsia="es-AR"/>
        </w:rPr>
        <w:t>anal</w:t>
      </w:r>
      <w:r>
        <w:rPr>
          <w:rFonts w:ascii="Arial" w:hAnsi="Arial" w:cs="Arial"/>
          <w:noProof/>
          <w:sz w:val="24"/>
          <w:szCs w:val="24"/>
          <w:lang w:eastAsia="es-AR"/>
        </w:rPr>
        <w:t>es de entrada analogicos.</w:t>
      </w:r>
      <w:r w:rsidR="0050178C">
        <w:rPr>
          <w:rFonts w:ascii="Arial" w:hAnsi="Arial" w:cs="Arial"/>
          <w:noProof/>
          <w:sz w:val="24"/>
          <w:szCs w:val="24"/>
          <w:lang w:eastAsia="es-AR"/>
        </w:rPr>
        <w:t xml:space="preserve"> Estos pines tienen un rango de voltaje absoluto de VSS-0.3V A VDD +0.3V. El rango de entrada diferencial de escala completa se define como el valor absoluto de (IN+)-(IN-). Esta diferencia o puede exceder el valor de VREF-1LSB o la saturacion del codigo digital.</w:t>
      </w:r>
    </w:p>
    <w:p w:rsidR="0001643C" w:rsidRDefault="0001643C" w:rsidP="0050178C">
      <w:pPr>
        <w:rPr>
          <w:rFonts w:ascii="Arial" w:hAnsi="Arial" w:cs="Arial"/>
          <w:noProof/>
          <w:sz w:val="24"/>
          <w:szCs w:val="24"/>
          <w:lang w:eastAsia="es-AR"/>
        </w:rPr>
      </w:pPr>
    </w:p>
    <w:p w:rsidR="0001643C" w:rsidRDefault="0001643C" w:rsidP="0001643C">
      <w:pPr>
        <w:rPr>
          <w:rFonts w:ascii="Arial" w:hAnsi="Arial" w:cs="Arial"/>
          <w:b/>
          <w:noProof/>
          <w:lang w:eastAsia="es-AR"/>
        </w:rPr>
      </w:pPr>
      <w:r w:rsidRPr="0001643C">
        <w:rPr>
          <w:rFonts w:ascii="Arial" w:hAnsi="Arial" w:cs="Arial"/>
          <w:b/>
          <w:noProof/>
          <w:lang w:eastAsia="es-AR"/>
        </w:rPr>
        <w:t>DGND</w:t>
      </w:r>
    </w:p>
    <w:p w:rsidR="0001643C" w:rsidRDefault="0001643C" w:rsidP="0001643C">
      <w:pPr>
        <w:rPr>
          <w:rFonts w:ascii="Arial" w:hAnsi="Arial" w:cs="Arial"/>
          <w:noProof/>
          <w:sz w:val="24"/>
          <w:szCs w:val="24"/>
          <w:lang w:eastAsia="es-AR"/>
        </w:rPr>
      </w:pPr>
      <w:r w:rsidRPr="0001643C">
        <w:rPr>
          <w:rFonts w:ascii="Arial" w:hAnsi="Arial" w:cs="Arial"/>
          <w:noProof/>
          <w:sz w:val="24"/>
          <w:szCs w:val="24"/>
          <w:lang w:eastAsia="es-AR"/>
        </w:rPr>
        <w:t xml:space="preserve">Conexión a tierra del circuito digital interno. </w:t>
      </w:r>
      <w:r>
        <w:rPr>
          <w:rFonts w:ascii="Arial" w:hAnsi="Arial" w:cs="Arial"/>
          <w:noProof/>
          <w:sz w:val="24"/>
          <w:szCs w:val="24"/>
          <w:lang w:eastAsia="es-AR"/>
        </w:rPr>
        <w:t>Para garantizar la precision, este pin debe estar conectado a ala misma tierra que GND. Si hay disponible un plano de tierra analogico se recomienda conectar este dispositivo al plano de tierra analogico del circuito.</w:t>
      </w:r>
    </w:p>
    <w:p w:rsidR="0001643C" w:rsidRDefault="0001643C" w:rsidP="0001643C">
      <w:pPr>
        <w:rPr>
          <w:rFonts w:ascii="Arial" w:hAnsi="Arial" w:cs="Arial"/>
          <w:b/>
          <w:noProof/>
          <w:sz w:val="24"/>
          <w:szCs w:val="24"/>
          <w:lang w:eastAsia="es-AR"/>
        </w:rPr>
      </w:pPr>
      <w:r w:rsidRPr="0001643C">
        <w:rPr>
          <w:rFonts w:ascii="Arial" w:hAnsi="Arial" w:cs="Arial"/>
          <w:b/>
          <w:noProof/>
          <w:sz w:val="24"/>
          <w:szCs w:val="24"/>
          <w:lang w:eastAsia="es-AR"/>
        </w:rPr>
        <w:t>Chip Select/Shutdown (CS/SHDN)</w:t>
      </w:r>
    </w:p>
    <w:p w:rsidR="0001643C" w:rsidRDefault="00E91361" w:rsidP="0001643C">
      <w:pPr>
        <w:rPr>
          <w:rFonts w:ascii="Arial" w:hAnsi="Arial" w:cs="Arial"/>
          <w:noProof/>
          <w:sz w:val="24"/>
          <w:szCs w:val="24"/>
          <w:lang w:eastAsia="es-AR"/>
        </w:rPr>
      </w:pPr>
      <w:r>
        <w:rPr>
          <w:rFonts w:ascii="Arial" w:hAnsi="Arial" w:cs="Arial"/>
          <w:noProof/>
          <w:sz w:val="24"/>
          <w:szCs w:val="24"/>
          <w:lang w:eastAsia="es-AR"/>
        </w:rPr>
        <w:t>El pin CS/SHDN se usa para iniciar la comunicación con el dispositivo cuando se baja. Este pin finalizara una conversion y pondra el dispositivo en modo de espera de baja potencia cuando se coloque en alto. El PIN CS/SDHN debe colocarse alto entre conversiones y no puede vincularse bajo para conversiones multiples.</w:t>
      </w:r>
    </w:p>
    <w:p w:rsidR="00E91361" w:rsidRDefault="00E91361" w:rsidP="00E91361">
      <w:pPr>
        <w:rPr>
          <w:rFonts w:ascii="Arial" w:hAnsi="Arial" w:cs="Arial"/>
          <w:b/>
          <w:noProof/>
          <w:sz w:val="24"/>
          <w:szCs w:val="24"/>
          <w:lang w:eastAsia="es-AR"/>
        </w:rPr>
      </w:pPr>
      <w:r w:rsidRPr="00E91361">
        <w:rPr>
          <w:rFonts w:ascii="Arial" w:hAnsi="Arial" w:cs="Arial"/>
          <w:b/>
          <w:noProof/>
          <w:sz w:val="24"/>
          <w:szCs w:val="24"/>
          <w:lang w:eastAsia="es-AR"/>
        </w:rPr>
        <w:t>Serial Data Input (DIN)</w:t>
      </w:r>
    </w:p>
    <w:p w:rsidR="00E91361" w:rsidRDefault="00E91361" w:rsidP="00E91361">
      <w:pPr>
        <w:rPr>
          <w:rFonts w:ascii="Arial" w:hAnsi="Arial" w:cs="Arial"/>
          <w:noProof/>
          <w:sz w:val="24"/>
          <w:szCs w:val="24"/>
          <w:lang w:eastAsia="es-AR"/>
        </w:rPr>
      </w:pPr>
      <w:r>
        <w:rPr>
          <w:rFonts w:ascii="Arial" w:hAnsi="Arial" w:cs="Arial"/>
          <w:noProof/>
          <w:sz w:val="24"/>
          <w:szCs w:val="24"/>
          <w:lang w:eastAsia="es-AR"/>
        </w:rPr>
        <w:t>El pin de entrada en serie del puerto SPI se utilñiza para sincronizar los datos de configuracion del canal de entrada. Los datos se bloquean en el flanco ascendente del reloj.</w:t>
      </w:r>
    </w:p>
    <w:p w:rsidR="00E91361" w:rsidRDefault="00E91361" w:rsidP="00E91361">
      <w:pPr>
        <w:rPr>
          <w:rFonts w:ascii="Arial" w:hAnsi="Arial" w:cs="Arial"/>
          <w:b/>
          <w:noProof/>
          <w:sz w:val="24"/>
          <w:szCs w:val="24"/>
          <w:lang w:eastAsia="es-AR"/>
        </w:rPr>
      </w:pPr>
      <w:r w:rsidRPr="00E91361">
        <w:rPr>
          <w:rFonts w:ascii="Arial" w:hAnsi="Arial" w:cs="Arial"/>
          <w:b/>
          <w:noProof/>
          <w:sz w:val="24"/>
          <w:szCs w:val="24"/>
          <w:lang w:eastAsia="es-AR"/>
        </w:rPr>
        <w:t>Serial Data Output (DOUT)</w:t>
      </w:r>
    </w:p>
    <w:p w:rsidR="000425AC" w:rsidRDefault="00E91361" w:rsidP="00E91361">
      <w:pPr>
        <w:rPr>
          <w:rFonts w:ascii="Arial" w:hAnsi="Arial" w:cs="Arial"/>
          <w:noProof/>
          <w:sz w:val="24"/>
          <w:szCs w:val="24"/>
          <w:lang w:eastAsia="es-AR"/>
        </w:rPr>
      </w:pPr>
      <w:r>
        <w:rPr>
          <w:rFonts w:ascii="Arial" w:hAnsi="Arial" w:cs="Arial"/>
          <w:noProof/>
          <w:sz w:val="24"/>
          <w:szCs w:val="24"/>
          <w:lang w:eastAsia="es-AR"/>
        </w:rPr>
        <w:t>El pin de salida datos en serie SPIse utiliza para cambiar los resultados de la conversion A/D. Los datos siempre cambiaran en el flanco descendente de cada reloj a medida que se realiza la conversion</w:t>
      </w:r>
      <w:r w:rsidR="000425AC">
        <w:rPr>
          <w:rFonts w:ascii="Arial" w:hAnsi="Arial" w:cs="Arial"/>
          <w:noProof/>
          <w:sz w:val="24"/>
          <w:szCs w:val="24"/>
          <w:lang w:eastAsia="es-AR"/>
        </w:rPr>
        <w:t>.</w:t>
      </w:r>
    </w:p>
    <w:p w:rsidR="000425AC" w:rsidRPr="000425AC" w:rsidRDefault="000425AC" w:rsidP="00E91361">
      <w:pPr>
        <w:rPr>
          <w:rFonts w:ascii="Arial" w:hAnsi="Arial" w:cs="Arial"/>
          <w:b/>
          <w:noProof/>
          <w:sz w:val="20"/>
          <w:szCs w:val="20"/>
          <w:lang w:eastAsia="es-AR"/>
        </w:rPr>
      </w:pPr>
      <w:r w:rsidRPr="000425AC">
        <w:rPr>
          <w:rFonts w:ascii="Arial" w:hAnsi="Arial" w:cs="Arial"/>
          <w:b/>
          <w:noProof/>
          <w:sz w:val="20"/>
          <w:szCs w:val="20"/>
          <w:lang w:eastAsia="es-AR"/>
        </w:rPr>
        <w:t>Configuracion por Bits Placa MCP3304:</w:t>
      </w:r>
    </w:p>
    <w:p w:rsidR="000425AC" w:rsidRDefault="000425AC" w:rsidP="00E91361">
      <w:pPr>
        <w:rPr>
          <w:rFonts w:ascii="Arial" w:hAnsi="Arial" w:cs="Arial"/>
          <w:noProof/>
          <w:sz w:val="24"/>
          <w:szCs w:val="24"/>
          <w:lang w:eastAsia="es-AR"/>
        </w:rPr>
      </w:pPr>
      <w:r w:rsidRPr="000425AC">
        <w:rPr>
          <w:rFonts w:ascii="Arial" w:hAnsi="Arial" w:cs="Arial"/>
          <w:noProof/>
          <w:sz w:val="24"/>
          <w:szCs w:val="24"/>
          <w:lang w:eastAsia="es-AR"/>
        </w:rPr>
        <w:drawing>
          <wp:inline distT="0" distB="0" distL="0" distR="0">
            <wp:extent cx="2066925" cy="3527175"/>
            <wp:effectExtent l="0" t="0" r="0" b="0"/>
            <wp:docPr id="10" name="Imagen 10" descr="C:\Users\casa\Pictures\Screenshots\Captura de pantalla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asa\Pictures\Screenshots\Captura de pantalla (2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4053" cy="3539338"/>
                    </a:xfrm>
                    <a:prstGeom prst="rect">
                      <a:avLst/>
                    </a:prstGeom>
                    <a:noFill/>
                    <a:ln>
                      <a:noFill/>
                    </a:ln>
                  </pic:spPr>
                </pic:pic>
              </a:graphicData>
            </a:graphic>
          </wp:inline>
        </w:drawing>
      </w:r>
    </w:p>
    <w:p w:rsidR="000425AC" w:rsidRDefault="000425AC" w:rsidP="00E91361">
      <w:pPr>
        <w:rPr>
          <w:rFonts w:ascii="Arial" w:hAnsi="Arial" w:cs="Arial"/>
          <w:b/>
          <w:noProof/>
          <w:sz w:val="24"/>
          <w:szCs w:val="24"/>
          <w:lang w:eastAsia="es-AR"/>
        </w:rPr>
      </w:pPr>
      <w:r w:rsidRPr="000425AC">
        <w:rPr>
          <w:rFonts w:ascii="Arial" w:hAnsi="Arial" w:cs="Arial"/>
          <w:b/>
          <w:noProof/>
          <w:sz w:val="24"/>
          <w:szCs w:val="24"/>
          <w:lang w:eastAsia="es-AR"/>
        </w:rPr>
        <w:t>Serial Clock (CLK)</w:t>
      </w:r>
    </w:p>
    <w:p w:rsidR="000425AC" w:rsidRDefault="000425AC" w:rsidP="00E91361">
      <w:pPr>
        <w:rPr>
          <w:rFonts w:ascii="Arial" w:hAnsi="Arial" w:cs="Arial"/>
          <w:noProof/>
          <w:sz w:val="24"/>
          <w:szCs w:val="24"/>
          <w:lang w:eastAsia="es-AR"/>
        </w:rPr>
      </w:pPr>
      <w:r w:rsidRPr="000425AC">
        <w:rPr>
          <w:rFonts w:ascii="Arial" w:hAnsi="Arial" w:cs="Arial"/>
          <w:noProof/>
          <w:sz w:val="24"/>
          <w:szCs w:val="24"/>
          <w:lang w:eastAsia="es-AR"/>
        </w:rPr>
        <w:t>El pin de reloj SPI</w:t>
      </w:r>
      <w:r w:rsidR="003B2CC0">
        <w:rPr>
          <w:rFonts w:ascii="Arial" w:hAnsi="Arial" w:cs="Arial"/>
          <w:noProof/>
          <w:sz w:val="24"/>
          <w:szCs w:val="24"/>
          <w:lang w:eastAsia="es-AR"/>
        </w:rPr>
        <w:t xml:space="preserve"> se utiliza para iniciar una conversion y para registrar cada bit de la conversion  a medida que se lleva a cabo. </w:t>
      </w:r>
    </w:p>
    <w:p w:rsidR="003B2CC0" w:rsidRDefault="003B2CC0" w:rsidP="003B2CC0">
      <w:pPr>
        <w:rPr>
          <w:rFonts w:ascii="Arial" w:hAnsi="Arial" w:cs="Arial"/>
          <w:b/>
          <w:noProof/>
          <w:sz w:val="24"/>
          <w:szCs w:val="24"/>
          <w:lang w:eastAsia="es-AR"/>
        </w:rPr>
      </w:pPr>
      <w:r w:rsidRPr="003B2CC0">
        <w:rPr>
          <w:rFonts w:ascii="Arial" w:hAnsi="Arial" w:cs="Arial"/>
          <w:b/>
          <w:noProof/>
          <w:sz w:val="24"/>
          <w:szCs w:val="24"/>
          <w:lang w:eastAsia="es-AR"/>
        </w:rPr>
        <w:lastRenderedPageBreak/>
        <w:t>AGND</w:t>
      </w:r>
    </w:p>
    <w:p w:rsidR="003B2CC0" w:rsidRDefault="003B2CC0" w:rsidP="003B2CC0">
      <w:pPr>
        <w:rPr>
          <w:rFonts w:ascii="Arial" w:hAnsi="Arial" w:cs="Arial"/>
          <w:noProof/>
          <w:sz w:val="24"/>
          <w:szCs w:val="24"/>
          <w:lang w:eastAsia="es-AR"/>
        </w:rPr>
      </w:pPr>
      <w:r>
        <w:rPr>
          <w:rFonts w:ascii="Arial" w:hAnsi="Arial" w:cs="Arial"/>
          <w:noProof/>
          <w:sz w:val="24"/>
          <w:szCs w:val="24"/>
          <w:lang w:eastAsia="es-AR"/>
        </w:rPr>
        <w:t>Conexión a tierra al circuito analogico interno. Para garantizar la precision , este pin debe estar conectado a la misma tierra que DGND. Si hay disponible un plano de tierra analogico se recomienda conectar este dispositivoal planode tierra analogico del circuito.</w:t>
      </w:r>
    </w:p>
    <w:p w:rsidR="003B2CC0" w:rsidRDefault="003B2CC0" w:rsidP="003B2CC0">
      <w:pPr>
        <w:rPr>
          <w:rFonts w:ascii="Arial" w:hAnsi="Arial" w:cs="Arial"/>
          <w:b/>
          <w:noProof/>
          <w:sz w:val="24"/>
          <w:szCs w:val="24"/>
          <w:lang w:eastAsia="es-AR"/>
        </w:rPr>
      </w:pPr>
      <w:r w:rsidRPr="003B2CC0">
        <w:rPr>
          <w:rFonts w:ascii="Arial" w:hAnsi="Arial" w:cs="Arial"/>
          <w:b/>
          <w:noProof/>
          <w:sz w:val="24"/>
          <w:szCs w:val="24"/>
          <w:lang w:eastAsia="es-AR"/>
        </w:rPr>
        <w:t>Voltage Reference (VREF)</w:t>
      </w:r>
    </w:p>
    <w:p w:rsidR="003B2CC0" w:rsidRDefault="003B2CC0" w:rsidP="003B2CC0">
      <w:pPr>
        <w:rPr>
          <w:rFonts w:ascii="Arial" w:hAnsi="Arial" w:cs="Arial"/>
          <w:noProof/>
          <w:sz w:val="24"/>
          <w:szCs w:val="24"/>
          <w:lang w:eastAsia="es-AR"/>
        </w:rPr>
      </w:pPr>
      <w:r>
        <w:rPr>
          <w:rFonts w:ascii="Arial" w:hAnsi="Arial" w:cs="Arial"/>
          <w:noProof/>
          <w:sz w:val="24"/>
          <w:szCs w:val="24"/>
          <w:lang w:eastAsia="es-AR"/>
        </w:rPr>
        <w:t xml:space="preserve">Este pin de entrada proporciona el voltaje de referencia para el dispositivo, que determina el rango maximo de la señal de entrada analogica y el tamaño de LSB se determina de acuerdo con la ecuasion que se muestra </w:t>
      </w:r>
    </w:p>
    <w:p w:rsidR="001F7810" w:rsidRPr="00394C06" w:rsidRDefault="001F7810" w:rsidP="00394C06">
      <w:pPr>
        <w:rPr>
          <w:rFonts w:ascii="Arial" w:hAnsi="Arial" w:cs="Arial"/>
          <w:noProof/>
          <w:sz w:val="24"/>
          <w:szCs w:val="24"/>
          <w:lang w:eastAsia="es-AR"/>
        </w:rPr>
      </w:pPr>
    </w:p>
    <w:p w:rsidR="001F7810" w:rsidRPr="00394C06" w:rsidRDefault="001F7810" w:rsidP="00394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b/>
          <w:sz w:val="24"/>
          <w:szCs w:val="24"/>
          <w:lang w:val="es-ES" w:eastAsia="es-AR"/>
        </w:rPr>
      </w:pPr>
      <w:r w:rsidRPr="00394C06">
        <w:rPr>
          <w:rFonts w:ascii="Arial" w:eastAsia="Times New Roman" w:hAnsi="Arial" w:cs="Arial"/>
          <w:b/>
          <w:sz w:val="24"/>
          <w:szCs w:val="24"/>
          <w:lang w:val="es-ES" w:eastAsia="es-AR"/>
        </w:rPr>
        <w:t>Uso del MCP3302/04 con puertos SPI de microcontroladores (MCU)</w:t>
      </w:r>
    </w:p>
    <w:p w:rsidR="001F7810" w:rsidRPr="00394C06" w:rsidRDefault="001F7810" w:rsidP="00394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sz w:val="42"/>
          <w:szCs w:val="42"/>
          <w:lang w:val="es-ES" w:eastAsia="es-AR"/>
        </w:rPr>
      </w:pPr>
    </w:p>
    <w:p w:rsidR="00EC65CB" w:rsidRPr="00394C06" w:rsidRDefault="00EC65CB" w:rsidP="00394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sz w:val="24"/>
          <w:szCs w:val="24"/>
          <w:lang w:val="es-ES" w:eastAsia="es-AR"/>
        </w:rPr>
      </w:pPr>
      <w:r w:rsidRPr="00394C06">
        <w:rPr>
          <w:rFonts w:ascii="Arial" w:eastAsia="Times New Roman" w:hAnsi="Arial" w:cs="Arial"/>
          <w:sz w:val="24"/>
          <w:szCs w:val="24"/>
          <w:lang w:val="es-ES" w:eastAsia="es-AR"/>
        </w:rPr>
        <w:t xml:space="preserve"> Con la mayoría de los puertos SPI de microcontroladores, es necesario enviar grupos de ocho bits. También se requiere que el puerto SPI del microcontrolador esté configurado para registrar los datos en el flanco descendente del reloj y bloquear los datos en el flanco ascendente. Dado que es posible que la comunicación con los dispositivos MCP3302 y MCP3304 no necesite múltiplos de ocho relojes, será necesario proporcionar más relojes de los necesarios. Esto generalmente se hace enviando "ceros iniciales" antes del bit de inicio. Por ejemplo, la Figura 7-4 y la Figura 7-5 muestran cómo los dispositivos MCP3302/04 pueden conectarse a una MCU con un puerto SPI de hardware. La Figura 7-4 muestra la operación que se muestra en el Modo SPI 0,0, que requiere que el SCLK de la MCU esté inactivo en el estado 'bajo', mientras que la Figura 7-5 muestra el caso similar del Modo SPI 1,1, donde el reloj está inactivo en el estado 'alto', el primer byte transmitido al convertidor A/D contiene 6 ceros a la izquierda antes del bit de inicio. Al organizar los ceros iniciales de esta manera, los 13 bits de datos caen en posiciones fácilmente manipulables por la MCU. El bit de signo sale del Convertidor A/D en el flanco descendente del reloj número 11, seguido por los bits de datos restantes (MSB primero). Después de que se hayan enviado los segundos ocho relojes al dispositivo, el búfer de recepción de la MCU contendrá 2 bits desconocidos (la salida es de alta impedancia para los dos primeros relojes), el bit nulo, el bit de signo</w:t>
      </w:r>
      <w:r w:rsidR="00E03D53">
        <w:rPr>
          <w:rFonts w:ascii="Arial" w:eastAsia="Times New Roman" w:hAnsi="Arial" w:cs="Arial"/>
          <w:sz w:val="24"/>
          <w:szCs w:val="24"/>
          <w:lang w:val="es-ES" w:eastAsia="es-AR"/>
        </w:rPr>
        <w:t xml:space="preserve"> y los 4 bits de mayor orden de</w:t>
      </w:r>
      <w:r w:rsidRPr="00394C06">
        <w:rPr>
          <w:rFonts w:ascii="Arial" w:eastAsia="Times New Roman" w:hAnsi="Arial" w:cs="Arial"/>
          <w:sz w:val="24"/>
          <w:szCs w:val="24"/>
          <w:lang w:val="es-ES" w:eastAsia="es-AR"/>
        </w:rPr>
        <w:t xml:space="preserve"> conversión. Después de enviar el tercer byte al dispositivo, el registro de recepción contendrá los ocho bits de menor orden de los resultados de la conversión. Se puede obtener una manipulación más fácil de los datos convertidos usando este método.</w:t>
      </w:r>
    </w:p>
    <w:p w:rsidR="00EC65CB" w:rsidRPr="00394C06" w:rsidRDefault="00EC65CB" w:rsidP="00394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sz w:val="24"/>
          <w:szCs w:val="24"/>
          <w:lang w:val="es-ES" w:eastAsia="es-AR"/>
        </w:rPr>
      </w:pPr>
    </w:p>
    <w:p w:rsidR="00EC65CB" w:rsidRPr="001F7810" w:rsidRDefault="00590534" w:rsidP="00394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sz w:val="24"/>
          <w:szCs w:val="24"/>
          <w:lang w:eastAsia="es-AR"/>
        </w:rPr>
      </w:pPr>
      <w:r>
        <w:rPr>
          <w:rFonts w:ascii="Arial" w:eastAsia="Times New Roman" w:hAnsi="Arial" w:cs="Arial"/>
          <w:noProof/>
          <w:sz w:val="24"/>
          <w:szCs w:val="24"/>
          <w:lang w:eastAsia="es-AR"/>
        </w:rPr>
        <mc:AlternateContent>
          <mc:Choice Requires="wps">
            <w:drawing>
              <wp:anchor distT="0" distB="0" distL="114300" distR="114300" simplePos="0" relativeHeight="251659264" behindDoc="0" locked="0" layoutInCell="1" allowOverlap="1">
                <wp:simplePos x="0" y="0"/>
                <wp:positionH relativeFrom="column">
                  <wp:posOffset>1396365</wp:posOffset>
                </wp:positionH>
                <wp:positionV relativeFrom="paragraph">
                  <wp:posOffset>1307465</wp:posOffset>
                </wp:positionV>
                <wp:extent cx="857250" cy="485775"/>
                <wp:effectExtent l="0" t="0" r="19050" b="28575"/>
                <wp:wrapNone/>
                <wp:docPr id="9" name="Elipse 9"/>
                <wp:cNvGraphicFramePr/>
                <a:graphic xmlns:a="http://schemas.openxmlformats.org/drawingml/2006/main">
                  <a:graphicData uri="http://schemas.microsoft.com/office/word/2010/wordprocessingShape">
                    <wps:wsp>
                      <wps:cNvSpPr/>
                      <wps:spPr>
                        <a:xfrm>
                          <a:off x="0" y="0"/>
                          <a:ext cx="857250" cy="4857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D97EEC" id="Elipse 9" o:spid="_x0000_s1026" style="position:absolute;margin-left:109.95pt;margin-top:102.95pt;width:67.5pt;height:3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C+PdQIAAEMFAAAOAAAAZHJzL2Uyb0RvYy54bWysVMFOGzEQvVfqP1i+l02ipEDEBkVQqkoI&#10;UKHibLw2a8n2uGMnm/TrO/ZuFgRVD1VzcGzPzJuZt298dr5zlm0VRgO+5tOjCWfKS2iMf675j4er&#10;TyecxSR8Iyx4VfO9ivx89fHDWReWagYt2EYhIxAfl12oeZtSWFZVlK1yIh5BUJ6MGtCJREd8rhoU&#10;HaE7W80mk89VB9gEBKlipNvL3shXBV9rJdOt1lElZmtOtaWyYlmf8lqtzsTyGUVojRzKEP9QhRPG&#10;U9IR6lIkwTZo3kE5IxEi6HQkwVWgtZGq9EDdTCdvurlvRVClFyInhpGm+P9g5c32Dplpan7KmReO&#10;PtEXa0JU7DRz04W4JJf7cIfDKdI2N7rT6PI/tcB2hc/9yKfaJSbp8mRxPFsQ65JMczocLzJm9RIc&#10;MKavChzLm5orW1IXIsX2Oqbe++CV03m4Mtbm+1xaX0zZpb1V2cH670pTQ5R+VoCKlNSFRbYVJAIh&#10;pfJp2pta0aj+ejGh31DdGFFqLYAZWVPiEXsAyDJ9j92XPfjnUFWUOAZP/lZYHzxGlMzg0xjsjAf8&#10;E4ClrobMvf+BpJ6azNITNHv63Aj9HMQgrwwxfy1iuhNIwqePRcOcbmnRFrqaw7DjrAX89af77E96&#10;JCtnHQ1SzePPjUDFmf3mSamn0/k8T145zEkRdMDXlqfXFr9xF0CfaUrPRpBlm/2TPWw1gnukmV/n&#10;rGQSXlLumsuEh8NF6gecXg2p1uviRtMWRLr290Fm8MxqltXD7lFgGOSXSLc3cBg6sXwjwd43R3pY&#10;bxJoU/T5wuvAN01qEc7wquSn4PW5eL28favfAAAA//8DAFBLAwQUAAYACAAAACEAQShojd4AAAAL&#10;AQAADwAAAGRycy9kb3ducmV2LnhtbEyPMU/DMBCFdyT+g3VIbNRpaFET4lQIiQ0G2g6Mjn0kofY5&#10;it008Os5Jrq9u/f07rtqO3snJhxjH0jBcpGBQDLB9tQqOOxf7jYgYtJktQuECr4xwra+vqp0acOZ&#10;3nHapVZwCcVSK+hSGkopo+nQ67gIAxJ7n2H0OvE4ttKO+szl3sk8yx6k1z3xhU4P+NyhOe5OXoGx&#10;h/br9fgzpca4j711RaD+Tanbm/npEUTCOf2H4Q+f0aFmpiacyEbhFOTLouAoi2zNghP36xWLhjeb&#10;fAWyruTlD/UvAAAA//8DAFBLAQItABQABgAIAAAAIQC2gziS/gAAAOEBAAATAAAAAAAAAAAAAAAA&#10;AAAAAABbQ29udGVudF9UeXBlc10ueG1sUEsBAi0AFAAGAAgAAAAhADj9If/WAAAAlAEAAAsAAAAA&#10;AAAAAAAAAAAALwEAAF9yZWxzLy5yZWxzUEsBAi0AFAAGAAgAAAAhAFmkL491AgAAQwUAAA4AAAAA&#10;AAAAAAAAAAAALgIAAGRycy9lMm9Eb2MueG1sUEsBAi0AFAAGAAgAAAAhAEEoaI3eAAAACwEAAA8A&#10;AAAAAAAAAAAAAAAAzwQAAGRycy9kb3ducmV2LnhtbFBLBQYAAAAABAAEAPMAAADaBQAAAAA=&#10;" filled="f" strokecolor="#1f4d78 [1604]" strokeweight="1pt">
                <v:stroke joinstyle="miter"/>
              </v:oval>
            </w:pict>
          </mc:Fallback>
        </mc:AlternateContent>
      </w:r>
      <w:r w:rsidR="00EC65CB" w:rsidRPr="00394C06">
        <w:rPr>
          <w:rFonts w:ascii="Arial" w:eastAsia="Times New Roman" w:hAnsi="Arial" w:cs="Arial"/>
          <w:noProof/>
          <w:sz w:val="24"/>
          <w:szCs w:val="24"/>
          <w:lang w:eastAsia="es-AR"/>
        </w:rPr>
        <w:drawing>
          <wp:inline distT="0" distB="0" distL="0" distR="0" wp14:anchorId="645D186A" wp14:editId="627E8A73">
            <wp:extent cx="5400040" cy="2292940"/>
            <wp:effectExtent l="0" t="0" r="0" b="0"/>
            <wp:docPr id="6" name="Imagen 6" descr="C:\Users\casa\Pictures\Screenshots\Captura de pantalla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sa\Pictures\Screenshots\Captura de pantalla (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292940"/>
                    </a:xfrm>
                    <a:prstGeom prst="rect">
                      <a:avLst/>
                    </a:prstGeom>
                    <a:noFill/>
                    <a:ln>
                      <a:noFill/>
                    </a:ln>
                  </pic:spPr>
                </pic:pic>
              </a:graphicData>
            </a:graphic>
          </wp:inline>
        </w:drawing>
      </w:r>
    </w:p>
    <w:p w:rsidR="001F7810" w:rsidRDefault="00394C06" w:rsidP="00394C06">
      <w:pPr>
        <w:rPr>
          <w:rFonts w:ascii="Arial" w:hAnsi="Arial" w:cs="Arial"/>
          <w:noProof/>
          <w:sz w:val="24"/>
          <w:szCs w:val="24"/>
          <w:lang w:eastAsia="es-AR"/>
        </w:rPr>
      </w:pPr>
      <w:r>
        <w:rPr>
          <w:rFonts w:ascii="Arial" w:hAnsi="Arial" w:cs="Arial"/>
          <w:noProof/>
          <w:sz w:val="24"/>
          <w:szCs w:val="24"/>
          <w:lang w:eastAsia="es-AR"/>
        </w:rPr>
        <w:t>7.4</w:t>
      </w:r>
    </w:p>
    <w:p w:rsidR="00E03D53" w:rsidRDefault="00E03D53" w:rsidP="00394C06">
      <w:pPr>
        <w:rPr>
          <w:rFonts w:ascii="Arial" w:hAnsi="Arial" w:cs="Arial"/>
          <w:noProof/>
          <w:sz w:val="24"/>
          <w:szCs w:val="24"/>
          <w:lang w:eastAsia="es-AR"/>
        </w:rPr>
      </w:pPr>
    </w:p>
    <w:p w:rsidR="00E03D53" w:rsidRDefault="00E03D53" w:rsidP="00394C06">
      <w:pPr>
        <w:rPr>
          <w:rFonts w:ascii="Arial" w:hAnsi="Arial" w:cs="Arial"/>
          <w:noProof/>
          <w:sz w:val="24"/>
          <w:szCs w:val="24"/>
          <w:lang w:eastAsia="es-AR"/>
        </w:rPr>
      </w:pPr>
    </w:p>
    <w:p w:rsidR="00394C06" w:rsidRPr="00394C06" w:rsidRDefault="00E03D53" w:rsidP="00394C06">
      <w:pPr>
        <w:rPr>
          <w:rFonts w:ascii="Arial" w:hAnsi="Arial" w:cs="Arial"/>
          <w:noProof/>
          <w:sz w:val="24"/>
          <w:szCs w:val="24"/>
          <w:lang w:eastAsia="es-AR"/>
        </w:rPr>
      </w:pPr>
      <w:r>
        <w:rPr>
          <w:rFonts w:ascii="Arial" w:hAnsi="Arial" w:cs="Arial"/>
          <w:noProof/>
          <w:sz w:val="24"/>
          <w:szCs w:val="24"/>
          <w:lang w:eastAsia="es-AR"/>
        </w:rPr>
        <mc:AlternateContent>
          <mc:Choice Requires="wps">
            <w:drawing>
              <wp:anchor distT="0" distB="0" distL="114300" distR="114300" simplePos="0" relativeHeight="251660288" behindDoc="0" locked="0" layoutInCell="1" allowOverlap="1">
                <wp:simplePos x="0" y="0"/>
                <wp:positionH relativeFrom="column">
                  <wp:posOffset>1396365</wp:posOffset>
                </wp:positionH>
                <wp:positionV relativeFrom="paragraph">
                  <wp:posOffset>1400810</wp:posOffset>
                </wp:positionV>
                <wp:extent cx="914400" cy="428625"/>
                <wp:effectExtent l="0" t="0" r="19050" b="28575"/>
                <wp:wrapNone/>
                <wp:docPr id="11" name="Elipse 11"/>
                <wp:cNvGraphicFramePr/>
                <a:graphic xmlns:a="http://schemas.openxmlformats.org/drawingml/2006/main">
                  <a:graphicData uri="http://schemas.microsoft.com/office/word/2010/wordprocessingShape">
                    <wps:wsp>
                      <wps:cNvSpPr/>
                      <wps:spPr>
                        <a:xfrm>
                          <a:off x="0" y="0"/>
                          <a:ext cx="914400" cy="4286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A7DFD2" id="Elipse 11" o:spid="_x0000_s1026" style="position:absolute;margin-left:109.95pt;margin-top:110.3pt;width:1in;height:3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oeddgIAAEUFAAAOAAAAZHJzL2Uyb0RvYy54bWysVMFuGyEQvVfqPyDu9a4tJ02trCMrqatK&#10;UWLVqXLGLGSRgKGAvXa/vgO7XltJ1ENVH9bAzLyZebzh+mZvNNkJHxTYio5HJSXCcqiVfanoz6fl&#10;pytKQmS2ZhqsqOhBBHoz//jhunUzMYEGdC08QRAbZq2raBOjmxVF4I0wLIzACYtGCd6wiFv/UtSe&#10;tYhudDEpy8uiBV87D1yEgKd3nZHOM76UgsdHKYOIRFcUa4v56/N3k77F/JrNXjxzjeJ9GewfqjBM&#10;WUw6QN2xyMjWqzdQRnEPAWQccTAFSKm4yD1gN+PyVTfrhjmRe0FyghtoCv8Plj/sVp6oGu9uTIll&#10;Bu/oq1YuCIIHyE7rwgyd1m7l+13AZWp1L71J/9gE2WdGDwOjYh8Jx8Mv4+m0RN45mqaTq8vJRcIs&#10;TsHOh/hNgCFpUVGhc+5MJdvdh9h5H71SOgtLpXU6T6V1xeRVPGiRHLT9ISS2hOknGSiLSdxqT3YM&#10;ZcA4FzaOO1PDatEdX5T466sbInKtGTAhS0w8YPcASahvsbuye/8UKrIWh+Dyb4V1wUNEzgw2DsFG&#10;WfDvAWjsqs/c+R9J6qhJLG2gPuCFe+gmITi+VMj8PQtxxTxKHy8Lxzk+4kdqaCsK/YqSBvzv986T&#10;PyoSrZS0OEoVDb+2zAtK9HeLWs0iwNnLm+nF5wnm8OeWzbnFbs0t4DWhHLG6vEz+UR+X0oN5xqlf&#10;pKxoYpZj7ory6I+b29iNOL4bXCwW2Q3nzbF4b9eOJ/DEapLV0/6ZedfLL6JuH+A4dmz2SoKdb4q0&#10;sNhGkCrr88RrzzfOahZO/66kx+B8n71Or9/8DwAAAP//AwBQSwMEFAAGAAgAAAAhADr6jvHeAAAA&#10;CwEAAA8AAABkcnMvZG93bnJldi54bWxMjzFPwzAQhXck/oN1SGzUSSpFSYhTISQ2GGg7dHTiIwm1&#10;z1HspoFfzzHBdvfe07vv6t3qrFhwDqMnBekmAYHUeTNSr+B4eHkoQISoyWjrCRV8YYBdc3tT68r4&#10;K73jso+94BIKlVYwxDhVUoZuQKfDxk9I7H342enI69xLM+srlzsrsyTJpdMj8YVBT/g8YHfeX5yC&#10;zhz7z9fz9xLbzp4Oxpaexjel7u/Wp0cQEdf4F4ZffEaHhplafyEThFWQpWXJUR6yJAfBiW2+ZaVl&#10;pShSkE0t///Q/AAAAP//AwBQSwECLQAUAAYACAAAACEAtoM4kv4AAADhAQAAEwAAAAAAAAAAAAAA&#10;AAAAAAAAW0NvbnRlbnRfVHlwZXNdLnhtbFBLAQItABQABgAIAAAAIQA4/SH/1gAAAJQBAAALAAAA&#10;AAAAAAAAAAAAAC8BAABfcmVscy8ucmVsc1BLAQItABQABgAIAAAAIQAJcoeddgIAAEUFAAAOAAAA&#10;AAAAAAAAAAAAAC4CAABkcnMvZTJvRG9jLnhtbFBLAQItABQABgAIAAAAIQA6+o7x3gAAAAsBAAAP&#10;AAAAAAAAAAAAAAAAANAEAABkcnMvZG93bnJldi54bWxQSwUGAAAAAAQABADzAAAA2wUAAAAA&#10;" filled="f" strokecolor="#1f4d78 [1604]" strokeweight="1pt">
                <v:stroke joinstyle="miter"/>
              </v:oval>
            </w:pict>
          </mc:Fallback>
        </mc:AlternateContent>
      </w:r>
      <w:r w:rsidR="00394C06" w:rsidRPr="00394C06">
        <w:rPr>
          <w:rFonts w:ascii="Arial" w:hAnsi="Arial" w:cs="Arial"/>
          <w:noProof/>
          <w:sz w:val="24"/>
          <w:szCs w:val="24"/>
          <w:lang w:eastAsia="es-AR"/>
        </w:rPr>
        <w:drawing>
          <wp:inline distT="0" distB="0" distL="0" distR="0">
            <wp:extent cx="5400040" cy="2385664"/>
            <wp:effectExtent l="0" t="0" r="0" b="0"/>
            <wp:docPr id="7" name="Imagen 7" descr="C:\Users\casa\Pictures\Screenshots\Captura de pantalla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sa\Pictures\Screenshots\Captura de pantalla (3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385664"/>
                    </a:xfrm>
                    <a:prstGeom prst="rect">
                      <a:avLst/>
                    </a:prstGeom>
                    <a:noFill/>
                    <a:ln>
                      <a:noFill/>
                    </a:ln>
                  </pic:spPr>
                </pic:pic>
              </a:graphicData>
            </a:graphic>
          </wp:inline>
        </w:drawing>
      </w:r>
    </w:p>
    <w:p w:rsidR="000425AC" w:rsidRPr="003B2CC0" w:rsidRDefault="00394C06" w:rsidP="003B2CC0">
      <w:pPr>
        <w:rPr>
          <w:rFonts w:ascii="Arial" w:hAnsi="Arial" w:cs="Arial"/>
          <w:noProof/>
          <w:sz w:val="24"/>
          <w:szCs w:val="24"/>
          <w:lang w:eastAsia="es-AR"/>
        </w:rPr>
      </w:pPr>
      <w:r>
        <w:rPr>
          <w:rFonts w:ascii="Arial" w:hAnsi="Arial" w:cs="Arial"/>
          <w:noProof/>
          <w:sz w:val="24"/>
          <w:szCs w:val="24"/>
          <w:lang w:eastAsia="es-AR"/>
        </w:rPr>
        <w:t>7.5</w:t>
      </w:r>
    </w:p>
    <w:p w:rsidR="000425AC" w:rsidRPr="00E91361" w:rsidRDefault="000425AC" w:rsidP="00E91361">
      <w:pPr>
        <w:rPr>
          <w:rFonts w:ascii="Arial" w:hAnsi="Arial" w:cs="Arial"/>
          <w:noProof/>
          <w:sz w:val="24"/>
          <w:szCs w:val="24"/>
          <w:lang w:eastAsia="es-AR"/>
        </w:rPr>
      </w:pPr>
    </w:p>
    <w:p w:rsidR="00CA3E06" w:rsidRPr="00E91361" w:rsidRDefault="00E03D53" w:rsidP="00E91361">
      <w:pPr>
        <w:rPr>
          <w:rFonts w:ascii="Arial" w:hAnsi="Arial" w:cs="Arial"/>
          <w:b/>
          <w:noProof/>
          <w:sz w:val="24"/>
          <w:szCs w:val="24"/>
          <w:lang w:eastAsia="es-AR"/>
        </w:rPr>
      </w:pPr>
      <w:r w:rsidRPr="00E03D53">
        <w:rPr>
          <w:rFonts w:ascii="Arial" w:hAnsi="Arial" w:cs="Arial"/>
          <w:b/>
          <w:noProof/>
          <w:sz w:val="24"/>
          <w:szCs w:val="24"/>
          <w:lang w:eastAsia="es-AR"/>
        </w:rPr>
        <w:lastRenderedPageBreak/>
        <w:drawing>
          <wp:inline distT="0" distB="0" distL="0" distR="0" wp14:anchorId="766CFE49" wp14:editId="4E642543">
            <wp:extent cx="5343525" cy="3200400"/>
            <wp:effectExtent l="0" t="0" r="9525" b="0"/>
            <wp:docPr id="12" name="Imagen 12" descr="C:\Users\casa\Pictures\Screenshots\Captura de pantalla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sa\Pictures\Screenshots\Captura de pantalla (3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3525" cy="3200400"/>
                    </a:xfrm>
                    <a:prstGeom prst="rect">
                      <a:avLst/>
                    </a:prstGeom>
                    <a:noFill/>
                    <a:ln>
                      <a:noFill/>
                    </a:ln>
                  </pic:spPr>
                </pic:pic>
              </a:graphicData>
            </a:graphic>
          </wp:inline>
        </w:drawing>
      </w:r>
    </w:p>
    <w:p w:rsidR="007C3251" w:rsidRDefault="00E03D53" w:rsidP="007C3251">
      <w:pPr>
        <w:pStyle w:val="HTMLconformatoprevio"/>
        <w:spacing w:after="120"/>
        <w:jc w:val="both"/>
        <w:rPr>
          <w:rFonts w:ascii="inherit" w:hAnsi="inherit"/>
          <w:color w:val="202124"/>
          <w:sz w:val="42"/>
          <w:szCs w:val="42"/>
        </w:rPr>
      </w:pPr>
      <w:r w:rsidRPr="00E03D53">
        <w:rPr>
          <w:rFonts w:ascii="Arial" w:hAnsi="Arial" w:cs="Arial"/>
          <w:b/>
          <w:noProof/>
        </w:rPr>
        <w:t>Legend: XX...X</w:t>
      </w:r>
      <w:r>
        <w:rPr>
          <w:rFonts w:ascii="Arial" w:hAnsi="Arial" w:cs="Arial"/>
          <w:b/>
          <w:noProof/>
        </w:rPr>
        <w:t xml:space="preserve">  :</w:t>
      </w:r>
      <w:r w:rsidRPr="00E03D53">
        <w:rPr>
          <w:rFonts w:ascii="inherit" w:hAnsi="inherit"/>
          <w:color w:val="202124"/>
          <w:sz w:val="42"/>
          <w:szCs w:val="42"/>
          <w:lang w:val="es-ES"/>
        </w:rPr>
        <w:t xml:space="preserve"> </w:t>
      </w:r>
      <w:r w:rsidRPr="00E03D53">
        <w:rPr>
          <w:rFonts w:ascii="Arial" w:hAnsi="Arial" w:cs="Arial"/>
          <w:color w:val="202124"/>
          <w:sz w:val="24"/>
          <w:szCs w:val="24"/>
          <w:lang w:val="es-ES"/>
        </w:rPr>
        <w:t>información específica del cliente</w:t>
      </w:r>
      <w:r>
        <w:rPr>
          <w:rFonts w:ascii="Arial" w:hAnsi="Arial" w:cs="Arial"/>
          <w:color w:val="202124"/>
          <w:sz w:val="24"/>
          <w:szCs w:val="24"/>
          <w:lang w:val="es-ES"/>
        </w:rPr>
        <w:t>*</w:t>
      </w:r>
    </w:p>
    <w:p w:rsidR="007C3251" w:rsidRPr="007C3251" w:rsidRDefault="00E03D53" w:rsidP="007C3251">
      <w:pPr>
        <w:pStyle w:val="HTMLconformatoprevio"/>
        <w:spacing w:after="120"/>
        <w:jc w:val="both"/>
        <w:rPr>
          <w:rFonts w:ascii="Arial" w:hAnsi="Arial" w:cs="Arial"/>
          <w:color w:val="202124"/>
          <w:sz w:val="24"/>
          <w:szCs w:val="24"/>
          <w:lang w:val="es-ES"/>
        </w:rPr>
      </w:pPr>
      <w:r w:rsidRPr="00E03D53">
        <w:rPr>
          <w:rFonts w:ascii="Arial" w:hAnsi="Arial" w:cs="Arial"/>
          <w:noProof/>
          <w:sz w:val="24"/>
          <w:szCs w:val="24"/>
        </w:rPr>
        <w:t xml:space="preserve">YY </w:t>
      </w:r>
      <w:r>
        <w:rPr>
          <w:rFonts w:ascii="Arial" w:hAnsi="Arial" w:cs="Arial"/>
          <w:noProof/>
          <w:sz w:val="24"/>
          <w:szCs w:val="24"/>
        </w:rPr>
        <w:t xml:space="preserve">:  </w:t>
      </w:r>
      <w:r w:rsidR="007C3251" w:rsidRPr="007C3251">
        <w:rPr>
          <w:rFonts w:ascii="Arial" w:hAnsi="Arial" w:cs="Arial"/>
          <w:color w:val="202124"/>
          <w:sz w:val="24"/>
          <w:szCs w:val="24"/>
          <w:lang w:val="es-ES"/>
        </w:rPr>
        <w:t>Código de año (últimos 2 dígitos del año calendario)</w:t>
      </w:r>
    </w:p>
    <w:p w:rsidR="00E03D53" w:rsidRPr="00E03D53" w:rsidRDefault="00E03D53" w:rsidP="007C3251">
      <w:pPr>
        <w:spacing w:after="120" w:line="240" w:lineRule="auto"/>
        <w:jc w:val="both"/>
        <w:rPr>
          <w:rFonts w:ascii="Arial" w:hAnsi="Arial" w:cs="Arial"/>
          <w:noProof/>
          <w:sz w:val="24"/>
          <w:szCs w:val="24"/>
          <w:lang w:eastAsia="es-AR"/>
        </w:rPr>
      </w:pPr>
      <w:r w:rsidRPr="00E03D53">
        <w:rPr>
          <w:rFonts w:ascii="Arial" w:hAnsi="Arial" w:cs="Arial"/>
          <w:noProof/>
          <w:sz w:val="24"/>
          <w:szCs w:val="24"/>
          <w:lang w:eastAsia="es-AR"/>
        </w:rPr>
        <w:t>WW</w:t>
      </w:r>
      <w:r>
        <w:rPr>
          <w:rFonts w:ascii="Arial" w:hAnsi="Arial" w:cs="Arial"/>
          <w:noProof/>
          <w:sz w:val="24"/>
          <w:szCs w:val="24"/>
          <w:lang w:eastAsia="es-AR"/>
        </w:rPr>
        <w:t xml:space="preserve">:  </w:t>
      </w:r>
      <w:r w:rsidRPr="00E03D53">
        <w:rPr>
          <w:rFonts w:ascii="Arial" w:hAnsi="Arial" w:cs="Arial"/>
          <w:noProof/>
          <w:sz w:val="24"/>
          <w:szCs w:val="24"/>
          <w:lang w:eastAsia="es-AR"/>
        </w:rPr>
        <w:t xml:space="preserve"> Week code (week of January 1 is week ‘01’)</w:t>
      </w:r>
    </w:p>
    <w:p w:rsidR="007C3251" w:rsidRDefault="00E03D53" w:rsidP="007C3251">
      <w:pPr>
        <w:spacing w:after="120" w:line="240" w:lineRule="auto"/>
        <w:jc w:val="both"/>
        <w:rPr>
          <w:rFonts w:ascii="Arial" w:hAnsi="Arial" w:cs="Arial"/>
          <w:noProof/>
          <w:sz w:val="24"/>
          <w:szCs w:val="24"/>
          <w:lang w:eastAsia="es-AR"/>
        </w:rPr>
      </w:pPr>
      <w:r w:rsidRPr="00E03D53">
        <w:rPr>
          <w:rFonts w:ascii="Arial" w:hAnsi="Arial" w:cs="Arial"/>
          <w:noProof/>
          <w:sz w:val="24"/>
          <w:szCs w:val="24"/>
          <w:lang w:eastAsia="es-AR"/>
        </w:rPr>
        <w:t>NNN</w:t>
      </w:r>
      <w:r>
        <w:rPr>
          <w:rFonts w:ascii="Arial" w:hAnsi="Arial" w:cs="Arial"/>
          <w:noProof/>
          <w:sz w:val="24"/>
          <w:szCs w:val="24"/>
          <w:lang w:eastAsia="es-AR"/>
        </w:rPr>
        <w:t xml:space="preserve">:  </w:t>
      </w:r>
      <w:r w:rsidRPr="00E03D53">
        <w:rPr>
          <w:rFonts w:ascii="Arial" w:hAnsi="Arial" w:cs="Arial"/>
          <w:noProof/>
          <w:sz w:val="24"/>
          <w:szCs w:val="24"/>
          <w:lang w:eastAsia="es-AR"/>
        </w:rPr>
        <w:t xml:space="preserve"> Alphanumeric traceability code</w:t>
      </w:r>
    </w:p>
    <w:p w:rsidR="00FE2BCA" w:rsidRDefault="00FE2BCA" w:rsidP="007C3251">
      <w:pPr>
        <w:spacing w:after="120" w:line="240" w:lineRule="auto"/>
        <w:jc w:val="both"/>
        <w:rPr>
          <w:rFonts w:ascii="Arial" w:hAnsi="Arial" w:cs="Arial"/>
          <w:noProof/>
          <w:sz w:val="24"/>
          <w:szCs w:val="24"/>
          <w:lang w:eastAsia="es-AR"/>
        </w:rPr>
      </w:pPr>
    </w:p>
    <w:p w:rsidR="00FE2BCA" w:rsidRPr="00FE2BCA" w:rsidRDefault="00FE2BCA" w:rsidP="00FE2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b/>
          <w:color w:val="202124"/>
          <w:sz w:val="24"/>
          <w:szCs w:val="24"/>
          <w:lang w:eastAsia="es-AR"/>
        </w:rPr>
      </w:pPr>
      <w:r w:rsidRPr="00FE2BCA">
        <w:rPr>
          <w:rFonts w:ascii="Arial" w:eastAsia="Times New Roman" w:hAnsi="Arial" w:cs="Arial"/>
          <w:b/>
          <w:color w:val="202124"/>
          <w:sz w:val="24"/>
          <w:szCs w:val="24"/>
          <w:lang w:val="es-ES" w:eastAsia="es-AR"/>
        </w:rPr>
        <w:t>Doble en línea de plástico de 14 conductores (P) –300 mil (PDIP)</w:t>
      </w:r>
    </w:p>
    <w:p w:rsidR="00FE2BCA" w:rsidRPr="007C3251" w:rsidRDefault="00FE2BCA" w:rsidP="007C3251">
      <w:pPr>
        <w:spacing w:after="120" w:line="240" w:lineRule="auto"/>
        <w:jc w:val="both"/>
        <w:rPr>
          <w:rFonts w:ascii="Arial" w:hAnsi="Arial" w:cs="Arial"/>
          <w:noProof/>
          <w:sz w:val="24"/>
          <w:szCs w:val="24"/>
          <w:lang w:eastAsia="es-AR"/>
        </w:rPr>
      </w:pPr>
    </w:p>
    <w:p w:rsidR="00CA3E06" w:rsidRPr="00FB2AD6" w:rsidRDefault="007C3251">
      <w:pPr>
        <w:rPr>
          <w:rFonts w:ascii="Arial" w:hAnsi="Arial" w:cs="Arial"/>
          <w:b/>
          <w:noProof/>
          <w:lang w:eastAsia="es-AR"/>
        </w:rPr>
      </w:pPr>
      <w:r w:rsidRPr="007C3251">
        <w:rPr>
          <w:rFonts w:ascii="Arial" w:hAnsi="Arial" w:cs="Arial"/>
          <w:b/>
          <w:noProof/>
          <w:lang w:eastAsia="es-AR"/>
        </w:rPr>
        <w:drawing>
          <wp:inline distT="0" distB="0" distL="0" distR="0">
            <wp:extent cx="4048125" cy="4568196"/>
            <wp:effectExtent l="0" t="0" r="0" b="3810"/>
            <wp:docPr id="14" name="Imagen 14" descr="C:\Users\casa\Pictures\Screenshots\Captura de pantalla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sa\Pictures\Screenshots\Captura de pantalla (3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5013" cy="4587254"/>
                    </a:xfrm>
                    <a:prstGeom prst="rect">
                      <a:avLst/>
                    </a:prstGeom>
                    <a:noFill/>
                    <a:ln>
                      <a:noFill/>
                    </a:ln>
                  </pic:spPr>
                </pic:pic>
              </a:graphicData>
            </a:graphic>
          </wp:inline>
        </w:drawing>
      </w:r>
    </w:p>
    <w:p w:rsidR="00FE2BCA" w:rsidRPr="00FE2BCA" w:rsidRDefault="00FE2BCA" w:rsidP="00FE2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b/>
          <w:color w:val="202124"/>
          <w:sz w:val="24"/>
          <w:szCs w:val="24"/>
          <w:lang w:eastAsia="es-AR"/>
        </w:rPr>
      </w:pPr>
      <w:r w:rsidRPr="00FE2BCA">
        <w:rPr>
          <w:rFonts w:ascii="Arial" w:eastAsia="Times New Roman" w:hAnsi="Arial" w:cs="Arial"/>
          <w:b/>
          <w:color w:val="202124"/>
          <w:sz w:val="24"/>
          <w:szCs w:val="24"/>
          <w:lang w:val="es-ES" w:eastAsia="es-AR"/>
        </w:rPr>
        <w:lastRenderedPageBreak/>
        <w:t>Contorno pequeño (SL) de plástico de 14 conductores: estrecho, 150 mil (SOIC)</w:t>
      </w:r>
    </w:p>
    <w:p w:rsidR="00CA3E06" w:rsidRPr="00FE2BCA" w:rsidRDefault="00CA3E06">
      <w:pPr>
        <w:rPr>
          <w:rFonts w:ascii="Arial" w:hAnsi="Arial" w:cs="Arial"/>
          <w:b/>
          <w:noProof/>
          <w:sz w:val="24"/>
          <w:szCs w:val="24"/>
          <w:lang w:eastAsia="es-AR"/>
        </w:rPr>
      </w:pPr>
    </w:p>
    <w:p w:rsidR="00CA3E06" w:rsidRDefault="00FE2BCA">
      <w:pPr>
        <w:rPr>
          <w:rFonts w:ascii="Arial" w:hAnsi="Arial" w:cs="Arial"/>
          <w:b/>
          <w:noProof/>
          <w:lang w:eastAsia="es-AR"/>
        </w:rPr>
      </w:pPr>
      <w:r w:rsidRPr="00FE2BCA">
        <w:rPr>
          <w:rFonts w:ascii="Arial" w:hAnsi="Arial" w:cs="Arial"/>
          <w:b/>
          <w:noProof/>
          <w:lang w:eastAsia="es-AR"/>
        </w:rPr>
        <w:drawing>
          <wp:inline distT="0" distB="0" distL="0" distR="0">
            <wp:extent cx="4676775" cy="5380049"/>
            <wp:effectExtent l="0" t="0" r="0" b="0"/>
            <wp:docPr id="15" name="Imagen 15" descr="C:\Users\casa\Pictures\Screenshots\Captura de pantalla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sa\Pictures\Screenshots\Captura de pantalla (3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0505" cy="5384340"/>
                    </a:xfrm>
                    <a:prstGeom prst="rect">
                      <a:avLst/>
                    </a:prstGeom>
                    <a:noFill/>
                    <a:ln>
                      <a:noFill/>
                    </a:ln>
                  </pic:spPr>
                </pic:pic>
              </a:graphicData>
            </a:graphic>
          </wp:inline>
        </w:drawing>
      </w:r>
    </w:p>
    <w:p w:rsidR="00FE2BCA" w:rsidRDefault="00FE2BCA">
      <w:pPr>
        <w:rPr>
          <w:rFonts w:ascii="Arial" w:hAnsi="Arial" w:cs="Arial"/>
          <w:b/>
          <w:noProof/>
          <w:lang w:eastAsia="es-AR"/>
        </w:rPr>
      </w:pPr>
    </w:p>
    <w:p w:rsidR="00FE2BCA" w:rsidRDefault="00FE2BCA">
      <w:pPr>
        <w:rPr>
          <w:rFonts w:ascii="Arial" w:hAnsi="Arial" w:cs="Arial"/>
          <w:b/>
          <w:noProof/>
          <w:lang w:eastAsia="es-AR"/>
        </w:rPr>
      </w:pPr>
    </w:p>
    <w:p w:rsidR="00FE2BCA" w:rsidRDefault="00FE2BCA">
      <w:pPr>
        <w:rPr>
          <w:rFonts w:ascii="Arial" w:hAnsi="Arial" w:cs="Arial"/>
          <w:b/>
          <w:noProof/>
          <w:lang w:eastAsia="es-AR"/>
        </w:rPr>
      </w:pPr>
      <w:r>
        <w:rPr>
          <w:rFonts w:ascii="Arial" w:hAnsi="Arial" w:cs="Arial"/>
          <w:b/>
          <w:noProof/>
          <w:lang w:eastAsia="es-AR"/>
        </w:rPr>
        <w:t xml:space="preserve">  -----------------------------------------------------0----------------------------------------------------</w:t>
      </w:r>
    </w:p>
    <w:p w:rsidR="00FE2BCA" w:rsidRPr="00FE2BCA" w:rsidRDefault="00FE2BCA" w:rsidP="00FE2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b/>
          <w:color w:val="202124"/>
          <w:sz w:val="24"/>
          <w:szCs w:val="24"/>
          <w:lang w:eastAsia="es-AR"/>
        </w:rPr>
      </w:pPr>
      <w:r w:rsidRPr="00FE2BCA">
        <w:rPr>
          <w:rFonts w:ascii="Arial" w:eastAsia="Times New Roman" w:hAnsi="Arial" w:cs="Arial"/>
          <w:b/>
          <w:color w:val="202124"/>
          <w:sz w:val="24"/>
          <w:szCs w:val="24"/>
          <w:lang w:val="es-ES" w:eastAsia="es-AR"/>
        </w:rPr>
        <w:t>Contorno pequeño (ST) retráctil delgado de plástico de 14 conductores: 4,4 mm (TSSOP</w:t>
      </w:r>
      <w:r>
        <w:rPr>
          <w:rFonts w:ascii="Arial" w:eastAsia="Times New Roman" w:hAnsi="Arial" w:cs="Arial"/>
          <w:b/>
          <w:color w:val="202124"/>
          <w:sz w:val="24"/>
          <w:szCs w:val="24"/>
          <w:lang w:val="es-ES" w:eastAsia="es-AR"/>
        </w:rPr>
        <w:t>)</w:t>
      </w:r>
    </w:p>
    <w:p w:rsidR="00FE2BCA" w:rsidRPr="00FE2BCA" w:rsidRDefault="00FE2BCA" w:rsidP="00FE2BCA">
      <w:pPr>
        <w:rPr>
          <w:rFonts w:ascii="Arial" w:hAnsi="Arial" w:cs="Arial"/>
          <w:b/>
          <w:noProof/>
          <w:sz w:val="24"/>
          <w:szCs w:val="24"/>
          <w:lang w:eastAsia="es-AR"/>
        </w:rPr>
      </w:pPr>
    </w:p>
    <w:p w:rsidR="00CA3E06" w:rsidRDefault="00FE2BCA" w:rsidP="00FE2BCA">
      <w:pPr>
        <w:rPr>
          <w:rFonts w:ascii="Arial" w:hAnsi="Arial" w:cs="Arial"/>
          <w:b/>
          <w:noProof/>
          <w:sz w:val="24"/>
          <w:szCs w:val="24"/>
          <w:lang w:eastAsia="es-AR"/>
        </w:rPr>
      </w:pPr>
      <w:r w:rsidRPr="00FE2BCA">
        <w:rPr>
          <w:rFonts w:ascii="Arial" w:hAnsi="Arial" w:cs="Arial"/>
          <w:b/>
          <w:noProof/>
          <w:sz w:val="24"/>
          <w:szCs w:val="24"/>
          <w:lang w:eastAsia="es-AR"/>
        </w:rPr>
        <w:lastRenderedPageBreak/>
        <w:drawing>
          <wp:inline distT="0" distB="0" distL="0" distR="0">
            <wp:extent cx="4438650" cy="5152916"/>
            <wp:effectExtent l="0" t="0" r="0" b="0"/>
            <wp:docPr id="16" name="Imagen 16" descr="C:\Users\casa\Pictures\Screenshots\Captura de pantalla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sa\Pictures\Screenshots\Captura de pantalla (3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2295" cy="5157148"/>
                    </a:xfrm>
                    <a:prstGeom prst="rect">
                      <a:avLst/>
                    </a:prstGeom>
                    <a:noFill/>
                    <a:ln>
                      <a:noFill/>
                    </a:ln>
                  </pic:spPr>
                </pic:pic>
              </a:graphicData>
            </a:graphic>
          </wp:inline>
        </w:drawing>
      </w:r>
    </w:p>
    <w:p w:rsidR="00FE2BCA" w:rsidRDefault="00FE2BCA" w:rsidP="00FE2BCA">
      <w:pPr>
        <w:rPr>
          <w:rFonts w:ascii="Arial" w:hAnsi="Arial" w:cs="Arial"/>
          <w:b/>
          <w:noProof/>
          <w:sz w:val="24"/>
          <w:szCs w:val="24"/>
          <w:lang w:eastAsia="es-AR"/>
        </w:rPr>
      </w:pPr>
    </w:p>
    <w:p w:rsidR="00FE2BCA" w:rsidRPr="00FE2BCA" w:rsidRDefault="00FE2BCA" w:rsidP="00FE2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b/>
          <w:color w:val="202124"/>
          <w:sz w:val="24"/>
          <w:szCs w:val="24"/>
          <w:lang w:eastAsia="es-AR"/>
        </w:rPr>
      </w:pPr>
      <w:r w:rsidRPr="001B5087">
        <w:rPr>
          <w:rFonts w:ascii="Arial" w:eastAsia="Times New Roman" w:hAnsi="Arial" w:cs="Arial"/>
          <w:b/>
          <w:color w:val="202124"/>
          <w:sz w:val="24"/>
          <w:szCs w:val="24"/>
          <w:lang w:val="es-ES" w:eastAsia="es-AR"/>
        </w:rPr>
        <w:t>Doble en línea de plástico de 16 conductores (P) – 300 mil (PDIP)</w:t>
      </w:r>
    </w:p>
    <w:p w:rsidR="00FE2BCA" w:rsidRPr="00FE2BCA" w:rsidRDefault="00FE2BCA" w:rsidP="00FE2BCA">
      <w:pPr>
        <w:rPr>
          <w:rFonts w:ascii="Arial" w:hAnsi="Arial" w:cs="Arial"/>
          <w:b/>
          <w:noProof/>
          <w:sz w:val="24"/>
          <w:szCs w:val="24"/>
          <w:lang w:eastAsia="es-AR"/>
        </w:rPr>
      </w:pPr>
    </w:p>
    <w:p w:rsidR="00CA3E06" w:rsidRPr="00FB2AD6" w:rsidRDefault="00FE2BCA">
      <w:pPr>
        <w:rPr>
          <w:rFonts w:ascii="Arial" w:hAnsi="Arial" w:cs="Arial"/>
          <w:b/>
          <w:noProof/>
          <w:lang w:eastAsia="es-AR"/>
        </w:rPr>
      </w:pPr>
      <w:r w:rsidRPr="00FE2BCA">
        <w:rPr>
          <w:rFonts w:ascii="Arial" w:hAnsi="Arial" w:cs="Arial"/>
          <w:b/>
          <w:noProof/>
          <w:lang w:eastAsia="es-AR"/>
        </w:rPr>
        <w:lastRenderedPageBreak/>
        <w:drawing>
          <wp:inline distT="0" distB="0" distL="0" distR="0">
            <wp:extent cx="3009900" cy="3651547"/>
            <wp:effectExtent l="0" t="0" r="0" b="6350"/>
            <wp:docPr id="17" name="Imagen 17" descr="C:\Users\casa\Pictures\Screenshots\Captura de pantalla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sa\Pictures\Screenshots\Captura de pantalla (4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2532" cy="3666872"/>
                    </a:xfrm>
                    <a:prstGeom prst="rect">
                      <a:avLst/>
                    </a:prstGeom>
                    <a:noFill/>
                    <a:ln>
                      <a:noFill/>
                    </a:ln>
                  </pic:spPr>
                </pic:pic>
              </a:graphicData>
            </a:graphic>
          </wp:inline>
        </w:drawing>
      </w:r>
    </w:p>
    <w:p w:rsidR="00CA3E06" w:rsidRPr="00FB2AD6" w:rsidRDefault="00CA3E06">
      <w:pPr>
        <w:rPr>
          <w:rFonts w:ascii="Arial" w:hAnsi="Arial" w:cs="Arial"/>
          <w:b/>
          <w:noProof/>
          <w:lang w:eastAsia="es-AR"/>
        </w:rPr>
      </w:pPr>
    </w:p>
    <w:p w:rsidR="00CA3E06" w:rsidRPr="00FE2BCA" w:rsidRDefault="00CA3E06">
      <w:pPr>
        <w:rPr>
          <w:rFonts w:ascii="Arial" w:hAnsi="Arial" w:cs="Arial"/>
          <w:noProof/>
          <w:lang w:eastAsia="es-AR"/>
        </w:rPr>
      </w:pPr>
    </w:p>
    <w:p w:rsidR="001B5087" w:rsidRDefault="001B5087" w:rsidP="001B5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b/>
          <w:color w:val="202124"/>
          <w:sz w:val="24"/>
          <w:szCs w:val="24"/>
          <w:lang w:val="es-ES" w:eastAsia="es-AR"/>
        </w:rPr>
      </w:pPr>
      <w:r w:rsidRPr="001B5087">
        <w:rPr>
          <w:rFonts w:ascii="Arial" w:eastAsia="Times New Roman" w:hAnsi="Arial" w:cs="Arial"/>
          <w:b/>
          <w:color w:val="202124"/>
          <w:sz w:val="24"/>
          <w:szCs w:val="24"/>
          <w:lang w:val="es-ES" w:eastAsia="es-AR"/>
        </w:rPr>
        <w:t>Contorno pequeño de plástico de 16 conductores (SL) – Estrecho 150 mil (SOIC)</w:t>
      </w:r>
    </w:p>
    <w:p w:rsidR="001B5087" w:rsidRDefault="001B5087" w:rsidP="001B5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b/>
          <w:color w:val="202124"/>
          <w:sz w:val="24"/>
          <w:szCs w:val="24"/>
          <w:lang w:val="es-ES" w:eastAsia="es-AR"/>
        </w:rPr>
      </w:pPr>
    </w:p>
    <w:p w:rsidR="001B5087" w:rsidRPr="001B5087" w:rsidRDefault="001B5087" w:rsidP="001B5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b/>
          <w:color w:val="202124"/>
          <w:sz w:val="24"/>
          <w:szCs w:val="24"/>
          <w:lang w:eastAsia="es-AR"/>
        </w:rPr>
      </w:pPr>
      <w:r w:rsidRPr="001B5087">
        <w:rPr>
          <w:rFonts w:ascii="Arial" w:eastAsia="Times New Roman" w:hAnsi="Arial" w:cs="Arial"/>
          <w:b/>
          <w:noProof/>
          <w:color w:val="202124"/>
          <w:sz w:val="24"/>
          <w:szCs w:val="24"/>
          <w:lang w:eastAsia="es-AR"/>
        </w:rPr>
        <w:lastRenderedPageBreak/>
        <w:drawing>
          <wp:inline distT="0" distB="0" distL="0" distR="0">
            <wp:extent cx="4434605" cy="5162550"/>
            <wp:effectExtent l="0" t="0" r="4445" b="0"/>
            <wp:docPr id="18" name="Imagen 18" descr="C:\Users\casa\Pictures\Screenshots\Captura de pantalla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sa\Pictures\Screenshots\Captura de pantalla (4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8870" cy="5167516"/>
                    </a:xfrm>
                    <a:prstGeom prst="rect">
                      <a:avLst/>
                    </a:prstGeom>
                    <a:noFill/>
                    <a:ln>
                      <a:noFill/>
                    </a:ln>
                  </pic:spPr>
                </pic:pic>
              </a:graphicData>
            </a:graphic>
          </wp:inline>
        </w:drawing>
      </w:r>
    </w:p>
    <w:p w:rsidR="00CA3E06" w:rsidRPr="001B5087" w:rsidRDefault="00CA3E06">
      <w:pPr>
        <w:rPr>
          <w:noProof/>
          <w:sz w:val="24"/>
          <w:szCs w:val="24"/>
          <w:lang w:eastAsia="es-AR"/>
        </w:rPr>
      </w:pPr>
    </w:p>
    <w:p w:rsidR="00CA3E06" w:rsidRDefault="00CA3E06">
      <w:pPr>
        <w:rPr>
          <w:noProof/>
          <w:lang w:eastAsia="es-AR"/>
        </w:rPr>
      </w:pPr>
    </w:p>
    <w:p w:rsidR="00CA3E06" w:rsidRDefault="00CA3E06">
      <w:pPr>
        <w:rPr>
          <w:noProof/>
          <w:lang w:eastAsia="es-AR"/>
        </w:rPr>
      </w:pPr>
    </w:p>
    <w:p w:rsidR="00CA3E06" w:rsidRDefault="00CA3E06">
      <w:pPr>
        <w:rPr>
          <w:noProof/>
          <w:lang w:eastAsia="es-AR"/>
        </w:rPr>
      </w:pPr>
    </w:p>
    <w:p w:rsidR="00CA3E06" w:rsidRDefault="00CA3E06">
      <w:pPr>
        <w:rPr>
          <w:noProof/>
          <w:lang w:eastAsia="es-AR"/>
        </w:rPr>
      </w:pPr>
    </w:p>
    <w:p w:rsidR="00CA3E06" w:rsidRDefault="00CA3E06">
      <w:pPr>
        <w:rPr>
          <w:noProof/>
          <w:lang w:eastAsia="es-AR"/>
        </w:rPr>
      </w:pPr>
    </w:p>
    <w:p w:rsidR="00CA3E06" w:rsidRDefault="00CA3E06">
      <w:pPr>
        <w:rPr>
          <w:noProof/>
          <w:lang w:eastAsia="es-AR"/>
        </w:rPr>
      </w:pPr>
    </w:p>
    <w:p w:rsidR="00CA3E06" w:rsidRDefault="001F7810">
      <w:r>
        <w:rPr>
          <w:noProof/>
          <w:lang w:eastAsia="es-AR"/>
        </w:rPr>
        <w:t>-</w:t>
      </w:r>
    </w:p>
    <w:sectPr w:rsidR="00CA3E06" w:rsidSect="00CD2D3A">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AC8"/>
    <w:rsid w:val="0001643C"/>
    <w:rsid w:val="000425AC"/>
    <w:rsid w:val="000B385D"/>
    <w:rsid w:val="001B5087"/>
    <w:rsid w:val="001F7810"/>
    <w:rsid w:val="002F0912"/>
    <w:rsid w:val="00394C06"/>
    <w:rsid w:val="003A23BE"/>
    <w:rsid w:val="003B2CC0"/>
    <w:rsid w:val="004B3763"/>
    <w:rsid w:val="0050178C"/>
    <w:rsid w:val="00590534"/>
    <w:rsid w:val="00680455"/>
    <w:rsid w:val="007C3251"/>
    <w:rsid w:val="00961BA1"/>
    <w:rsid w:val="00A90303"/>
    <w:rsid w:val="00CA3E06"/>
    <w:rsid w:val="00CD2D3A"/>
    <w:rsid w:val="00D60441"/>
    <w:rsid w:val="00E03D53"/>
    <w:rsid w:val="00E91361"/>
    <w:rsid w:val="00E92AC8"/>
    <w:rsid w:val="00EC65CB"/>
    <w:rsid w:val="00F475C6"/>
    <w:rsid w:val="00FB2AD6"/>
    <w:rsid w:val="00FC411D"/>
    <w:rsid w:val="00FE2BC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31A55"/>
  <w15:chartTrackingRefBased/>
  <w15:docId w15:val="{61EC8575-10FE-40EF-8898-C602958A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A3E06"/>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92AC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92AC8"/>
    <w:rPr>
      <w:rFonts w:ascii="Segoe UI" w:hAnsi="Segoe UI" w:cs="Segoe UI"/>
      <w:sz w:val="18"/>
      <w:szCs w:val="18"/>
    </w:rPr>
  </w:style>
  <w:style w:type="character" w:styleId="Textoennegrita">
    <w:name w:val="Strong"/>
    <w:basedOn w:val="Fuentedeprrafopredeter"/>
    <w:uiPriority w:val="22"/>
    <w:qFormat/>
    <w:rsid w:val="00CA3E06"/>
    <w:rPr>
      <w:b/>
      <w:bCs/>
    </w:rPr>
  </w:style>
  <w:style w:type="character" w:customStyle="1" w:styleId="Ttulo2Car">
    <w:name w:val="Título 2 Car"/>
    <w:basedOn w:val="Fuentedeprrafopredeter"/>
    <w:link w:val="Ttulo2"/>
    <w:uiPriority w:val="9"/>
    <w:rsid w:val="00CA3E06"/>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2F0912"/>
    <w:rPr>
      <w:color w:val="0000FF"/>
      <w:u w:val="single"/>
    </w:rPr>
  </w:style>
  <w:style w:type="paragraph" w:styleId="HTMLconformatoprevio">
    <w:name w:val="HTML Preformatted"/>
    <w:basedOn w:val="Normal"/>
    <w:link w:val="HTMLconformatoprevioCar"/>
    <w:uiPriority w:val="99"/>
    <w:unhideWhenUsed/>
    <w:rsid w:val="0050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50178C"/>
    <w:rPr>
      <w:rFonts w:ascii="Courier New" w:eastAsia="Times New Roman" w:hAnsi="Courier New" w:cs="Courier New"/>
      <w:sz w:val="20"/>
      <w:szCs w:val="20"/>
      <w:lang w:eastAsia="es-AR"/>
    </w:rPr>
  </w:style>
  <w:style w:type="character" w:customStyle="1" w:styleId="y2iqfc">
    <w:name w:val="y2iqfc"/>
    <w:basedOn w:val="Fuentedeprrafopredeter"/>
    <w:rsid w:val="0050178C"/>
  </w:style>
  <w:style w:type="paragraph" w:styleId="Ttulo">
    <w:name w:val="Title"/>
    <w:basedOn w:val="Normal"/>
    <w:next w:val="Normal"/>
    <w:link w:val="TtuloCar"/>
    <w:uiPriority w:val="10"/>
    <w:qFormat/>
    <w:rsid w:val="00CD2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2D3A"/>
    <w:rPr>
      <w:rFonts w:asciiTheme="majorHAnsi" w:eastAsiaTheme="majorEastAsia" w:hAnsiTheme="majorHAnsi" w:cstheme="majorBidi"/>
      <w:spacing w:val="-10"/>
      <w:kern w:val="28"/>
      <w:sz w:val="56"/>
      <w:szCs w:val="56"/>
    </w:rPr>
  </w:style>
  <w:style w:type="character" w:styleId="Referenciaintensa">
    <w:name w:val="Intense Reference"/>
    <w:basedOn w:val="Fuentedeprrafopredeter"/>
    <w:uiPriority w:val="32"/>
    <w:qFormat/>
    <w:rsid w:val="00CD2D3A"/>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56582">
      <w:bodyDiv w:val="1"/>
      <w:marLeft w:val="0"/>
      <w:marRight w:val="0"/>
      <w:marTop w:val="0"/>
      <w:marBottom w:val="0"/>
      <w:divBdr>
        <w:top w:val="none" w:sz="0" w:space="0" w:color="auto"/>
        <w:left w:val="none" w:sz="0" w:space="0" w:color="auto"/>
        <w:bottom w:val="none" w:sz="0" w:space="0" w:color="auto"/>
        <w:right w:val="none" w:sz="0" w:space="0" w:color="auto"/>
      </w:divBdr>
    </w:div>
    <w:div w:id="180123471">
      <w:bodyDiv w:val="1"/>
      <w:marLeft w:val="0"/>
      <w:marRight w:val="0"/>
      <w:marTop w:val="0"/>
      <w:marBottom w:val="0"/>
      <w:divBdr>
        <w:top w:val="none" w:sz="0" w:space="0" w:color="auto"/>
        <w:left w:val="none" w:sz="0" w:space="0" w:color="auto"/>
        <w:bottom w:val="none" w:sz="0" w:space="0" w:color="auto"/>
        <w:right w:val="none" w:sz="0" w:space="0" w:color="auto"/>
      </w:divBdr>
    </w:div>
    <w:div w:id="371732960">
      <w:bodyDiv w:val="1"/>
      <w:marLeft w:val="0"/>
      <w:marRight w:val="0"/>
      <w:marTop w:val="0"/>
      <w:marBottom w:val="0"/>
      <w:divBdr>
        <w:top w:val="none" w:sz="0" w:space="0" w:color="auto"/>
        <w:left w:val="none" w:sz="0" w:space="0" w:color="auto"/>
        <w:bottom w:val="none" w:sz="0" w:space="0" w:color="auto"/>
        <w:right w:val="none" w:sz="0" w:space="0" w:color="auto"/>
      </w:divBdr>
    </w:div>
    <w:div w:id="445195587">
      <w:bodyDiv w:val="1"/>
      <w:marLeft w:val="0"/>
      <w:marRight w:val="0"/>
      <w:marTop w:val="0"/>
      <w:marBottom w:val="0"/>
      <w:divBdr>
        <w:top w:val="none" w:sz="0" w:space="0" w:color="auto"/>
        <w:left w:val="none" w:sz="0" w:space="0" w:color="auto"/>
        <w:bottom w:val="none" w:sz="0" w:space="0" w:color="auto"/>
        <w:right w:val="none" w:sz="0" w:space="0" w:color="auto"/>
      </w:divBdr>
    </w:div>
    <w:div w:id="521895176">
      <w:bodyDiv w:val="1"/>
      <w:marLeft w:val="0"/>
      <w:marRight w:val="0"/>
      <w:marTop w:val="0"/>
      <w:marBottom w:val="0"/>
      <w:divBdr>
        <w:top w:val="none" w:sz="0" w:space="0" w:color="auto"/>
        <w:left w:val="none" w:sz="0" w:space="0" w:color="auto"/>
        <w:bottom w:val="none" w:sz="0" w:space="0" w:color="auto"/>
        <w:right w:val="none" w:sz="0" w:space="0" w:color="auto"/>
      </w:divBdr>
    </w:div>
    <w:div w:id="649360415">
      <w:bodyDiv w:val="1"/>
      <w:marLeft w:val="0"/>
      <w:marRight w:val="0"/>
      <w:marTop w:val="0"/>
      <w:marBottom w:val="0"/>
      <w:divBdr>
        <w:top w:val="none" w:sz="0" w:space="0" w:color="auto"/>
        <w:left w:val="none" w:sz="0" w:space="0" w:color="auto"/>
        <w:bottom w:val="none" w:sz="0" w:space="0" w:color="auto"/>
        <w:right w:val="none" w:sz="0" w:space="0" w:color="auto"/>
      </w:divBdr>
    </w:div>
    <w:div w:id="786314255">
      <w:bodyDiv w:val="1"/>
      <w:marLeft w:val="0"/>
      <w:marRight w:val="0"/>
      <w:marTop w:val="0"/>
      <w:marBottom w:val="0"/>
      <w:divBdr>
        <w:top w:val="none" w:sz="0" w:space="0" w:color="auto"/>
        <w:left w:val="none" w:sz="0" w:space="0" w:color="auto"/>
        <w:bottom w:val="none" w:sz="0" w:space="0" w:color="auto"/>
        <w:right w:val="none" w:sz="0" w:space="0" w:color="auto"/>
      </w:divBdr>
    </w:div>
    <w:div w:id="813453551">
      <w:bodyDiv w:val="1"/>
      <w:marLeft w:val="0"/>
      <w:marRight w:val="0"/>
      <w:marTop w:val="0"/>
      <w:marBottom w:val="0"/>
      <w:divBdr>
        <w:top w:val="none" w:sz="0" w:space="0" w:color="auto"/>
        <w:left w:val="none" w:sz="0" w:space="0" w:color="auto"/>
        <w:bottom w:val="none" w:sz="0" w:space="0" w:color="auto"/>
        <w:right w:val="none" w:sz="0" w:space="0" w:color="auto"/>
      </w:divBdr>
    </w:div>
    <w:div w:id="1044211591">
      <w:bodyDiv w:val="1"/>
      <w:marLeft w:val="0"/>
      <w:marRight w:val="0"/>
      <w:marTop w:val="0"/>
      <w:marBottom w:val="0"/>
      <w:divBdr>
        <w:top w:val="none" w:sz="0" w:space="0" w:color="auto"/>
        <w:left w:val="none" w:sz="0" w:space="0" w:color="auto"/>
        <w:bottom w:val="none" w:sz="0" w:space="0" w:color="auto"/>
        <w:right w:val="none" w:sz="0" w:space="0" w:color="auto"/>
      </w:divBdr>
    </w:div>
    <w:div w:id="1213224758">
      <w:bodyDiv w:val="1"/>
      <w:marLeft w:val="0"/>
      <w:marRight w:val="0"/>
      <w:marTop w:val="0"/>
      <w:marBottom w:val="0"/>
      <w:divBdr>
        <w:top w:val="none" w:sz="0" w:space="0" w:color="auto"/>
        <w:left w:val="none" w:sz="0" w:space="0" w:color="auto"/>
        <w:bottom w:val="none" w:sz="0" w:space="0" w:color="auto"/>
        <w:right w:val="none" w:sz="0" w:space="0" w:color="auto"/>
      </w:divBdr>
    </w:div>
    <w:div w:id="1314213612">
      <w:bodyDiv w:val="1"/>
      <w:marLeft w:val="0"/>
      <w:marRight w:val="0"/>
      <w:marTop w:val="0"/>
      <w:marBottom w:val="0"/>
      <w:divBdr>
        <w:top w:val="none" w:sz="0" w:space="0" w:color="auto"/>
        <w:left w:val="none" w:sz="0" w:space="0" w:color="auto"/>
        <w:bottom w:val="none" w:sz="0" w:space="0" w:color="auto"/>
        <w:right w:val="none" w:sz="0" w:space="0" w:color="auto"/>
      </w:divBdr>
    </w:div>
    <w:div w:id="1500467860">
      <w:bodyDiv w:val="1"/>
      <w:marLeft w:val="0"/>
      <w:marRight w:val="0"/>
      <w:marTop w:val="0"/>
      <w:marBottom w:val="0"/>
      <w:divBdr>
        <w:top w:val="none" w:sz="0" w:space="0" w:color="auto"/>
        <w:left w:val="none" w:sz="0" w:space="0" w:color="auto"/>
        <w:bottom w:val="none" w:sz="0" w:space="0" w:color="auto"/>
        <w:right w:val="none" w:sz="0" w:space="0" w:color="auto"/>
      </w:divBdr>
    </w:div>
    <w:div w:id="1786582092">
      <w:bodyDiv w:val="1"/>
      <w:marLeft w:val="0"/>
      <w:marRight w:val="0"/>
      <w:marTop w:val="0"/>
      <w:marBottom w:val="0"/>
      <w:divBdr>
        <w:top w:val="none" w:sz="0" w:space="0" w:color="auto"/>
        <w:left w:val="none" w:sz="0" w:space="0" w:color="auto"/>
        <w:bottom w:val="none" w:sz="0" w:space="0" w:color="auto"/>
        <w:right w:val="none" w:sz="0" w:space="0" w:color="auto"/>
      </w:divBdr>
    </w:div>
    <w:div w:id="1888493695">
      <w:bodyDiv w:val="1"/>
      <w:marLeft w:val="0"/>
      <w:marRight w:val="0"/>
      <w:marTop w:val="0"/>
      <w:marBottom w:val="0"/>
      <w:divBdr>
        <w:top w:val="none" w:sz="0" w:space="0" w:color="auto"/>
        <w:left w:val="none" w:sz="0" w:space="0" w:color="auto"/>
        <w:bottom w:val="none" w:sz="0" w:space="0" w:color="auto"/>
        <w:right w:val="none" w:sz="0" w:space="0" w:color="auto"/>
      </w:divBdr>
    </w:div>
    <w:div w:id="2010870233">
      <w:bodyDiv w:val="1"/>
      <w:marLeft w:val="0"/>
      <w:marRight w:val="0"/>
      <w:marTop w:val="0"/>
      <w:marBottom w:val="0"/>
      <w:divBdr>
        <w:top w:val="none" w:sz="0" w:space="0" w:color="auto"/>
        <w:left w:val="none" w:sz="0" w:space="0" w:color="auto"/>
        <w:bottom w:val="none" w:sz="0" w:space="0" w:color="auto"/>
        <w:right w:val="none" w:sz="0" w:space="0" w:color="auto"/>
      </w:divBdr>
    </w:div>
    <w:div w:id="203583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github.com/ISPC-TST-Electronica-Microcontrolada/Grupo1/issues/57" TargetMode="External"/><Relationship Id="rId11" Type="http://schemas.openxmlformats.org/officeDocument/2006/relationships/image" Target="media/image5.png"/><Relationship Id="rId5" Type="http://schemas.openxmlformats.org/officeDocument/2006/relationships/hyperlink" Target="https://github.com/ISPC-TST-Electronica-Microcontrolada/Grupo1"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hyperlink" Target="https://github.com/ISPC-TST-Electronica-Microcontrolada"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13</Pages>
  <Words>1111</Words>
  <Characters>6115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casa</cp:lastModifiedBy>
  <cp:revision>9</cp:revision>
  <cp:lastPrinted>2022-08-29T01:02:00Z</cp:lastPrinted>
  <dcterms:created xsi:type="dcterms:W3CDTF">2022-08-29T00:57:00Z</dcterms:created>
  <dcterms:modified xsi:type="dcterms:W3CDTF">2022-09-03T14:44:00Z</dcterms:modified>
</cp:coreProperties>
</file>