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3F4EA8"/>
          <w:sz w:val="40"/>
          <w:szCs w:val="40"/>
        </w:rPr>
        <w:t xml:space="preserve">ENCARDIO-RITE</w:t>
      </w:r>
    </w:p>
    <w:p>
      <w:pPr>
        <w:spacing w:after="300"/>
        <w:jc w:val="center"/>
      </w:pPr>
      <w:r>
        <w:rPr>
          <w:b/>
          <w:bCs/>
          <w:color w:val="555555"/>
          <w:sz w:val="16"/>
          <w:szCs w:val="16"/>
        </w:rPr>
        <w:t xml:space="preserve">METASENSING FOR MEGA STRUCTURES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300"/>
        <w:jc w:val="center"/>
      </w:pPr>
      <w:r>
        <w:rPr>
          <w:b/>
          <w:bCs/>
          <w:color w:val="222222"/>
          <w:sz w:val="52"/>
          <w:szCs w:val="52"/>
        </w:rPr>
        <w:t xml:space="preserve">GNSS Receiver</w:t>
      </w:r>
    </w:p>
    <w:p>
      <w:pPr>
        <w:spacing w:after="20"/>
        <w:jc w:val="center"/>
      </w:pPr>
      <w:r>
        <w:rPr>
          <w:b/>
          <w:bCs/>
          <w:color w:val="5A6FD6"/>
          <w:sz w:val="40"/>
          <w:szCs w:val="40"/>
        </w:rPr>
        <w:t xml:space="preserve">Base &amp; Rover Configuration</w:t>
      </w:r>
    </w:p>
    <w:p>
      <w:pPr>
        <w:spacing w:after="400"/>
        <w:jc w:val="center"/>
      </w:pPr>
      <w:r>
        <w:rPr>
          <w:b/>
          <w:bCs/>
          <w:color w:val="555555"/>
          <w:sz w:val="28"/>
          <w:szCs w:val="28"/>
        </w:rPr>
        <w:t xml:space="preserve">USER MANUAL</w:t>
      </w:r>
    </w:p>
    <w:p>
      <w:pPr>
        <w:spacing w:after="20"/>
        <w:jc w:val="center"/>
      </w:pPr>
      <w:r>
        <w:rPr>
          <w:i/>
          <w:iCs/>
          <w:color w:val="555555"/>
          <w:sz w:val="22"/>
          <w:szCs w:val="22"/>
        </w:rPr>
        <w:t xml:space="preserve">Web-based Configuration Interface</w:t>
      </w:r>
    </w:p>
    <w:p>
      <w:pPr>
        <w:spacing w:after="10" w:before="500"/>
        <w:jc w:val="center"/>
      </w:pPr>
      <w:r>
        <w:rPr>
          <w:color w:val="555555"/>
          <w:sz w:val="20"/>
          <w:szCs w:val="20"/>
        </w:rPr>
        <w:t xml:space="preserve">Doc. # WI 6002.xxx  Rev. 00</w:t>
      </w:r>
    </w:p>
    <w:p>
      <w:pPr>
        <w:jc w:val="center"/>
      </w:pPr>
      <w:r>
        <w:rPr>
          <w:color w:val="555555"/>
          <w:sz w:val="20"/>
          <w:szCs w:val="20"/>
        </w:rPr>
        <w:t xml:space="preserve">September 2026</w:t>
      </w:r>
    </w:p>
    <w:p>
      <w:pPr>
        <w:spacing w:before="300"/>
        <w:jc w:val="center"/>
      </w:pPr>
      <w:r>
        <w:rPr>
          <w:color w:val="555555"/>
          <w:sz w:val="18"/>
          <w:szCs w:val="18"/>
        </w:rPr>
        <w:t xml:space="preserve">Encardio-Rite Electronics Pvt. Ltd.  |  Lucknow, India  |  www.encardio.com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3F4EA8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3F4EA8"/>
        </w:rPr>
        <w:t xml:space="preserve">1  Introduction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1.1  About this manual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manual explains how to configure the Encardio-Rite GNSS receiver as a Base station or as a Rover using its built-in web configuration interface. It covers connecting to the receiver, logging in, and setting every parameter required for reliable RTK operation and data reporting.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receiver is configured entirely through a web browser — no separate PC software needs to be installed.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1.2  System overview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 typical deployment uses at least one Base receiver and one or more Rover receivers: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The BASE is installed over a known, stable point. It computes (or is given) its own precise position and streams RTK correction data (RTCM) to an NTRIP caster.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Each ROVER connects to the caster, applies the corrections, and computes its own position to centimetre-level accuracy. It then reports position/deviation data and uploads log files to an FTP server.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Both receiver types are set up from the same web interface; the on-screen options change according to the selected Receiver Type.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1.3  Conventions used in this manual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Bold text refers to an on-screen label, button, or field name — for example, Save Configuration.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Values shown in the screenshots (IP addresses, ports, IDs) are examples only. Replace them with the values for your site.</w:t>
      </w:r>
    </w:p>
    <w:p>
      <w:pPr>
        <w:pBdr>
          <w:left w:val="single" w:color="E0A800" w:sz="18" w:space="8"/>
        </w:pBdr>
        <w:shd w:fill="FFF6DA" w:color="auto" w:val="clear"/>
        <w:spacing w:after="160" w:before="80" w:line="270"/>
        <w:ind w:left="120" w:right="120"/>
      </w:pPr>
      <w:r>
        <w:rPr>
          <w:b/>
          <w:bCs/>
          <w:color w:val="8A6D00"/>
          <w:sz w:val="20"/>
          <w:szCs w:val="20"/>
        </w:rPr>
        <w:t xml:space="preserve">NOTE  </w:t>
      </w:r>
      <w:r>
        <w:rPr>
          <w:color w:val="5A4A00"/>
          <w:sz w:val="21"/>
          <w:szCs w:val="21"/>
        </w:rPr>
        <w:t xml:space="preserve">The receiver clock and all logging times use UTC. Enter Scan Start Time in UTC, not local time.</w:t>
      </w:r>
    </w:p>
    <w:p>
      <w:pPr>
        <w:pStyle w:val="Heading1"/>
        <w:spacing w:after="120" w:before="240"/>
      </w:pPr>
      <w:r>
        <w:rPr>
          <w:b/>
          <w:bCs/>
          <w:color w:val="3F4EA8"/>
        </w:rPr>
        <w:t xml:space="preserve">2  Front Panel Overview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front panel carries the power button, two rows of status LEDs, and a Bluetooth/Wi-Fi indicator.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2.1  GNSS receiver front panel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2.1  Controls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756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PWR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Power on / off button. Press to switch the receiver on; press and hold to switch off.</w:t>
            </w:r>
          </w:p>
        </w:tc>
      </w:tr>
      <w:tr>
        <w:tc>
          <w:tcPr>
            <w:tcW w:type="dxa" w:w="18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BT / WIFI</w:t>
            </w:r>
          </w:p>
        </w:tc>
        <w:tc>
          <w:tcPr>
            <w:tcW w:type="dxa" w:w="75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Bluetooth / Wi-Fi indicator and activation. Indicates when the wireless interface is active for local access.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A6FD6"/>
        </w:rPr>
        <w:t xml:space="preserve">2.2  Status indicators (top row)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LED</w:t>
            </w:r>
          </w:p>
        </w:tc>
        <w:tc>
          <w:tcPr>
            <w:tcW w:type="dxa" w:w="786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PPS</w:t>
            </w:r>
          </w:p>
        </w:tc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Pulse-Per-Second from the GNSS engine. A steady blink indicates the receiver has valid satellite timing.</w:t>
            </w:r>
          </w:p>
        </w:tc>
      </w:tr>
      <w:tr>
        <w:tc>
          <w:tcPr>
            <w:tcW w:type="dxa" w:w="15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SAT</w:t>
            </w:r>
          </w:p>
        </w:tc>
        <w:tc>
          <w:tcPr>
            <w:tcW w:type="dxa" w:w="78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Satellite tracking. Lit / blinking when the receiver is tracking a sufficient number of satellites.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RTK</w:t>
            </w:r>
          </w:p>
        </w:tc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RTK solution status. Indicates when a fixed RTK (centimetre-level) solution is achieved.</w:t>
            </w:r>
          </w:p>
        </w:tc>
      </w:tr>
      <w:tr>
        <w:tc>
          <w:tcPr>
            <w:tcW w:type="dxa" w:w="15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NET</w:t>
            </w:r>
          </w:p>
        </w:tc>
        <w:tc>
          <w:tcPr>
            <w:tcW w:type="dxa" w:w="78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Network / NTRIP link. Lit when the receiver is connected to the network / caster.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</w:t>
            </w:r>
          </w:p>
        </w:tc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Communication activity between the GNSS module and the on-board computer.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A6FD6"/>
        </w:rPr>
        <w:t xml:space="preserve">2.3  Power &amp; system indicators (bottom row)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LED</w:t>
            </w:r>
          </w:p>
        </w:tc>
        <w:tc>
          <w:tcPr>
            <w:tcW w:type="dxa" w:w="766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DC IN FUSE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Health of the DC-input fuse. Lit = external DC supply present and fuse healthy.</w:t>
            </w:r>
          </w:p>
        </w:tc>
      </w:tr>
      <w:tr>
        <w:tc>
          <w:tcPr>
            <w:tcW w:type="dxa" w:w="17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BATT FUSE</w:t>
            </w:r>
          </w:p>
        </w:tc>
        <w:tc>
          <w:tcPr>
            <w:tcW w:type="dxa" w:w="76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Health of the battery fuse.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BKUP MODE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Backup mode. Lit when the unit is running from the internal / backup battery.</w:t>
            </w:r>
          </w:p>
        </w:tc>
      </w:tr>
      <w:tr>
        <w:tc>
          <w:tcPr>
            <w:tcW w:type="dxa" w:w="17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BATT LOW</w:t>
            </w:r>
          </w:p>
        </w:tc>
        <w:tc>
          <w:tcPr>
            <w:tcW w:type="dxa" w:w="76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Battery low warning. Lit when the battery voltage is below the safe threshold.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 STAT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Overall system status / heartbeat.</w:t>
            </w:r>
          </w:p>
        </w:tc>
      </w:tr>
    </w:tbl>
    <w:p>
      <w:pPr>
        <w:pBdr>
          <w:left w:val="single" w:color="E0A800" w:sz="18" w:space="8"/>
        </w:pBdr>
        <w:shd w:fill="FFF6DA" w:color="auto" w:val="clear"/>
        <w:spacing w:after="160" w:before="80" w:line="270"/>
        <w:ind w:left="120" w:right="120"/>
      </w:pPr>
      <w:r>
        <w:rPr>
          <w:b/>
          <w:bCs/>
          <w:color w:val="8A6D00"/>
          <w:sz w:val="20"/>
          <w:szCs w:val="20"/>
        </w:rPr>
        <w:t xml:space="preserve">NOTE  </w:t>
      </w:r>
      <w:r>
        <w:rPr>
          <w:color w:val="5A4A00"/>
          <w:sz w:val="21"/>
          <w:szCs w:val="21"/>
        </w:rPr>
        <w:t xml:space="preserve">LED colours and blink patterns are indicative. Use the web interface (Section 6) to confirm exact status.</w:t>
      </w:r>
    </w:p>
    <w:p>
      <w:pPr>
        <w:pStyle w:val="Heading1"/>
        <w:spacing w:after="120" w:before="240"/>
      </w:pPr>
      <w:r>
        <w:rPr>
          <w:b/>
          <w:bCs/>
          <w:color w:val="3F4EA8"/>
        </w:rPr>
        <w:t xml:space="preserve">3  Accessing the Configuration Interface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3.1  Physical setup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Mount the GNSS antenna on a stable structure with a clear, obstruction-free view of the sky, and connect the antenna cable to the receiver.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Connect power: use a 12 V DC adapter on the DC-input connector, or a battery source.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Connect the receiver to the configuring PC with an Ethernet cable and switch the receiver on with the PWR button.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3.2  Set the PC network address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PC must be on the same subnet as the receiver. If the receiver address is 192.168.10.100, set the PC to a free address on that subnet, for example 192.168.10.50.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Open Control Panel → Network and Sharing Center → Change adapter settings.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Right-click the Ethernet connection → Properties → Internet Protocol Version 4 (TCP/IPv4) → Properties.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Use the following IP address</w:t>
      </w:r>
      <w:r>
        <w:rPr>
          <w:sz w:val="22"/>
          <w:szCs w:val="22"/>
        </w:rPr>
        <w:t xml:space="preserve"> and enter, for example, IP 192.168.10.50 and Subnet mask 255.255.255.0. Click OK.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3.3  Log in to the web interface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Open a web browser and go to the receiver address, for example http://192.168.10.100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Enter the Username and Password and click Login (default credentials are provided with the device).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3.1  Login screen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After logging in, the GNSS Receiver Setup page opens. The first setting, Receiver Type, determines whether the unit is configured as a Base or a Rover.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3F4EA8"/>
        </w:rPr>
        <w:t xml:space="preserve">4  Configuring the Receiver as a BASE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Select BASE under Receiver Type. The Base Co-ordinates options appear. A base can either determine its own position automatically (Auto Fix) or use coordinates you enter manually.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4.1  Base coordinates – Auto Fix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In Auto Fix mode the base averages its own position over a chosen period and then locks that value as its reference coordinate.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4.1  BASE – Auto Fix coordinates and operating mode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Select BASE, then choose Auto Fix Base Co-ordinates.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Set </w:t>
      </w:r>
      <w:r>
        <w:rPr>
          <w:b/>
          <w:bCs/>
          <w:sz w:val="22"/>
          <w:szCs w:val="22"/>
        </w:rPr>
        <w:t xml:space="preserve">Average Delay</w:t>
      </w:r>
      <w:r>
        <w:rPr>
          <w:sz w:val="22"/>
          <w:szCs w:val="22"/>
        </w:rPr>
        <w:t xml:space="preserve"> – the averaging duration (1–72 hours). A longer period gives a more accurate fixed position.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Tick </w:t>
      </w:r>
      <w:r>
        <w:rPr>
          <w:b/>
          <w:bCs/>
          <w:sz w:val="22"/>
          <w:szCs w:val="22"/>
        </w:rPr>
        <w:t xml:space="preserve">Reset Base Co-ordinates</w:t>
      </w:r>
      <w:r>
        <w:rPr>
          <w:sz w:val="22"/>
          <w:szCs w:val="22"/>
        </w:rPr>
        <w:t xml:space="preserve"> only when you want the base to discard its stored position and re-average a fresh one.</w:t>
      </w:r>
    </w:p>
    <w:p>
      <w:pPr>
        <w:pBdr>
          <w:left w:val="single" w:color="E0A800" w:sz="18" w:space="8"/>
        </w:pBdr>
        <w:shd w:fill="FFF6DA" w:color="auto" w:val="clear"/>
        <w:spacing w:after="160" w:before="80" w:line="270"/>
        <w:ind w:left="120" w:right="120"/>
      </w:pPr>
      <w:r>
        <w:rPr>
          <w:b/>
          <w:bCs/>
          <w:color w:val="8A6D00"/>
          <w:sz w:val="20"/>
          <w:szCs w:val="20"/>
        </w:rPr>
        <w:t xml:space="preserve">NOTE  </w:t>
      </w:r>
      <w:r>
        <w:rPr>
          <w:color w:val="5A4A00"/>
          <w:sz w:val="21"/>
          <w:szCs w:val="21"/>
        </w:rPr>
        <w:t xml:space="preserve">Changing the Average Delay takes effect only after a base reset (tick Reset Base Co-ordinates). Once the base has locked a position, changing the delay alone has no effect until it is reset.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4.2  Base coordinates – Manual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the exact coordinates of the monument are already known (from a survey), enter them directly.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716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4.2  BASE – Manually fed coordinates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Select Manually feed Base Co-ordinates.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Enter Latitude, Longitude and Altitude for the base monument.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4.3  Operating mode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Choose how the receiver runs: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Continuous Mode – the receiver stays powered and streams / logs data continuously.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Burst Mode – the receiver wakes on a schedule, operates for a set window, then sleeps to save power. Set the burst window and interval when this mode is selected.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4.4  Server (NTRIP caster) settings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These settings tell the base where to publish its RTCM correction stream.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741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4.3  BASE – Server and FTP settings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6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IP Server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IP address of the NTRIP caster the base streams to.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192.168.10.50</w:t>
            </w:r>
          </w:p>
        </w:tc>
      </w:tr>
      <w:tr>
        <w:tc>
          <w:tcPr>
            <w:tcW w:type="dxa" w:w="21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 Server</w:t>
            </w:r>
          </w:p>
        </w:tc>
        <w:tc>
          <w:tcPr>
            <w:tcW w:type="dxa" w:w="50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Caster port.</w:t>
            </w:r>
          </w:p>
        </w:tc>
        <w:tc>
          <w:tcPr>
            <w:tcW w:type="dxa" w:w="22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2101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Mount Point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Mount point name the base publishes 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BASE01</w:t>
            </w:r>
          </w:p>
        </w:tc>
      </w:tr>
      <w:tr>
        <w:tc>
          <w:tcPr>
            <w:tcW w:type="dxa" w:w="21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50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Caster user name for the base.</w:t>
            </w:r>
          </w:p>
        </w:tc>
        <w:tc>
          <w:tcPr>
            <w:tcW w:type="dxa" w:w="22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base1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Password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Caster password.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••••••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A6FD6"/>
        </w:rPr>
        <w:t xml:space="preserve">4.5  FTP settings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enabled, the base uploads its configuration backup to the FTP server so it can be restored to replacement hardware.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FTP Upload Enable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Turn FTP upload on / off.</w:t>
            </w:r>
          </w:p>
        </w:tc>
      </w:tr>
      <w:tr>
        <w:tc>
          <w:tcPr>
            <w:tcW w:type="dxa" w:w="26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FTP IP</w:t>
            </w:r>
          </w:p>
        </w:tc>
        <w:tc>
          <w:tcPr>
            <w:tcW w:type="dxa" w:w="67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FTP server address.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FTP Port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FTP server port (typically 21).</w:t>
            </w:r>
          </w:p>
        </w:tc>
      </w:tr>
      <w:tr>
        <w:tc>
          <w:tcPr>
            <w:tcW w:type="dxa" w:w="26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FTP User / Password</w:t>
            </w:r>
          </w:p>
        </w:tc>
        <w:tc>
          <w:tcPr>
            <w:tcW w:type="dxa" w:w="67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FTP account credentials.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A6FD6"/>
        </w:rPr>
        <w:t xml:space="preserve">4.6  Save and finish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4.4  Save, Wi-Fi and IP settings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Save Configuration</w:t>
      </w:r>
      <w:r>
        <w:rPr>
          <w:sz w:val="22"/>
          <w:szCs w:val="22"/>
        </w:rPr>
        <w:t xml:space="preserve"> to apply the base settings.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Optionally configure Wi-Fi Settings (SSID / password) for wireless access and click Save WiFi Settings.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Optionally change the receiver IP Settings and click Save IP Settings. The receiver will then use the new address.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3F4EA8"/>
        </w:rPr>
        <w:t xml:space="preserve">5  Configuring the Receiver as a ROVER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Select ROVER under Receiver Type. The Rover Settings, Data Storage and Reporting options appear.</w:t>
      </w:r>
    </w:p>
    <w:p>
      <w:pPr>
        <w:pStyle w:val="Heading2"/>
        <w:spacing w:after="100" w:before="200"/>
      </w:pPr>
      <w:r>
        <w:rPr>
          <w:b/>
          <w:bCs/>
          <w:color w:val="5A6FD6"/>
        </w:rPr>
        <w:t xml:space="preserve">5.1  Receiver type, operating mode and server settings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753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5.1  ROVER – receiver type, operating mode and server settings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Select ROVER.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Choose the Operating Mode (Continuous or Burst) as described in Section 4.3.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Under Server Settings, enter the NTRIP caster the rover receives corrections from: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6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IP Server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NTRIP caster IP address.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192.168.10.50</w:t>
            </w:r>
          </w:p>
        </w:tc>
      </w:tr>
      <w:tr>
        <w:tc>
          <w:tcPr>
            <w:tcW w:type="dxa" w:w="21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 Server</w:t>
            </w:r>
          </w:p>
        </w:tc>
        <w:tc>
          <w:tcPr>
            <w:tcW w:type="dxa" w:w="50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Caster port.</w:t>
            </w:r>
          </w:p>
        </w:tc>
        <w:tc>
          <w:tcPr>
            <w:tcW w:type="dxa" w:w="22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2101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Mount Point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Mount point of the base to receive corrections from.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BASE01</w:t>
            </w:r>
          </w:p>
        </w:tc>
      </w:tr>
      <w:tr>
        <w:tc>
          <w:tcPr>
            <w:tcW w:type="dxa" w:w="21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/ Password</w:t>
            </w:r>
          </w:p>
        </w:tc>
        <w:tc>
          <w:tcPr>
            <w:tcW w:type="dxa" w:w="50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Caster credentials for the rover.</w:t>
            </w:r>
          </w:p>
        </w:tc>
        <w:tc>
          <w:tcPr>
            <w:tcW w:type="dxa" w:w="22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rover1 / •••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A6FD6"/>
        </w:rPr>
        <w:t xml:space="preserve">5.2  FTP and rover settings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719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5.2  ROVER – FTP and rover settings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Under FTP Settings, enable upload and enter the FTP server details so the rover can upload its logged data files.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6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Rover ID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Unique identifier for this rover; used in data file names.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ROVER_01</w:t>
            </w:r>
          </w:p>
        </w:tc>
      </w:tr>
      <w:tr>
        <w:tc>
          <w:tcPr>
            <w:tcW w:type="dxa" w:w="21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Scan Interval</w:t>
            </w:r>
          </w:p>
        </w:tc>
        <w:tc>
          <w:tcPr>
            <w:tcW w:type="dxa" w:w="50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How often a data record is logged / reported.</w:t>
            </w:r>
          </w:p>
        </w:tc>
        <w:tc>
          <w:tcPr>
            <w:tcW w:type="dxa" w:w="22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Minute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A6FD6"/>
        </w:rPr>
        <w:t xml:space="preserve">5.3  Scan time, deviation axis, storage and reporting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5.3  ROVER – scan start, deviation axis, storage and reporting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Scan Start Time (UTC)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 of day (HH:MM, UTC) from which logging is scheduled.</w:t>
            </w:r>
          </w:p>
        </w:tc>
      </w:tr>
      <w:tr>
        <w:tc>
          <w:tcPr>
            <w:tcW w:type="dxa" w:w="30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Deviation Reporting Axis</w:t>
            </w:r>
          </w:p>
        </w:tc>
        <w:tc>
          <w:tcPr>
            <w:tcW w:type="dxa" w:w="63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When enabled, deviation is reported along and transverse to a reference axis; enter the axis azimuth.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Max Record Per File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Number of records stored in each data file before a new file is started.</w:t>
            </w:r>
          </w:p>
        </w:tc>
      </w:tr>
      <w:tr>
        <w:tc>
          <w:tcPr>
            <w:tcW w:type="dxa" w:w="30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File Action</w:t>
            </w:r>
          </w:p>
        </w:tc>
        <w:tc>
          <w:tcPr>
            <w:tcW w:type="dxa" w:w="63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 to do with a file after successful FTP upload – Delete or Archive.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 Time Format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 format used in data files (e.g. yyyy/MM/dd HH:mm:ss).</w:t>
            </w:r>
          </w:p>
        </w:tc>
      </w:tr>
      <w:tr>
        <w:tc>
          <w:tcPr>
            <w:tcW w:type="dxa" w:w="30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GeoDetic Data Upload Enable</w:t>
            </w:r>
          </w:p>
        </w:tc>
        <w:tc>
          <w:tcPr>
            <w:tcW w:type="dxa" w:w="63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Include geodetic (lat/lon/height) values in the uploaded data.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Deviation Unit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Unit for reported deviation values (e.g. mm).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A6FD6"/>
        </w:rPr>
        <w:t xml:space="preserve">5.4  Save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Save Configuration</w:t>
      </w:r>
      <w:r>
        <w:rPr>
          <w:sz w:val="22"/>
          <w:szCs w:val="22"/>
        </w:rPr>
        <w:t xml:space="preserve"> to apply the rover settings. Configure Wi-Fi and IP settings if required, as in Section 4.6.</w:t>
      </w:r>
    </w:p>
    <w:p>
      <w:pPr>
        <w:pStyle w:val="Heading1"/>
        <w:spacing w:after="120" w:before="240"/>
      </w:pPr>
      <w:r>
        <w:rPr>
          <w:b/>
          <w:bCs/>
          <w:color w:val="3F4EA8"/>
        </w:rPr>
        <w:t xml:space="preserve">6  Verifying Operation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After saving, confirm the receiver is working correctly: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On the front panel, check that SAT indicates satellite tracking and, for RTK operation, that RTK shows a fixed solution and NET shows a caster connection.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In the web interface, open Server Logs or Normal Logs (top-right of the setup page) to review recent activity and confirm data is being logged and uploaded.</w:t>
      </w:r>
    </w:p>
    <w:p>
      <w:pPr>
        <w:pStyle w:val="Heading1"/>
        <w:spacing w:after="120" w:before="240"/>
      </w:pPr>
      <w:r>
        <w:rPr>
          <w:b/>
          <w:bCs/>
          <w:color w:val="3F4EA8"/>
        </w:rPr>
        <w:t xml:space="preserve">7  Troubleshooting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760"/>
            <w:shd w:fill="3F4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Checks / action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Cannot open the web page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 the PC IP is on the receiver's subnet (Section 3.2), the Ethernet cable is connected, and the receiver is powered on.</w:t>
            </w:r>
          </w:p>
        </w:tc>
      </w:tr>
      <w:tr>
        <w:tc>
          <w:tcPr>
            <w:tcW w:type="dxa" w:w="26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RTK fix on the rover</w:t>
            </w:r>
          </w:p>
        </w:tc>
        <w:tc>
          <w:tcPr>
            <w:tcW w:type="dxa" w:w="67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 Server Settings (caster IP/port/mount/credentials) and that the base is streaming; confirm satellite visibility.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data on the FTP server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 FTP Upload is enabled and the FTP IP/port/credentials are correct; check the logs for upload errors.</w:t>
            </w:r>
          </w:p>
        </w:tc>
      </w:tr>
      <w:tr>
        <w:tc>
          <w:tcPr>
            <w:tcW w:type="dxa" w:w="260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 position keeps changing</w:t>
            </w:r>
          </w:p>
        </w:tc>
        <w:tc>
          <w:tcPr>
            <w:tcW w:type="dxa" w:w="6760"/>
            <w:shd w:fill="F4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Ensure Reset Base Co-ordinates is not left ticked; once a good position is locked, untick it.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Weak / intermittent signal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 the antenna mounting, cable and sky visibility; relocate the antenna away from obstructions.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3F4EA8"/>
        </w:rPr>
        <w:t xml:space="preserve">8  Safety &amp; Support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Use only the specified DC supply and a correctly rated battery.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Install the antenna and mast safely; observe site electrical-safety rules and keep clear of overhead power lines.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2"/>
          <w:szCs w:val="22"/>
        </w:rPr>
        <w:t xml:space="preserve">Protect the receiver from water ingress beyond its rated protection and from extreme temperatures.</w:t>
      </w:r>
    </w:p>
    <w:p>
      <w:pPr>
        <w:spacing w:after="120" w:line="276"/>
      </w:pPr>
      <w:r>
        <w:rPr>
          <w:sz w:val="22"/>
          <w:szCs w:val="22"/>
        </w:rPr>
        <w:t xml:space="preserve">For support, contact Encardio-Rite: </w:t>
      </w:r>
      <w:r>
        <w:rPr>
          <w:b/>
          <w:bCs/>
          <w:sz w:val="22"/>
          <w:szCs w:val="22"/>
        </w:rPr>
        <w:t xml:space="preserve">geotech@encardio.com</w:t>
      </w:r>
      <w:r>
        <w:rPr>
          <w:sz w:val="22"/>
          <w:szCs w:val="22"/>
        </w:rPr>
        <w:t xml:space="preserve">  |  www.encardio.com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555555"/>
        <w:sz w:val="16"/>
        <w:szCs w:val="16"/>
      </w:rPr>
      <w:t xml:space="preserve">GNSS Base &amp; Rover Configuration – User Manual   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3F4E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5A6FD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A6FD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6ee7f77c5daf5a27659b524884ff7791f01fbc6.png"/><Relationship Id="rId9" Type="http://schemas.openxmlformats.org/officeDocument/2006/relationships/image" Target="media/36fe18ff3243399c30428ca3beb6a57be33c57e9.png"/><Relationship Id="rId10" Type="http://schemas.openxmlformats.org/officeDocument/2006/relationships/image" Target="media/9f46e6646b13a9355e1a02c9df07fbf2395dd686.png"/><Relationship Id="rId11" Type="http://schemas.openxmlformats.org/officeDocument/2006/relationships/image" Target="media/273f9659553df2364e22b3e12c17a1b78cb73d38.png"/><Relationship Id="rId12" Type="http://schemas.openxmlformats.org/officeDocument/2006/relationships/image" Target="media/33bfbccb523869ffe40191ca73b2f74cb53d8070.png"/><Relationship Id="rId13" Type="http://schemas.openxmlformats.org/officeDocument/2006/relationships/image" Target="media/060b78f9acdb076de831b3ffaa3848291d827b6b.png"/><Relationship Id="rId14" Type="http://schemas.openxmlformats.org/officeDocument/2006/relationships/image" Target="media/733b2db0628507cbb1a3f947169759b82e192ba3.png"/><Relationship Id="rId15" Type="http://schemas.openxmlformats.org/officeDocument/2006/relationships/image" Target="media/7a79d5edd30a8b7641c5a52f1fbb04bbab4e558e.png"/><Relationship Id="rId16" Type="http://schemas.openxmlformats.org/officeDocument/2006/relationships/image" Target="media/067769073f76a96ab014c3248ce872ed421122e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GNSS Base &amp; Rover Configuration – User Manual</dc:title>
  <dc:creator>Encardio-Rite</dc:creator>
  <cp:lastModifiedBy>Un-named</cp:lastModifiedBy>
  <cp:revision>1</cp:revision>
  <dcterms:created xsi:type="dcterms:W3CDTF">2026-09-15T09:21:44.205Z</dcterms:created>
  <dcterms:modified xsi:type="dcterms:W3CDTF">2026-09-15T09:21:44.210Z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