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Сводная таблица спрайтов</w:t>
      </w:r>
    </w:p>
    <w:p>
      <w:pPr>
        <w:spacing w:after="200"/>
      </w:pPr>
      <w:r>
        <w:rPr>
          <w:i/>
          <w:iCs/>
        </w:rPr>
        <w:t xml:space="preserve">[Working Title] — Cyberpunk Survivors-like для Android. Реестр всех спрайтов проекта для сверки с Art_Asset_Brief.docx: что анимировано, что статично.</w:t>
      </w:r>
    </w:p>
    <w:p>
      <w:pPr>
        <w:spacing w:after="120"/>
      </w:pPr>
      <w:r>
        <w:rPr>
          <w:b/>
          <w:bCs/>
        </w:rPr>
        <w:t xml:space="preserve">Как читать: </w:t>
      </w:r>
      <w:r>
        <w:t xml:space="preserve">колонка «Анимация» — если у спрайта есть циклы (Idle/Walk/Death и т.д.), они перечислены с числом кадров; если спрайт статичный (иконка, тайл, портрет) — так и указано явно. Колонка «Часть брифа» — для кросс-ссылки на подробное описание и референсы в Art_Asset_Brief.docx.</w:t>
      </w:r>
    </w:p>
    <w:p>
      <w:pPr>
        <w:spacing w:after="120"/>
      </w:pPr>
      <w:r>
        <w:rPr>
          <w:b/>
          <w:bCs/>
        </w:rPr>
        <w:t xml:space="preserve">Итого: </w:t>
      </w:r>
      <w:r>
        <w:t xml:space="preserve">49 файлов на выходе (без учёта исходников PSD/Procreate и вариантов направления — отражение по X делает движок).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Персонажи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char_ronin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кадра, Walk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char_lucy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кадра, Walk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char_monter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кадра, Walk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Оружие (мир + иконки магазина)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weapon_monoblade_world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статичный спрайт (вращение вокруг персонажа делает движок)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64×64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weapon_monoblade_icon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weapon_smartgun_world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кадра (можно оставить статичным)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weapon_smartgun_icon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weapon_emp_pulse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кадра (расширяющееся кольцо)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192×192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weapon_emp_icon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weapon_shuriken_world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1-2 кадра + отдельный trail-эффект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48×48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weapon_shuriken_icon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weapon_petdrone_world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Patrol — 4 кадра, Attack — 3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64×64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weapon_petdrone_icon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Иконки предметов-статов (магазин)</w:t>
      </w:r>
    </w:p>
    <w:p>
      <w:pPr>
        <w:spacing w:after="120"/>
      </w:pPr>
      <w:r>
        <w:t xml:space="preserve">Все восемь — статичные иконки, без анимации, один и тот же размер. Различаются только пиктограммой стата.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item_icon_melee_dmg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item_icon_ranged_dmg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item_icon_maxhp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item_icon_hpregen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item_icon_atkspeed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item_icon_movespeed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item_icon_armor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item_icon_luck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Враги и мини-босс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enemy_spiderscout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Walk/Run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enemy_drone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Idle/Fly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enemy_cyberdog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Walk/Run — 6 кадров, Death — 3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80×80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enemy_turret_mine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2 кадра, Activate — 4 кадра, Death — 3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enemy_shieldcop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 — 6 кадров, Death — 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160×160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4, Walk — 6, Telegraph — 4, Attack — 4, Death — 6 (итого 5 состояний)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2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Портреты (экран выбора персонажа)</w:t>
      </w:r>
    </w:p>
    <w:p>
      <w:pPr>
        <w:spacing w:after="120"/>
      </w:pPr>
      <w:r>
        <w:t xml:space="preserve">Единственное место, где допустим статичный «постановочный» арт персонажа с оружием в кадре — см. принцип 0.7 в Art_Asset_Brief.docx.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portrait_ronin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статичный поясной портрет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portrait_lucy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статичный поясной портрет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portrait_monter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статичный поясной портрет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UI-элементы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ui_slot_frame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2 статичных варианта (обычный / locked-selected)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104×104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ui_icon_lock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ui_icon_reroll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48×48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ui_icon_currency_run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ui_icon_currency_meta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ui_healthbar_frame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растягиваемая рамка (9-slice)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ui_icon_wave_counter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VFX-спрайтшиты</w:t>
      </w:r>
    </w:p>
    <w:p>
      <w:pPr>
        <w:spacing w:after="120"/>
      </w:pPr>
      <w:r>
        <w:t xml:space="preserve">Единственная категория, где анимация есть у всех позиций без исключения — VFX по определению существует только в движении.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vfx_hit_spark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64×64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vfx_enemy_death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кадров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vfx_levelup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кадров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160×160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vfx_emp_impact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кадра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192×192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Окружение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env_roof_tile_base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бесшовный тайл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env_roof_tile_b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бесшовный тайл (вариант B)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env_neon_sign_a/b/c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3 статичных варианта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до 256×512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env_parallax_skyline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бесшовно по горизонтали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1920×400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3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Прочее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pickup_coin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Опционально 2-4 кадра мерцания, иначе статично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1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Материалы для публикации (опционально, Часть 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1400"/>
        <w:gridCol w:w="1800"/>
      </w:tblGrid>
      <w:tr>
        <w:trPr>
          <w:tblHeader/>
        </w:trPr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Спрайт (файл)</w:t>
            </w:r>
          </w:p>
        </w:tc>
        <w:tc>
          <w:tcPr>
            <w:tcW w:type="dxa" w:w="3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Анимация / состояния (кадры)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Размер, px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Часть брифа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store_icon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статичная иконка приложения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4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store_feature_graphic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статичный баннер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1024×500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4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store_screenshot_frame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Анимации нет — 3-5 статичных вариантов рамки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под скриншоты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Часть 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2026-09-21T14:13:21.119Z</dcterms:created>
  <dcterms:modified xsi:type="dcterms:W3CDTF">2026-09-21T14:13:21.119Z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