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4"/>
          <w:szCs w:val="44"/>
          <w:rtl w:val="0"/>
        </w:rPr>
        <w:t xml:space="preserve">11.02.15 Инфокоммуникационные сети и системы связи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55" w:before="0" w:lineRule="auto"/>
        <w:rPr>
          <w:color w:val="000000"/>
          <w:sz w:val="27"/>
          <w:szCs w:val="27"/>
        </w:rPr>
      </w:pPr>
      <w:hyperlink r:id="rId7">
        <w:r w:rsidDel="00000000" w:rsidR="00000000" w:rsidRPr="00000000">
          <w:rPr>
            <w:b w:val="1"/>
            <w:color w:val="0070c0"/>
            <w:sz w:val="56"/>
            <w:szCs w:val="56"/>
            <w:u w:val="single"/>
            <w:rtl w:val="0"/>
          </w:rPr>
          <w:t xml:space="preserve">📂</w:t>
        </w:r>
      </w:hyperlink>
      <w:r w:rsidDel="00000000" w:rsidR="00000000" w:rsidRPr="00000000">
        <w:rPr>
          <w:color w:val="000000"/>
          <w:sz w:val="56"/>
          <w:szCs w:val="56"/>
          <w:rtl w:val="0"/>
        </w:rPr>
        <w:t xml:space="preserve">-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Приказ Министерства образования и науки РФ от 9 декабря 2016 г. № 1584 "Об утве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рждении федерального государственного образовательного стандарта среднего профессионального образования по специальности 11.02.15 Инфокоммуникационные сети и системы связи"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Квалификация-Специалист по обслуживанию телекоммуникаций</w:t>
      </w:r>
    </w:p>
    <w:p w:rsidR="00000000" w:rsidDel="00000000" w:rsidP="00000000" w:rsidRDefault="00000000" w:rsidRPr="00000000" w14:paraId="00000004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Срок обучения: 4г.10мес.</w:t>
      </w:r>
    </w:p>
    <w:p w:rsidR="00000000" w:rsidDel="00000000" w:rsidP="00000000" w:rsidRDefault="00000000" w:rsidRPr="00000000" w14:paraId="00000006">
      <w:pPr>
        <w:spacing w:line="221" w:lineRule="auto"/>
        <w:ind w:right="380" w:hanging="1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Форма обучения: очная, бюджет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Объектами профессиональной деятельности выпускников являются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техническая эксплуатация инфокоммуникационных сетей связи;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техническая эксплуатация инфокоммуникационных систем;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информационной безопасности инфокоммуникационных сетей и систем связи;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производственной деятельности персонала структурных подразделений, отвечающих за предоставление телематических услуг;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55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адаптация конвергентных инфокоммуникационных технологий и систем к потребностям заказчика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Дисциплины, осваиваемые в процессе обучения:</w:t>
      </w:r>
    </w:p>
    <w:tbl>
      <w:tblPr>
        <w:tblStyle w:val="Table1"/>
        <w:tblW w:w="9617.0" w:type="dxa"/>
        <w:jc w:val="left"/>
        <w:tblInd w:w="0.0" w:type="dxa"/>
        <w:tblLayout w:type="fixed"/>
        <w:tblLook w:val="0400"/>
      </w:tblPr>
      <w:tblGrid>
        <w:gridCol w:w="1447"/>
        <w:gridCol w:w="8170"/>
        <w:tblGridChange w:id="0">
          <w:tblGrid>
            <w:gridCol w:w="1447"/>
            <w:gridCol w:w="81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ПП.00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Профессиональная подготовка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ОГСЭ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гуманитарный и социально-экономический цикл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философии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История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Иностранный язык в профессиональной деятельности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Психология общения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ЕН.00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Математический и общий естественнонаучный цикл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Компьютерное моделирование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ЕН.03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Физика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ОП.00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Общепрофессиональный цикл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Теория электрических цепей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Электронная техника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Теория электросвязи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Вычислительная техника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Электрорадиоизмерения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телекоммуникаций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Энергоснабжение телекоммуникационных систем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Прикладное программное обеспечение профессиональной деятельности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Безопасность жизнедеятельности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Информационные базы данных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Стандартизация и метрология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Правовое обеспечение профессиональной деятельности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ОП.13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информационной безопасности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П.00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Профессиональный цикл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ПМ.01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Техническая эксплуатация информационно-коммуникационных сетей связи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Монтаж и эксплуатация направляющих систем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Монтаж и эксплуатация компьютерных сетей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Монтаж и эксплуатация мультисервисных сетей абонентского доступа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Монтаж и эксплуатация систем видеонаблюдения и систем безопасности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ПМ.02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Техническая эксплуатация инфокоммуникационных систем связи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Монтаж и обслуживание инфокоммуникационных систем с коммутацией пакетов и каналов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Монтаж и обслуживание оптических систем передачи транспортных сетей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ПМ.03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Обеспечение информационной безопасности инфокоммуникационных сетей и систем связи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Применение программно-аппаратных средств защиты информации в инфокоммуникационных системах и сетях связи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Применение комплексной системы защиты информации в инфокоммуникационных системах и сетях связи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 04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Участие в организации производственной деятельности малого структурного подразделения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МДК.04.01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Планирование и организация работы структурного подразделения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МДК.04.02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Современные технологии управления структурным подразделением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 05</w:t>
            </w:r>
          </w:p>
        </w:tc>
        <w:tc>
          <w:tcPr>
            <w:tcBorders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Адаптация конвергентных технологий и систем к потребностям заказчика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МДК.05.01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Теоретические основы конвергенции логических, интеллектуальных сетей и инфокоммуникационных технологий в информационно-коммуникационных сетях связи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 06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Выполнение работ по профессии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МДК.06.01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Технология выполнения работ по профессии 19885 Электромонтер станционного радиооборудования</w:t>
            </w:r>
          </w:p>
        </w:tc>
      </w:tr>
    </w:tbl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E121E"/>
    <w:rPr>
      <w:color w:val="605e5c"/>
      <w:shd w:color="auto" w:fill="e1dfdd" w:val="clear"/>
    </w:rPr>
  </w:style>
  <w:style w:type="paragraph" w:styleId="s1" w:customStyle="1">
    <w:name w:val="s_1"/>
    <w:basedOn w:val="a"/>
    <w:rsid w:val="007E1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a7">
    <w:name w:val="Normal (Web)"/>
    <w:basedOn w:val="a"/>
    <w:uiPriority w:val="99"/>
    <w:semiHidden w:val="1"/>
    <w:unhideWhenUsed w:val="1"/>
    <w:rsid w:val="001F74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arant.ru/products/ipo/prime/doc/714773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p7nBIDTsMZr8z3fp8xOjQ4Uig==">AMUW2mWGpDYP5mwnCUxu8a5dgWe9BfmFxEUS3Ot+u1s/LbgQD+FPEqdCDKY1hfUpnHOKPdTobBmirtXEFgPVi4iPhRu/2BkGms7PA06qzE6s5RnHkVRNDouioAIHgEtu7go5tOld9ZJz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2022-02-04T19:33:00Z</dcterms:created>
  <dc:creator>Olga</dc:creator>
</cp:coreProperties>
</file>