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B28" w:rsidRDefault="00CE2B28" w:rsidP="00CE2B28">
      <w:pPr>
        <w:rPr>
          <w:rFonts w:ascii="Arial Rounded MT Bold" w:hAnsi="Arial Rounded MT Bold"/>
          <w:b/>
          <w:sz w:val="36"/>
          <w:szCs w:val="36"/>
        </w:rPr>
      </w:pPr>
      <w:bookmarkStart w:id="0" w:name="_GoBack"/>
      <w:bookmarkEnd w:id="0"/>
      <w:r w:rsidRPr="003E5E1F">
        <w:rPr>
          <w:rFonts w:ascii="Arial Rounded MT Bold" w:hAnsi="Arial Rounded MT Bold"/>
          <w:b/>
          <w:sz w:val="36"/>
          <w:szCs w:val="36"/>
          <w:u w:val="single"/>
        </w:rPr>
        <w:t>Partie I :</w:t>
      </w:r>
      <w:r w:rsidRPr="003E5E1F">
        <w:rPr>
          <w:rFonts w:ascii="Arial Rounded MT Bold" w:hAnsi="Arial Rounded MT Bold"/>
          <w:b/>
          <w:sz w:val="36"/>
          <w:szCs w:val="36"/>
        </w:rPr>
        <w:t xml:space="preserve"> CADRE REGLEMENTAIRE</w:t>
      </w:r>
    </w:p>
    <w:p w:rsidR="00CE2B28" w:rsidRPr="00474B5F" w:rsidRDefault="00CE2B28" w:rsidP="00CE2B28">
      <w:pPr>
        <w:rPr>
          <w:rFonts w:ascii="Garamond" w:hAnsi="Garamond"/>
          <w:sz w:val="28"/>
          <w:szCs w:val="28"/>
        </w:rPr>
      </w:pPr>
    </w:p>
    <w:p w:rsidR="00CE2B28" w:rsidRPr="00536C8F" w:rsidRDefault="00CE2B28" w:rsidP="00CE2B28">
      <w:pPr>
        <w:tabs>
          <w:tab w:val="left" w:pos="426"/>
        </w:tabs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1. </w:t>
      </w:r>
      <w:r w:rsidRPr="00536C8F">
        <w:rPr>
          <w:rFonts w:ascii="Garamond" w:hAnsi="Garamond"/>
          <w:b/>
        </w:rPr>
        <w:t>Quels sont l</w:t>
      </w:r>
      <w:r>
        <w:rPr>
          <w:rFonts w:ascii="Garamond" w:hAnsi="Garamond"/>
          <w:b/>
        </w:rPr>
        <w:t xml:space="preserve">es référentiels applicables </w:t>
      </w:r>
      <w:r w:rsidRPr="00670E86">
        <w:rPr>
          <w:rFonts w:ascii="Garamond" w:hAnsi="Garamond"/>
          <w:b/>
          <w:u w:val="single"/>
        </w:rPr>
        <w:t>à votre activité de transport des échantillons biologiques</w:t>
      </w:r>
      <w:r>
        <w:rPr>
          <w:rFonts w:ascii="Garamond" w:hAnsi="Garamond"/>
          <w:b/>
          <w:u w:val="single"/>
        </w:rPr>
        <w:t> </w:t>
      </w:r>
      <w:r>
        <w:rPr>
          <w:rFonts w:ascii="Garamond" w:hAnsi="Garamond"/>
          <w:b/>
        </w:rPr>
        <w:t>?</w:t>
      </w:r>
    </w:p>
    <w:p w:rsidR="00CE2B28" w:rsidRPr="0020651E" w:rsidRDefault="00CE2B28" w:rsidP="00CE2B28">
      <w:pPr>
        <w:rPr>
          <w:rFonts w:ascii="Garamond" w:hAnsi="Garamond"/>
        </w:rPr>
      </w:pPr>
      <w:r w:rsidRPr="0020651E">
        <w:rPr>
          <w:rFonts w:ascii="Garamond" w:hAnsi="Garamond"/>
          <w:highlight w:val="green"/>
        </w:rPr>
        <w:t>□</w:t>
      </w:r>
      <w:r>
        <w:rPr>
          <w:rFonts w:ascii="Garamond" w:hAnsi="Garamond"/>
        </w:rPr>
        <w:t xml:space="preserve">  Le G.B.E.A.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20651E">
        <w:rPr>
          <w:rFonts w:ascii="Garamond" w:hAnsi="Garamond"/>
          <w:highlight w:val="green"/>
        </w:rPr>
        <w:t>□</w:t>
      </w:r>
      <w:r>
        <w:rPr>
          <w:rFonts w:ascii="Garamond" w:hAnsi="Garamond"/>
        </w:rPr>
        <w:t xml:space="preserve">  L’A.D.R.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20651E">
        <w:rPr>
          <w:rFonts w:ascii="Garamond" w:hAnsi="Garamond"/>
        </w:rPr>
        <w:t>□  La norme ISO 9001 : 2000</w:t>
      </w:r>
    </w:p>
    <w:p w:rsidR="00CE2B28" w:rsidRPr="0020651E" w:rsidRDefault="00CE2B28" w:rsidP="00CE2B28">
      <w:pPr>
        <w:rPr>
          <w:rFonts w:ascii="Garamond" w:hAnsi="Garamond"/>
        </w:rPr>
      </w:pPr>
      <w:r w:rsidRPr="0020651E">
        <w:rPr>
          <w:rFonts w:ascii="Garamond" w:hAnsi="Garamond"/>
          <w:highlight w:val="green"/>
        </w:rPr>
        <w:t>□</w:t>
      </w:r>
      <w:r w:rsidRPr="0020651E">
        <w:rPr>
          <w:rFonts w:ascii="Garamond" w:hAnsi="Garamond"/>
        </w:rPr>
        <w:t xml:space="preserve">  Le guide O.M.S. sur le transport des matières dangereuses</w:t>
      </w:r>
      <w:r w:rsidRPr="0020651E">
        <w:rPr>
          <w:rFonts w:ascii="Garamond" w:hAnsi="Garamond"/>
        </w:rPr>
        <w:tab/>
      </w:r>
      <w:r w:rsidRPr="0020651E">
        <w:rPr>
          <w:rFonts w:ascii="Garamond" w:hAnsi="Garamond"/>
        </w:rPr>
        <w:tab/>
        <w:t>□  L’I.A.T.A.</w:t>
      </w:r>
    </w:p>
    <w:p w:rsidR="00CE2B28" w:rsidRDefault="00CE2B28" w:rsidP="00CE2B28">
      <w:pPr>
        <w:rPr>
          <w:rFonts w:ascii="Garamond" w:hAnsi="Garamond"/>
        </w:rPr>
      </w:pPr>
      <w:r w:rsidRPr="0020651E">
        <w:rPr>
          <w:rFonts w:ascii="Garamond" w:hAnsi="Garamond"/>
          <w:highlight w:val="green"/>
        </w:rPr>
        <w:t>□</w:t>
      </w:r>
      <w:r w:rsidRPr="0020651E">
        <w:rPr>
          <w:rFonts w:ascii="Garamond" w:hAnsi="Garamond"/>
        </w:rPr>
        <w:t xml:space="preserve">  La norme ISO 15189</w:t>
      </w:r>
      <w:r w:rsidRPr="0020651E">
        <w:rPr>
          <w:rFonts w:ascii="Garamond" w:hAnsi="Garamond"/>
        </w:rPr>
        <w:tab/>
      </w:r>
      <w:r w:rsidRPr="0020651E"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20651E">
        <w:rPr>
          <w:rFonts w:ascii="Garamond" w:hAnsi="Garamond"/>
        </w:rPr>
        <w:t>□  Tous ces référentiels</w:t>
      </w:r>
    </w:p>
    <w:p w:rsidR="00CE2B28" w:rsidRDefault="00CE2B28" w:rsidP="00CE2B28">
      <w:pPr>
        <w:rPr>
          <w:rFonts w:ascii="Garamond" w:hAnsi="Garamond"/>
        </w:rPr>
      </w:pPr>
    </w:p>
    <w:p w:rsidR="00CE2B28" w:rsidRPr="003562CD" w:rsidRDefault="00CE2B28" w:rsidP="00CE2B28">
      <w:pPr>
        <w:tabs>
          <w:tab w:val="left" w:pos="426"/>
        </w:tabs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2. </w:t>
      </w:r>
      <w:r w:rsidRPr="003562CD">
        <w:rPr>
          <w:rFonts w:ascii="Garamond" w:hAnsi="Garamond"/>
          <w:b/>
        </w:rPr>
        <w:t xml:space="preserve">Qu’appelle-t-on </w:t>
      </w:r>
      <w:r>
        <w:rPr>
          <w:rFonts w:ascii="Garamond" w:hAnsi="Garamond"/>
          <w:b/>
        </w:rPr>
        <w:t>« </w:t>
      </w:r>
      <w:r w:rsidRPr="003562CD">
        <w:rPr>
          <w:rFonts w:ascii="Garamond" w:hAnsi="Garamond"/>
          <w:b/>
        </w:rPr>
        <w:t>échantillons biologiques</w:t>
      </w:r>
      <w:r>
        <w:rPr>
          <w:rFonts w:ascii="Garamond" w:hAnsi="Garamond"/>
          <w:b/>
        </w:rPr>
        <w:t> »</w:t>
      </w:r>
      <w:r w:rsidRPr="003562CD">
        <w:rPr>
          <w:rFonts w:ascii="Garamond" w:hAnsi="Garamond"/>
          <w:b/>
        </w:rPr>
        <w:t> ?</w:t>
      </w:r>
    </w:p>
    <w:p w:rsidR="00CE2B28" w:rsidRPr="0020651E" w:rsidRDefault="00CE2B28" w:rsidP="00CE2B28">
      <w:pPr>
        <w:tabs>
          <w:tab w:val="left" w:pos="142"/>
        </w:tabs>
        <w:rPr>
          <w:rFonts w:ascii="Garamond" w:hAnsi="Garamond"/>
        </w:rPr>
      </w:pPr>
      <w:r w:rsidRPr="0020651E">
        <w:rPr>
          <w:rFonts w:ascii="Garamond" w:hAnsi="Garamond"/>
          <w:highlight w:val="green"/>
        </w:rPr>
        <w:t>□</w:t>
      </w:r>
      <w:r w:rsidRPr="0020651E">
        <w:rPr>
          <w:rFonts w:ascii="Garamond" w:hAnsi="Garamond"/>
        </w:rPr>
        <w:t xml:space="preserve"> Tubes de sang</w:t>
      </w:r>
      <w:r w:rsidRPr="0020651E">
        <w:rPr>
          <w:rFonts w:ascii="Garamond" w:hAnsi="Garamond"/>
        </w:rPr>
        <w:tab/>
      </w:r>
      <w:r w:rsidRPr="0020651E">
        <w:rPr>
          <w:rFonts w:ascii="Garamond" w:hAnsi="Garamond"/>
        </w:rPr>
        <w:tab/>
      </w:r>
      <w:r w:rsidRPr="0020651E">
        <w:rPr>
          <w:rFonts w:ascii="Garamond" w:hAnsi="Garamond"/>
        </w:rPr>
        <w:tab/>
      </w:r>
      <w:r w:rsidRPr="0020651E">
        <w:rPr>
          <w:rFonts w:ascii="Garamond" w:hAnsi="Garamond"/>
          <w:highlight w:val="green"/>
        </w:rPr>
        <w:t>□</w:t>
      </w:r>
      <w:r w:rsidRPr="0020651E">
        <w:rPr>
          <w:rFonts w:ascii="Garamond" w:hAnsi="Garamond"/>
        </w:rPr>
        <w:t xml:space="preserve"> Flacon d’hémoculture</w:t>
      </w:r>
      <w:r w:rsidRPr="0020651E">
        <w:rPr>
          <w:rFonts w:ascii="Garamond" w:hAnsi="Garamond"/>
        </w:rPr>
        <w:tab/>
      </w:r>
      <w:r w:rsidRPr="0020651E">
        <w:rPr>
          <w:rFonts w:ascii="Garamond" w:hAnsi="Garamond"/>
        </w:rPr>
        <w:tab/>
      </w:r>
      <w:r w:rsidRPr="0020651E">
        <w:rPr>
          <w:rFonts w:ascii="Garamond" w:hAnsi="Garamond"/>
          <w:highlight w:val="green"/>
        </w:rPr>
        <w:t>□</w:t>
      </w:r>
      <w:r w:rsidRPr="0020651E">
        <w:rPr>
          <w:rFonts w:ascii="Garamond" w:hAnsi="Garamond"/>
        </w:rPr>
        <w:t xml:space="preserve"> Ecouvillon (recueil de pus)</w:t>
      </w:r>
    </w:p>
    <w:p w:rsidR="00CE2B28" w:rsidRDefault="00CE2B28" w:rsidP="00CE2B28">
      <w:pPr>
        <w:tabs>
          <w:tab w:val="left" w:pos="142"/>
        </w:tabs>
        <w:rPr>
          <w:rFonts w:ascii="Garamond" w:hAnsi="Garamond"/>
        </w:rPr>
      </w:pPr>
      <w:r w:rsidRPr="0020651E">
        <w:rPr>
          <w:rFonts w:ascii="Garamond" w:hAnsi="Garamond"/>
          <w:highlight w:val="green"/>
        </w:rPr>
        <w:t>□</w:t>
      </w:r>
      <w:r w:rsidRPr="0020651E">
        <w:rPr>
          <w:rFonts w:ascii="Garamond" w:hAnsi="Garamond"/>
        </w:rPr>
        <w:t xml:space="preserve"> Flacons d’urine de 24h</w:t>
      </w:r>
      <w:r w:rsidRPr="0020651E">
        <w:rPr>
          <w:rFonts w:ascii="Garamond" w:hAnsi="Garamond"/>
        </w:rPr>
        <w:tab/>
      </w:r>
      <w:r w:rsidRPr="0020651E">
        <w:rPr>
          <w:rFonts w:ascii="Garamond" w:hAnsi="Garamond"/>
        </w:rPr>
        <w:tab/>
        <w:t>□ Flacon d’eau de forage</w:t>
      </w:r>
      <w:r w:rsidRPr="0020651E">
        <w:rPr>
          <w:rFonts w:ascii="Garamond" w:hAnsi="Garamond"/>
        </w:rPr>
        <w:tab/>
      </w:r>
      <w:r w:rsidRPr="0020651E">
        <w:rPr>
          <w:rFonts w:ascii="Garamond" w:hAnsi="Garamond"/>
        </w:rPr>
        <w:tab/>
        <w:t>□ Ordonnances patients</w:t>
      </w:r>
    </w:p>
    <w:p w:rsidR="00CE2B28" w:rsidRPr="003445AB" w:rsidRDefault="00CE2B28" w:rsidP="00CE2B28">
      <w:pPr>
        <w:rPr>
          <w:rFonts w:ascii="Garamond" w:hAnsi="Garamond"/>
          <w:sz w:val="28"/>
          <w:szCs w:val="28"/>
        </w:rPr>
      </w:pPr>
    </w:p>
    <w:p w:rsidR="00CE2B28" w:rsidRPr="003445AB" w:rsidRDefault="00CE2B28" w:rsidP="00CE2B28">
      <w:pPr>
        <w:tabs>
          <w:tab w:val="left" w:pos="426"/>
        </w:tabs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3. </w:t>
      </w:r>
      <w:r w:rsidRPr="003445AB">
        <w:rPr>
          <w:rFonts w:ascii="Garamond" w:hAnsi="Garamond"/>
          <w:b/>
        </w:rPr>
        <w:t>Les matières dangereuses transportées par le laboratoire font partie de la classe</w:t>
      </w:r>
      <w:r>
        <w:rPr>
          <w:rFonts w:ascii="Garamond" w:hAnsi="Garamond"/>
          <w:b/>
        </w:rPr>
        <w:t xml:space="preserve"> des :</w:t>
      </w:r>
    </w:p>
    <w:p w:rsidR="00CE2B28" w:rsidRDefault="00CE2B28" w:rsidP="00CE2B28">
      <w:pPr>
        <w:rPr>
          <w:rFonts w:ascii="Garamond" w:hAnsi="Garamond"/>
        </w:rPr>
      </w:pPr>
      <w:r w:rsidRPr="00FC22D1">
        <w:rPr>
          <w:rFonts w:ascii="Garamond" w:hAnsi="Garamond"/>
        </w:rPr>
        <w:t>□</w:t>
      </w:r>
      <w:r w:rsidRPr="0020651E">
        <w:rPr>
          <w:rFonts w:ascii="Garamond" w:hAnsi="Garamond"/>
        </w:rPr>
        <w:t xml:space="preserve"> </w:t>
      </w:r>
      <w:proofErr w:type="gramStart"/>
      <w:r w:rsidRPr="0020651E">
        <w:rPr>
          <w:rFonts w:ascii="Garamond" w:hAnsi="Garamond"/>
        </w:rPr>
        <w:t>a</w:t>
      </w:r>
      <w:proofErr w:type="gramEnd"/>
      <w:r w:rsidRPr="0020651E">
        <w:rPr>
          <w:rFonts w:ascii="Garamond" w:hAnsi="Garamond"/>
        </w:rPr>
        <w:t>. Matières toxiques (classe 6.1)</w:t>
      </w:r>
      <w:r w:rsidRPr="0020651E">
        <w:rPr>
          <w:rFonts w:ascii="Garamond" w:hAnsi="Garamond"/>
        </w:rPr>
        <w:tab/>
      </w:r>
      <w:r w:rsidRPr="0020651E">
        <w:rPr>
          <w:rFonts w:ascii="Garamond" w:hAnsi="Garamond"/>
        </w:rPr>
        <w:tab/>
      </w:r>
      <w:r w:rsidRPr="0020651E">
        <w:rPr>
          <w:rFonts w:ascii="Garamond" w:hAnsi="Garamond"/>
        </w:rPr>
        <w:tab/>
      </w:r>
      <w:r w:rsidRPr="0020651E">
        <w:rPr>
          <w:rFonts w:ascii="Garamond" w:hAnsi="Garamond"/>
          <w:highlight w:val="green"/>
        </w:rPr>
        <w:t>□</w:t>
      </w:r>
      <w:r w:rsidRPr="0020651E">
        <w:rPr>
          <w:rFonts w:ascii="Garamond" w:hAnsi="Garamond"/>
        </w:rPr>
        <w:t xml:space="preserve"> b. Matières infectieuses (classe 6.2)</w:t>
      </w:r>
    </w:p>
    <w:p w:rsidR="00CE2B28" w:rsidRDefault="00CE2B28" w:rsidP="00CE2B28">
      <w:pPr>
        <w:rPr>
          <w:rFonts w:ascii="Garamond" w:hAnsi="Garamond"/>
          <w:b/>
          <w:i/>
          <w:sz w:val="28"/>
          <w:szCs w:val="28"/>
          <w:u w:val="single"/>
        </w:rPr>
      </w:pPr>
    </w:p>
    <w:p w:rsidR="00CE2B28" w:rsidRPr="003445AB" w:rsidRDefault="00CE2B28" w:rsidP="00CE2B28">
      <w:pPr>
        <w:tabs>
          <w:tab w:val="left" w:pos="426"/>
        </w:tabs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4. </w:t>
      </w:r>
      <w:r w:rsidRPr="003445AB">
        <w:rPr>
          <w:rFonts w:ascii="Garamond" w:hAnsi="Garamond"/>
          <w:b/>
        </w:rPr>
        <w:t>Selon la nomenclature définie par l’ONU, quel</w:t>
      </w:r>
      <w:r>
        <w:rPr>
          <w:rFonts w:ascii="Garamond" w:hAnsi="Garamond"/>
          <w:b/>
        </w:rPr>
        <w:t>(s)</w:t>
      </w:r>
      <w:r w:rsidRPr="003445AB">
        <w:rPr>
          <w:rFonts w:ascii="Garamond" w:hAnsi="Garamond"/>
          <w:b/>
        </w:rPr>
        <w:t xml:space="preserve"> numéro</w:t>
      </w:r>
      <w:r>
        <w:rPr>
          <w:rFonts w:ascii="Garamond" w:hAnsi="Garamond"/>
          <w:b/>
        </w:rPr>
        <w:t>(s)</w:t>
      </w:r>
      <w:r w:rsidRPr="003445AB">
        <w:rPr>
          <w:rFonts w:ascii="Garamond" w:hAnsi="Garamond"/>
          <w:b/>
        </w:rPr>
        <w:t xml:space="preserve"> est</w:t>
      </w:r>
      <w:r>
        <w:rPr>
          <w:rFonts w:ascii="Garamond" w:hAnsi="Garamond"/>
          <w:b/>
        </w:rPr>
        <w:t>/sont</w:t>
      </w:r>
      <w:r w:rsidRPr="003445AB">
        <w:rPr>
          <w:rFonts w:ascii="Garamond" w:hAnsi="Garamond"/>
          <w:b/>
        </w:rPr>
        <w:t xml:space="preserve"> attribué</w:t>
      </w:r>
      <w:r>
        <w:rPr>
          <w:rFonts w:ascii="Garamond" w:hAnsi="Garamond"/>
          <w:b/>
        </w:rPr>
        <w:t>(s)</w:t>
      </w:r>
      <w:r w:rsidRPr="003445AB">
        <w:rPr>
          <w:rFonts w:ascii="Garamond" w:hAnsi="Garamond"/>
          <w:b/>
        </w:rPr>
        <w:t xml:space="preserve"> pour le transport des matières dangereuses du laboratoire ?</w:t>
      </w:r>
    </w:p>
    <w:p w:rsidR="00CE2B28" w:rsidRDefault="00CE2B28" w:rsidP="00CE2B28">
      <w:pPr>
        <w:rPr>
          <w:rFonts w:ascii="Garamond" w:hAnsi="Garamond"/>
        </w:rPr>
      </w:pPr>
      <w:r w:rsidRPr="0043443D">
        <w:rPr>
          <w:rFonts w:ascii="Garamond" w:hAnsi="Garamond"/>
        </w:rPr>
        <w:t>□ UN1845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</w:r>
      <w:r w:rsidRPr="0020651E">
        <w:rPr>
          <w:rFonts w:ascii="Garamond" w:hAnsi="Garamond"/>
          <w:highlight w:val="green"/>
        </w:rPr>
        <w:t>□</w:t>
      </w:r>
      <w:r w:rsidRPr="0043443D">
        <w:rPr>
          <w:rFonts w:ascii="Garamond" w:hAnsi="Garamond"/>
        </w:rPr>
        <w:t xml:space="preserve"> UN3373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UN2814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UN3376</w:t>
      </w:r>
    </w:p>
    <w:p w:rsidR="00CE2B28" w:rsidRDefault="00CE2B28" w:rsidP="00CE2B28">
      <w:pPr>
        <w:ind w:left="360"/>
        <w:rPr>
          <w:rFonts w:ascii="Garamond" w:hAnsi="Garamond"/>
        </w:rPr>
      </w:pPr>
    </w:p>
    <w:p w:rsidR="00CE2B28" w:rsidRPr="00BB6886" w:rsidRDefault="00CE2B28" w:rsidP="00CE2B28">
      <w:pPr>
        <w:tabs>
          <w:tab w:val="left" w:pos="426"/>
        </w:tabs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5. </w:t>
      </w:r>
      <w:r w:rsidRPr="00BB6886">
        <w:rPr>
          <w:rFonts w:ascii="Garamond" w:hAnsi="Garamond"/>
          <w:b/>
        </w:rPr>
        <w:t>Quel est le nombre d’emballage minimum requis pour satisfaire à la réglementation </w:t>
      </w:r>
      <w:r>
        <w:rPr>
          <w:rFonts w:ascii="Garamond" w:hAnsi="Garamond"/>
          <w:b/>
        </w:rPr>
        <w:t>du transport des matières dangereuses du laboratoire </w:t>
      </w:r>
      <w:r w:rsidRPr="00BB6886">
        <w:rPr>
          <w:rFonts w:ascii="Garamond" w:hAnsi="Garamond"/>
          <w:b/>
        </w:rPr>
        <w:t>?</w:t>
      </w:r>
    </w:p>
    <w:p w:rsidR="00CE2B28" w:rsidRDefault="00CE2B28" w:rsidP="00CE2B28">
      <w:pPr>
        <w:rPr>
          <w:rFonts w:ascii="Garamond" w:hAnsi="Garamond"/>
        </w:rPr>
      </w:pPr>
      <w:r w:rsidRPr="00503CB1">
        <w:rPr>
          <w:rFonts w:ascii="Garamond" w:hAnsi="Garamond"/>
        </w:rPr>
        <w:t>□</w:t>
      </w:r>
      <w:r>
        <w:rPr>
          <w:rFonts w:ascii="Garamond" w:hAnsi="Garamond"/>
        </w:rPr>
        <w:t xml:space="preserve"> Un seul (« simple emballage »)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503CB1">
        <w:rPr>
          <w:rFonts w:ascii="Garamond" w:hAnsi="Garamond"/>
        </w:rPr>
        <w:t>□</w:t>
      </w:r>
      <w:r>
        <w:rPr>
          <w:rFonts w:ascii="Garamond" w:hAnsi="Garamond"/>
        </w:rPr>
        <w:t xml:space="preserve"> Deux (« double emballage »)</w:t>
      </w:r>
    </w:p>
    <w:p w:rsidR="00CE2B28" w:rsidRDefault="00CE2B28" w:rsidP="00CE2B28">
      <w:pPr>
        <w:rPr>
          <w:rFonts w:ascii="Garamond" w:hAnsi="Garamond"/>
        </w:rPr>
      </w:pPr>
      <w:r w:rsidRPr="0020651E">
        <w:rPr>
          <w:rFonts w:ascii="Garamond" w:hAnsi="Garamond"/>
          <w:highlight w:val="green"/>
        </w:rPr>
        <w:t>□</w:t>
      </w:r>
      <w:r w:rsidRPr="0043443D">
        <w:rPr>
          <w:rFonts w:ascii="Garamond" w:hAnsi="Garamond"/>
        </w:rPr>
        <w:t xml:space="preserve"> Trois (« triple emballage »)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3443D">
        <w:rPr>
          <w:rFonts w:ascii="Garamond" w:hAnsi="Garamond"/>
        </w:rPr>
        <w:t>□ Quatre (« quadruple emballage »)</w:t>
      </w:r>
    </w:p>
    <w:p w:rsidR="00CE2B28" w:rsidRDefault="00CE2B28" w:rsidP="00CE2B28">
      <w:pPr>
        <w:rPr>
          <w:rFonts w:ascii="Garamond" w:hAnsi="Garamond"/>
        </w:rPr>
      </w:pPr>
    </w:p>
    <w:p w:rsidR="00CE2B28" w:rsidRPr="00E67852" w:rsidRDefault="00CE2B28" w:rsidP="00CE2B28">
      <w:pPr>
        <w:tabs>
          <w:tab w:val="left" w:pos="426"/>
        </w:tabs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6. </w:t>
      </w:r>
      <w:r w:rsidRPr="00E67852">
        <w:rPr>
          <w:rFonts w:ascii="Garamond" w:hAnsi="Garamond"/>
          <w:b/>
        </w:rPr>
        <w:t>Quelle</w:t>
      </w:r>
      <w:r>
        <w:rPr>
          <w:rFonts w:ascii="Garamond" w:hAnsi="Garamond"/>
          <w:b/>
        </w:rPr>
        <w:t>(</w:t>
      </w:r>
      <w:r w:rsidRPr="00E67852">
        <w:rPr>
          <w:rFonts w:ascii="Garamond" w:hAnsi="Garamond"/>
          <w:b/>
        </w:rPr>
        <w:t>s</w:t>
      </w:r>
      <w:r>
        <w:rPr>
          <w:rFonts w:ascii="Garamond" w:hAnsi="Garamond"/>
          <w:b/>
        </w:rPr>
        <w:t>)</w:t>
      </w:r>
      <w:r w:rsidRPr="00E67852">
        <w:rPr>
          <w:rFonts w:ascii="Garamond" w:hAnsi="Garamond"/>
          <w:b/>
        </w:rPr>
        <w:t xml:space="preserve"> mention</w:t>
      </w:r>
      <w:r>
        <w:rPr>
          <w:rFonts w:ascii="Garamond" w:hAnsi="Garamond"/>
          <w:b/>
        </w:rPr>
        <w:t>(</w:t>
      </w:r>
      <w:r w:rsidRPr="00E67852">
        <w:rPr>
          <w:rFonts w:ascii="Garamond" w:hAnsi="Garamond"/>
          <w:b/>
        </w:rPr>
        <w:t>s</w:t>
      </w:r>
      <w:r>
        <w:rPr>
          <w:rFonts w:ascii="Garamond" w:hAnsi="Garamond"/>
          <w:b/>
        </w:rPr>
        <w:t>)</w:t>
      </w:r>
      <w:r w:rsidRPr="00E67852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 xml:space="preserve">à minima </w:t>
      </w:r>
      <w:proofErr w:type="spellStart"/>
      <w:proofErr w:type="gramStart"/>
      <w:r w:rsidRPr="00E67852">
        <w:rPr>
          <w:rFonts w:ascii="Garamond" w:hAnsi="Garamond"/>
          <w:b/>
        </w:rPr>
        <w:t>doi</w:t>
      </w:r>
      <w:proofErr w:type="spellEnd"/>
      <w:r>
        <w:rPr>
          <w:rFonts w:ascii="Garamond" w:hAnsi="Garamond"/>
          <w:b/>
        </w:rPr>
        <w:t>(</w:t>
      </w:r>
      <w:proofErr w:type="spellStart"/>
      <w:proofErr w:type="gramEnd"/>
      <w:r w:rsidRPr="00E67852">
        <w:rPr>
          <w:rFonts w:ascii="Garamond" w:hAnsi="Garamond"/>
          <w:b/>
        </w:rPr>
        <w:t>ven</w:t>
      </w:r>
      <w:proofErr w:type="spellEnd"/>
      <w:r>
        <w:rPr>
          <w:rFonts w:ascii="Garamond" w:hAnsi="Garamond"/>
          <w:b/>
        </w:rPr>
        <w:t>)</w:t>
      </w:r>
      <w:r w:rsidRPr="00E67852">
        <w:rPr>
          <w:rFonts w:ascii="Garamond" w:hAnsi="Garamond"/>
          <w:b/>
        </w:rPr>
        <w:t>t apparaître sur l’emballage extérieur ?</w:t>
      </w:r>
    </w:p>
    <w:p w:rsidR="00CE2B28" w:rsidRPr="0043443D" w:rsidRDefault="00CE2B28" w:rsidP="00CE2B28">
      <w:pPr>
        <w:rPr>
          <w:rFonts w:ascii="Garamond" w:hAnsi="Garamond"/>
        </w:rPr>
      </w:pPr>
      <w:r w:rsidRPr="002F2DAD">
        <w:rPr>
          <w:rFonts w:ascii="Garamond" w:hAnsi="Garamond"/>
        </w:rPr>
        <w:t>□</w:t>
      </w:r>
      <w:r w:rsidRPr="0043443D">
        <w:rPr>
          <w:rFonts w:ascii="Garamond" w:hAnsi="Garamond"/>
        </w:rPr>
        <w:t xml:space="preserve">  Le logo de risques biologiques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</w:r>
      <w:r w:rsidRPr="0020651E">
        <w:rPr>
          <w:rFonts w:ascii="Garamond" w:hAnsi="Garamond"/>
          <w:highlight w:val="green"/>
        </w:rPr>
        <w:t>□</w:t>
      </w:r>
      <w:r w:rsidRPr="0043443D">
        <w:rPr>
          <w:rFonts w:ascii="Garamond" w:hAnsi="Garamond"/>
        </w:rPr>
        <w:t xml:space="preserve">  La mention : « Matière biologique, catégorie B »</w:t>
      </w:r>
    </w:p>
    <w:p w:rsidR="00CE2B28" w:rsidRPr="0043443D" w:rsidRDefault="00CE2B28" w:rsidP="00CE2B28">
      <w:pPr>
        <w:rPr>
          <w:rFonts w:ascii="Garamond" w:hAnsi="Garamond"/>
        </w:rPr>
      </w:pPr>
      <w:r w:rsidRPr="00FC22D1">
        <w:rPr>
          <w:rFonts w:ascii="Garamond" w:hAnsi="Garamond"/>
        </w:rPr>
        <w:t>□</w:t>
      </w:r>
      <w:r w:rsidRPr="0043443D">
        <w:rPr>
          <w:rFonts w:ascii="Garamond" w:hAnsi="Garamond"/>
        </w:rPr>
        <w:t xml:space="preserve">  Le nom du laboratoire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</w:r>
      <w:r w:rsidRPr="00FC22D1">
        <w:rPr>
          <w:rFonts w:ascii="Garamond" w:hAnsi="Garamond"/>
        </w:rPr>
        <w:t>□</w:t>
      </w:r>
      <w:r w:rsidRPr="0043443D">
        <w:rPr>
          <w:rFonts w:ascii="Garamond" w:hAnsi="Garamond"/>
        </w:rPr>
        <w:t xml:space="preserve">  L’adresse du laboratoire</w:t>
      </w:r>
    </w:p>
    <w:p w:rsidR="00CE2B28" w:rsidRDefault="00CE2B28" w:rsidP="00CE2B28">
      <w:pPr>
        <w:tabs>
          <w:tab w:val="left" w:pos="540"/>
        </w:tabs>
        <w:rPr>
          <w:rFonts w:ascii="Garamond" w:hAnsi="Garamond"/>
        </w:rPr>
      </w:pPr>
      <w:r w:rsidRPr="0020651E">
        <w:rPr>
          <w:rFonts w:ascii="Garamond" w:hAnsi="Garamond"/>
          <w:highlight w:val="green"/>
        </w:rPr>
        <w:t>□</w:t>
      </w:r>
      <w:r w:rsidRPr="0043443D">
        <w:rPr>
          <w:rFonts w:ascii="Garamond" w:hAnsi="Garamond"/>
        </w:rPr>
        <w:t xml:space="preserve">  Le n° de classification ONU (UN)</w:t>
      </w:r>
    </w:p>
    <w:p w:rsidR="00CE2B28" w:rsidRDefault="00CE2B28" w:rsidP="00CE2B28">
      <w:pPr>
        <w:rPr>
          <w:rFonts w:ascii="Garamond" w:hAnsi="Garamond"/>
        </w:rPr>
      </w:pPr>
    </w:p>
    <w:p w:rsidR="00CE2B28" w:rsidRDefault="00CE2B28" w:rsidP="00CE2B28">
      <w:pPr>
        <w:rPr>
          <w:rFonts w:ascii="Garamond" w:hAnsi="Garamond"/>
        </w:rPr>
      </w:pPr>
    </w:p>
    <w:p w:rsidR="00CE2B28" w:rsidRDefault="00CE2B28" w:rsidP="00CE2B28">
      <w:pPr>
        <w:rPr>
          <w:rFonts w:ascii="Garamond" w:hAnsi="Garamond"/>
        </w:rPr>
      </w:pPr>
    </w:p>
    <w:p w:rsidR="00CE2B28" w:rsidRDefault="00CE2B28" w:rsidP="00CE2B28">
      <w:pPr>
        <w:rPr>
          <w:rFonts w:ascii="Arial Rounded MT Bold" w:hAnsi="Arial Rounded MT Bold"/>
          <w:b/>
          <w:sz w:val="36"/>
          <w:szCs w:val="36"/>
        </w:rPr>
      </w:pPr>
      <w:r w:rsidRPr="003E5E1F">
        <w:rPr>
          <w:rFonts w:ascii="Arial Rounded MT Bold" w:hAnsi="Arial Rounded MT Bold"/>
          <w:b/>
          <w:sz w:val="36"/>
          <w:szCs w:val="36"/>
          <w:u w:val="single"/>
        </w:rPr>
        <w:t>Partie I</w:t>
      </w:r>
      <w:r>
        <w:rPr>
          <w:rFonts w:ascii="Arial Rounded MT Bold" w:hAnsi="Arial Rounded MT Bold"/>
          <w:b/>
          <w:sz w:val="36"/>
          <w:szCs w:val="36"/>
          <w:u w:val="single"/>
        </w:rPr>
        <w:t>I</w:t>
      </w:r>
      <w:r w:rsidRPr="003E5E1F">
        <w:rPr>
          <w:rFonts w:ascii="Arial Rounded MT Bold" w:hAnsi="Arial Rounded MT Bold"/>
          <w:b/>
          <w:sz w:val="36"/>
          <w:szCs w:val="36"/>
          <w:u w:val="single"/>
        </w:rPr>
        <w:t> :</w:t>
      </w:r>
      <w:r w:rsidRPr="003E5E1F">
        <w:rPr>
          <w:rFonts w:ascii="Arial Rounded MT Bold" w:hAnsi="Arial Rounded MT Bold"/>
          <w:b/>
          <w:sz w:val="36"/>
          <w:szCs w:val="36"/>
        </w:rPr>
        <w:t xml:space="preserve"> </w:t>
      </w:r>
      <w:r>
        <w:rPr>
          <w:rFonts w:ascii="Arial Rounded MT Bold" w:hAnsi="Arial Rounded MT Bold"/>
          <w:b/>
          <w:sz w:val="36"/>
          <w:szCs w:val="36"/>
        </w:rPr>
        <w:t>HYGIENE ET SECURITE</w:t>
      </w:r>
    </w:p>
    <w:p w:rsidR="00CE2B28" w:rsidRPr="00AD0277" w:rsidRDefault="00CE2B28" w:rsidP="00CE2B28">
      <w:pPr>
        <w:rPr>
          <w:rFonts w:ascii="Garamond" w:hAnsi="Garamond"/>
        </w:rPr>
      </w:pPr>
    </w:p>
    <w:p w:rsidR="00CE2B28" w:rsidRPr="003E3C09" w:rsidRDefault="00CE2B28" w:rsidP="00CE2B28">
      <w:pPr>
        <w:rPr>
          <w:rFonts w:ascii="Garamond" w:hAnsi="Garamond"/>
          <w:b/>
          <w:i/>
        </w:rPr>
      </w:pPr>
      <w:r>
        <w:rPr>
          <w:rFonts w:ascii="Garamond" w:hAnsi="Garamond"/>
          <w:b/>
        </w:rPr>
        <w:t xml:space="preserve">7. </w:t>
      </w:r>
      <w:r w:rsidRPr="003E3C09">
        <w:rPr>
          <w:rFonts w:ascii="Garamond" w:hAnsi="Garamond"/>
          <w:b/>
        </w:rPr>
        <w:t xml:space="preserve">Quels sont les différents risques liés au transport par le laboratoire ? </w:t>
      </w:r>
    </w:p>
    <w:p w:rsidR="00CE2B28" w:rsidRPr="0043443D" w:rsidRDefault="00CE2B28" w:rsidP="00CE2B28">
      <w:pPr>
        <w:rPr>
          <w:rFonts w:ascii="Garamond" w:hAnsi="Garamond"/>
        </w:rPr>
      </w:pPr>
      <w:r w:rsidRPr="0020651E">
        <w:rPr>
          <w:rFonts w:ascii="Garamond" w:hAnsi="Garamond"/>
          <w:highlight w:val="green"/>
        </w:rPr>
        <w:t>□</w:t>
      </w:r>
      <w:r w:rsidRPr="0043443D">
        <w:rPr>
          <w:rFonts w:ascii="Garamond" w:hAnsi="Garamond"/>
        </w:rPr>
        <w:t xml:space="preserve">  Biologiques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3443D">
        <w:rPr>
          <w:rFonts w:ascii="Garamond" w:hAnsi="Garamond"/>
        </w:rPr>
        <w:t>□  Chimiques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</w:r>
      <w:r w:rsidRPr="0020651E">
        <w:rPr>
          <w:rFonts w:ascii="Garamond" w:hAnsi="Garamond"/>
          <w:highlight w:val="green"/>
        </w:rPr>
        <w:t>□</w:t>
      </w:r>
      <w:r w:rsidRPr="0043443D">
        <w:rPr>
          <w:rFonts w:ascii="Garamond" w:hAnsi="Garamond"/>
        </w:rPr>
        <w:t xml:space="preserve">  Routiers</w:t>
      </w:r>
      <w:r w:rsidRPr="0043443D">
        <w:rPr>
          <w:rFonts w:ascii="Garamond" w:hAnsi="Garamond"/>
        </w:rPr>
        <w:tab/>
      </w:r>
    </w:p>
    <w:p w:rsidR="00CE2B28" w:rsidRDefault="00CE2B28" w:rsidP="00CE2B28">
      <w:pPr>
        <w:rPr>
          <w:rFonts w:ascii="Garamond" w:hAnsi="Garamond"/>
        </w:rPr>
      </w:pPr>
      <w:r w:rsidRPr="0020651E">
        <w:rPr>
          <w:rFonts w:ascii="Garamond" w:hAnsi="Garamond"/>
          <w:highlight w:val="green"/>
        </w:rPr>
        <w:t>□</w:t>
      </w:r>
      <w:r w:rsidRPr="0043443D">
        <w:rPr>
          <w:rFonts w:ascii="Garamond" w:hAnsi="Garamond"/>
        </w:rPr>
        <w:t xml:space="preserve">  Travail</w:t>
      </w:r>
      <w:r>
        <w:rPr>
          <w:rFonts w:ascii="Garamond" w:hAnsi="Garamond"/>
        </w:rPr>
        <w:t>leur isolé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□  Toxicologiques</w:t>
      </w:r>
    </w:p>
    <w:p w:rsidR="00CE2B28" w:rsidRDefault="00CE2B28" w:rsidP="00CE2B28">
      <w:pPr>
        <w:rPr>
          <w:rFonts w:ascii="Garamond" w:hAnsi="Garamond"/>
          <w:b/>
        </w:rPr>
      </w:pPr>
    </w:p>
    <w:p w:rsidR="00CE2B28" w:rsidRPr="003E3C09" w:rsidRDefault="00CE2B28" w:rsidP="00CE2B28">
      <w:pPr>
        <w:rPr>
          <w:rFonts w:ascii="Garamond" w:hAnsi="Garamond"/>
          <w:b/>
        </w:rPr>
      </w:pPr>
      <w:r>
        <w:rPr>
          <w:rFonts w:ascii="Garamond" w:hAnsi="Garamond"/>
          <w:b/>
        </w:rPr>
        <w:t>8</w:t>
      </w:r>
      <w:r w:rsidRPr="003E3C09">
        <w:rPr>
          <w:rFonts w:ascii="Garamond" w:hAnsi="Garamond"/>
          <w:b/>
        </w:rPr>
        <w:t xml:space="preserve">. Je transporte des échantillons biologiques pour un laboratoire, les vaccinations qui me sont demandées sont : </w:t>
      </w:r>
    </w:p>
    <w:p w:rsidR="00CE2B28" w:rsidRPr="00503CB1" w:rsidRDefault="00CE2B28" w:rsidP="00CE2B28">
      <w:pPr>
        <w:rPr>
          <w:rFonts w:ascii="Garamond" w:hAnsi="Garamond"/>
        </w:rPr>
      </w:pPr>
      <w:r w:rsidRPr="0020651E">
        <w:rPr>
          <w:rFonts w:ascii="Garamond" w:hAnsi="Garamond"/>
          <w:highlight w:val="green"/>
        </w:rPr>
        <w:t>□</w:t>
      </w:r>
      <w:r w:rsidRPr="0043443D">
        <w:rPr>
          <w:rFonts w:ascii="Garamond" w:hAnsi="Garamond"/>
        </w:rPr>
        <w:t xml:space="preserve">  Obligatoires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 Recommandées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 Inutiles</w:t>
      </w:r>
    </w:p>
    <w:p w:rsidR="00CE2B28" w:rsidRDefault="00CE2B28" w:rsidP="00CE2B28">
      <w:pPr>
        <w:rPr>
          <w:rFonts w:ascii="Garamond" w:hAnsi="Garamond"/>
          <w:b/>
        </w:rPr>
      </w:pPr>
    </w:p>
    <w:p w:rsidR="00CE2B28" w:rsidRPr="00517189" w:rsidRDefault="00CE2B28" w:rsidP="00CE2B28">
      <w:pPr>
        <w:rPr>
          <w:rFonts w:ascii="Garamond" w:hAnsi="Garamond"/>
          <w:b/>
        </w:rPr>
      </w:pPr>
      <w:r>
        <w:rPr>
          <w:rFonts w:ascii="Garamond" w:hAnsi="Garamond"/>
          <w:b/>
        </w:rPr>
        <w:t>9</w:t>
      </w:r>
      <w:r w:rsidRPr="00517189">
        <w:rPr>
          <w:rFonts w:ascii="Garamond" w:hAnsi="Garamond"/>
          <w:b/>
        </w:rPr>
        <w:t xml:space="preserve">. Selon le </w:t>
      </w:r>
      <w:r w:rsidRPr="00517189">
        <w:rPr>
          <w:rFonts w:ascii="Garamond" w:hAnsi="Garamond"/>
          <w:b/>
          <w:u w:val="single"/>
        </w:rPr>
        <w:t>code de la route</w:t>
      </w:r>
      <w:r w:rsidRPr="00517189">
        <w:rPr>
          <w:rFonts w:ascii="Garamond" w:hAnsi="Garamond"/>
          <w:b/>
        </w:rPr>
        <w:t>, il est :</w:t>
      </w:r>
    </w:p>
    <w:p w:rsidR="00CE2B28" w:rsidRPr="0043443D" w:rsidRDefault="00CE2B28" w:rsidP="00CE2B28">
      <w:pPr>
        <w:numPr>
          <w:ilvl w:val="0"/>
          <w:numId w:val="1"/>
        </w:numPr>
        <w:rPr>
          <w:rFonts w:ascii="Garamond" w:hAnsi="Garamond"/>
        </w:rPr>
      </w:pPr>
      <w:r w:rsidRPr="0043443D">
        <w:rPr>
          <w:rFonts w:ascii="Garamond" w:hAnsi="Garamond"/>
        </w:rPr>
        <w:t>Fumer en voiture 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 interdit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</w:r>
      <w:r w:rsidRPr="0020651E">
        <w:rPr>
          <w:rFonts w:ascii="Garamond" w:hAnsi="Garamond"/>
          <w:highlight w:val="green"/>
        </w:rPr>
        <w:t>□</w:t>
      </w:r>
      <w:r w:rsidRPr="0043443D">
        <w:rPr>
          <w:rFonts w:ascii="Garamond" w:hAnsi="Garamond"/>
        </w:rPr>
        <w:t xml:space="preserve">  toléré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 obligatoire</w:t>
      </w:r>
    </w:p>
    <w:p w:rsidR="00CE2B28" w:rsidRPr="0043443D" w:rsidRDefault="00CE2B28" w:rsidP="00CE2B28">
      <w:pPr>
        <w:numPr>
          <w:ilvl w:val="0"/>
          <w:numId w:val="1"/>
        </w:numPr>
        <w:rPr>
          <w:rFonts w:ascii="Garamond" w:hAnsi="Garamond"/>
        </w:rPr>
      </w:pPr>
      <w:r w:rsidRPr="0043443D">
        <w:rPr>
          <w:rFonts w:ascii="Garamond" w:hAnsi="Garamond"/>
        </w:rPr>
        <w:t>Porter la ceinture de sécurité</w:t>
      </w:r>
      <w:r w:rsidRPr="0043443D">
        <w:rPr>
          <w:rFonts w:ascii="Garamond" w:hAnsi="Garamond"/>
        </w:rPr>
        <w:tab/>
        <w:t>□  interdit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 toléré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</w:r>
      <w:r w:rsidRPr="0020651E">
        <w:rPr>
          <w:rFonts w:ascii="Garamond" w:hAnsi="Garamond"/>
          <w:highlight w:val="green"/>
        </w:rPr>
        <w:t>□</w:t>
      </w:r>
      <w:r w:rsidRPr="0043443D">
        <w:rPr>
          <w:rFonts w:ascii="Garamond" w:hAnsi="Garamond"/>
        </w:rPr>
        <w:t xml:space="preserve">  obligatoire </w:t>
      </w:r>
    </w:p>
    <w:p w:rsidR="00CE2B28" w:rsidRPr="0043443D" w:rsidRDefault="00CE2B28" w:rsidP="00CE2B28">
      <w:pPr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Boire de l’alcool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20651E">
        <w:rPr>
          <w:rFonts w:ascii="Garamond" w:hAnsi="Garamond"/>
          <w:highlight w:val="green"/>
        </w:rPr>
        <w:t>□</w:t>
      </w:r>
      <w:r w:rsidRPr="0043443D">
        <w:rPr>
          <w:rFonts w:ascii="Garamond" w:hAnsi="Garamond"/>
        </w:rPr>
        <w:t xml:space="preserve">  interdit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 toléré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 xml:space="preserve">□  obligatoire </w:t>
      </w:r>
    </w:p>
    <w:p w:rsidR="00CE2B28" w:rsidRPr="0043443D" w:rsidRDefault="00CE2B28" w:rsidP="00CE2B28">
      <w:pPr>
        <w:numPr>
          <w:ilvl w:val="0"/>
          <w:numId w:val="1"/>
        </w:numPr>
        <w:rPr>
          <w:rFonts w:ascii="Garamond" w:hAnsi="Garamond"/>
        </w:rPr>
      </w:pPr>
      <w:r w:rsidRPr="0043443D">
        <w:rPr>
          <w:rFonts w:ascii="Garamond" w:hAnsi="Garamond"/>
        </w:rPr>
        <w:t>Téléphoner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</w:r>
      <w:r w:rsidRPr="0020651E">
        <w:rPr>
          <w:rFonts w:ascii="Garamond" w:hAnsi="Garamond"/>
          <w:highlight w:val="green"/>
        </w:rPr>
        <w:t>□</w:t>
      </w:r>
      <w:r w:rsidRPr="0043443D">
        <w:rPr>
          <w:rFonts w:ascii="Garamond" w:hAnsi="Garamond"/>
        </w:rPr>
        <w:t xml:space="preserve">  interdit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 toléré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 obligatoire</w:t>
      </w:r>
    </w:p>
    <w:p w:rsidR="00CE2B28" w:rsidRPr="0043443D" w:rsidRDefault="00CE2B28" w:rsidP="00CE2B28">
      <w:pPr>
        <w:numPr>
          <w:ilvl w:val="0"/>
          <w:numId w:val="1"/>
        </w:numPr>
        <w:rPr>
          <w:rFonts w:ascii="Garamond" w:hAnsi="Garamond"/>
        </w:rPr>
      </w:pPr>
      <w:r w:rsidRPr="0043443D">
        <w:rPr>
          <w:rFonts w:ascii="Garamond" w:hAnsi="Garamond"/>
        </w:rPr>
        <w:t>Manger en conduisant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</w:r>
      <w:r w:rsidRPr="0020651E">
        <w:rPr>
          <w:rFonts w:ascii="Garamond" w:hAnsi="Garamond"/>
          <w:highlight w:val="green"/>
        </w:rPr>
        <w:t>□</w:t>
      </w:r>
      <w:r w:rsidRPr="0043443D">
        <w:rPr>
          <w:rFonts w:ascii="Garamond" w:hAnsi="Garamond"/>
        </w:rPr>
        <w:t xml:space="preserve"> </w:t>
      </w:r>
      <w:r w:rsidRPr="0020651E">
        <w:rPr>
          <w:rFonts w:ascii="Garamond" w:hAnsi="Garamond"/>
        </w:rPr>
        <w:t xml:space="preserve"> interdit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</w:r>
      <w:r w:rsidRPr="00FC22D1">
        <w:rPr>
          <w:rFonts w:ascii="Garamond" w:hAnsi="Garamond"/>
        </w:rPr>
        <w:t>□</w:t>
      </w:r>
      <w:r w:rsidRPr="0043443D">
        <w:rPr>
          <w:rFonts w:ascii="Garamond" w:hAnsi="Garamond"/>
        </w:rPr>
        <w:t xml:space="preserve">  toléré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 obligatoire</w:t>
      </w:r>
    </w:p>
    <w:p w:rsidR="00CE2B28" w:rsidRDefault="00CE2B28">
      <w:pPr>
        <w:rPr>
          <w:rFonts w:ascii="Garamond" w:hAnsi="Garamond"/>
          <w:b/>
        </w:rPr>
      </w:pPr>
      <w:r>
        <w:rPr>
          <w:rFonts w:ascii="Garamond" w:hAnsi="Garamond"/>
          <w:b/>
        </w:rPr>
        <w:br w:type="page"/>
      </w:r>
    </w:p>
    <w:p w:rsidR="00CE2B28" w:rsidRDefault="00CE2B28" w:rsidP="00CE2B28">
      <w:pPr>
        <w:rPr>
          <w:rFonts w:ascii="Garamond" w:hAnsi="Garamond"/>
          <w:b/>
        </w:rPr>
      </w:pPr>
    </w:p>
    <w:p w:rsidR="00CE2B28" w:rsidRDefault="00CE2B28" w:rsidP="00CE2B28">
      <w:pPr>
        <w:rPr>
          <w:rFonts w:ascii="Garamond" w:hAnsi="Garamond"/>
          <w:b/>
        </w:rPr>
      </w:pPr>
      <w:r>
        <w:rPr>
          <w:rFonts w:ascii="Garamond" w:hAnsi="Garamond"/>
          <w:b/>
        </w:rPr>
        <w:t>10</w:t>
      </w:r>
      <w:r w:rsidRPr="003E3C09">
        <w:rPr>
          <w:rFonts w:ascii="Garamond" w:hAnsi="Garamond"/>
          <w:b/>
        </w:rPr>
        <w:t xml:space="preserve">. </w:t>
      </w:r>
      <w:r>
        <w:rPr>
          <w:rFonts w:ascii="Garamond" w:hAnsi="Garamond"/>
          <w:b/>
        </w:rPr>
        <w:t>Quelle liste correspond aux éléments devant être disponible dans la voiture</w:t>
      </w:r>
      <w:r w:rsidRPr="003E3C09">
        <w:rPr>
          <w:rFonts w:ascii="Garamond" w:hAnsi="Garamond"/>
          <w:b/>
        </w:rPr>
        <w:t> :</w:t>
      </w:r>
    </w:p>
    <w:p w:rsidR="00CE2B28" w:rsidRPr="003E3C09" w:rsidRDefault="00CE2B28" w:rsidP="00CE2B28">
      <w:pPr>
        <w:rPr>
          <w:rFonts w:ascii="Garamond" w:hAnsi="Garamond"/>
          <w:b/>
        </w:rPr>
      </w:pPr>
    </w:p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361"/>
        <w:gridCol w:w="2797"/>
        <w:gridCol w:w="361"/>
        <w:gridCol w:w="2734"/>
        <w:gridCol w:w="361"/>
        <w:gridCol w:w="2746"/>
      </w:tblGrid>
      <w:tr w:rsidR="00CE2B28" w:rsidRPr="0006586B" w:rsidTr="009E62D8">
        <w:tc>
          <w:tcPr>
            <w:tcW w:w="361" w:type="dxa"/>
            <w:shd w:val="clear" w:color="auto" w:fill="auto"/>
          </w:tcPr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□</w:t>
            </w:r>
          </w:p>
        </w:tc>
        <w:tc>
          <w:tcPr>
            <w:tcW w:w="2797" w:type="dxa"/>
            <w:shd w:val="clear" w:color="auto" w:fill="auto"/>
          </w:tcPr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Fiche de suivi de l’utilisation du véhicule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Manuel du coursier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Papiers du véhicule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Papiers personnels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Constat d’accident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Triangle et gilet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Solution hydro alcoolique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Gants de protection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Papier absorbant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Plan de la ville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Bidon de liquide lave glace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Bombe anti-crevaison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Pharmacie de secours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Couverture de survie</w:t>
            </w:r>
          </w:p>
        </w:tc>
        <w:tc>
          <w:tcPr>
            <w:tcW w:w="361" w:type="dxa"/>
            <w:shd w:val="clear" w:color="auto" w:fill="auto"/>
          </w:tcPr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  <w:highlight w:val="green"/>
              </w:rPr>
              <w:t>□</w:t>
            </w:r>
          </w:p>
        </w:tc>
        <w:tc>
          <w:tcPr>
            <w:tcW w:w="2734" w:type="dxa"/>
            <w:shd w:val="clear" w:color="auto" w:fill="auto"/>
          </w:tcPr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Fiche de suivi de l’utilisation du véhicule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Manuel du coursier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Papiers du véhicule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Papiers personnels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Constat d’accident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Extincteur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Triangle et gilet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Solution hydro alcoolique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Spray de nettoyage et désinfection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Papier absorbant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Gants de protection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Blouse à usage unique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Sachets DASRI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</w:p>
        </w:tc>
        <w:tc>
          <w:tcPr>
            <w:tcW w:w="361" w:type="dxa"/>
            <w:shd w:val="clear" w:color="auto" w:fill="auto"/>
          </w:tcPr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□</w:t>
            </w:r>
          </w:p>
        </w:tc>
        <w:tc>
          <w:tcPr>
            <w:tcW w:w="2746" w:type="dxa"/>
            <w:shd w:val="clear" w:color="auto" w:fill="auto"/>
          </w:tcPr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Fiche de suivi de l’utilisation du véhicule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Manuel du coursier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Papiers du véhicule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Papiers personnels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Constat d’accident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Extincteur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Triangle et gilet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Couverture de survie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Gants de protection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Solution hydro alcoolique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Papier absorbant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Blouse à usage unique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Sachets DASRI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Plan de la ville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</w:p>
        </w:tc>
      </w:tr>
    </w:tbl>
    <w:p w:rsidR="00CE2B28" w:rsidRDefault="00CE2B28" w:rsidP="00CE2B28">
      <w:pPr>
        <w:rPr>
          <w:rFonts w:ascii="Garamond" w:hAnsi="Garamond"/>
        </w:rPr>
      </w:pPr>
    </w:p>
    <w:p w:rsidR="00CE2B28" w:rsidRPr="003E3C09" w:rsidRDefault="00CE2B28" w:rsidP="00CE2B28">
      <w:pPr>
        <w:rPr>
          <w:rFonts w:ascii="Garamond" w:hAnsi="Garamond"/>
          <w:b/>
        </w:rPr>
      </w:pPr>
      <w:r>
        <w:rPr>
          <w:rFonts w:ascii="Garamond" w:hAnsi="Garamond"/>
          <w:b/>
        </w:rPr>
        <w:t>12</w:t>
      </w:r>
      <w:r w:rsidRPr="003E3C09">
        <w:rPr>
          <w:rFonts w:ascii="Garamond" w:hAnsi="Garamond"/>
          <w:b/>
        </w:rPr>
        <w:t xml:space="preserve">. </w:t>
      </w:r>
      <w:r>
        <w:rPr>
          <w:rFonts w:ascii="Garamond" w:hAnsi="Garamond"/>
          <w:b/>
        </w:rPr>
        <w:t>Je suis impliqué dans un accident de la route</w:t>
      </w:r>
      <w:r w:rsidRPr="003E3C09">
        <w:rPr>
          <w:rFonts w:ascii="Garamond" w:hAnsi="Garamond"/>
          <w:b/>
        </w:rPr>
        <w:t>, je dois :</w:t>
      </w:r>
      <w:r w:rsidRPr="003E3C09">
        <w:rPr>
          <w:rFonts w:ascii="Garamond" w:hAnsi="Garamond"/>
          <w:b/>
          <w:i/>
        </w:rPr>
        <w:t xml:space="preserve"> </w:t>
      </w:r>
    </w:p>
    <w:p w:rsidR="00CE2B28" w:rsidRPr="0043443D" w:rsidRDefault="00CE2B28" w:rsidP="00CE2B28">
      <w:pPr>
        <w:numPr>
          <w:ilvl w:val="0"/>
          <w:numId w:val="1"/>
        </w:numPr>
        <w:rPr>
          <w:rFonts w:ascii="Garamond" w:hAnsi="Garamond"/>
        </w:rPr>
      </w:pPr>
      <w:r w:rsidRPr="0043443D">
        <w:rPr>
          <w:rFonts w:ascii="Garamond" w:hAnsi="Garamond"/>
        </w:rPr>
        <w:t>Arrêter le moteur 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 xml:space="preserve">  </w:t>
      </w:r>
      <w:r w:rsidRPr="0043443D">
        <w:rPr>
          <w:rFonts w:ascii="Garamond" w:hAnsi="Garamond"/>
        </w:rPr>
        <w:tab/>
      </w:r>
      <w:r w:rsidRPr="00A24E9B">
        <w:rPr>
          <w:rFonts w:ascii="Garamond" w:hAnsi="Garamond"/>
          <w:highlight w:val="green"/>
        </w:rPr>
        <w:t>□</w:t>
      </w:r>
      <w:r w:rsidRPr="0043443D">
        <w:rPr>
          <w:rFonts w:ascii="Garamond" w:hAnsi="Garamond"/>
        </w:rPr>
        <w:t xml:space="preserve">  toujours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 si besoin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 jamais</w:t>
      </w:r>
    </w:p>
    <w:p w:rsidR="00CE2B28" w:rsidRPr="0043443D" w:rsidRDefault="00CE2B28" w:rsidP="00CE2B28">
      <w:pPr>
        <w:numPr>
          <w:ilvl w:val="0"/>
          <w:numId w:val="1"/>
        </w:numPr>
        <w:rPr>
          <w:rFonts w:ascii="Garamond" w:hAnsi="Garamond"/>
        </w:rPr>
      </w:pPr>
      <w:r w:rsidRPr="0043443D">
        <w:rPr>
          <w:rFonts w:ascii="Garamond" w:hAnsi="Garamond"/>
        </w:rPr>
        <w:t>Prévenir les secours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 toujours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</w:r>
      <w:r w:rsidRPr="00A24E9B">
        <w:rPr>
          <w:rFonts w:ascii="Garamond" w:hAnsi="Garamond"/>
          <w:highlight w:val="green"/>
        </w:rPr>
        <w:t>□</w:t>
      </w:r>
      <w:r w:rsidRPr="0043443D">
        <w:rPr>
          <w:rFonts w:ascii="Garamond" w:hAnsi="Garamond"/>
        </w:rPr>
        <w:t xml:space="preserve">  si besoin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 jamais</w:t>
      </w:r>
    </w:p>
    <w:p w:rsidR="00CE2B28" w:rsidRPr="0043443D" w:rsidRDefault="00CE2B28" w:rsidP="00CE2B28">
      <w:pPr>
        <w:numPr>
          <w:ilvl w:val="0"/>
          <w:numId w:val="1"/>
        </w:numPr>
        <w:rPr>
          <w:rFonts w:ascii="Garamond" w:hAnsi="Garamond"/>
        </w:rPr>
      </w:pPr>
      <w:r w:rsidRPr="0043443D">
        <w:rPr>
          <w:rFonts w:ascii="Garamond" w:hAnsi="Garamond"/>
        </w:rPr>
        <w:t xml:space="preserve">Créer un périmètre de sécurité </w:t>
      </w:r>
      <w:r w:rsidRPr="0043443D">
        <w:rPr>
          <w:rFonts w:ascii="Garamond" w:hAnsi="Garamond"/>
        </w:rPr>
        <w:tab/>
      </w:r>
      <w:r w:rsidRPr="00A24E9B">
        <w:rPr>
          <w:rFonts w:ascii="Garamond" w:hAnsi="Garamond"/>
          <w:highlight w:val="green"/>
        </w:rPr>
        <w:t>□</w:t>
      </w:r>
      <w:r w:rsidRPr="0043443D">
        <w:rPr>
          <w:rFonts w:ascii="Garamond" w:hAnsi="Garamond"/>
        </w:rPr>
        <w:t xml:space="preserve">  toujours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 si besoin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 jamais</w:t>
      </w:r>
    </w:p>
    <w:p w:rsidR="00CE2B28" w:rsidRPr="0043443D" w:rsidRDefault="00CE2B28" w:rsidP="00CE2B28">
      <w:pPr>
        <w:numPr>
          <w:ilvl w:val="0"/>
          <w:numId w:val="2"/>
        </w:numPr>
        <w:rPr>
          <w:rFonts w:ascii="Garamond" w:hAnsi="Garamond"/>
        </w:rPr>
      </w:pPr>
      <w:r w:rsidRPr="0043443D">
        <w:rPr>
          <w:rFonts w:ascii="Garamond" w:hAnsi="Garamond"/>
        </w:rPr>
        <w:t>Eviter la perte d’échantillons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</w:r>
      <w:r w:rsidRPr="00A24E9B">
        <w:rPr>
          <w:rFonts w:ascii="Garamond" w:hAnsi="Garamond"/>
          <w:highlight w:val="green"/>
        </w:rPr>
        <w:t>□</w:t>
      </w:r>
      <w:r w:rsidRPr="0043443D">
        <w:rPr>
          <w:rFonts w:ascii="Garamond" w:hAnsi="Garamond"/>
        </w:rPr>
        <w:t xml:space="preserve">  toujours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 si besoin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 jamais</w:t>
      </w:r>
    </w:p>
    <w:p w:rsidR="00CE2B28" w:rsidRPr="0043443D" w:rsidRDefault="00CE2B28" w:rsidP="00CE2B28">
      <w:pPr>
        <w:numPr>
          <w:ilvl w:val="0"/>
          <w:numId w:val="2"/>
        </w:numPr>
        <w:rPr>
          <w:rFonts w:ascii="Garamond" w:hAnsi="Garamond"/>
        </w:rPr>
      </w:pPr>
      <w:proofErr w:type="gramStart"/>
      <w:r w:rsidRPr="0043443D">
        <w:rPr>
          <w:rFonts w:ascii="Garamond" w:hAnsi="Garamond"/>
        </w:rPr>
        <w:t>Pratiquer les 1</w:t>
      </w:r>
      <w:r w:rsidRPr="0043443D">
        <w:rPr>
          <w:rFonts w:ascii="Garamond" w:hAnsi="Garamond"/>
          <w:vertAlign w:val="superscript"/>
        </w:rPr>
        <w:t>er</w:t>
      </w:r>
      <w:r w:rsidRPr="0043443D">
        <w:rPr>
          <w:rFonts w:ascii="Garamond" w:hAnsi="Garamond"/>
        </w:rPr>
        <w:t xml:space="preserve"> soins 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 toujours</w:t>
      </w:r>
      <w:r w:rsidRPr="0043443D">
        <w:rPr>
          <w:rFonts w:ascii="Garamond" w:hAnsi="Garamond"/>
        </w:rPr>
        <w:tab/>
      </w:r>
      <w:proofErr w:type="gramEnd"/>
      <w:r w:rsidRPr="0043443D">
        <w:rPr>
          <w:rFonts w:ascii="Garamond" w:hAnsi="Garamond"/>
        </w:rPr>
        <w:tab/>
      </w:r>
      <w:r w:rsidRPr="00A24E9B">
        <w:rPr>
          <w:rFonts w:ascii="Garamond" w:hAnsi="Garamond"/>
          <w:highlight w:val="green"/>
        </w:rPr>
        <w:t>□</w:t>
      </w:r>
      <w:r w:rsidRPr="0043443D">
        <w:rPr>
          <w:rFonts w:ascii="Garamond" w:hAnsi="Garamond"/>
        </w:rPr>
        <w:t xml:space="preserve">  si je suis formée</w:t>
      </w:r>
      <w:r w:rsidRPr="0043443D">
        <w:rPr>
          <w:rFonts w:ascii="Garamond" w:hAnsi="Garamond"/>
        </w:rPr>
        <w:tab/>
        <w:t>□  jamais</w:t>
      </w:r>
    </w:p>
    <w:p w:rsidR="00CE2B28" w:rsidRPr="0043443D" w:rsidRDefault="00CE2B28" w:rsidP="00CE2B28">
      <w:pPr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Prévenir le laboratoire 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A24E9B">
        <w:rPr>
          <w:rFonts w:ascii="Garamond" w:hAnsi="Garamond"/>
          <w:highlight w:val="green"/>
        </w:rPr>
        <w:t>□</w:t>
      </w:r>
      <w:r w:rsidRPr="0043443D">
        <w:rPr>
          <w:rFonts w:ascii="Garamond" w:hAnsi="Garamond"/>
        </w:rPr>
        <w:t xml:space="preserve">  toujours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 si besoin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 jamais</w:t>
      </w:r>
    </w:p>
    <w:p w:rsidR="00CE2B28" w:rsidRPr="0043443D" w:rsidRDefault="00CE2B28" w:rsidP="00CE2B28">
      <w:pPr>
        <w:numPr>
          <w:ilvl w:val="0"/>
          <w:numId w:val="2"/>
        </w:numPr>
        <w:rPr>
          <w:rFonts w:ascii="Garamond" w:hAnsi="Garamond"/>
        </w:rPr>
      </w:pPr>
      <w:r w:rsidRPr="0043443D">
        <w:rPr>
          <w:rFonts w:ascii="Garamond" w:hAnsi="Garamond"/>
        </w:rPr>
        <w:t>Faire un const</w:t>
      </w:r>
      <w:r>
        <w:rPr>
          <w:rFonts w:ascii="Garamond" w:hAnsi="Garamond"/>
        </w:rPr>
        <w:t>at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3443D">
        <w:rPr>
          <w:rFonts w:ascii="Garamond" w:hAnsi="Garamond"/>
        </w:rPr>
        <w:t>□  toujours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</w:r>
      <w:r w:rsidRPr="00A24E9B">
        <w:rPr>
          <w:rFonts w:ascii="Garamond" w:hAnsi="Garamond"/>
          <w:highlight w:val="green"/>
        </w:rPr>
        <w:t>□</w:t>
      </w:r>
      <w:r w:rsidRPr="0043443D">
        <w:rPr>
          <w:rFonts w:ascii="Garamond" w:hAnsi="Garamond"/>
        </w:rPr>
        <w:t xml:space="preserve">  si besoin</w:t>
      </w:r>
      <w:r w:rsidRPr="0043443D">
        <w:rPr>
          <w:rFonts w:ascii="Garamond" w:hAnsi="Garamond"/>
        </w:rPr>
        <w:tab/>
      </w:r>
      <w:r w:rsidRPr="0043443D">
        <w:rPr>
          <w:rFonts w:ascii="Garamond" w:hAnsi="Garamond"/>
        </w:rPr>
        <w:tab/>
        <w:t>□  jamais</w:t>
      </w:r>
    </w:p>
    <w:p w:rsidR="00CE2B28" w:rsidRDefault="00CE2B28" w:rsidP="00CE2B28">
      <w:pPr>
        <w:ind w:left="-426"/>
        <w:rPr>
          <w:rFonts w:ascii="Garamond" w:hAnsi="Garamond"/>
          <w:b/>
        </w:rPr>
      </w:pPr>
    </w:p>
    <w:p w:rsidR="00CE2B28" w:rsidRPr="0043443D" w:rsidRDefault="00CE2B28" w:rsidP="00CE2B28">
      <w:pPr>
        <w:rPr>
          <w:rFonts w:ascii="Garamond" w:hAnsi="Garamond"/>
          <w:b/>
        </w:rPr>
      </w:pPr>
      <w:r w:rsidRPr="00C43E2A">
        <w:rPr>
          <w:rFonts w:ascii="Garamond" w:hAnsi="Garamond"/>
          <w:b/>
        </w:rPr>
        <w:t>1</w:t>
      </w:r>
      <w:r>
        <w:rPr>
          <w:rFonts w:ascii="Garamond" w:hAnsi="Garamond"/>
          <w:b/>
        </w:rPr>
        <w:t>3</w:t>
      </w:r>
      <w:r w:rsidRPr="00C43E2A">
        <w:rPr>
          <w:rFonts w:ascii="Garamond" w:hAnsi="Garamond"/>
          <w:b/>
        </w:rPr>
        <w:t>. Lorsque des échantillons biologiques</w:t>
      </w:r>
      <w:r>
        <w:rPr>
          <w:rFonts w:ascii="Garamond" w:hAnsi="Garamond"/>
          <w:b/>
        </w:rPr>
        <w:t xml:space="preserve"> (urines par exemple)</w:t>
      </w:r>
      <w:r w:rsidRPr="00C43E2A">
        <w:rPr>
          <w:rFonts w:ascii="Garamond" w:hAnsi="Garamond"/>
          <w:b/>
        </w:rPr>
        <w:t xml:space="preserve"> ont été renversés, je </w:t>
      </w:r>
      <w:r w:rsidRPr="0043443D">
        <w:rPr>
          <w:rFonts w:ascii="Garamond" w:hAnsi="Garamond"/>
          <w:b/>
        </w:rPr>
        <w:t>dois :</w:t>
      </w:r>
    </w:p>
    <w:tbl>
      <w:tblPr>
        <w:tblW w:w="10800" w:type="dxa"/>
        <w:tblInd w:w="-601" w:type="dxa"/>
        <w:tblLook w:val="01E0" w:firstRow="1" w:lastRow="1" w:firstColumn="1" w:lastColumn="1" w:noHBand="0" w:noVBand="0"/>
      </w:tblPr>
      <w:tblGrid>
        <w:gridCol w:w="540"/>
        <w:gridCol w:w="3060"/>
        <w:gridCol w:w="459"/>
        <w:gridCol w:w="2960"/>
        <w:gridCol w:w="361"/>
        <w:gridCol w:w="3420"/>
      </w:tblGrid>
      <w:tr w:rsidR="00CE2B28" w:rsidRPr="0006586B" w:rsidTr="00CE2B28">
        <w:tc>
          <w:tcPr>
            <w:tcW w:w="540" w:type="dxa"/>
            <w:shd w:val="clear" w:color="auto" w:fill="auto"/>
          </w:tcPr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□</w:t>
            </w:r>
          </w:p>
        </w:tc>
        <w:tc>
          <w:tcPr>
            <w:tcW w:w="3060" w:type="dxa"/>
            <w:shd w:val="clear" w:color="auto" w:fill="auto"/>
          </w:tcPr>
          <w:p w:rsidR="00CE2B28" w:rsidRPr="0006586B" w:rsidRDefault="00CE2B28" w:rsidP="009E62D8">
            <w:pPr>
              <w:rPr>
                <w:rFonts w:ascii="Garamond" w:hAnsi="Garamond"/>
                <w:i/>
              </w:rPr>
            </w:pPr>
            <w:r w:rsidRPr="0006586B">
              <w:rPr>
                <w:rFonts w:ascii="Garamond" w:hAnsi="Garamond"/>
                <w:i/>
              </w:rPr>
              <w:t>Sur place :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Enfiler la blouse jetable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Recouvrir le liquide avec de l’absorbant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Verser du désinfectant sur la zone contaminée de manière concentrique et attendre le temps d’action indiqué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Placer le tout dans le sac DASRI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Se nettoyer les mains avec la solution hydro alcoolique</w:t>
            </w:r>
          </w:p>
          <w:p w:rsidR="00CE2B28" w:rsidRPr="0006586B" w:rsidRDefault="00CE2B28" w:rsidP="009E62D8">
            <w:pPr>
              <w:rPr>
                <w:rFonts w:ascii="Garamond" w:hAnsi="Garamond"/>
                <w:i/>
              </w:rPr>
            </w:pPr>
            <w:r w:rsidRPr="0006586B">
              <w:rPr>
                <w:rFonts w:ascii="Garamond" w:hAnsi="Garamond"/>
                <w:i/>
              </w:rPr>
              <w:t>Dès mon arrivée au laboratoire :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 xml:space="preserve">Signaler le problème 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 xml:space="preserve">Jeter le sac dans un container jaune 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Remettre des sachets DASRI dans la voiture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</w:p>
        </w:tc>
        <w:tc>
          <w:tcPr>
            <w:tcW w:w="459" w:type="dxa"/>
            <w:shd w:val="clear" w:color="auto" w:fill="auto"/>
          </w:tcPr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□</w:t>
            </w:r>
          </w:p>
        </w:tc>
        <w:tc>
          <w:tcPr>
            <w:tcW w:w="2960" w:type="dxa"/>
            <w:shd w:val="clear" w:color="auto" w:fill="auto"/>
          </w:tcPr>
          <w:p w:rsidR="00CE2B28" w:rsidRPr="0006586B" w:rsidRDefault="00CE2B28" w:rsidP="009E62D8">
            <w:pPr>
              <w:rPr>
                <w:rFonts w:ascii="Garamond" w:hAnsi="Garamond"/>
                <w:i/>
              </w:rPr>
            </w:pPr>
            <w:r w:rsidRPr="0006586B">
              <w:rPr>
                <w:rFonts w:ascii="Garamond" w:hAnsi="Garamond"/>
                <w:i/>
              </w:rPr>
              <w:t>Sur place :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Enfiler des gants et la blouse jetable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 xml:space="preserve">Verser du désinfectant sur la zone contaminée 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Essuyer la zone  avec de l’absorbant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Placer l’absorbant puis les gants dans le sac DASRI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Se nettoyer les mains avec la solution hydro alcoolique</w:t>
            </w:r>
          </w:p>
          <w:p w:rsidR="00CE2B28" w:rsidRPr="0006586B" w:rsidRDefault="00CE2B28" w:rsidP="009E62D8">
            <w:pPr>
              <w:rPr>
                <w:rFonts w:ascii="Garamond" w:hAnsi="Garamond"/>
                <w:i/>
              </w:rPr>
            </w:pPr>
            <w:r w:rsidRPr="0006586B">
              <w:rPr>
                <w:rFonts w:ascii="Garamond" w:hAnsi="Garamond"/>
                <w:i/>
              </w:rPr>
              <w:t>Dès mon arrivée au laboratoire :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 xml:space="preserve">Signaler le problème 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 xml:space="preserve">Jeter le sac dans une poubelle 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Remettre des sachets DASRI dans la voiture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</w:p>
        </w:tc>
        <w:tc>
          <w:tcPr>
            <w:tcW w:w="361" w:type="dxa"/>
            <w:shd w:val="clear" w:color="auto" w:fill="auto"/>
          </w:tcPr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  <w:highlight w:val="green"/>
              </w:rPr>
              <w:t>□</w:t>
            </w:r>
          </w:p>
        </w:tc>
        <w:tc>
          <w:tcPr>
            <w:tcW w:w="3420" w:type="dxa"/>
            <w:shd w:val="clear" w:color="auto" w:fill="auto"/>
          </w:tcPr>
          <w:p w:rsidR="00CE2B28" w:rsidRPr="0006586B" w:rsidRDefault="00CE2B28" w:rsidP="009E62D8">
            <w:pPr>
              <w:rPr>
                <w:rFonts w:ascii="Garamond" w:hAnsi="Garamond"/>
                <w:i/>
              </w:rPr>
            </w:pPr>
            <w:r w:rsidRPr="0006586B">
              <w:rPr>
                <w:rFonts w:ascii="Garamond" w:hAnsi="Garamond"/>
                <w:i/>
              </w:rPr>
              <w:t>Sur place :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Enfiler des gants et la blouse jetable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Délimiter la zone en recouvrant le liquide avec de l’absorbant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Verser du désinfectant sur la zone contaminée de manière concentrique et attendre le temps d’action indiqué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Placer l’absorbant puis les gants dans le sac DASRI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Se nettoyer les mains avec la solution hydro alcoolique</w:t>
            </w:r>
          </w:p>
          <w:p w:rsidR="00CE2B28" w:rsidRPr="0006586B" w:rsidRDefault="00CE2B28" w:rsidP="009E62D8">
            <w:pPr>
              <w:rPr>
                <w:rFonts w:ascii="Garamond" w:hAnsi="Garamond"/>
                <w:i/>
              </w:rPr>
            </w:pPr>
            <w:r w:rsidRPr="0006586B">
              <w:rPr>
                <w:rFonts w:ascii="Garamond" w:hAnsi="Garamond"/>
                <w:i/>
              </w:rPr>
              <w:t>Dès mon arrivée au laboratoire :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 xml:space="preserve">Signaler le problème 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 xml:space="preserve">Jeter le sac dans un container jaune </w:t>
            </w:r>
          </w:p>
          <w:p w:rsidR="00CE2B28" w:rsidRPr="0006586B" w:rsidRDefault="00CE2B28" w:rsidP="009E62D8">
            <w:pPr>
              <w:rPr>
                <w:rFonts w:ascii="Garamond" w:hAnsi="Garamond"/>
              </w:rPr>
            </w:pPr>
            <w:r w:rsidRPr="0006586B">
              <w:rPr>
                <w:rFonts w:ascii="Garamond" w:hAnsi="Garamond"/>
              </w:rPr>
              <w:t>Vérifier que la voiture est équipée du nécessaire, sinon compléter</w:t>
            </w:r>
          </w:p>
        </w:tc>
      </w:tr>
    </w:tbl>
    <w:p w:rsidR="0081051E" w:rsidRDefault="00DB2BDB"/>
    <w:sectPr w:rsidR="0081051E" w:rsidSect="00CE2B28">
      <w:pgSz w:w="11906" w:h="16838"/>
      <w:pgMar w:top="682" w:right="70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BDB" w:rsidRDefault="00DB2BDB" w:rsidP="00CE2B28">
      <w:r>
        <w:separator/>
      </w:r>
    </w:p>
  </w:endnote>
  <w:endnote w:type="continuationSeparator" w:id="0">
    <w:p w:rsidR="00DB2BDB" w:rsidRDefault="00DB2BDB" w:rsidP="00CE2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BDB" w:rsidRDefault="00DB2BDB" w:rsidP="00CE2B28">
      <w:r>
        <w:separator/>
      </w:r>
    </w:p>
  </w:footnote>
  <w:footnote w:type="continuationSeparator" w:id="0">
    <w:p w:rsidR="00DB2BDB" w:rsidRDefault="00DB2BDB" w:rsidP="00CE2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165AE"/>
    <w:multiLevelType w:val="hybridMultilevel"/>
    <w:tmpl w:val="2FCE65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2400A3"/>
    <w:multiLevelType w:val="hybridMultilevel"/>
    <w:tmpl w:val="A942E14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B28"/>
    <w:rsid w:val="005C5543"/>
    <w:rsid w:val="00775F9E"/>
    <w:rsid w:val="00903D58"/>
    <w:rsid w:val="00C34E95"/>
    <w:rsid w:val="00CE2B28"/>
    <w:rsid w:val="00DB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B28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E2B2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2B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2B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B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2B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2B28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2B28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2B28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2B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2B2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CE2B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CE2B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CE2B28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CE2B28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CE2B28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CE2B28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E2B28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CE2B28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CE2B2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CE2B2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B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CE2B28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CE2B28"/>
    <w:rPr>
      <w:b/>
      <w:bCs/>
    </w:rPr>
  </w:style>
  <w:style w:type="character" w:styleId="Accentuation">
    <w:name w:val="Emphasis"/>
    <w:basedOn w:val="Policepardfaut"/>
    <w:uiPriority w:val="20"/>
    <w:qFormat/>
    <w:rsid w:val="00CE2B28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CE2B28"/>
    <w:rPr>
      <w:szCs w:val="32"/>
    </w:rPr>
  </w:style>
  <w:style w:type="paragraph" w:styleId="Paragraphedeliste">
    <w:name w:val="List Paragraph"/>
    <w:basedOn w:val="Normal"/>
    <w:uiPriority w:val="34"/>
    <w:qFormat/>
    <w:rsid w:val="00CE2B2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E2B28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CE2B28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2B28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2B28"/>
    <w:rPr>
      <w:b/>
      <w:i/>
      <w:sz w:val="24"/>
    </w:rPr>
  </w:style>
  <w:style w:type="character" w:styleId="Emphaseple">
    <w:name w:val="Subtle Emphasis"/>
    <w:uiPriority w:val="19"/>
    <w:qFormat/>
    <w:rsid w:val="00CE2B28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CE2B28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CE2B28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CE2B28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CE2B28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E2B28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CE2B2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E2B28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E2B2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E2B2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B28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E2B2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2B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2B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B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2B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2B28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2B28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2B28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2B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2B2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CE2B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CE2B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CE2B28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CE2B28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CE2B28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CE2B28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E2B28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CE2B28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CE2B2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CE2B2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B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CE2B28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CE2B28"/>
    <w:rPr>
      <w:b/>
      <w:bCs/>
    </w:rPr>
  </w:style>
  <w:style w:type="character" w:styleId="Accentuation">
    <w:name w:val="Emphasis"/>
    <w:basedOn w:val="Policepardfaut"/>
    <w:uiPriority w:val="20"/>
    <w:qFormat/>
    <w:rsid w:val="00CE2B28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CE2B28"/>
    <w:rPr>
      <w:szCs w:val="32"/>
    </w:rPr>
  </w:style>
  <w:style w:type="paragraph" w:styleId="Paragraphedeliste">
    <w:name w:val="List Paragraph"/>
    <w:basedOn w:val="Normal"/>
    <w:uiPriority w:val="34"/>
    <w:qFormat/>
    <w:rsid w:val="00CE2B2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E2B28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CE2B28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2B28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2B28"/>
    <w:rPr>
      <w:b/>
      <w:i/>
      <w:sz w:val="24"/>
    </w:rPr>
  </w:style>
  <w:style w:type="character" w:styleId="Emphaseple">
    <w:name w:val="Subtle Emphasis"/>
    <w:uiPriority w:val="19"/>
    <w:qFormat/>
    <w:rsid w:val="00CE2B28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CE2B28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CE2B28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CE2B28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CE2B28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E2B28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CE2B2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E2B28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E2B2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E2B2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53628-0F10-42DD-B409-2FF92D406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765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Monneret Ivan</cp:lastModifiedBy>
  <cp:revision>2</cp:revision>
  <dcterms:created xsi:type="dcterms:W3CDTF">2014-06-06T15:43:00Z</dcterms:created>
  <dcterms:modified xsi:type="dcterms:W3CDTF">2014-06-06T15:43:00Z</dcterms:modified>
</cp:coreProperties>
</file>