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CD" w:rsidRPr="008D7ECD" w:rsidRDefault="008D7ECD" w:rsidP="008D7ECD">
      <w:pPr>
        <w:rPr>
          <w:b/>
          <w:sz w:val="36"/>
          <w:szCs w:val="36"/>
        </w:rPr>
      </w:pPr>
      <w:r w:rsidRPr="008D7ECD">
        <w:rPr>
          <w:b/>
          <w:sz w:val="36"/>
          <w:szCs w:val="36"/>
        </w:rPr>
        <w:t xml:space="preserve">NAME- </w:t>
      </w:r>
      <w:r w:rsidRPr="008D7ECD">
        <w:rPr>
          <w:b/>
          <w:color w:val="FF0000"/>
          <w:sz w:val="36"/>
          <w:szCs w:val="36"/>
        </w:rPr>
        <w:t>ARNAV GUPTA</w:t>
      </w:r>
    </w:p>
    <w:p w:rsidR="008D7ECD" w:rsidRPr="008D7ECD" w:rsidRDefault="008D7ECD" w:rsidP="008D7ECD">
      <w:pPr>
        <w:rPr>
          <w:b/>
          <w:color w:val="FF0000"/>
          <w:sz w:val="36"/>
          <w:szCs w:val="36"/>
        </w:rPr>
      </w:pPr>
      <w:r w:rsidRPr="008D7ECD">
        <w:rPr>
          <w:b/>
          <w:sz w:val="36"/>
          <w:szCs w:val="36"/>
        </w:rPr>
        <w:t xml:space="preserve">USN- </w:t>
      </w:r>
      <w:r w:rsidRPr="008D7ECD">
        <w:rPr>
          <w:b/>
          <w:color w:val="FF0000"/>
          <w:sz w:val="36"/>
          <w:szCs w:val="36"/>
        </w:rPr>
        <w:t>ENG19CS0041</w:t>
      </w:r>
    </w:p>
    <w:p w:rsidR="008D7ECD" w:rsidRPr="008D7ECD" w:rsidRDefault="008D7ECD" w:rsidP="008D7ECD">
      <w:pPr>
        <w:rPr>
          <w:b/>
          <w:color w:val="FF0000"/>
          <w:sz w:val="36"/>
          <w:szCs w:val="36"/>
        </w:rPr>
      </w:pPr>
      <w:r w:rsidRPr="008D7ECD">
        <w:rPr>
          <w:b/>
          <w:sz w:val="36"/>
          <w:szCs w:val="36"/>
        </w:rPr>
        <w:t>CLASS</w:t>
      </w:r>
      <w:r w:rsidRPr="008D7ECD">
        <w:rPr>
          <w:b/>
          <w:color w:val="FF0000"/>
          <w:sz w:val="36"/>
          <w:szCs w:val="36"/>
        </w:rPr>
        <w:t>- 6 SEM, A SECTION</w:t>
      </w:r>
    </w:p>
    <w:p w:rsidR="008D7ECD" w:rsidRPr="008D7ECD" w:rsidRDefault="008D7ECD" w:rsidP="008D7ECD">
      <w:pPr>
        <w:rPr>
          <w:b/>
          <w:color w:val="FF0000"/>
          <w:sz w:val="36"/>
          <w:szCs w:val="36"/>
        </w:rPr>
      </w:pPr>
      <w:r w:rsidRPr="008D7ECD">
        <w:rPr>
          <w:b/>
          <w:sz w:val="36"/>
          <w:szCs w:val="36"/>
        </w:rPr>
        <w:t xml:space="preserve">SUBJECT- </w:t>
      </w:r>
      <w:r w:rsidRPr="008D7ECD">
        <w:rPr>
          <w:b/>
          <w:color w:val="FF0000"/>
          <w:sz w:val="36"/>
          <w:szCs w:val="36"/>
        </w:rPr>
        <w:t>DATA SCIENCE</w:t>
      </w:r>
    </w:p>
    <w:p w:rsidR="007E4A64" w:rsidRDefault="001769B8" w:rsidP="008D7ECD">
      <w:pPr>
        <w:rPr>
          <w:b/>
          <w:sz w:val="72"/>
        </w:rPr>
      </w:pPr>
      <w:r w:rsidRPr="001769B8">
        <w:rPr>
          <w:b/>
          <w:sz w:val="72"/>
        </w:rPr>
        <w:t>ENSEMBLE METHODS</w:t>
      </w:r>
    </w:p>
    <w:p w:rsidR="001769B8" w:rsidRDefault="001769B8" w:rsidP="001769B8">
      <w:pPr>
        <w:rPr>
          <w:sz w:val="28"/>
          <w:szCs w:val="28"/>
        </w:rPr>
      </w:pPr>
      <w:r w:rsidRPr="001769B8">
        <w:rPr>
          <w:sz w:val="28"/>
          <w:szCs w:val="28"/>
        </w:rPr>
        <w:t>Ensemble Methods is a machine learning method that combines a few basic models to produce one accurate predictive model.</w:t>
      </w:r>
    </w:p>
    <w:p w:rsidR="001769B8" w:rsidRPr="001769B8" w:rsidRDefault="001769B8" w:rsidP="001769B8">
      <w:pPr>
        <w:tabs>
          <w:tab w:val="left" w:pos="420"/>
        </w:tabs>
        <w:spacing w:after="0" w:line="240" w:lineRule="auto"/>
        <w:rPr>
          <w:color w:val="171717" w:themeColor="background2" w:themeShade="1A"/>
          <w:sz w:val="40"/>
          <w:szCs w:val="40"/>
        </w:rPr>
      </w:pPr>
      <w:r w:rsidRPr="001769B8">
        <w:rPr>
          <w:rFonts w:ascii="Segoe UI" w:eastAsia="Segoe UI" w:hAnsi="Segoe UI" w:cs="Segoe UI"/>
          <w:color w:val="171717" w:themeColor="background2" w:themeShade="1A"/>
          <w:sz w:val="27"/>
          <w:szCs w:val="27"/>
          <w:shd w:val="clear" w:color="auto" w:fill="F8F9FA"/>
        </w:rPr>
        <w:t>Ensemble methods are techniques which aims at improving the accuracy of results in models by integrating multiple models instead of a single model. The integrated models increase the accuracy of</w:t>
      </w:r>
      <w:r>
        <w:rPr>
          <w:rFonts w:ascii="Segoe UI" w:eastAsia="Segoe UI" w:hAnsi="Segoe UI" w:cs="Segoe UI"/>
          <w:color w:val="171717" w:themeColor="background2" w:themeShade="1A"/>
          <w:sz w:val="27"/>
          <w:szCs w:val="27"/>
          <w:shd w:val="clear" w:color="auto" w:fill="F8F9FA"/>
        </w:rPr>
        <w:t xml:space="preserve"> the results significantly which</w:t>
      </w:r>
      <w:r w:rsidRPr="001769B8">
        <w:rPr>
          <w:rFonts w:ascii="Segoe UI" w:eastAsia="Segoe UI" w:hAnsi="Segoe UI" w:cs="Segoe UI"/>
          <w:color w:val="171717" w:themeColor="background2" w:themeShade="1A"/>
          <w:sz w:val="27"/>
          <w:szCs w:val="27"/>
          <w:shd w:val="clear" w:color="auto" w:fill="F8F9FA"/>
        </w:rPr>
        <w:t xml:space="preserve"> has boosted the popularity of ensemble methods in </w:t>
      </w:r>
      <w:hyperlink r:id="rId5" w:history="1">
        <w:r w:rsidRPr="001769B8">
          <w:rPr>
            <w:rStyle w:val="Hyperlink"/>
            <w:rFonts w:ascii="Segoe UI" w:eastAsia="Segoe UI" w:hAnsi="Segoe UI" w:cs="Segoe UI"/>
            <w:color w:val="171717" w:themeColor="background2" w:themeShade="1A"/>
            <w:sz w:val="27"/>
            <w:szCs w:val="27"/>
            <w:u w:val="none"/>
            <w:shd w:val="clear" w:color="auto" w:fill="F8F9FA"/>
          </w:rPr>
          <w:t>machine learning</w:t>
        </w:r>
      </w:hyperlink>
      <w:r w:rsidRPr="001769B8">
        <w:rPr>
          <w:rFonts w:ascii="Segoe UI" w:eastAsia="Segoe UI" w:hAnsi="Segoe UI" w:cs="Segoe UI"/>
          <w:color w:val="171717" w:themeColor="background2" w:themeShade="1A"/>
          <w:sz w:val="27"/>
          <w:szCs w:val="27"/>
          <w:shd w:val="clear" w:color="auto" w:fill="F8F9FA"/>
        </w:rPr>
        <w:t>.</w:t>
      </w:r>
    </w:p>
    <w:p w:rsidR="001769B8" w:rsidRDefault="001769B8" w:rsidP="001769B8">
      <w:pPr>
        <w:jc w:val="center"/>
        <w:rPr>
          <w:sz w:val="28"/>
          <w:szCs w:val="28"/>
        </w:rPr>
      </w:pPr>
      <w:r>
        <w:rPr>
          <w:rFonts w:ascii="SimSun" w:eastAsia="SimSun" w:hAnsi="SimSun" w:cs="SimSun"/>
          <w:noProof/>
          <w:sz w:val="24"/>
          <w:szCs w:val="24"/>
          <w:lang w:eastAsia="en-GB"/>
        </w:rPr>
        <w:drawing>
          <wp:inline distT="0" distB="0" distL="114300" distR="114300" wp14:anchorId="3420E6B4" wp14:editId="6D3F4E1F">
            <wp:extent cx="4846320" cy="1699895"/>
            <wp:effectExtent l="0" t="0" r="11430"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846320" cy="1699895"/>
                    </a:xfrm>
                    <a:prstGeom prst="rect">
                      <a:avLst/>
                    </a:prstGeom>
                    <a:noFill/>
                    <a:ln w="9525">
                      <a:noFill/>
                    </a:ln>
                  </pic:spPr>
                </pic:pic>
              </a:graphicData>
            </a:graphic>
          </wp:inline>
        </w:drawing>
      </w:r>
    </w:p>
    <w:p w:rsidR="001769B8" w:rsidRDefault="001769B8" w:rsidP="001769B8">
      <w:pPr>
        <w:pStyle w:val="Heading3"/>
        <w:shd w:val="clear" w:color="auto" w:fill="F8F9FA"/>
        <w:spacing w:line="19" w:lineRule="atLeast"/>
        <w:rPr>
          <w:rFonts w:ascii="Segoe UI" w:eastAsia="Segoe UI" w:hAnsi="Segoe UI" w:cs="Segoe UI" w:hint="default"/>
          <w:color w:val="132E57"/>
          <w:shd w:val="clear" w:color="auto" w:fill="F8F9FA"/>
        </w:rPr>
      </w:pPr>
      <w:r>
        <w:rPr>
          <w:rFonts w:ascii="Segoe UI" w:eastAsia="Segoe UI" w:hAnsi="Segoe UI" w:cs="Segoe UI" w:hint="default"/>
          <w:color w:val="132E57"/>
          <w:shd w:val="clear" w:color="auto" w:fill="F8F9FA"/>
        </w:rPr>
        <w:t>Categories of Ensemble Methods:</w:t>
      </w:r>
    </w:p>
    <w:p w:rsidR="001769B8" w:rsidRDefault="001769B8" w:rsidP="001769B8"/>
    <w:p w:rsidR="001769B8" w:rsidRPr="001769B8" w:rsidRDefault="001769B8" w:rsidP="001769B8">
      <w:pPr>
        <w:numPr>
          <w:ilvl w:val="0"/>
          <w:numId w:val="4"/>
        </w:numPr>
        <w:spacing w:after="0" w:line="240" w:lineRule="auto"/>
        <w:rPr>
          <w:color w:val="171717" w:themeColor="background2" w:themeShade="1A"/>
          <w:sz w:val="40"/>
          <w:szCs w:val="40"/>
        </w:rPr>
      </w:pPr>
      <w:r w:rsidRPr="001769B8">
        <w:rPr>
          <w:rStyle w:val="Strong"/>
          <w:rFonts w:ascii="Segoe UI" w:eastAsia="Segoe UI" w:hAnsi="Segoe UI" w:cs="Segoe UI"/>
          <w:color w:val="171717" w:themeColor="background2" w:themeShade="1A"/>
          <w:shd w:val="clear" w:color="auto" w:fill="F8F9FA"/>
        </w:rPr>
        <w:t>Sequential ensemble techniques</w:t>
      </w:r>
      <w:r w:rsidRPr="001769B8">
        <w:rPr>
          <w:rFonts w:ascii="Segoe UI" w:eastAsia="Segoe UI" w:hAnsi="Segoe UI" w:cs="Segoe UI"/>
          <w:color w:val="171717" w:themeColor="background2" w:themeShade="1A"/>
          <w:sz w:val="27"/>
          <w:szCs w:val="27"/>
          <w:shd w:val="clear" w:color="auto" w:fill="F8F9FA"/>
        </w:rPr>
        <w:t> generate base learners in a sequence, e.</w:t>
      </w:r>
      <w:r w:rsidR="00DA4CBF">
        <w:rPr>
          <w:rFonts w:ascii="Segoe UI" w:eastAsia="Segoe UI" w:hAnsi="Segoe UI" w:cs="Segoe UI"/>
          <w:color w:val="171717" w:themeColor="background2" w:themeShade="1A"/>
          <w:sz w:val="27"/>
          <w:szCs w:val="27"/>
          <w:shd w:val="clear" w:color="auto" w:fill="F8F9FA"/>
        </w:rPr>
        <w:t>g., Adaptive Boosting</w:t>
      </w:r>
      <w:r w:rsidRPr="001769B8">
        <w:rPr>
          <w:rFonts w:ascii="Segoe UI" w:eastAsia="Segoe UI" w:hAnsi="Segoe UI" w:cs="Segoe UI"/>
          <w:color w:val="171717" w:themeColor="background2" w:themeShade="1A"/>
          <w:sz w:val="27"/>
          <w:szCs w:val="27"/>
          <w:shd w:val="clear" w:color="auto" w:fill="F8F9FA"/>
        </w:rPr>
        <w:t>. The sequential gene</w:t>
      </w:r>
      <w:r w:rsidR="00DA4CBF">
        <w:rPr>
          <w:rFonts w:ascii="Segoe UI" w:eastAsia="Segoe UI" w:hAnsi="Segoe UI" w:cs="Segoe UI"/>
          <w:color w:val="171717" w:themeColor="background2" w:themeShade="1A"/>
          <w:sz w:val="27"/>
          <w:szCs w:val="27"/>
          <w:shd w:val="clear" w:color="auto" w:fill="F8F9FA"/>
        </w:rPr>
        <w:t xml:space="preserve">ration of base learners builds </w:t>
      </w:r>
      <w:proofErr w:type="gramStart"/>
      <w:r w:rsidR="00DA4CBF">
        <w:rPr>
          <w:rFonts w:ascii="Segoe UI" w:eastAsia="Segoe UI" w:hAnsi="Segoe UI" w:cs="Segoe UI"/>
          <w:color w:val="171717" w:themeColor="background2" w:themeShade="1A"/>
          <w:sz w:val="27"/>
          <w:szCs w:val="27"/>
          <w:shd w:val="clear" w:color="auto" w:fill="F8F9FA"/>
        </w:rPr>
        <w:t xml:space="preserve">up </w:t>
      </w:r>
      <w:r w:rsidRPr="001769B8">
        <w:rPr>
          <w:rFonts w:ascii="Segoe UI" w:eastAsia="Segoe UI" w:hAnsi="Segoe UI" w:cs="Segoe UI"/>
          <w:color w:val="171717" w:themeColor="background2" w:themeShade="1A"/>
          <w:sz w:val="27"/>
          <w:szCs w:val="27"/>
          <w:shd w:val="clear" w:color="auto" w:fill="F8F9FA"/>
        </w:rPr>
        <w:t xml:space="preserve"> the</w:t>
      </w:r>
      <w:proofErr w:type="gramEnd"/>
      <w:r w:rsidRPr="001769B8">
        <w:rPr>
          <w:rFonts w:ascii="Segoe UI" w:eastAsia="Segoe UI" w:hAnsi="Segoe UI" w:cs="Segoe UI"/>
          <w:color w:val="171717" w:themeColor="background2" w:themeShade="1A"/>
          <w:sz w:val="27"/>
          <w:szCs w:val="27"/>
          <w:shd w:val="clear" w:color="auto" w:fill="F8F9FA"/>
        </w:rPr>
        <w:t xml:space="preserve"> dependence between the base learners. The performance of the</w:t>
      </w:r>
      <w:r w:rsidR="00DA4CBF">
        <w:rPr>
          <w:rFonts w:ascii="Segoe UI" w:eastAsia="Segoe UI" w:hAnsi="Segoe UI" w:cs="Segoe UI"/>
          <w:color w:val="171717" w:themeColor="background2" w:themeShade="1A"/>
          <w:sz w:val="27"/>
          <w:szCs w:val="27"/>
          <w:shd w:val="clear" w:color="auto" w:fill="F8F9FA"/>
        </w:rPr>
        <w:t xml:space="preserve"> model is then improved by allocating</w:t>
      </w:r>
      <w:r w:rsidRPr="001769B8">
        <w:rPr>
          <w:rFonts w:ascii="Segoe UI" w:eastAsia="Segoe UI" w:hAnsi="Segoe UI" w:cs="Segoe UI"/>
          <w:color w:val="171717" w:themeColor="background2" w:themeShade="1A"/>
          <w:sz w:val="27"/>
          <w:szCs w:val="27"/>
          <w:shd w:val="clear" w:color="auto" w:fill="F8F9FA"/>
        </w:rPr>
        <w:t xml:space="preserve"> higher weigh</w:t>
      </w:r>
      <w:r w:rsidR="00DA4CBF">
        <w:rPr>
          <w:rFonts w:ascii="Segoe UI" w:eastAsia="Segoe UI" w:hAnsi="Segoe UI" w:cs="Segoe UI"/>
          <w:color w:val="171717" w:themeColor="background2" w:themeShade="1A"/>
          <w:sz w:val="27"/>
          <w:szCs w:val="27"/>
          <w:shd w:val="clear" w:color="auto" w:fill="F8F9FA"/>
        </w:rPr>
        <w:t xml:space="preserve">ts to previously mislead </w:t>
      </w:r>
      <w:r w:rsidRPr="001769B8">
        <w:rPr>
          <w:rFonts w:ascii="Segoe UI" w:eastAsia="Segoe UI" w:hAnsi="Segoe UI" w:cs="Segoe UI"/>
          <w:color w:val="171717" w:themeColor="background2" w:themeShade="1A"/>
          <w:sz w:val="27"/>
          <w:szCs w:val="27"/>
          <w:shd w:val="clear" w:color="auto" w:fill="F8F9FA"/>
        </w:rPr>
        <w:t>learners.</w:t>
      </w:r>
    </w:p>
    <w:p w:rsidR="001769B8" w:rsidRPr="001769B8" w:rsidRDefault="001769B8" w:rsidP="001769B8">
      <w:pPr>
        <w:rPr>
          <w:rFonts w:ascii="Segoe UI" w:eastAsia="Segoe UI" w:hAnsi="Segoe UI" w:cs="Segoe UI"/>
          <w:color w:val="171717" w:themeColor="background2" w:themeShade="1A"/>
          <w:sz w:val="27"/>
          <w:szCs w:val="27"/>
          <w:shd w:val="clear" w:color="auto" w:fill="F8F9FA"/>
        </w:rPr>
      </w:pPr>
    </w:p>
    <w:p w:rsidR="001769B8" w:rsidRPr="001769B8" w:rsidRDefault="001769B8" w:rsidP="001769B8">
      <w:pPr>
        <w:rPr>
          <w:rFonts w:ascii="Segoe UI" w:eastAsia="Segoe UI" w:hAnsi="Segoe UI" w:cs="Segoe UI"/>
          <w:color w:val="171717" w:themeColor="background2" w:themeShade="1A"/>
          <w:sz w:val="27"/>
          <w:szCs w:val="27"/>
          <w:shd w:val="clear" w:color="auto" w:fill="F8F9FA"/>
        </w:rPr>
      </w:pPr>
    </w:p>
    <w:p w:rsidR="001769B8" w:rsidRPr="001769B8" w:rsidRDefault="001769B8" w:rsidP="001769B8">
      <w:pPr>
        <w:numPr>
          <w:ilvl w:val="0"/>
          <w:numId w:val="4"/>
        </w:numPr>
        <w:spacing w:after="0" w:line="240" w:lineRule="auto"/>
        <w:rPr>
          <w:color w:val="171717" w:themeColor="background2" w:themeShade="1A"/>
          <w:sz w:val="40"/>
          <w:szCs w:val="40"/>
        </w:rPr>
      </w:pPr>
      <w:r w:rsidRPr="001769B8">
        <w:rPr>
          <w:rFonts w:ascii="Segoe UI" w:eastAsia="Segoe UI" w:hAnsi="Segoe UI" w:cs="Segoe UI"/>
          <w:color w:val="171717" w:themeColor="background2" w:themeShade="1A"/>
          <w:sz w:val="27"/>
          <w:szCs w:val="27"/>
          <w:shd w:val="clear" w:color="auto" w:fill="F8F9FA"/>
        </w:rPr>
        <w:lastRenderedPageBreak/>
        <w:t>In </w:t>
      </w:r>
      <w:r w:rsidRPr="001769B8">
        <w:rPr>
          <w:rStyle w:val="Strong"/>
          <w:rFonts w:ascii="Segoe UI" w:eastAsia="Segoe UI" w:hAnsi="Segoe UI" w:cs="Segoe UI"/>
          <w:color w:val="171717" w:themeColor="background2" w:themeShade="1A"/>
          <w:shd w:val="clear" w:color="auto" w:fill="F8F9FA"/>
        </w:rPr>
        <w:t>parallel ensemble techniques</w:t>
      </w:r>
      <w:r w:rsidR="00DA4CBF">
        <w:rPr>
          <w:rFonts w:ascii="Segoe UI" w:eastAsia="Segoe UI" w:hAnsi="Segoe UI" w:cs="Segoe UI"/>
          <w:color w:val="171717" w:themeColor="background2" w:themeShade="1A"/>
          <w:sz w:val="27"/>
          <w:szCs w:val="27"/>
          <w:shd w:val="clear" w:color="auto" w:fill="F8F9FA"/>
        </w:rPr>
        <w:t>, base learners are yield</w:t>
      </w:r>
      <w:r w:rsidRPr="001769B8">
        <w:rPr>
          <w:rFonts w:ascii="Segoe UI" w:eastAsia="Segoe UI" w:hAnsi="Segoe UI" w:cs="Segoe UI"/>
          <w:color w:val="171717" w:themeColor="background2" w:themeShade="1A"/>
          <w:sz w:val="27"/>
          <w:szCs w:val="27"/>
          <w:shd w:val="clear" w:color="auto" w:fill="F8F9FA"/>
        </w:rPr>
        <w:t xml:space="preserve"> in a parallel format, e.g., </w:t>
      </w:r>
      <w:hyperlink r:id="rId7" w:history="1">
        <w:r w:rsidRPr="001769B8">
          <w:rPr>
            <w:rStyle w:val="Hyperlink"/>
            <w:rFonts w:ascii="Segoe UI" w:eastAsia="Segoe UI" w:hAnsi="Segoe UI" w:cs="Segoe UI"/>
            <w:color w:val="171717" w:themeColor="background2" w:themeShade="1A"/>
            <w:sz w:val="27"/>
            <w:szCs w:val="27"/>
            <w:u w:val="none"/>
            <w:shd w:val="clear" w:color="auto" w:fill="F8F9FA"/>
          </w:rPr>
          <w:t>random forest</w:t>
        </w:r>
      </w:hyperlink>
      <w:r w:rsidRPr="001769B8">
        <w:rPr>
          <w:rFonts w:ascii="Segoe UI" w:eastAsia="Segoe UI" w:hAnsi="Segoe UI" w:cs="Segoe UI"/>
          <w:color w:val="171717" w:themeColor="background2" w:themeShade="1A"/>
          <w:sz w:val="27"/>
          <w:szCs w:val="27"/>
          <w:shd w:val="clear" w:color="auto" w:fill="F8F9FA"/>
        </w:rPr>
        <w:t xml:space="preserve">. Parallel methods </w:t>
      </w:r>
      <w:r w:rsidR="00DA4CBF">
        <w:rPr>
          <w:rFonts w:ascii="Segoe UI" w:eastAsia="Segoe UI" w:hAnsi="Segoe UI" w:cs="Segoe UI"/>
          <w:color w:val="171717" w:themeColor="background2" w:themeShade="1A"/>
          <w:sz w:val="27"/>
          <w:szCs w:val="27"/>
          <w:shd w:val="clear" w:color="auto" w:fill="F8F9FA"/>
        </w:rPr>
        <w:t>harness</w:t>
      </w:r>
      <w:r w:rsidRPr="001769B8">
        <w:rPr>
          <w:rFonts w:ascii="Segoe UI" w:eastAsia="Segoe UI" w:hAnsi="Segoe UI" w:cs="Segoe UI"/>
          <w:color w:val="171717" w:themeColor="background2" w:themeShade="1A"/>
          <w:sz w:val="27"/>
          <w:szCs w:val="27"/>
          <w:shd w:val="clear" w:color="auto" w:fill="F8F9FA"/>
        </w:rPr>
        <w:t xml:space="preserve"> the parallel generation of base learners to </w:t>
      </w:r>
      <w:r w:rsidR="00DA4CBF">
        <w:rPr>
          <w:rFonts w:ascii="Segoe UI" w:eastAsia="Segoe UI" w:hAnsi="Segoe UI" w:cs="Segoe UI"/>
          <w:color w:val="171717" w:themeColor="background2" w:themeShade="1A"/>
          <w:sz w:val="27"/>
          <w:szCs w:val="27"/>
          <w:shd w:val="clear" w:color="auto" w:fill="F8F9FA"/>
        </w:rPr>
        <w:t xml:space="preserve">comforts </w:t>
      </w:r>
      <w:r w:rsidRPr="001769B8">
        <w:rPr>
          <w:rFonts w:ascii="Segoe UI" w:eastAsia="Segoe UI" w:hAnsi="Segoe UI" w:cs="Segoe UI"/>
          <w:color w:val="171717" w:themeColor="background2" w:themeShade="1A"/>
          <w:sz w:val="27"/>
          <w:szCs w:val="27"/>
          <w:shd w:val="clear" w:color="auto" w:fill="F8F9FA"/>
        </w:rPr>
        <w:t xml:space="preserve">independence between the base learners. The independence </w:t>
      </w:r>
      <w:r w:rsidR="00DA4CBF">
        <w:rPr>
          <w:rFonts w:ascii="Segoe UI" w:eastAsia="Segoe UI" w:hAnsi="Segoe UI" w:cs="Segoe UI"/>
          <w:color w:val="171717" w:themeColor="background2" w:themeShade="1A"/>
          <w:sz w:val="27"/>
          <w:szCs w:val="27"/>
          <w:shd w:val="clear" w:color="auto" w:fill="F8F9FA"/>
        </w:rPr>
        <w:t>of base learners significantly decreases</w:t>
      </w:r>
      <w:r w:rsidRPr="001769B8">
        <w:rPr>
          <w:rFonts w:ascii="Segoe UI" w:eastAsia="Segoe UI" w:hAnsi="Segoe UI" w:cs="Segoe UI"/>
          <w:color w:val="171717" w:themeColor="background2" w:themeShade="1A"/>
          <w:sz w:val="27"/>
          <w:szCs w:val="27"/>
          <w:shd w:val="clear" w:color="auto" w:fill="F8F9FA"/>
        </w:rPr>
        <w:t xml:space="preserve"> the error due to the application of averages.</w:t>
      </w:r>
    </w:p>
    <w:p w:rsidR="001769B8" w:rsidRPr="001769B8" w:rsidRDefault="00FD61F9" w:rsidP="001769B8">
      <w:pPr>
        <w:rPr>
          <w:rFonts w:ascii="Segoe UI" w:eastAsia="Segoe UI" w:hAnsi="Segoe UI" w:cs="Segoe UI"/>
          <w:color w:val="171717" w:themeColor="background2" w:themeShade="1A"/>
          <w:sz w:val="27"/>
          <w:szCs w:val="27"/>
          <w:shd w:val="clear" w:color="auto" w:fill="F8F9FA"/>
        </w:rPr>
      </w:pPr>
      <w:r>
        <w:rPr>
          <w:noProof/>
          <w:lang w:eastAsia="en-GB"/>
        </w:rPr>
        <w:drawing>
          <wp:inline distT="0" distB="0" distL="0" distR="0">
            <wp:extent cx="5731510" cy="3559501"/>
            <wp:effectExtent l="0" t="0" r="2540" b="3175"/>
            <wp:docPr id="2" name="Picture 2" descr="Ensemble Methods | Bagging Vs Boosting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 Methods | Bagging Vs Boosting Differ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59501"/>
                    </a:xfrm>
                    <a:prstGeom prst="rect">
                      <a:avLst/>
                    </a:prstGeom>
                    <a:noFill/>
                    <a:ln>
                      <a:noFill/>
                    </a:ln>
                  </pic:spPr>
                </pic:pic>
              </a:graphicData>
            </a:graphic>
          </wp:inline>
        </w:drawing>
      </w:r>
    </w:p>
    <w:p w:rsidR="001769B8" w:rsidRPr="001769B8" w:rsidRDefault="001769B8" w:rsidP="001769B8">
      <w:pPr>
        <w:rPr>
          <w:rFonts w:ascii="Segoe UI" w:eastAsia="Segoe UI" w:hAnsi="Segoe UI" w:cs="Segoe UI"/>
          <w:color w:val="171717" w:themeColor="background2" w:themeShade="1A"/>
          <w:sz w:val="27"/>
          <w:szCs w:val="27"/>
          <w:shd w:val="clear" w:color="auto" w:fill="F8F9FA"/>
        </w:rPr>
      </w:pPr>
    </w:p>
    <w:p w:rsidR="00DA4CBF" w:rsidRPr="00DA4CBF" w:rsidRDefault="00DA4CBF" w:rsidP="00DA4CBF">
      <w:pPr>
        <w:pStyle w:val="Heading3"/>
        <w:shd w:val="clear" w:color="auto" w:fill="F8F9FA"/>
        <w:spacing w:line="19" w:lineRule="atLeast"/>
        <w:rPr>
          <w:rFonts w:ascii="Segoe UI" w:eastAsia="Segoe UI" w:hAnsi="Segoe UI" w:cs="Segoe UI" w:hint="default"/>
          <w:color w:val="171717" w:themeColor="background2" w:themeShade="1A"/>
        </w:rPr>
      </w:pPr>
      <w:r w:rsidRPr="00DA4CBF">
        <w:rPr>
          <w:rFonts w:ascii="Segoe UI" w:eastAsia="Segoe UI" w:hAnsi="Segoe UI" w:cs="Segoe UI" w:hint="default"/>
          <w:color w:val="171717" w:themeColor="background2" w:themeShade="1A"/>
          <w:shd w:val="clear" w:color="auto" w:fill="F8F9FA"/>
        </w:rPr>
        <w:t>Main Types of Ensemble Methods</w:t>
      </w:r>
    </w:p>
    <w:p w:rsidR="001769B8" w:rsidRDefault="001769B8" w:rsidP="001769B8">
      <w:pPr>
        <w:jc w:val="center"/>
        <w:rPr>
          <w:sz w:val="28"/>
          <w:szCs w:val="28"/>
        </w:rPr>
      </w:pPr>
    </w:p>
    <w:p w:rsidR="00592A12" w:rsidRPr="00592A12" w:rsidRDefault="001769B8" w:rsidP="00592A12">
      <w:pPr>
        <w:pStyle w:val="ListParagraph"/>
        <w:numPr>
          <w:ilvl w:val="0"/>
          <w:numId w:val="5"/>
        </w:numPr>
        <w:rPr>
          <w:sz w:val="28"/>
          <w:szCs w:val="28"/>
        </w:rPr>
      </w:pPr>
      <w:r w:rsidRPr="00592A12">
        <w:rPr>
          <w:b/>
          <w:color w:val="171717" w:themeColor="background2" w:themeShade="1A"/>
          <w:sz w:val="28"/>
          <w:szCs w:val="28"/>
        </w:rPr>
        <w:t>BAGGING:</w:t>
      </w:r>
      <w:r w:rsidR="00592A12" w:rsidRPr="00592A12">
        <w:rPr>
          <w:color w:val="171717" w:themeColor="background2" w:themeShade="1A"/>
          <w:sz w:val="28"/>
          <w:szCs w:val="28"/>
        </w:rPr>
        <w:t xml:space="preserve"> </w:t>
      </w:r>
      <w:r w:rsidR="00592A12" w:rsidRPr="00592A12">
        <w:rPr>
          <w:sz w:val="28"/>
          <w:szCs w:val="28"/>
        </w:rPr>
        <w:t>Bagging, a short form of b</w:t>
      </w:r>
      <w:r w:rsidR="00592A12">
        <w:rPr>
          <w:sz w:val="28"/>
          <w:szCs w:val="28"/>
        </w:rPr>
        <w:t xml:space="preserve">ootstrap integration, is widely </w:t>
      </w:r>
      <w:r w:rsidR="00592A12" w:rsidRPr="00592A12">
        <w:rPr>
          <w:sz w:val="28"/>
          <w:szCs w:val="28"/>
        </w:rPr>
        <w:t>used in classification and regression. Increase the accuracy of the models by using decision trees, which greatly reduces variability. Variation reduction increases accuracy, eliminates overfitting, which is a challenge for many speculative models.</w:t>
      </w:r>
    </w:p>
    <w:p w:rsidR="001769B8" w:rsidRDefault="00592A12" w:rsidP="00592A12">
      <w:pPr>
        <w:rPr>
          <w:sz w:val="28"/>
          <w:szCs w:val="28"/>
        </w:rPr>
      </w:pPr>
      <w:r w:rsidRPr="00592A12">
        <w:rPr>
          <w:sz w:val="28"/>
          <w:szCs w:val="28"/>
        </w:rPr>
        <w:t xml:space="preserve">Bagging is advantageous as weak learners are integrated to form one strong learner who is more stable than </w:t>
      </w:r>
      <w:r>
        <w:rPr>
          <w:sz w:val="28"/>
          <w:szCs w:val="28"/>
        </w:rPr>
        <w:t xml:space="preserve">one individual learner. It also </w:t>
      </w:r>
      <w:r w:rsidRPr="00592A12">
        <w:rPr>
          <w:sz w:val="28"/>
          <w:szCs w:val="28"/>
        </w:rPr>
        <w:t>eliminates any variations, thus reducing the overfitting of models. Another limitation is that it is computationally expensive. Therefore, it can lead to more likelihood of models where the proper bagging procedure is ignored.</w:t>
      </w:r>
    </w:p>
    <w:p w:rsidR="003644EE" w:rsidRPr="003644EE" w:rsidRDefault="00592A12" w:rsidP="003644EE">
      <w:pPr>
        <w:pStyle w:val="ListParagraph"/>
        <w:numPr>
          <w:ilvl w:val="0"/>
          <w:numId w:val="5"/>
        </w:numPr>
        <w:rPr>
          <w:sz w:val="28"/>
          <w:szCs w:val="28"/>
        </w:rPr>
      </w:pPr>
      <w:r w:rsidRPr="00592A12">
        <w:rPr>
          <w:b/>
          <w:sz w:val="28"/>
          <w:szCs w:val="28"/>
        </w:rPr>
        <w:lastRenderedPageBreak/>
        <w:t>BOOSTING:</w:t>
      </w:r>
      <w:r w:rsidR="003644EE">
        <w:rPr>
          <w:b/>
          <w:sz w:val="28"/>
          <w:szCs w:val="28"/>
        </w:rPr>
        <w:t xml:space="preserve"> </w:t>
      </w:r>
      <w:r w:rsidR="003644EE" w:rsidRPr="003644EE">
        <w:rPr>
          <w:sz w:val="28"/>
          <w:szCs w:val="28"/>
        </w:rPr>
        <w:t xml:space="preserve">Boosting is an </w:t>
      </w:r>
      <w:proofErr w:type="spellStart"/>
      <w:r w:rsidR="003644EE" w:rsidRPr="003644EE">
        <w:rPr>
          <w:sz w:val="28"/>
          <w:szCs w:val="28"/>
        </w:rPr>
        <w:t>essemble</w:t>
      </w:r>
      <w:proofErr w:type="spellEnd"/>
      <w:r w:rsidR="003644EE" w:rsidRPr="003644EE">
        <w:rPr>
          <w:sz w:val="28"/>
          <w:szCs w:val="28"/>
        </w:rPr>
        <w:t xml:space="preserve"> method that learns from past prediction errors to make better predictions for the future. This approach incorporates a few weak learners who make one strong learner, thus greatly improving </w:t>
      </w:r>
      <w:proofErr w:type="spellStart"/>
      <w:r w:rsidR="003644EE" w:rsidRPr="003644EE">
        <w:rPr>
          <w:sz w:val="28"/>
          <w:szCs w:val="28"/>
        </w:rPr>
        <w:t>modeling</w:t>
      </w:r>
      <w:proofErr w:type="spellEnd"/>
      <w:r w:rsidR="003644EE" w:rsidRPr="003644EE">
        <w:rPr>
          <w:sz w:val="28"/>
          <w:szCs w:val="28"/>
        </w:rPr>
        <w:t>.</w:t>
      </w:r>
    </w:p>
    <w:p w:rsidR="00592A12" w:rsidRDefault="003644EE" w:rsidP="003644EE">
      <w:pPr>
        <w:rPr>
          <w:sz w:val="28"/>
          <w:szCs w:val="28"/>
        </w:rPr>
      </w:pPr>
      <w:r w:rsidRPr="003644EE">
        <w:rPr>
          <w:sz w:val="28"/>
          <w:szCs w:val="28"/>
        </w:rPr>
        <w:t>Boosting works by arranging weak learners in sequence, so that weak learners learn from next learner in sequence in order to build better guessing models.</w:t>
      </w:r>
    </w:p>
    <w:p w:rsidR="003644EE" w:rsidRPr="003644EE" w:rsidRDefault="003644EE" w:rsidP="003644EE">
      <w:pPr>
        <w:pStyle w:val="NormalWeb"/>
        <w:numPr>
          <w:ilvl w:val="0"/>
          <w:numId w:val="5"/>
        </w:numPr>
        <w:shd w:val="clear" w:color="auto" w:fill="F8F9FA"/>
        <w:rPr>
          <w:rFonts w:ascii="Segoe UI" w:eastAsia="Segoe UI" w:hAnsi="Segoe UI" w:cs="Segoe UI"/>
          <w:color w:val="171717" w:themeColor="background2" w:themeShade="1A"/>
          <w:sz w:val="27"/>
          <w:szCs w:val="27"/>
        </w:rPr>
      </w:pPr>
      <w:r w:rsidRPr="003644EE">
        <w:rPr>
          <w:b/>
          <w:sz w:val="28"/>
          <w:szCs w:val="28"/>
        </w:rPr>
        <w:t>Stacking:</w:t>
      </w:r>
      <w:r>
        <w:rPr>
          <w:b/>
          <w:sz w:val="28"/>
          <w:szCs w:val="28"/>
        </w:rPr>
        <w:t xml:space="preserve"> </w:t>
      </w:r>
      <w:r>
        <w:rPr>
          <w:rFonts w:ascii="Segoe UI" w:eastAsia="Segoe UI" w:hAnsi="Segoe UI" w:cs="Segoe UI"/>
          <w:color w:val="171717" w:themeColor="background2" w:themeShade="1A"/>
          <w:sz w:val="27"/>
          <w:szCs w:val="27"/>
          <w:shd w:val="clear" w:color="auto" w:fill="F8F9FA"/>
        </w:rPr>
        <w:t xml:space="preserve">Stacking is also </w:t>
      </w:r>
      <w:r w:rsidRPr="003644EE">
        <w:rPr>
          <w:rFonts w:ascii="Segoe UI" w:eastAsia="Segoe UI" w:hAnsi="Segoe UI" w:cs="Segoe UI"/>
          <w:color w:val="171717" w:themeColor="background2" w:themeShade="1A"/>
          <w:sz w:val="27"/>
          <w:szCs w:val="27"/>
          <w:shd w:val="clear" w:color="auto" w:fill="F8F9FA"/>
        </w:rPr>
        <w:t xml:space="preserve">another ensemble method, is often referred to as stacked generalization. </w:t>
      </w:r>
      <w:r>
        <w:rPr>
          <w:rFonts w:ascii="Segoe UI" w:eastAsia="Segoe UI" w:hAnsi="Segoe UI" w:cs="Segoe UI"/>
          <w:color w:val="171717" w:themeColor="background2" w:themeShade="1A"/>
          <w:sz w:val="27"/>
          <w:szCs w:val="27"/>
          <w:shd w:val="clear" w:color="auto" w:fill="F8F9FA"/>
        </w:rPr>
        <w:t xml:space="preserve">It </w:t>
      </w:r>
      <w:r w:rsidRPr="003644EE">
        <w:rPr>
          <w:rFonts w:ascii="Segoe UI" w:eastAsia="Segoe UI" w:hAnsi="Segoe UI" w:cs="Segoe UI"/>
          <w:color w:val="171717" w:themeColor="background2" w:themeShade="1A"/>
          <w:sz w:val="27"/>
          <w:szCs w:val="27"/>
          <w:shd w:val="clear" w:color="auto" w:fill="F8F9FA"/>
        </w:rPr>
        <w:t xml:space="preserve">works by allowing a training algorithm to ensemble several other similar learning algorithm predictions. </w:t>
      </w:r>
    </w:p>
    <w:p w:rsidR="003644EE" w:rsidRDefault="003644EE" w:rsidP="003644EE">
      <w:pPr>
        <w:pStyle w:val="NormalWeb"/>
        <w:shd w:val="clear" w:color="auto" w:fill="F8F9FA"/>
        <w:ind w:left="420"/>
        <w:rPr>
          <w:rFonts w:ascii="Segoe UI" w:eastAsia="Segoe UI" w:hAnsi="Segoe UI" w:cs="Segoe UI"/>
          <w:color w:val="171717" w:themeColor="background2" w:themeShade="1A"/>
          <w:sz w:val="27"/>
          <w:szCs w:val="27"/>
          <w:shd w:val="clear" w:color="auto" w:fill="F8F9FA"/>
        </w:rPr>
      </w:pPr>
      <w:r w:rsidRPr="003644EE">
        <w:rPr>
          <w:rFonts w:ascii="Segoe UI" w:eastAsia="Segoe UI" w:hAnsi="Segoe UI" w:cs="Segoe UI"/>
          <w:color w:val="171717" w:themeColor="background2" w:themeShade="1A"/>
          <w:sz w:val="27"/>
          <w:szCs w:val="27"/>
          <w:shd w:val="clear" w:color="auto" w:fill="F8F9FA"/>
        </w:rPr>
        <w:t>Stacking has been successfully implemented in regression, density estimations, distance learning, and classifications. It can also be used to measure the error rate involved during bagging.</w:t>
      </w:r>
    </w:p>
    <w:p w:rsidR="003644EE" w:rsidRPr="003644EE" w:rsidRDefault="003644EE" w:rsidP="003644EE">
      <w:pPr>
        <w:pStyle w:val="Heading3"/>
        <w:shd w:val="clear" w:color="auto" w:fill="F8F9FA"/>
        <w:spacing w:line="19" w:lineRule="atLeast"/>
        <w:rPr>
          <w:rFonts w:ascii="Segoe UI" w:eastAsia="Segoe UI" w:hAnsi="Segoe UI" w:cs="Segoe UI" w:hint="default"/>
          <w:color w:val="171717" w:themeColor="background2" w:themeShade="1A"/>
        </w:rPr>
      </w:pPr>
      <w:r w:rsidRPr="003644EE">
        <w:rPr>
          <w:rFonts w:ascii="Segoe UI" w:eastAsia="Segoe UI" w:hAnsi="Segoe UI" w:cs="Segoe UI" w:hint="default"/>
          <w:color w:val="171717" w:themeColor="background2" w:themeShade="1A"/>
          <w:shd w:val="clear" w:color="auto" w:fill="F8F9FA"/>
        </w:rPr>
        <w:t>Variance Reduction</w:t>
      </w:r>
    </w:p>
    <w:p w:rsidR="003644EE" w:rsidRDefault="003644EE" w:rsidP="003644EE">
      <w:pPr>
        <w:pStyle w:val="NormalWeb"/>
        <w:numPr>
          <w:ilvl w:val="0"/>
          <w:numId w:val="7"/>
        </w:numPr>
        <w:shd w:val="clear" w:color="auto" w:fill="F8F9FA"/>
        <w:rPr>
          <w:rFonts w:ascii="Segoe UI" w:eastAsia="Segoe UI" w:hAnsi="Segoe UI" w:cs="Segoe UI"/>
          <w:color w:val="171717" w:themeColor="background2" w:themeShade="1A"/>
          <w:sz w:val="27"/>
          <w:szCs w:val="27"/>
          <w:shd w:val="clear" w:color="auto" w:fill="F8F9FA"/>
        </w:rPr>
      </w:pPr>
      <w:r w:rsidRPr="003644EE">
        <w:rPr>
          <w:rFonts w:ascii="Segoe UI" w:eastAsia="Segoe UI" w:hAnsi="Segoe UI" w:cs="Segoe UI"/>
          <w:color w:val="171717" w:themeColor="background2" w:themeShade="1A"/>
          <w:sz w:val="27"/>
          <w:szCs w:val="27"/>
          <w:shd w:val="clear" w:color="auto" w:fill="F8F9FA"/>
        </w:rPr>
        <w:t xml:space="preserve">Ensemble methods are ideal for reducing the variance in models, </w:t>
      </w:r>
      <w:r>
        <w:rPr>
          <w:rFonts w:ascii="Segoe UI" w:eastAsia="Segoe UI" w:hAnsi="Segoe UI" w:cs="Segoe UI"/>
          <w:color w:val="171717" w:themeColor="background2" w:themeShade="1A"/>
          <w:sz w:val="27"/>
          <w:szCs w:val="27"/>
          <w:shd w:val="clear" w:color="auto" w:fill="F8F9FA"/>
        </w:rPr>
        <w:t xml:space="preserve">hence </w:t>
      </w:r>
      <w:r w:rsidRPr="003644EE">
        <w:rPr>
          <w:rFonts w:ascii="Segoe UI" w:eastAsia="Segoe UI" w:hAnsi="Segoe UI" w:cs="Segoe UI"/>
          <w:color w:val="171717" w:themeColor="background2" w:themeShade="1A"/>
          <w:sz w:val="27"/>
          <w:szCs w:val="27"/>
          <w:shd w:val="clear" w:color="auto" w:fill="F8F9FA"/>
        </w:rPr>
        <w:t xml:space="preserve">increasing the accuracy of predictions. </w:t>
      </w:r>
    </w:p>
    <w:p w:rsidR="003644EE" w:rsidRPr="003644EE" w:rsidRDefault="003644EE" w:rsidP="003644EE">
      <w:pPr>
        <w:pStyle w:val="NormalWeb"/>
        <w:numPr>
          <w:ilvl w:val="0"/>
          <w:numId w:val="7"/>
        </w:numPr>
        <w:shd w:val="clear" w:color="auto" w:fill="F8F9FA"/>
        <w:rPr>
          <w:rFonts w:ascii="Segoe UI" w:eastAsia="Segoe UI" w:hAnsi="Segoe UI" w:cs="Segoe UI"/>
          <w:color w:val="171717" w:themeColor="background2" w:themeShade="1A"/>
          <w:sz w:val="27"/>
          <w:szCs w:val="27"/>
        </w:rPr>
      </w:pPr>
      <w:r w:rsidRPr="003644EE">
        <w:rPr>
          <w:rFonts w:ascii="Segoe UI" w:eastAsia="Segoe UI" w:hAnsi="Segoe UI" w:cs="Segoe UI"/>
          <w:color w:val="171717" w:themeColor="background2" w:themeShade="1A"/>
          <w:sz w:val="27"/>
          <w:szCs w:val="27"/>
          <w:shd w:val="clear" w:color="auto" w:fill="F8F9FA"/>
        </w:rPr>
        <w:t xml:space="preserve">The variance is eliminated when </w:t>
      </w:r>
      <w:r>
        <w:rPr>
          <w:rFonts w:ascii="Segoe UI" w:eastAsia="Segoe UI" w:hAnsi="Segoe UI" w:cs="Segoe UI"/>
          <w:color w:val="171717" w:themeColor="background2" w:themeShade="1A"/>
          <w:sz w:val="27"/>
          <w:szCs w:val="27"/>
          <w:shd w:val="clear" w:color="auto" w:fill="F8F9FA"/>
        </w:rPr>
        <w:t>many</w:t>
      </w:r>
      <w:r w:rsidRPr="003644EE">
        <w:rPr>
          <w:rFonts w:ascii="Segoe UI" w:eastAsia="Segoe UI" w:hAnsi="Segoe UI" w:cs="Segoe UI"/>
          <w:color w:val="171717" w:themeColor="background2" w:themeShade="1A"/>
          <w:sz w:val="27"/>
          <w:szCs w:val="27"/>
          <w:shd w:val="clear" w:color="auto" w:fill="F8F9FA"/>
        </w:rPr>
        <w:t xml:space="preserve"> models are </w:t>
      </w:r>
      <w:r>
        <w:rPr>
          <w:rFonts w:ascii="Segoe UI" w:eastAsia="Segoe UI" w:hAnsi="Segoe UI" w:cs="Segoe UI"/>
          <w:color w:val="171717" w:themeColor="background2" w:themeShade="1A"/>
          <w:sz w:val="27"/>
          <w:szCs w:val="27"/>
          <w:shd w:val="clear" w:color="auto" w:fill="F8F9FA"/>
        </w:rPr>
        <w:t xml:space="preserve">integrated </w:t>
      </w:r>
      <w:r w:rsidRPr="003644EE">
        <w:rPr>
          <w:rFonts w:ascii="Segoe UI" w:eastAsia="Segoe UI" w:hAnsi="Segoe UI" w:cs="Segoe UI"/>
          <w:color w:val="171717" w:themeColor="background2" w:themeShade="1A"/>
          <w:sz w:val="27"/>
          <w:szCs w:val="27"/>
          <w:shd w:val="clear" w:color="auto" w:fill="F8F9FA"/>
        </w:rPr>
        <w:t xml:space="preserve">to form a single prediction that is chosen from all other possible predictions from the combined models. </w:t>
      </w:r>
    </w:p>
    <w:p w:rsidR="003644EE" w:rsidRPr="00F01FCA" w:rsidRDefault="003644EE" w:rsidP="003644EE">
      <w:pPr>
        <w:pStyle w:val="NormalWeb"/>
        <w:numPr>
          <w:ilvl w:val="0"/>
          <w:numId w:val="7"/>
        </w:numPr>
        <w:shd w:val="clear" w:color="auto" w:fill="F8F9FA"/>
        <w:rPr>
          <w:rFonts w:ascii="Segoe UI" w:eastAsia="Segoe UI" w:hAnsi="Segoe UI" w:cs="Segoe UI"/>
          <w:color w:val="171717" w:themeColor="background2" w:themeShade="1A"/>
          <w:sz w:val="27"/>
          <w:szCs w:val="27"/>
        </w:rPr>
      </w:pPr>
      <w:r w:rsidRPr="003644EE">
        <w:rPr>
          <w:rFonts w:ascii="Segoe UI" w:eastAsia="Segoe UI" w:hAnsi="Segoe UI" w:cs="Segoe UI"/>
          <w:color w:val="171717" w:themeColor="background2" w:themeShade="1A"/>
          <w:sz w:val="27"/>
          <w:szCs w:val="27"/>
          <w:shd w:val="clear" w:color="auto" w:fill="F8F9FA"/>
        </w:rPr>
        <w:t>An ensemble of models combines various models to ensure that the resulting prediction is the best possible, based on the consideration of all predictions.</w:t>
      </w:r>
    </w:p>
    <w:p w:rsidR="00F01FCA" w:rsidRPr="00F01FCA" w:rsidRDefault="00F01FCA" w:rsidP="00F01FCA">
      <w:pPr>
        <w:pStyle w:val="Heading3"/>
        <w:shd w:val="clear" w:color="auto" w:fill="F8F9FA"/>
        <w:rPr>
          <w:rFonts w:ascii="Segoe UI" w:hAnsi="Segoe UI" w:cs="Segoe UI"/>
          <w:color w:val="0D0D0D" w:themeColor="text1" w:themeTint="F2"/>
        </w:rPr>
      </w:pPr>
      <w:r w:rsidRPr="00F01FCA">
        <w:rPr>
          <w:rStyle w:val="Strong"/>
          <w:rFonts w:ascii="Segoe UI" w:hAnsi="Segoe UI" w:cs="Segoe UI"/>
          <w:b/>
          <w:bCs/>
          <w:color w:val="0D0D0D" w:themeColor="text1" w:themeTint="F2"/>
        </w:rPr>
        <w:t>Summary</w:t>
      </w:r>
    </w:p>
    <w:p w:rsidR="00F01FCA" w:rsidRPr="00F01FCA" w:rsidRDefault="00F01FCA" w:rsidP="00F01FCA">
      <w:pPr>
        <w:numPr>
          <w:ilvl w:val="0"/>
          <w:numId w:val="8"/>
        </w:numPr>
        <w:shd w:val="clear" w:color="auto" w:fill="F8F9FA"/>
        <w:spacing w:before="100" w:beforeAutospacing="1" w:after="100" w:afterAutospacing="1" w:line="240" w:lineRule="auto"/>
        <w:rPr>
          <w:rFonts w:ascii="Segoe UI" w:hAnsi="Segoe UI" w:cs="Segoe UI"/>
          <w:b/>
          <w:color w:val="0D0D0D" w:themeColor="text1" w:themeTint="F2"/>
          <w:sz w:val="27"/>
          <w:szCs w:val="27"/>
        </w:rPr>
      </w:pPr>
      <w:r w:rsidRPr="00F01FCA">
        <w:rPr>
          <w:rStyle w:val="Strong"/>
          <w:rFonts w:ascii="Segoe UI" w:hAnsi="Segoe UI" w:cs="Segoe UI"/>
          <w:b w:val="0"/>
          <w:color w:val="0D0D0D" w:themeColor="text1" w:themeTint="F2"/>
          <w:sz w:val="27"/>
          <w:szCs w:val="27"/>
        </w:rPr>
        <w:t>Ensemble methods aim</w:t>
      </w:r>
      <w:r>
        <w:rPr>
          <w:rStyle w:val="Strong"/>
          <w:rFonts w:ascii="Segoe UI" w:hAnsi="Segoe UI" w:cs="Segoe UI"/>
          <w:b w:val="0"/>
          <w:color w:val="0D0D0D" w:themeColor="text1" w:themeTint="F2"/>
          <w:sz w:val="27"/>
          <w:szCs w:val="27"/>
        </w:rPr>
        <w:t>s</w:t>
      </w:r>
      <w:r w:rsidRPr="00F01FCA">
        <w:rPr>
          <w:rStyle w:val="Strong"/>
          <w:rFonts w:ascii="Segoe UI" w:hAnsi="Segoe UI" w:cs="Segoe UI"/>
          <w:b w:val="0"/>
          <w:color w:val="0D0D0D" w:themeColor="text1" w:themeTint="F2"/>
          <w:sz w:val="27"/>
          <w:szCs w:val="27"/>
        </w:rPr>
        <w:t xml:space="preserve"> at improving predic</w:t>
      </w:r>
      <w:r>
        <w:rPr>
          <w:rStyle w:val="Strong"/>
          <w:rFonts w:ascii="Segoe UI" w:hAnsi="Segoe UI" w:cs="Segoe UI"/>
          <w:b w:val="0"/>
          <w:color w:val="0D0D0D" w:themeColor="text1" w:themeTint="F2"/>
          <w:sz w:val="27"/>
          <w:szCs w:val="27"/>
        </w:rPr>
        <w:t xml:space="preserve">tability in models by integrating </w:t>
      </w:r>
      <w:r w:rsidRPr="00F01FCA">
        <w:rPr>
          <w:rStyle w:val="Strong"/>
          <w:rFonts w:ascii="Segoe UI" w:hAnsi="Segoe UI" w:cs="Segoe UI"/>
          <w:b w:val="0"/>
          <w:color w:val="0D0D0D" w:themeColor="text1" w:themeTint="F2"/>
          <w:sz w:val="27"/>
          <w:szCs w:val="27"/>
        </w:rPr>
        <w:t xml:space="preserve">several </w:t>
      </w:r>
      <w:r>
        <w:rPr>
          <w:rStyle w:val="Strong"/>
          <w:rFonts w:ascii="Segoe UI" w:hAnsi="Segoe UI" w:cs="Segoe UI"/>
          <w:b w:val="0"/>
          <w:color w:val="0D0D0D" w:themeColor="text1" w:themeTint="F2"/>
          <w:sz w:val="27"/>
          <w:szCs w:val="27"/>
        </w:rPr>
        <w:t>models to make one very dependable</w:t>
      </w:r>
      <w:r w:rsidRPr="00F01FCA">
        <w:rPr>
          <w:rStyle w:val="Strong"/>
          <w:rFonts w:ascii="Segoe UI" w:hAnsi="Segoe UI" w:cs="Segoe UI"/>
          <w:b w:val="0"/>
          <w:color w:val="0D0D0D" w:themeColor="text1" w:themeTint="F2"/>
          <w:sz w:val="27"/>
          <w:szCs w:val="27"/>
        </w:rPr>
        <w:t xml:space="preserve"> model.</w:t>
      </w:r>
    </w:p>
    <w:p w:rsidR="00F01FCA" w:rsidRPr="00F01FCA" w:rsidRDefault="00F01FCA" w:rsidP="00F01FCA">
      <w:pPr>
        <w:numPr>
          <w:ilvl w:val="0"/>
          <w:numId w:val="8"/>
        </w:numPr>
        <w:shd w:val="clear" w:color="auto" w:fill="F8F9FA"/>
        <w:spacing w:before="100" w:beforeAutospacing="1" w:after="100" w:afterAutospacing="1" w:line="240" w:lineRule="auto"/>
        <w:rPr>
          <w:rFonts w:ascii="Segoe UI" w:hAnsi="Segoe UI" w:cs="Segoe UI"/>
          <w:b/>
          <w:color w:val="0D0D0D" w:themeColor="text1" w:themeTint="F2"/>
          <w:sz w:val="27"/>
          <w:szCs w:val="27"/>
        </w:rPr>
      </w:pPr>
      <w:r w:rsidRPr="00F01FCA">
        <w:rPr>
          <w:rStyle w:val="Strong"/>
          <w:rFonts w:ascii="Segoe UI" w:hAnsi="Segoe UI" w:cs="Segoe UI"/>
          <w:b w:val="0"/>
          <w:color w:val="0D0D0D" w:themeColor="text1" w:themeTint="F2"/>
          <w:sz w:val="27"/>
          <w:szCs w:val="27"/>
        </w:rPr>
        <w:t xml:space="preserve">The most </w:t>
      </w:r>
      <w:r>
        <w:rPr>
          <w:rStyle w:val="Strong"/>
          <w:rFonts w:ascii="Segoe UI" w:hAnsi="Segoe UI" w:cs="Segoe UI"/>
          <w:b w:val="0"/>
          <w:color w:val="0D0D0D" w:themeColor="text1" w:themeTint="F2"/>
          <w:sz w:val="27"/>
          <w:szCs w:val="27"/>
        </w:rPr>
        <w:t>admired</w:t>
      </w:r>
      <w:r w:rsidRPr="00F01FCA">
        <w:rPr>
          <w:rStyle w:val="Strong"/>
          <w:rFonts w:ascii="Segoe UI" w:hAnsi="Segoe UI" w:cs="Segoe UI"/>
          <w:b w:val="0"/>
          <w:color w:val="0D0D0D" w:themeColor="text1" w:themeTint="F2"/>
          <w:sz w:val="27"/>
          <w:szCs w:val="27"/>
        </w:rPr>
        <w:t xml:space="preserve"> ensemble methods are boosting, bagging, and stacking.</w:t>
      </w:r>
    </w:p>
    <w:p w:rsidR="00F01FCA" w:rsidRDefault="00F01FCA" w:rsidP="00F01FCA">
      <w:pPr>
        <w:numPr>
          <w:ilvl w:val="0"/>
          <w:numId w:val="8"/>
        </w:numPr>
        <w:shd w:val="clear" w:color="auto" w:fill="F8F9FA"/>
        <w:spacing w:before="100" w:beforeAutospacing="1" w:after="0" w:line="240" w:lineRule="auto"/>
        <w:rPr>
          <w:rFonts w:ascii="Segoe UI" w:hAnsi="Segoe UI" w:cs="Segoe UI"/>
          <w:color w:val="57595D"/>
          <w:sz w:val="27"/>
          <w:szCs w:val="27"/>
        </w:rPr>
      </w:pPr>
      <w:r>
        <w:rPr>
          <w:rStyle w:val="Strong"/>
          <w:rFonts w:ascii="Segoe UI" w:hAnsi="Segoe UI" w:cs="Segoe UI"/>
          <w:b w:val="0"/>
          <w:color w:val="0D0D0D" w:themeColor="text1" w:themeTint="F2"/>
          <w:sz w:val="27"/>
          <w:szCs w:val="27"/>
        </w:rPr>
        <w:t xml:space="preserve">Ensemble methods are good-fit </w:t>
      </w:r>
      <w:r w:rsidRPr="00F01FCA">
        <w:rPr>
          <w:rStyle w:val="Strong"/>
          <w:rFonts w:ascii="Segoe UI" w:hAnsi="Segoe UI" w:cs="Segoe UI"/>
          <w:b w:val="0"/>
          <w:color w:val="0D0D0D" w:themeColor="text1" w:themeTint="F2"/>
          <w:sz w:val="27"/>
          <w:szCs w:val="27"/>
        </w:rPr>
        <w:t>for regression and classification, where they r</w:t>
      </w:r>
      <w:r>
        <w:rPr>
          <w:rStyle w:val="Strong"/>
          <w:rFonts w:ascii="Segoe UI" w:hAnsi="Segoe UI" w:cs="Segoe UI"/>
          <w:b w:val="0"/>
          <w:color w:val="0D0D0D" w:themeColor="text1" w:themeTint="F2"/>
          <w:sz w:val="27"/>
          <w:szCs w:val="27"/>
        </w:rPr>
        <w:t>educe bias and variance to improve</w:t>
      </w:r>
      <w:bookmarkStart w:id="0" w:name="_GoBack"/>
      <w:bookmarkEnd w:id="0"/>
      <w:r w:rsidRPr="00F01FCA">
        <w:rPr>
          <w:rStyle w:val="Strong"/>
          <w:rFonts w:ascii="Segoe UI" w:hAnsi="Segoe UI" w:cs="Segoe UI"/>
          <w:b w:val="0"/>
          <w:color w:val="0D0D0D" w:themeColor="text1" w:themeTint="F2"/>
          <w:sz w:val="27"/>
          <w:szCs w:val="27"/>
        </w:rPr>
        <w:t xml:space="preserve"> the accuracy of models</w:t>
      </w:r>
      <w:r>
        <w:rPr>
          <w:rStyle w:val="Strong"/>
          <w:rFonts w:ascii="Segoe UI" w:hAnsi="Segoe UI" w:cs="Segoe UI"/>
          <w:color w:val="57595D"/>
          <w:sz w:val="27"/>
          <w:szCs w:val="27"/>
        </w:rPr>
        <w:t>.</w:t>
      </w:r>
    </w:p>
    <w:p w:rsidR="00F01FCA" w:rsidRPr="003644EE" w:rsidRDefault="00F01FCA" w:rsidP="00F01FCA">
      <w:pPr>
        <w:pStyle w:val="NormalWeb"/>
        <w:shd w:val="clear" w:color="auto" w:fill="F8F9FA"/>
        <w:rPr>
          <w:rFonts w:ascii="Segoe UI" w:eastAsia="Segoe UI" w:hAnsi="Segoe UI" w:cs="Segoe UI"/>
          <w:color w:val="171717" w:themeColor="background2" w:themeShade="1A"/>
          <w:sz w:val="27"/>
          <w:szCs w:val="27"/>
        </w:rPr>
      </w:pPr>
    </w:p>
    <w:p w:rsidR="003644EE" w:rsidRPr="003644EE" w:rsidRDefault="003644EE" w:rsidP="003644EE">
      <w:pPr>
        <w:pStyle w:val="NormalWeb"/>
        <w:shd w:val="clear" w:color="auto" w:fill="F8F9FA"/>
        <w:ind w:left="420"/>
        <w:rPr>
          <w:rFonts w:ascii="Segoe UI" w:eastAsia="Segoe UI" w:hAnsi="Segoe UI" w:cs="Segoe UI"/>
          <w:color w:val="171717" w:themeColor="background2" w:themeShade="1A"/>
          <w:sz w:val="27"/>
          <w:szCs w:val="27"/>
        </w:rPr>
      </w:pPr>
    </w:p>
    <w:p w:rsidR="003644EE" w:rsidRPr="003644EE" w:rsidRDefault="003644EE" w:rsidP="003644EE">
      <w:pPr>
        <w:pStyle w:val="ListParagraph"/>
        <w:ind w:left="1080"/>
        <w:rPr>
          <w:b/>
          <w:color w:val="171717" w:themeColor="background2" w:themeShade="1A"/>
          <w:sz w:val="28"/>
          <w:szCs w:val="28"/>
        </w:rPr>
      </w:pPr>
    </w:p>
    <w:sectPr w:rsidR="003644EE" w:rsidRPr="0036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1355D5"/>
    <w:multiLevelType w:val="singleLevel"/>
    <w:tmpl w:val="821355D5"/>
    <w:lvl w:ilvl="0">
      <w:start w:val="1"/>
      <w:numFmt w:val="decimal"/>
      <w:lvlText w:val="%1."/>
      <w:lvlJc w:val="left"/>
      <w:pPr>
        <w:tabs>
          <w:tab w:val="left" w:pos="425"/>
        </w:tabs>
        <w:ind w:left="425" w:hanging="425"/>
      </w:pPr>
      <w:rPr>
        <w:rFonts w:hint="default"/>
      </w:rPr>
    </w:lvl>
  </w:abstractNum>
  <w:abstractNum w:abstractNumId="1" w15:restartNumberingAfterBreak="0">
    <w:nsid w:val="E9E15F24"/>
    <w:multiLevelType w:val="singleLevel"/>
    <w:tmpl w:val="E9E15F2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E545B6"/>
    <w:multiLevelType w:val="singleLevel"/>
    <w:tmpl w:val="01E545B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DDE35B1"/>
    <w:multiLevelType w:val="hybridMultilevel"/>
    <w:tmpl w:val="980435FA"/>
    <w:lvl w:ilvl="0" w:tplc="1AE2A3CE">
      <w:start w:val="3"/>
      <w:numFmt w:val="bullet"/>
      <w:lvlText w:val="-"/>
      <w:lvlJc w:val="left"/>
      <w:pPr>
        <w:ind w:left="780" w:hanging="360"/>
      </w:pPr>
      <w:rPr>
        <w:rFonts w:ascii="Segoe UI" w:eastAsia="Segoe UI" w:hAnsi="Segoe UI" w:cs="Segoe U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27A76634"/>
    <w:multiLevelType w:val="multilevel"/>
    <w:tmpl w:val="69E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45402"/>
    <w:multiLevelType w:val="hybridMultilevel"/>
    <w:tmpl w:val="7890B912"/>
    <w:lvl w:ilvl="0" w:tplc="0016B8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A44141"/>
    <w:multiLevelType w:val="hybridMultilevel"/>
    <w:tmpl w:val="05F29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EB114F"/>
    <w:multiLevelType w:val="hybridMultilevel"/>
    <w:tmpl w:val="DC80CE9E"/>
    <w:lvl w:ilvl="0" w:tplc="0016B8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0"/>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9B8"/>
    <w:rsid w:val="001769B8"/>
    <w:rsid w:val="003644EE"/>
    <w:rsid w:val="00592A12"/>
    <w:rsid w:val="007E4A64"/>
    <w:rsid w:val="008D7ECD"/>
    <w:rsid w:val="00DA4CBF"/>
    <w:rsid w:val="00F01FCA"/>
    <w:rsid w:val="00FD6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2197D-7A67-4A7B-8A70-EC1BEC00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semiHidden/>
    <w:unhideWhenUsed/>
    <w:qFormat/>
    <w:rsid w:val="001769B8"/>
    <w:pPr>
      <w:spacing w:beforeAutospacing="1" w:after="0" w:afterAutospacing="1" w:line="240" w:lineRule="auto"/>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769B8"/>
    <w:rPr>
      <w:color w:val="0000FF"/>
      <w:u w:val="single"/>
    </w:rPr>
  </w:style>
  <w:style w:type="paragraph" w:styleId="ListParagraph">
    <w:name w:val="List Paragraph"/>
    <w:basedOn w:val="Normal"/>
    <w:uiPriority w:val="34"/>
    <w:qFormat/>
    <w:rsid w:val="001769B8"/>
    <w:pPr>
      <w:ind w:left="720"/>
      <w:contextualSpacing/>
    </w:pPr>
  </w:style>
  <w:style w:type="character" w:customStyle="1" w:styleId="Heading3Char">
    <w:name w:val="Heading 3 Char"/>
    <w:basedOn w:val="DefaultParagraphFont"/>
    <w:link w:val="Heading3"/>
    <w:semiHidden/>
    <w:rsid w:val="001769B8"/>
    <w:rPr>
      <w:rFonts w:ascii="SimSun" w:eastAsia="SimSun" w:hAnsi="SimSun" w:cs="Times New Roman"/>
      <w:b/>
      <w:bCs/>
      <w:sz w:val="27"/>
      <w:szCs w:val="27"/>
      <w:lang w:val="en-US" w:eastAsia="zh-CN"/>
    </w:rPr>
  </w:style>
  <w:style w:type="character" w:styleId="Strong">
    <w:name w:val="Strong"/>
    <w:basedOn w:val="DefaultParagraphFont"/>
    <w:uiPriority w:val="22"/>
    <w:qFormat/>
    <w:rsid w:val="001769B8"/>
    <w:rPr>
      <w:b/>
      <w:bCs/>
    </w:rPr>
  </w:style>
  <w:style w:type="paragraph" w:styleId="NormalWeb">
    <w:name w:val="Normal (Web)"/>
    <w:rsid w:val="003644EE"/>
    <w:pPr>
      <w:spacing w:beforeAutospacing="1" w:after="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7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rporatefinanceinstitute.com/resources/knowledge/other/random-fo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corporatefinanceinstitute.com/courses/machine-learning-python-fundament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2022-05-17T14:05:00Z</dcterms:created>
  <dcterms:modified xsi:type="dcterms:W3CDTF">2022-05-17T15:04:00Z</dcterms:modified>
</cp:coreProperties>
</file>