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hd w:fill="ffffff" w:val="clear"/>
        <w:spacing w:after="240" w:lineRule="auto"/>
        <w:rPr>
          <w:rFonts w:ascii="Roboto" w:cs="Roboto" w:eastAsia="Roboto" w:hAnsi="Roboto"/>
          <w:b w:val="0"/>
          <w:bCs w:val="0"/>
          <w:color w:val="343a40"/>
          <w:sz w:val="26"/>
          <w:szCs w:val="26"/>
        </w:rPr>
      </w:pPr>
      <w:r w:rsidDel="00000000" w:rsidR="00000000" w:rsidRPr="00000000">
        <w:rPr>
          <w:rFonts w:ascii="Roboto" w:cs="Roboto" w:eastAsia="Roboto" w:hAnsi="Roboto"/>
          <w:b w:val="0"/>
          <w:bCs w:val="0"/>
          <w:color w:val="343a40"/>
          <w:sz w:val="26"/>
          <w:szCs w:val="26"/>
          <w:rtl w:val="0"/>
        </w:rPr>
        <w:t xml:space="preserve">Your proposal must address the following:</w:t>
      </w:r>
    </w:p>
    <w:p w:rsidR="00000000" w:rsidDel="00000000" w:rsidP="00000000" w:rsidRDefault="00000000" w:rsidRPr="00000000" w14:paraId="00000002">
      <w:pPr>
        <w:pStyle w:val="Title"/>
        <w:numPr>
          <w:ilvl w:val="0"/>
          <w:numId w:val="1"/>
        </w:numPr>
        <w:shd w:fill="ffffff" w:val="clear"/>
        <w:spacing w:after="0" w:afterAutospacing="0" w:lineRule="auto"/>
        <w:ind w:left="720" w:hanging="360"/>
      </w:pPr>
      <w:r w:rsidDel="00000000" w:rsidR="00000000" w:rsidRPr="00000000">
        <w:rPr>
          <w:rFonts w:ascii="Roboto" w:cs="Roboto" w:eastAsia="Roboto" w:hAnsi="Roboto"/>
          <w:b w:val="0"/>
          <w:bCs w:val="0"/>
          <w:color w:val="343a40"/>
          <w:sz w:val="26"/>
          <w:szCs w:val="26"/>
          <w:rtl w:val="0"/>
        </w:rPr>
        <w:t xml:space="preserve">Project description and overview</w:t>
      </w:r>
    </w:p>
    <w:p w:rsidR="00000000" w:rsidDel="00000000" w:rsidP="00000000" w:rsidRDefault="00000000" w:rsidRPr="00000000" w14:paraId="00000003">
      <w:pPr>
        <w:pStyle w:val="Title"/>
        <w:numPr>
          <w:ilvl w:val="0"/>
          <w:numId w:val="1"/>
        </w:numPr>
        <w:shd w:fill="ffffff" w:val="clear"/>
        <w:spacing w:after="0" w:afterAutospacing="0" w:lineRule="auto"/>
        <w:ind w:left="720" w:hanging="360"/>
      </w:pPr>
      <w:r w:rsidDel="00000000" w:rsidR="00000000" w:rsidRPr="00000000">
        <w:rPr>
          <w:rFonts w:ascii="Roboto" w:cs="Roboto" w:eastAsia="Roboto" w:hAnsi="Roboto"/>
          <w:b w:val="0"/>
          <w:bCs w:val="0"/>
          <w:color w:val="343a40"/>
          <w:sz w:val="26"/>
          <w:szCs w:val="26"/>
          <w:rtl w:val="0"/>
        </w:rPr>
        <w:t xml:space="preserve">Description of the main subsystems of the design, including the FPGA design details and the features of the MCU you plan to use</w:t>
      </w:r>
    </w:p>
    <w:p w:rsidR="00000000" w:rsidDel="00000000" w:rsidP="00000000" w:rsidRDefault="00000000" w:rsidRPr="00000000" w14:paraId="00000004">
      <w:pPr>
        <w:pStyle w:val="Title"/>
        <w:numPr>
          <w:ilvl w:val="0"/>
          <w:numId w:val="1"/>
        </w:numPr>
        <w:shd w:fill="ffffff" w:val="clear"/>
        <w:spacing w:after="0" w:afterAutospacing="0" w:lineRule="auto"/>
        <w:ind w:left="720" w:hanging="360"/>
      </w:pPr>
      <w:r w:rsidDel="00000000" w:rsidR="00000000" w:rsidRPr="00000000">
        <w:rPr>
          <w:rFonts w:ascii="Roboto" w:cs="Roboto" w:eastAsia="Roboto" w:hAnsi="Roboto"/>
          <w:b w:val="0"/>
          <w:bCs w:val="0"/>
          <w:color w:val="343a40"/>
          <w:sz w:val="26"/>
          <w:szCs w:val="26"/>
          <w:rtl w:val="0"/>
        </w:rPr>
        <w:t xml:space="preserve">An explanation of the new hardware you are using (a new MCU peripheral, new FPGA IP, and a new piece of external hardware), showing that both the FPGA and MCU will perform nontrivial functions appropriate to each</w:t>
      </w:r>
    </w:p>
    <w:p w:rsidR="00000000" w:rsidDel="00000000" w:rsidP="00000000" w:rsidRDefault="00000000" w:rsidRPr="00000000" w14:paraId="00000005">
      <w:pPr>
        <w:pStyle w:val="Title"/>
        <w:numPr>
          <w:ilvl w:val="0"/>
          <w:numId w:val="1"/>
        </w:numPr>
        <w:shd w:fill="ffffff" w:val="clear"/>
        <w:spacing w:after="0" w:afterAutospacing="0" w:lineRule="auto"/>
        <w:ind w:left="720" w:hanging="360"/>
      </w:pPr>
      <w:r w:rsidDel="00000000" w:rsidR="00000000" w:rsidRPr="00000000">
        <w:rPr>
          <w:rFonts w:ascii="Roboto" w:cs="Roboto" w:eastAsia="Roboto" w:hAnsi="Roboto"/>
          <w:b w:val="0"/>
          <w:bCs w:val="0"/>
          <w:color w:val="343a40"/>
          <w:sz w:val="26"/>
          <w:szCs w:val="26"/>
          <w:rtl w:val="0"/>
        </w:rPr>
        <w:t xml:space="preserve">A block diagram indicating chips, connections, and protocols</w:t>
      </w:r>
    </w:p>
    <w:p w:rsidR="00000000" w:rsidDel="00000000" w:rsidP="00000000" w:rsidRDefault="00000000" w:rsidRPr="00000000" w14:paraId="00000006">
      <w:pPr>
        <w:pStyle w:val="Title"/>
        <w:numPr>
          <w:ilvl w:val="0"/>
          <w:numId w:val="1"/>
        </w:numPr>
        <w:shd w:fill="ffffff" w:val="clear"/>
        <w:spacing w:after="0" w:afterAutospacing="0" w:lineRule="auto"/>
        <w:ind w:left="720" w:hanging="360"/>
      </w:pPr>
      <w:sdt>
        <w:sdtPr>
          <w:id w:val="-83004169"/>
          <w:tag w:val="goog_rdk_0"/>
        </w:sdtPr>
        <w:sdtContent>
          <w:commentRangeStart w:id="0"/>
        </w:sdtContent>
      </w:sdt>
      <w:r w:rsidDel="00000000" w:rsidR="00000000" w:rsidRPr="00000000">
        <w:rPr>
          <w:rFonts w:ascii="Roboto" w:cs="Roboto" w:eastAsia="Roboto" w:hAnsi="Roboto"/>
          <w:b w:val="0"/>
          <w:bCs w:val="0"/>
          <w:color w:val="343a40"/>
          <w:sz w:val="26"/>
          <w:szCs w:val="26"/>
          <w:rtl w:val="0"/>
        </w:rPr>
        <w:t xml:space="preserve">Calculations of performance-critical parameters (bandwidths, data rates, FFT widths, frame rates, ADC bits, power levels, etc.)</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7">
      <w:pPr>
        <w:pStyle w:val="Title"/>
        <w:numPr>
          <w:ilvl w:val="0"/>
          <w:numId w:val="1"/>
        </w:numPr>
        <w:shd w:fill="ffffff" w:val="clear"/>
        <w:spacing w:after="0" w:afterAutospacing="0" w:lineRule="auto"/>
        <w:ind w:left="720" w:hanging="360"/>
      </w:pPr>
      <w:r w:rsidDel="00000000" w:rsidR="00000000" w:rsidRPr="00000000">
        <w:rPr>
          <w:rFonts w:ascii="Roboto" w:cs="Roboto" w:eastAsia="Roboto" w:hAnsi="Roboto"/>
          <w:b w:val="0"/>
          <w:bCs w:val="0"/>
          <w:color w:val="343a40"/>
          <w:sz w:val="26"/>
          <w:szCs w:val="26"/>
          <w:rtl w:val="0"/>
        </w:rPr>
        <w:t xml:space="preserve">Identification of the riskiest element of the project</w:t>
      </w:r>
    </w:p>
    <w:p w:rsidR="00000000" w:rsidDel="00000000" w:rsidP="00000000" w:rsidRDefault="00000000" w:rsidRPr="00000000" w14:paraId="00000008">
      <w:pPr>
        <w:pStyle w:val="Title"/>
        <w:numPr>
          <w:ilvl w:val="0"/>
          <w:numId w:val="1"/>
        </w:numPr>
        <w:shd w:fill="ffffff" w:val="clear"/>
        <w:spacing w:after="0" w:afterAutospacing="0" w:lineRule="auto"/>
        <w:ind w:left="720" w:hanging="360"/>
      </w:pPr>
      <w:r w:rsidDel="00000000" w:rsidR="00000000" w:rsidRPr="00000000">
        <w:rPr>
          <w:rFonts w:ascii="Roboto" w:cs="Roboto" w:eastAsia="Roboto" w:hAnsi="Roboto"/>
          <w:b w:val="0"/>
          <w:bCs w:val="0"/>
          <w:color w:val="343a40"/>
          <w:sz w:val="26"/>
          <w:szCs w:val="26"/>
          <w:rtl w:val="0"/>
        </w:rPr>
        <w:t xml:space="preserve">A rough schedule and work breakdown (e.g., a Gantt chart) showing how tasks will be divided among team members</w:t>
      </w:r>
    </w:p>
    <w:p w:rsidR="00000000" w:rsidDel="00000000" w:rsidP="00000000" w:rsidRDefault="00000000" w:rsidRPr="00000000" w14:paraId="00000009">
      <w:pPr>
        <w:pStyle w:val="Title"/>
        <w:numPr>
          <w:ilvl w:val="0"/>
          <w:numId w:val="1"/>
        </w:numPr>
        <w:shd w:fill="ffffff" w:val="clear"/>
        <w:spacing w:after="240" w:lineRule="auto"/>
        <w:ind w:left="720" w:hanging="360"/>
      </w:pPr>
      <w:bookmarkStart w:colFirst="0" w:colLast="0" w:name="_heading=h.wj0hqlgnej5b" w:id="0"/>
      <w:bookmarkEnd w:id="0"/>
      <w:r w:rsidDel="00000000" w:rsidR="00000000" w:rsidRPr="00000000">
        <w:rPr>
          <w:rFonts w:ascii="Roboto" w:cs="Roboto" w:eastAsia="Roboto" w:hAnsi="Roboto"/>
          <w:b w:val="0"/>
          <w:bCs w:val="0"/>
          <w:color w:val="343a40"/>
          <w:sz w:val="26"/>
          <w:szCs w:val="26"/>
          <w:rtl w:val="0"/>
        </w:rPr>
        <w:t xml:space="preserve">A bill of materials / budget — see</w:t>
      </w:r>
      <w:hyperlink r:id="rId9">
        <w:r w:rsidDel="00000000" w:rsidR="00000000" w:rsidRPr="00000000">
          <w:rPr>
            <w:rFonts w:ascii="Roboto" w:cs="Roboto" w:eastAsia="Roboto" w:hAnsi="Roboto"/>
            <w:b w:val="0"/>
            <w:bCs w:val="0"/>
            <w:color w:val="343a40"/>
            <w:sz w:val="26"/>
            <w:szCs w:val="26"/>
            <w:rtl w:val="0"/>
          </w:rPr>
          <w:t xml:space="preserve"> </w:t>
        </w:r>
      </w:hyperlink>
      <w:hyperlink r:id="rId10">
        <w:r w:rsidDel="00000000" w:rsidR="00000000" w:rsidRPr="00000000">
          <w:rPr>
            <w:rFonts w:ascii="Roboto" w:cs="Roboto" w:eastAsia="Roboto" w:hAnsi="Roboto"/>
            <w:b w:val="0"/>
            <w:bCs w:val="0"/>
            <w:color w:val="2761e3"/>
            <w:sz w:val="26"/>
            <w:szCs w:val="26"/>
            <w:u w:val="single"/>
            <w:rtl w:val="0"/>
          </w:rPr>
          <w:t xml:space="preserve">Purchasing Parts</w:t>
        </w:r>
      </w:hyperlink>
      <w:r w:rsidDel="00000000" w:rsidR="00000000" w:rsidRPr="00000000">
        <w:rPr>
          <w:rFonts w:ascii="Roboto" w:cs="Roboto" w:eastAsia="Roboto" w:hAnsi="Roboto"/>
          <w:b w:val="0"/>
          <w:bCs w:val="0"/>
          <w:color w:val="343a40"/>
          <w:sz w:val="26"/>
          <w:szCs w:val="26"/>
          <w:rtl w:val="0"/>
        </w:rPr>
        <w:t xml:space="preserve"> for how to handle parts not available in the stockroom</w:t>
      </w:r>
    </w:p>
    <w:p w:rsidR="00000000" w:rsidDel="00000000" w:rsidP="00000000" w:rsidRDefault="00000000" w:rsidRPr="00000000" w14:paraId="0000000A">
      <w:pPr>
        <w:ind w:left="720" w:firstLine="0"/>
        <w:rPr/>
      </w:pPr>
      <w:r w:rsidDel="00000000" w:rsidR="00000000" w:rsidRPr="00000000">
        <w:rPr>
          <w:rtl w:val="0"/>
        </w:rPr>
      </w:r>
    </w:p>
    <w:p w:rsidR="00000000" w:rsidDel="00000000" w:rsidP="00000000" w:rsidRDefault="00000000" w:rsidRPr="00000000" w14:paraId="0000000B">
      <w:pPr>
        <w:pStyle w:val="Title"/>
        <w:rPr/>
      </w:pPr>
      <w:r w:rsidDel="00000000" w:rsidR="00000000" w:rsidRPr="00000000">
        <w:rPr>
          <w:rtl w:val="0"/>
        </w:rPr>
      </w:r>
    </w:p>
    <w:p w:rsidR="00000000" w:rsidDel="00000000" w:rsidP="00000000" w:rsidRDefault="00000000" w:rsidRPr="00000000" w14:paraId="0000000C">
      <w:pPr>
        <w:pStyle w:val="Title"/>
        <w:rPr/>
      </w:pPr>
      <w:r w:rsidDel="00000000" w:rsidR="00000000" w:rsidRPr="00000000">
        <w:rPr>
          <w:rtl w:val="0"/>
        </w:rPr>
      </w:r>
    </w:p>
    <w:p w:rsidR="00000000" w:rsidDel="00000000" w:rsidP="00000000" w:rsidRDefault="00000000" w:rsidRPr="00000000" w14:paraId="0000000D">
      <w:pPr>
        <w:pStyle w:val="Title"/>
        <w:rPr/>
      </w:pPr>
      <w:r w:rsidDel="00000000" w:rsidR="00000000" w:rsidRPr="00000000">
        <w:rPr/>
        <w:drawing>
          <wp:inline distB="114300" distT="114300" distL="114300" distR="114300">
            <wp:extent cx="6675120" cy="2413000"/>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667512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Style w:val="Title"/>
        <w:rPr/>
      </w:pPr>
      <w:r w:rsidDel="00000000" w:rsidR="00000000" w:rsidRPr="00000000">
        <w:rPr>
          <w:rtl w:val="0"/>
        </w:rPr>
      </w:r>
    </w:p>
    <w:p w:rsidR="00000000" w:rsidDel="00000000" w:rsidP="00000000" w:rsidRDefault="00000000" w:rsidRPr="00000000" w14:paraId="0000000F">
      <w:pPr>
        <w:pStyle w:val="Title"/>
        <w:rPr/>
      </w:pPr>
      <w:r w:rsidDel="00000000" w:rsidR="00000000" w:rsidRPr="00000000">
        <w:rPr>
          <w:rtl w:val="0"/>
        </w:rPr>
      </w:r>
    </w:p>
    <w:p w:rsidR="00000000" w:rsidDel="00000000" w:rsidP="00000000" w:rsidRDefault="00000000" w:rsidRPr="00000000" w14:paraId="00000010">
      <w:pPr>
        <w:pStyle w:val="Title"/>
        <w:rPr/>
      </w:pPr>
      <w:r w:rsidDel="00000000" w:rsidR="00000000" w:rsidRPr="00000000">
        <w:rPr>
          <w:rtl w:val="0"/>
        </w:rPr>
      </w:r>
    </w:p>
    <w:p w:rsidR="00000000" w:rsidDel="00000000" w:rsidP="00000000" w:rsidRDefault="00000000" w:rsidRPr="00000000" w14:paraId="00000011">
      <w:pPr>
        <w:pStyle w:val="Title"/>
        <w:rPr/>
      </w:pPr>
      <w:r w:rsidDel="00000000" w:rsidR="00000000" w:rsidRPr="00000000">
        <w:rPr>
          <w:rtl w:val="0"/>
        </w:rPr>
      </w:r>
    </w:p>
    <w:p w:rsidR="00000000" w:rsidDel="00000000" w:rsidP="00000000" w:rsidRDefault="00000000" w:rsidRPr="00000000" w14:paraId="00000012">
      <w:pPr>
        <w:pStyle w:val="Title"/>
        <w:rPr/>
      </w:pPr>
      <w:r w:rsidDel="00000000" w:rsidR="00000000" w:rsidRPr="00000000">
        <w:rPr>
          <w:rtl w:val="0"/>
        </w:rPr>
      </w:r>
    </w:p>
    <w:p w:rsidR="00000000" w:rsidDel="00000000" w:rsidP="00000000" w:rsidRDefault="00000000" w:rsidRPr="00000000" w14:paraId="00000013">
      <w:pPr>
        <w:pStyle w:val="Title"/>
        <w:rPr/>
      </w:pPr>
      <w:r w:rsidDel="00000000" w:rsidR="00000000" w:rsidRPr="00000000">
        <w:rPr>
          <w:rtl w:val="0"/>
        </w:rPr>
      </w:r>
    </w:p>
    <w:p w:rsidR="00000000" w:rsidDel="00000000" w:rsidP="00000000" w:rsidRDefault="00000000" w:rsidRPr="00000000" w14:paraId="00000014">
      <w:pPr>
        <w:pStyle w:val="Title"/>
        <w:rPr/>
      </w:pPr>
      <w:r w:rsidDel="00000000" w:rsidR="00000000" w:rsidRPr="00000000">
        <w:rPr>
          <w:rtl w:val="0"/>
        </w:rPr>
      </w:r>
    </w:p>
    <w:p w:rsidR="00000000" w:rsidDel="00000000" w:rsidP="00000000" w:rsidRDefault="00000000" w:rsidRPr="00000000" w14:paraId="00000015">
      <w:pPr>
        <w:pStyle w:val="Title"/>
        <w:rPr/>
      </w:pPr>
      <w:r w:rsidDel="00000000" w:rsidR="00000000" w:rsidRPr="00000000">
        <w:rPr>
          <w:rtl w:val="0"/>
        </w:rPr>
      </w:r>
    </w:p>
    <w:p w:rsidR="00000000" w:rsidDel="00000000" w:rsidP="00000000" w:rsidRDefault="00000000" w:rsidRPr="00000000" w14:paraId="00000016">
      <w:pPr>
        <w:pStyle w:val="Title"/>
        <w:rPr/>
      </w:pPr>
      <w:r w:rsidDel="00000000" w:rsidR="00000000" w:rsidRPr="00000000">
        <w:rPr>
          <w:rtl w:val="0"/>
        </w:rPr>
        <w:t xml:space="preserve">Magnetic Levitation Project Proposal</w:t>
      </w:r>
    </w:p>
    <w:p w:rsidR="00000000" w:rsidDel="00000000" w:rsidP="00000000" w:rsidRDefault="00000000" w:rsidRPr="00000000" w14:paraId="00000017">
      <w:pPr>
        <w:rPr/>
      </w:pPr>
      <w:r w:rsidDel="00000000" w:rsidR="00000000" w:rsidRPr="00000000">
        <w:rPr>
          <w:sz w:val="18"/>
          <w:szCs w:val="18"/>
          <w:rtl w:val="0"/>
        </w:rPr>
        <w:t xml:space="preserve">Stephen Kanti Mahanty and Ben Lertwachara  |  ENGR 155</w:t>
      </w:r>
      <w:r w:rsidDel="00000000" w:rsidR="00000000" w:rsidRPr="00000000">
        <w:rPr>
          <w:rtl w:val="0"/>
        </w:rPr>
      </w:r>
    </w:p>
    <w:p w:rsidR="00000000" w:rsidDel="00000000" w:rsidP="00000000" w:rsidRDefault="00000000" w:rsidRPr="00000000" w14:paraId="00000018">
      <w:pPr>
        <w:pStyle w:val="Heading1"/>
        <w:rPr/>
      </w:pPr>
      <w:r w:rsidDel="00000000" w:rsidR="00000000" w:rsidRPr="00000000">
        <w:rPr>
          <w:rtl w:val="0"/>
        </w:rPr>
        <w:t xml:space="preserve">Project overview and specifications</w:t>
      </w:r>
    </w:p>
    <w:p w:rsidR="00000000" w:rsidDel="00000000" w:rsidP="00000000" w:rsidRDefault="00000000" w:rsidRPr="00000000" w14:paraId="00000019">
      <w:pPr>
        <w:rPr/>
      </w:pPr>
      <w:r w:rsidDel="00000000" w:rsidR="00000000" w:rsidRPr="00000000">
        <w:rPr>
          <w:rtl w:val="0"/>
        </w:rPr>
        <w:t xml:space="preserve">Our project will suspend a small permanent magnet with a ballast below an electromagnet and let the user change its height through a webpage. A Hall sensor will measure the magnetic field of the suspension target. We will use this reading to estimate height and adjust the coil current to keep the object in place. We plan to use the STM32L432KC microcontroller (MCU), UPduino FPGA and course ESP8266 Wi-Fi module.</w:t>
      </w:r>
    </w:p>
    <w:p w:rsidR="00000000" w:rsidDel="00000000" w:rsidP="00000000" w:rsidRDefault="00000000" w:rsidRPr="00000000" w14:paraId="0000001A">
      <w:pPr>
        <w:rPr/>
      </w:pPr>
      <w:r w:rsidDel="00000000" w:rsidR="00000000" w:rsidRPr="00000000">
        <w:rPr>
          <w:rtl w:val="0"/>
        </w:rPr>
        <w:t xml:space="preserve">The system will hold the target indefinitely at a maximum gap of 10 mm and while moving with a visible speed at the maximum gap. We will check height with a ruler or camera</w:t>
      </w:r>
      <w:sdt>
        <w:sdtPr>
          <w:id w:val="-486390040"/>
          <w:tag w:val="goog_rdk_1"/>
        </w:sdtPr>
        <w:sdtContent>
          <w:commentRangeStart w:id="1"/>
        </w:sdtContent>
      </w:sdt>
      <w:r w:rsidDel="00000000" w:rsidR="00000000" w:rsidRPr="00000000">
        <w:rPr>
          <w:rtl w:val="0"/>
        </w:rPr>
        <w:t xml:space="preserve">.</w:t>
      </w:r>
      <w:commentRangeEnd w:id="1"/>
      <w:r w:rsidDel="00000000" w:rsidR="00000000" w:rsidRPr="00000000">
        <w:commentReference w:id="1"/>
      </w:r>
      <w:r w:rsidDel="00000000" w:rsidR="00000000" w:rsidRPr="00000000">
        <w:rPr>
          <w:rtl w:val="0"/>
        </w:rPr>
        <w:t xml:space="preserve"> The webpage will display height, current and faults. A stop command, overcurrent, E-stop or 50 ms without valid MCU commands will turn off the coil drive.</w:t>
      </w:r>
    </w:p>
    <w:p w:rsidR="00000000" w:rsidDel="00000000" w:rsidP="00000000" w:rsidRDefault="00000000" w:rsidRPr="00000000" w14:paraId="0000001B">
      <w:pPr>
        <w:pStyle w:val="Heading1"/>
        <w:rPr/>
      </w:pPr>
      <w:r w:rsidDel="00000000" w:rsidR="00000000" w:rsidRPr="00000000">
        <w:rPr>
          <w:rtl w:val="0"/>
        </w:rPr>
        <w:t xml:space="preserve">Two Options for Placement</w:t>
      </w:r>
    </w:p>
    <w:p w:rsidR="00000000" w:rsidDel="00000000" w:rsidP="00000000" w:rsidRDefault="00000000" w:rsidRPr="00000000" w14:paraId="0000001C">
      <w:pPr>
        <w:rPr/>
      </w:pPr>
      <w:r w:rsidDel="00000000" w:rsidR="00000000" w:rsidRPr="00000000">
        <w:rPr>
          <w:b w:val="1"/>
          <w:bCs w:val="1"/>
          <w:rtl w:val="0"/>
        </w:rPr>
        <w:t xml:space="preserve">One hall sensor. </w:t>
      </w:r>
      <w:r w:rsidDel="00000000" w:rsidR="00000000" w:rsidRPr="00000000">
        <w:rPr>
          <w:rtl w:val="0"/>
        </w:rPr>
        <w:t xml:space="preserve">We will place one linear Hall sensor in its intended position relative to the electromagnet and record its voltage at known coil currents. To measure the current we will use a shunt resistor and ADC. These measurements will give us a table or fitted curve for estimating our EM’s contribution to our hall effect sensor’s readings. </w:t>
      </w:r>
    </w:p>
    <w:p w:rsidR="00000000" w:rsidDel="00000000" w:rsidP="00000000" w:rsidRDefault="00000000" w:rsidRPr="00000000" w14:paraId="0000001D">
      <w:pPr>
        <w:rPr/>
      </w:pPr>
      <w:r w:rsidDel="00000000" w:rsidR="00000000" w:rsidRPr="00000000">
        <w:rPr>
          <w:b w:val="1"/>
          <w:bCs w:val="1"/>
          <w:rtl w:val="0"/>
        </w:rPr>
        <w:t xml:space="preserve">Two hall sensors. </w:t>
      </w:r>
      <w:r w:rsidDel="00000000" w:rsidR="00000000" w:rsidRPr="00000000">
        <w:rPr>
          <w:rtl w:val="0"/>
        </w:rPr>
        <w:t xml:space="preserve">We will add a second Hall sensor at an orientation where the EM field should be opposite to that measured by our first sensor. The difference between these readings should cancel out the contribution from our EM and correspond to the dropoff of our target’s field. </w:t>
      </w:r>
    </w:p>
    <w:p w:rsidR="00000000" w:rsidDel="00000000" w:rsidP="00000000" w:rsidRDefault="00000000" w:rsidRPr="00000000" w14:paraId="0000001E">
      <w:pPr>
        <w:pStyle w:val="Heading1"/>
        <w:rPr/>
      </w:pPr>
      <w:r w:rsidDel="00000000" w:rsidR="00000000" w:rsidRPr="00000000">
        <w:rPr>
          <w:rtl w:val="0"/>
        </w:rPr>
        <w:t xml:space="preserve">Biggest challenge</w:t>
      </w:r>
    </w:p>
    <w:p w:rsidR="00000000" w:rsidDel="00000000" w:rsidP="00000000" w:rsidRDefault="00000000" w:rsidRPr="00000000" w14:paraId="0000001F">
      <w:pPr>
        <w:rPr/>
      </w:pPr>
      <w:r w:rsidDel="00000000" w:rsidR="00000000" w:rsidRPr="00000000">
        <w:rPr>
          <w:rtl w:val="0"/>
        </w:rPr>
        <w:t xml:space="preserve">Our biggest challenge will be successfully isolating the magnetic field of our target from our sensor readings. </w:t>
      </w:r>
      <w:r w:rsidDel="00000000" w:rsidR="00000000" w:rsidRPr="00000000">
        <w:rPr>
          <w:rtl w:val="0"/>
        </w:rPr>
        <w:t xml:space="preserve">We are aware that ferrous materials in the environment could affect these readings so our testing and calibration will be done on wooden or plastic desks. </w:t>
      </w:r>
      <w:r w:rsidDel="00000000" w:rsidR="00000000" w:rsidRPr="00000000">
        <w:rPr>
          <w:rtl w:val="0"/>
        </w:rPr>
        <w:t xml:space="preserve">Our one sensor method also depends on current and field readings that are accurately temporally paired. Since we are using PWM to control our EM, we are worried about our sensors picking up those oscillations and then being mismatched due to very slight timing differences. If this ends up being a problem, we could implement moving averages in software for the offending readings. If we are willing to sacrifice EM strength, we can regularly force our current to 0 and take readings at that point. Our two sensor method depends on the symmetry of our emf and the precision of our sensors when placed near strong magnetic fields. We still plan to start with this method since we can leverage the differential mode of our ADC to prevent emf from taking up most of the resolution. It might be too difficult to cancel out the emf entirely, so we might also include current sensing for calibration. If using hall effect sensors becomes really problematic, we can switch to using ultrasonic or optical distance sensing.</w:t>
      </w:r>
    </w:p>
    <w:p w:rsidR="00000000" w:rsidDel="00000000" w:rsidP="00000000" w:rsidRDefault="00000000" w:rsidRPr="00000000" w14:paraId="00000020">
      <w:pPr>
        <w:rPr/>
      </w:pPr>
      <w:r w:rsidDel="00000000" w:rsidR="00000000" w:rsidRPr="00000000">
        <w:rPr>
          <w:rtl w:val="0"/>
        </w:rPr>
        <w:t xml:space="preserve">We are also worried about the </w:t>
      </w:r>
      <w:r w:rsidDel="00000000" w:rsidR="00000000" w:rsidRPr="00000000">
        <w:rPr>
          <w:rtl w:val="0"/>
        </w:rPr>
        <w:t xml:space="preserve">physical</w:t>
      </w:r>
      <w:r w:rsidDel="00000000" w:rsidR="00000000" w:rsidRPr="00000000">
        <w:rPr>
          <w:rtl w:val="0"/>
        </w:rPr>
        <w:t xml:space="preserve"> dynamics of our system. With just a simple EM </w:t>
      </w:r>
      <w:r w:rsidDel="00000000" w:rsidR="00000000" w:rsidRPr="00000000">
        <w:rPr>
          <w:rtl w:val="0"/>
        </w:rPr>
        <w:t xml:space="preserve">providing</w:t>
      </w:r>
      <w:r w:rsidDel="00000000" w:rsidR="00000000" w:rsidRPr="00000000">
        <w:rPr>
          <w:rtl w:val="0"/>
        </w:rPr>
        <w:t xml:space="preserve"> lift, we are confident that the system will be </w:t>
      </w:r>
      <w:r w:rsidDel="00000000" w:rsidR="00000000" w:rsidRPr="00000000">
        <w:rPr>
          <w:rtl w:val="0"/>
        </w:rPr>
        <w:t xml:space="preserve">controllable</w:t>
      </w:r>
      <w:r w:rsidDel="00000000" w:rsidR="00000000" w:rsidRPr="00000000">
        <w:rPr>
          <w:rtl w:val="0"/>
        </w:rPr>
        <w:t xml:space="preserve"> with a PI controller. However, we want to add permanent magnets to augment the maximum stable suspension gap. This adds an additional force on our target and another </w:t>
      </w:r>
      <w:r w:rsidDel="00000000" w:rsidR="00000000" w:rsidRPr="00000000">
        <w:rPr>
          <w:rtl w:val="0"/>
        </w:rPr>
        <w:t xml:space="preserve">equilibrium</w:t>
      </w:r>
      <w:r w:rsidDel="00000000" w:rsidR="00000000" w:rsidRPr="00000000">
        <w:rPr>
          <w:rtl w:val="0"/>
        </w:rPr>
        <w:t xml:space="preserve"> state to avoid. We think adding a minimum commandable suspension gap, maximum velocity, and a velocity controller will address this, but it’s hard to know for sure. It will also be </w:t>
      </w:r>
      <w:r w:rsidDel="00000000" w:rsidR="00000000" w:rsidRPr="00000000">
        <w:rPr>
          <w:rtl w:val="0"/>
        </w:rPr>
        <w:t xml:space="preserve">harder</w:t>
      </w:r>
      <w:r w:rsidDel="00000000" w:rsidR="00000000" w:rsidRPr="00000000">
        <w:rPr>
          <w:rtl w:val="0"/>
        </w:rPr>
        <w:t xml:space="preserve"> to test since we will have to be careful to protect our hardware from the target flying up. We are also unsure of exactly where to position the permanent magnets.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1"/>
        <w:rPr/>
      </w:pPr>
      <w:r w:rsidDel="00000000" w:rsidR="00000000" w:rsidRPr="00000000">
        <w:rPr>
          <w:rtl w:val="0"/>
        </w:rPr>
        <w:t xml:space="preserve">Two ways to divide the control work</w:t>
      </w:r>
    </w:p>
    <w:p w:rsidR="00000000" w:rsidDel="00000000" w:rsidP="00000000" w:rsidRDefault="00000000" w:rsidRPr="00000000" w14:paraId="00000023">
      <w:pPr>
        <w:rPr/>
      </w:pPr>
      <w:r w:rsidDel="00000000" w:rsidR="00000000" w:rsidRPr="00000000">
        <w:rPr>
          <w:b w:val="1"/>
          <w:bCs w:val="1"/>
          <w:rtl w:val="0"/>
        </w:rPr>
        <w:t xml:space="preserve">FPGA control: </w:t>
      </w:r>
      <w:r w:rsidDel="00000000" w:rsidR="00000000" w:rsidRPr="00000000">
        <w:rPr>
          <w:rtl w:val="0"/>
        </w:rPr>
        <w:t xml:space="preserve">The FPGA will interface with the ADC over SPI to read the differential output across our two analog hall sensors and estimate the target’s field. It will also interface with the MCU over SPI to receive position commands and send debug information. At least a PI controller for position control will be implemented on the FPGA and current and </w:t>
      </w:r>
      <w:r w:rsidDel="00000000" w:rsidR="00000000" w:rsidRPr="00000000">
        <w:rPr>
          <w:rtl w:val="0"/>
        </w:rPr>
        <w:t xml:space="preserve">velocity</w:t>
      </w:r>
      <w:r w:rsidDel="00000000" w:rsidR="00000000" w:rsidRPr="00000000">
        <w:rPr>
          <w:rtl w:val="0"/>
        </w:rPr>
        <w:t xml:space="preserve"> controllers if </w:t>
      </w:r>
      <w:r w:rsidDel="00000000" w:rsidR="00000000" w:rsidRPr="00000000">
        <w:rPr>
          <w:rtl w:val="0"/>
        </w:rPr>
        <w:t xml:space="preserve">required</w:t>
      </w:r>
      <w:r w:rsidDel="00000000" w:rsidR="00000000" w:rsidRPr="00000000">
        <w:rPr>
          <w:rtl w:val="0"/>
        </w:rPr>
        <w:t xml:space="preserve">. The FPGA will also generate the PWM signal used to control the EM. The MCU will interface with an ESP wifi module over UART to host a website for users to input position commands. It will also interface with </w:t>
      </w:r>
      <w:r w:rsidDel="00000000" w:rsidR="00000000" w:rsidRPr="00000000">
        <w:rPr>
          <w:rtl w:val="0"/>
        </w:rPr>
        <w:t xml:space="preserve">the</w:t>
      </w:r>
      <w:r w:rsidDel="00000000" w:rsidR="00000000" w:rsidRPr="00000000">
        <w:rPr>
          <w:rtl w:val="0"/>
        </w:rPr>
        <w:t xml:space="preserve"> FPGA over SPI to send the position commands and receive debug information. </w:t>
      </w:r>
    </w:p>
    <w:p w:rsidR="00000000" w:rsidDel="00000000" w:rsidP="00000000" w:rsidRDefault="00000000" w:rsidRPr="00000000" w14:paraId="00000024">
      <w:pPr>
        <w:rPr/>
      </w:pPr>
      <w:r w:rsidDel="00000000" w:rsidR="00000000" w:rsidRPr="00000000">
        <w:rPr>
          <w:rtl w:val="0"/>
        </w:rPr>
        <w:t xml:space="preserve">Peripherals: FPGA will use the DSP blocks to accelerate PI controller calculations and potentially memory blocks to store calibration values. MCU will use DMA for polling of debug information over SPI. </w:t>
      </w:r>
    </w:p>
    <w:p w:rsidR="00000000" w:rsidDel="00000000" w:rsidP="00000000" w:rsidRDefault="00000000" w:rsidRPr="00000000" w14:paraId="00000025">
      <w:pPr>
        <w:rPr/>
      </w:pPr>
      <w:r w:rsidDel="00000000" w:rsidR="00000000" w:rsidRPr="00000000">
        <w:rPr>
          <w:b w:val="1"/>
          <w:bCs w:val="1"/>
          <w:rtl w:val="0"/>
        </w:rPr>
        <w:t xml:space="preserve">Shared control: </w:t>
      </w:r>
      <w:r w:rsidDel="00000000" w:rsidR="00000000" w:rsidRPr="00000000">
        <w:rPr>
          <w:rtl w:val="0"/>
        </w:rPr>
        <w:t xml:space="preserve">The MCU will interface with the hall sensor over SPI. It will also interface with the FPGA over SPI to send desired current commands and receive debug information. Based on the desired current and the hall readings, the MCU will </w:t>
      </w:r>
      <w:r w:rsidDel="00000000" w:rsidR="00000000" w:rsidRPr="00000000">
        <w:rPr>
          <w:rtl w:val="0"/>
        </w:rPr>
        <w:t xml:space="preserve">calculate the target’s </w:t>
      </w:r>
      <w:r w:rsidDel="00000000" w:rsidR="00000000" w:rsidRPr="00000000">
        <w:rPr>
          <w:rtl w:val="0"/>
        </w:rPr>
        <w:t xml:space="preserve">field and run PI loops for position and velocity. </w:t>
      </w:r>
      <w:r w:rsidDel="00000000" w:rsidR="00000000" w:rsidRPr="00000000">
        <w:rPr>
          <w:rtl w:val="0"/>
        </w:rPr>
        <w:t xml:space="preserve">The MCU will also interface with an ESP wifi module over UART to host a website for users to input position commands. The FPGA will interface with the ADC over SPI and run a PI controller for current. It will also interface with the MCU over SPI to receive current commands and send debug information. The FPGA will also generate the PWM signal used to control the EM. Peripherals: FPGA will use the DSP blocks to accelerate PI controller calculations. MCU will use DMA for polling of debug information over SPI.  </w:t>
      </w:r>
      <w:r w:rsidDel="00000000" w:rsidR="00000000" w:rsidRPr="00000000">
        <w:rPr>
          <w:rtl w:val="0"/>
        </w:rPr>
      </w:r>
    </w:p>
    <w:p w:rsidR="00000000" w:rsidDel="00000000" w:rsidP="00000000" w:rsidRDefault="00000000" w:rsidRPr="00000000" w14:paraId="00000026">
      <w:pPr>
        <w:spacing w:after="20" w:lineRule="auto"/>
        <w:rPr/>
      </w:pPr>
      <w:r w:rsidDel="00000000" w:rsidR="00000000" w:rsidRPr="00000000">
        <w:rPr/>
        <w:drawing>
          <wp:inline distB="0" distT="0" distL="0" distR="0">
            <wp:extent cx="6675120" cy="2069287"/>
            <wp:effectExtent b="0" l="0" r="0" t="0"/>
            <wp:docPr id="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6675120" cy="2069287"/>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Both designs use one or two Hall sensors plus a current sensor. ADC means analog-to-digital converter; PWM switches coil power on and off. Coil current and magnet position affect the Hall readings, completing the feedback path. Wi-Fi links browser to ESP8266; UART links ESP8266 to MCU. In option 2, ADC and FPGA share the MCU SPI bus with separate chip-selects.</w:t>
      </w:r>
    </w:p>
    <w:p w:rsidR="00000000" w:rsidDel="00000000" w:rsidP="00000000" w:rsidRDefault="00000000" w:rsidRPr="00000000" w14:paraId="00000028">
      <w:pPr>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rPr/>
      </w:pPr>
      <w:r w:rsidDel="00000000" w:rsidR="00000000" w:rsidRPr="00000000">
        <w:rPr>
          <w:rtl w:val="0"/>
        </w:rPr>
        <w:t xml:space="preserve">MCU and FPGA design for option 2</w:t>
      </w:r>
    </w:p>
    <w:p w:rsidR="00000000" w:rsidDel="00000000" w:rsidP="00000000" w:rsidRDefault="00000000" w:rsidRPr="00000000" w14:paraId="0000002A">
      <w:pPr>
        <w:rPr/>
      </w:pPr>
      <w:r w:rsidDel="00000000" w:rsidR="00000000" w:rsidRPr="00000000">
        <w:rPr>
          <w:rtl w:val="0"/>
        </w:rPr>
        <w:t xml:space="preserve">The MCU will use SPI1 with separate chip-select pins for the MCP3204 ADC and FPGA. A timer will start sensor readings 5000 times per second; direct memory access (DMA) will help move SPI data. Every fifth reading, the MCU will estimate height and use position and motion feedback to update the requested current. USART1 will communicate with the ESP8266 at 125000 baud. A separate GPIO signal will permit coil operation. Reading an external ADC, calibrating the Hall measurements and running feedback control are the main MCU tasks.</w:t>
      </w:r>
    </w:p>
    <w:p w:rsidR="00000000" w:rsidDel="00000000" w:rsidP="00000000" w:rsidRDefault="00000000" w:rsidRPr="00000000" w14:paraId="0000002B">
      <w:pPr>
        <w:rPr/>
      </w:pPr>
      <w:r w:rsidDel="00000000" w:rsidR="00000000" w:rsidRPr="00000000">
        <w:rPr>
          <w:rtl w:val="0"/>
        </w:rPr>
        <w:t xml:space="preserve">The FPGA will compare measured and requested current 5000 times per second. Its PI controller will use the current error and accumulated error to adjust how long the coil stays on. It will generate 20 kHz PWM and turn off drive after 50 ms without valid commands or when a fault occurs. This adds current feedback and an independent shutdown timer beyond basic PWM. The power circuit will include a MOSFET, gate driver, flyback diode, current shunt and amplifier. A comparator and physical E-stop will disable the driver directly; a catch tray will support the object if it falls.</w:t>
      </w:r>
    </w:p>
    <w:p w:rsidR="00000000" w:rsidDel="00000000" w:rsidP="00000000" w:rsidRDefault="00000000" w:rsidRPr="00000000" w14:paraId="0000002C">
      <w:pPr>
        <w:pStyle w:val="Heading1"/>
        <w:rPr/>
      </w:pPr>
      <w:r w:rsidDel="00000000" w:rsidR="00000000" w:rsidRPr="00000000">
        <w:rPr>
          <w:rtl w:val="0"/>
        </w:rPr>
        <w:t xml:space="preserve">Performance calculations</w:t>
      </w:r>
    </w:p>
    <w:p w:rsidR="00000000" w:rsidDel="00000000" w:rsidP="00000000" w:rsidRDefault="00000000" w:rsidRPr="00000000" w14:paraId="0000002D">
      <w:pPr>
        <w:rPr/>
      </w:pPr>
      <w:r w:rsidDel="00000000" w:rsidR="00000000" w:rsidRPr="00000000">
        <w:rPr>
          <w:rtl w:val="0"/>
        </w:rPr>
        <w:t xml:space="preserve">At 1 MHz SPI, each 24-clock ADC reading takes 24 µs. With a 1 µs gap, current plus one Hall sensor takes 50 µs; adding the second Hall sensor makes this 75 µs. An 8-byte MCU–FPGA packet takes 64 µs, or about 68 µs with chip-select gaps. The two-sensor case therefore uses 143 µs of each 200 µs sampling period, leaving 57 µs for processing and other work. The packet will carry measured current, requested current, sequence, flags and a checksum. We will measure actual timing before changing and tuning the controller.</w:t>
      </w:r>
    </w:p>
    <w:p w:rsidR="00000000" w:rsidDel="00000000" w:rsidP="00000000" w:rsidRDefault="00000000" w:rsidRPr="00000000" w14:paraId="0000002E">
      <w:pPr>
        <w:rPr/>
      </w:pPr>
      <w:r w:rsidDel="00000000" w:rsidR="00000000" w:rsidRPr="00000000">
        <w:rPr>
          <w:rtl w:val="0"/>
        </w:rPr>
        <w:t xml:space="preserve">The ADC has 4096 levels, so 3.3 V / 4096 = 0.806 mV per count; height resolution still depends on calibration. With a 0.100 Ω shunt and amplifier gain of 20, current resolution is about 0.403 mA per count. At 0.5 A, shunt power is I²R = 25 mW. A 24 MHz FPGA clock divided by 1200 gives 20 kHz PWM.</w:t>
      </w:r>
    </w:p>
    <w:p w:rsidR="00000000" w:rsidDel="00000000" w:rsidP="00000000" w:rsidRDefault="00000000" w:rsidRPr="00000000" w14:paraId="0000002F">
      <w:pPr>
        <w:pStyle w:val="Heading1"/>
        <w:rPr/>
      </w:pPr>
      <w:r w:rsidDel="00000000" w:rsidR="00000000" w:rsidRPr="00000000">
        <w:rPr>
          <w:rtl w:val="0"/>
        </w:rPr>
        <w:t xml:space="preserve">Bill of materials and budget</w:t>
      </w:r>
    </w:p>
    <w:tbl>
      <w:tblPr>
        <w:tblStyle w:val="Table1"/>
        <w:tblW w:w="10511.0" w:type="dxa"/>
        <w:jc w:val="center"/>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6235"/>
        <w:gridCol w:w="1094"/>
        <w:gridCol w:w="1440"/>
        <w:gridCol w:w="1742"/>
        <w:tblGridChange w:id="0">
          <w:tblGrid>
            <w:gridCol w:w="6235"/>
            <w:gridCol w:w="1094"/>
            <w:gridCol w:w="1440"/>
            <w:gridCol w:w="1742"/>
          </w:tblGrid>
        </w:tblGridChange>
      </w:tblGrid>
      <w:tr>
        <w:trPr>
          <w:cantSplit w:val="1"/>
          <w:tblHeader w:val="1"/>
        </w:trPr>
        <w:tc>
          <w:tcPr>
            <w:shd w:fill="e8edf2" w:val="clear"/>
            <w:tcMar>
              <w:top w:w="35.0" w:type="dxa"/>
              <w:left w:w="65.0" w:type="dxa"/>
              <w:bottom w:w="35.0" w:type="dxa"/>
              <w:right w:w="65.0" w:type="dxa"/>
            </w:tcMar>
            <w:vAlign w:val="center"/>
          </w:tcPr>
          <w:p w:rsidR="00000000" w:rsidDel="00000000" w:rsidP="00000000" w:rsidRDefault="00000000" w:rsidRPr="00000000" w14:paraId="00000030">
            <w:pPr>
              <w:spacing w:after="0" w:line="240" w:lineRule="auto"/>
              <w:rPr/>
            </w:pPr>
            <w:r w:rsidDel="00000000" w:rsidR="00000000" w:rsidRPr="00000000">
              <w:rPr>
                <w:b w:val="1"/>
                <w:bCs w:val="1"/>
                <w:sz w:val="16"/>
                <w:szCs w:val="16"/>
                <w:rtl w:val="0"/>
              </w:rPr>
              <w:t xml:space="preserve">Part or planned component</w:t>
            </w:r>
            <w:r w:rsidDel="00000000" w:rsidR="00000000" w:rsidRPr="00000000">
              <w:rPr>
                <w:rtl w:val="0"/>
              </w:rPr>
            </w:r>
          </w:p>
        </w:tc>
        <w:tc>
          <w:tcPr>
            <w:shd w:fill="e8edf2" w:val="clear"/>
            <w:tcMar>
              <w:top w:w="35.0" w:type="dxa"/>
              <w:left w:w="65.0" w:type="dxa"/>
              <w:bottom w:w="35.0" w:type="dxa"/>
              <w:right w:w="65.0" w:type="dxa"/>
            </w:tcMar>
            <w:vAlign w:val="center"/>
          </w:tcPr>
          <w:p w:rsidR="00000000" w:rsidDel="00000000" w:rsidP="00000000" w:rsidRDefault="00000000" w:rsidRPr="00000000" w14:paraId="00000031">
            <w:pPr>
              <w:spacing w:after="0" w:line="240" w:lineRule="auto"/>
              <w:jc w:val="center"/>
              <w:rPr/>
            </w:pPr>
            <w:r w:rsidDel="00000000" w:rsidR="00000000" w:rsidRPr="00000000">
              <w:rPr>
                <w:b w:val="1"/>
                <w:bCs w:val="1"/>
                <w:sz w:val="16"/>
                <w:szCs w:val="16"/>
                <w:rtl w:val="0"/>
              </w:rPr>
              <w:t xml:space="preserve">Quantity</w:t>
            </w:r>
            <w:r w:rsidDel="00000000" w:rsidR="00000000" w:rsidRPr="00000000">
              <w:rPr>
                <w:rtl w:val="0"/>
              </w:rPr>
            </w:r>
          </w:p>
        </w:tc>
        <w:tc>
          <w:tcPr>
            <w:shd w:fill="e8edf2" w:val="clear"/>
            <w:tcMar>
              <w:top w:w="35.0" w:type="dxa"/>
              <w:left w:w="65.0" w:type="dxa"/>
              <w:bottom w:w="35.0" w:type="dxa"/>
              <w:right w:w="65.0" w:type="dxa"/>
            </w:tcMar>
            <w:vAlign w:val="center"/>
          </w:tcPr>
          <w:p w:rsidR="00000000" w:rsidDel="00000000" w:rsidP="00000000" w:rsidRDefault="00000000" w:rsidRPr="00000000" w14:paraId="00000032">
            <w:pPr>
              <w:spacing w:after="0" w:line="240" w:lineRule="auto"/>
              <w:jc w:val="center"/>
              <w:rPr/>
            </w:pPr>
            <w:r w:rsidDel="00000000" w:rsidR="00000000" w:rsidRPr="00000000">
              <w:rPr>
                <w:b w:val="1"/>
                <w:bCs w:val="1"/>
                <w:sz w:val="16"/>
                <w:szCs w:val="16"/>
                <w:rtl w:val="0"/>
              </w:rPr>
              <w:t xml:space="preserve">Unit cost</w:t>
            </w:r>
            <w:r w:rsidDel="00000000" w:rsidR="00000000" w:rsidRPr="00000000">
              <w:rPr>
                <w:rtl w:val="0"/>
              </w:rPr>
            </w:r>
          </w:p>
        </w:tc>
        <w:tc>
          <w:tcPr>
            <w:shd w:fill="e8edf2" w:val="clear"/>
            <w:tcMar>
              <w:top w:w="35.0" w:type="dxa"/>
              <w:left w:w="65.0" w:type="dxa"/>
              <w:bottom w:w="35.0" w:type="dxa"/>
              <w:right w:w="65.0" w:type="dxa"/>
            </w:tcMar>
            <w:vAlign w:val="center"/>
          </w:tcPr>
          <w:p w:rsidR="00000000" w:rsidDel="00000000" w:rsidP="00000000" w:rsidRDefault="00000000" w:rsidRPr="00000000" w14:paraId="00000033">
            <w:pPr>
              <w:spacing w:after="0" w:line="240" w:lineRule="auto"/>
              <w:jc w:val="center"/>
              <w:rPr/>
            </w:pPr>
            <w:r w:rsidDel="00000000" w:rsidR="00000000" w:rsidRPr="00000000">
              <w:rPr>
                <w:b w:val="1"/>
                <w:bCs w:val="1"/>
                <w:sz w:val="16"/>
                <w:szCs w:val="16"/>
                <w:rtl w:val="0"/>
              </w:rPr>
              <w:t xml:space="preserve">Total</w:t>
            </w:r>
            <w:r w:rsidDel="00000000" w:rsidR="00000000" w:rsidRPr="00000000">
              <w:rPr>
                <w:rtl w:val="0"/>
              </w:rPr>
            </w:r>
          </w:p>
        </w:tc>
      </w:tr>
      <w:tr>
        <w:trPr>
          <w:cantSplit w:val="1"/>
          <w:tblHeader w:val="0"/>
        </w:trPr>
        <w:tc>
          <w:tcPr>
            <w:tcMar>
              <w:top w:w="35.0" w:type="dxa"/>
              <w:left w:w="65.0" w:type="dxa"/>
              <w:bottom w:w="35.0" w:type="dxa"/>
              <w:right w:w="65.0" w:type="dxa"/>
            </w:tcMar>
            <w:vAlign w:val="center"/>
          </w:tcPr>
          <w:p w:rsidR="00000000" w:rsidDel="00000000" w:rsidP="00000000" w:rsidRDefault="00000000" w:rsidRPr="00000000" w14:paraId="00000034">
            <w:pPr>
              <w:spacing w:after="0" w:line="240" w:lineRule="auto"/>
              <w:rPr/>
            </w:pPr>
            <w:r w:rsidDel="00000000" w:rsidR="00000000" w:rsidRPr="00000000">
              <w:rPr>
                <w:b w:val="0"/>
                <w:bCs w:val="0"/>
                <w:sz w:val="16"/>
                <w:szCs w:val="16"/>
                <w:rtl w:val="0"/>
              </w:rPr>
              <w:t xml:space="preserve">NUCLEO-L432KC; UPduino v3.1</w:t>
            </w:r>
            <w:r w:rsidDel="00000000" w:rsidR="00000000" w:rsidRPr="00000000">
              <w:rPr>
                <w:rtl w:val="0"/>
              </w:rPr>
            </w:r>
          </w:p>
        </w:tc>
        <w:tc>
          <w:tcPr>
            <w:tcMar>
              <w:top w:w="35.0" w:type="dxa"/>
              <w:left w:w="65.0" w:type="dxa"/>
              <w:bottom w:w="35.0" w:type="dxa"/>
              <w:right w:w="65.0" w:type="dxa"/>
            </w:tcMar>
            <w:vAlign w:val="center"/>
          </w:tcPr>
          <w:p w:rsidR="00000000" w:rsidDel="00000000" w:rsidP="00000000" w:rsidRDefault="00000000" w:rsidRPr="00000000" w14:paraId="00000035">
            <w:pPr>
              <w:spacing w:after="0" w:line="240" w:lineRule="auto"/>
              <w:jc w:val="center"/>
              <w:rPr/>
            </w:pPr>
            <w:r w:rsidDel="00000000" w:rsidR="00000000" w:rsidRPr="00000000">
              <w:rPr>
                <w:b w:val="0"/>
                <w:bCs w:val="0"/>
                <w:sz w:val="16"/>
                <w:szCs w:val="16"/>
                <w:rtl w:val="0"/>
              </w:rPr>
              <w:t xml:space="preserve">1 each</w:t>
            </w:r>
            <w:r w:rsidDel="00000000" w:rsidR="00000000" w:rsidRPr="00000000">
              <w:rPr>
                <w:rtl w:val="0"/>
              </w:rPr>
            </w:r>
          </w:p>
        </w:tc>
        <w:tc>
          <w:tcPr>
            <w:tcMar>
              <w:top w:w="35.0" w:type="dxa"/>
              <w:left w:w="65.0" w:type="dxa"/>
              <w:bottom w:w="35.0" w:type="dxa"/>
              <w:right w:w="65.0" w:type="dxa"/>
            </w:tcMar>
            <w:vAlign w:val="center"/>
          </w:tcPr>
          <w:p w:rsidR="00000000" w:rsidDel="00000000" w:rsidP="00000000" w:rsidRDefault="00000000" w:rsidRPr="00000000" w14:paraId="00000036">
            <w:pPr>
              <w:spacing w:after="0" w:line="240" w:lineRule="auto"/>
              <w:jc w:val="center"/>
              <w:rPr/>
            </w:pPr>
            <w:r w:rsidDel="00000000" w:rsidR="00000000" w:rsidRPr="00000000">
              <w:rPr>
                <w:b w:val="0"/>
                <w:bCs w:val="0"/>
                <w:sz w:val="16"/>
                <w:szCs w:val="16"/>
                <w:rtl w:val="0"/>
              </w:rPr>
              <w:t xml:space="preserve">Course kit</w:t>
            </w:r>
            <w:r w:rsidDel="00000000" w:rsidR="00000000" w:rsidRPr="00000000">
              <w:rPr>
                <w:rtl w:val="0"/>
              </w:rPr>
            </w:r>
          </w:p>
        </w:tc>
        <w:tc>
          <w:tcPr>
            <w:tcMar>
              <w:top w:w="35.0" w:type="dxa"/>
              <w:left w:w="65.0" w:type="dxa"/>
              <w:bottom w:w="35.0" w:type="dxa"/>
              <w:right w:w="65.0" w:type="dxa"/>
            </w:tcMar>
            <w:vAlign w:val="center"/>
          </w:tcPr>
          <w:p w:rsidR="00000000" w:rsidDel="00000000" w:rsidP="00000000" w:rsidRDefault="00000000" w:rsidRPr="00000000" w14:paraId="00000037">
            <w:pPr>
              <w:spacing w:after="0" w:line="240" w:lineRule="auto"/>
              <w:jc w:val="center"/>
              <w:rPr/>
            </w:pPr>
            <w:r w:rsidDel="00000000" w:rsidR="00000000" w:rsidRPr="00000000">
              <w:rPr>
                <w:b w:val="0"/>
                <w:bCs w:val="0"/>
                <w:sz w:val="16"/>
                <w:szCs w:val="16"/>
                <w:rtl w:val="0"/>
              </w:rPr>
              <w:t xml:space="preserve">$0</w:t>
            </w:r>
            <w:r w:rsidDel="00000000" w:rsidR="00000000" w:rsidRPr="00000000">
              <w:rPr>
                <w:rtl w:val="0"/>
              </w:rPr>
            </w:r>
          </w:p>
        </w:tc>
      </w:tr>
      <w:tr>
        <w:trPr>
          <w:cantSplit w:val="1"/>
          <w:tblHeader w:val="0"/>
        </w:trPr>
        <w:tc>
          <w:tcPr>
            <w:tcMar>
              <w:top w:w="35.0" w:type="dxa"/>
              <w:left w:w="65.0" w:type="dxa"/>
              <w:bottom w:w="35.0" w:type="dxa"/>
              <w:right w:w="65.0" w:type="dxa"/>
            </w:tcMar>
            <w:vAlign w:val="center"/>
          </w:tcPr>
          <w:p w:rsidR="00000000" w:rsidDel="00000000" w:rsidP="00000000" w:rsidRDefault="00000000" w:rsidRPr="00000000" w14:paraId="00000038">
            <w:pPr>
              <w:spacing w:after="0" w:line="240" w:lineRule="auto"/>
              <w:rPr/>
            </w:pPr>
            <w:r w:rsidDel="00000000" w:rsidR="00000000" w:rsidRPr="00000000">
              <w:rPr>
                <w:b w:val="0"/>
                <w:bCs w:val="0"/>
                <w:sz w:val="16"/>
                <w:szCs w:val="16"/>
                <w:rtl w:val="0"/>
              </w:rPr>
              <w:t xml:space="preserve">ESP8266; frame; </w:t>
            </w:r>
            <w:r w:rsidDel="00000000" w:rsidR="00000000" w:rsidRPr="00000000">
              <w:rPr>
                <w:rtl w:val="0"/>
              </w:rPr>
            </w:r>
          </w:p>
        </w:tc>
        <w:tc>
          <w:tcPr>
            <w:tcMar>
              <w:top w:w="35.0" w:type="dxa"/>
              <w:left w:w="65.0" w:type="dxa"/>
              <w:bottom w:w="35.0" w:type="dxa"/>
              <w:right w:w="65.0" w:type="dxa"/>
            </w:tcMar>
            <w:vAlign w:val="center"/>
          </w:tcPr>
          <w:p w:rsidR="00000000" w:rsidDel="00000000" w:rsidP="00000000" w:rsidRDefault="00000000" w:rsidRPr="00000000" w14:paraId="00000039">
            <w:pPr>
              <w:spacing w:after="0" w:line="240" w:lineRule="auto"/>
              <w:jc w:val="center"/>
              <w:rPr/>
            </w:pPr>
            <w:r w:rsidDel="00000000" w:rsidR="00000000" w:rsidRPr="00000000">
              <w:rPr>
                <w:b w:val="0"/>
                <w:bCs w:val="0"/>
                <w:sz w:val="16"/>
                <w:szCs w:val="16"/>
                <w:rtl w:val="0"/>
              </w:rPr>
              <w:t xml:space="preserve">1 each</w:t>
            </w:r>
            <w:r w:rsidDel="00000000" w:rsidR="00000000" w:rsidRPr="00000000">
              <w:rPr>
                <w:rtl w:val="0"/>
              </w:rPr>
            </w:r>
          </w:p>
        </w:tc>
        <w:tc>
          <w:tcPr>
            <w:tcMar>
              <w:top w:w="35.0" w:type="dxa"/>
              <w:left w:w="65.0" w:type="dxa"/>
              <w:bottom w:w="35.0" w:type="dxa"/>
              <w:right w:w="65.0" w:type="dxa"/>
            </w:tcMar>
            <w:vAlign w:val="center"/>
          </w:tcPr>
          <w:p w:rsidR="00000000" w:rsidDel="00000000" w:rsidP="00000000" w:rsidRDefault="00000000" w:rsidRPr="00000000" w14:paraId="0000003A">
            <w:pPr>
              <w:spacing w:after="0" w:line="240" w:lineRule="auto"/>
              <w:jc w:val="center"/>
              <w:rPr/>
            </w:pPr>
            <w:r w:rsidDel="00000000" w:rsidR="00000000" w:rsidRPr="00000000">
              <w:rPr>
                <w:b w:val="0"/>
                <w:bCs w:val="0"/>
                <w:sz w:val="16"/>
                <w:szCs w:val="16"/>
                <w:rtl w:val="0"/>
              </w:rPr>
              <w:t xml:space="preserve">Stockroom*</w:t>
            </w:r>
            <w:r w:rsidDel="00000000" w:rsidR="00000000" w:rsidRPr="00000000">
              <w:rPr>
                <w:rtl w:val="0"/>
              </w:rPr>
            </w:r>
          </w:p>
        </w:tc>
        <w:tc>
          <w:tcPr>
            <w:tcMar>
              <w:top w:w="35.0" w:type="dxa"/>
              <w:left w:w="65.0" w:type="dxa"/>
              <w:bottom w:w="35.0" w:type="dxa"/>
              <w:right w:w="65.0" w:type="dxa"/>
            </w:tcMar>
            <w:vAlign w:val="center"/>
          </w:tcPr>
          <w:p w:rsidR="00000000" w:rsidDel="00000000" w:rsidP="00000000" w:rsidRDefault="00000000" w:rsidRPr="00000000" w14:paraId="0000003B">
            <w:pPr>
              <w:spacing w:after="0" w:line="240" w:lineRule="auto"/>
              <w:jc w:val="center"/>
              <w:rPr/>
            </w:pPr>
            <w:r w:rsidDel="00000000" w:rsidR="00000000" w:rsidRPr="00000000">
              <w:rPr>
                <w:b w:val="0"/>
                <w:bCs w:val="0"/>
                <w:sz w:val="16"/>
                <w:szCs w:val="16"/>
                <w:rtl w:val="0"/>
              </w:rPr>
              <w:t xml:space="preserve">$0*</w:t>
            </w:r>
            <w:r w:rsidDel="00000000" w:rsidR="00000000" w:rsidRPr="00000000">
              <w:rPr>
                <w:rtl w:val="0"/>
              </w:rPr>
            </w:r>
          </w:p>
        </w:tc>
      </w:tr>
      <w:tr>
        <w:trPr>
          <w:cantSplit w:val="1"/>
          <w:tblHeader w:val="0"/>
        </w:trPr>
        <w:tc>
          <w:tcPr>
            <w:tcMar>
              <w:top w:w="35.0" w:type="dxa"/>
              <w:left w:w="65.0" w:type="dxa"/>
              <w:bottom w:w="35.0" w:type="dxa"/>
              <w:right w:w="65.0" w:type="dxa"/>
            </w:tcMar>
            <w:vAlign w:val="center"/>
          </w:tcPr>
          <w:p w:rsidR="00000000" w:rsidDel="00000000" w:rsidP="00000000" w:rsidRDefault="00000000" w:rsidRPr="00000000" w14:paraId="0000003C">
            <w:pPr>
              <w:spacing w:after="0" w:line="240" w:lineRule="auto"/>
              <w:rPr/>
            </w:pPr>
            <w:r w:rsidDel="00000000" w:rsidR="00000000" w:rsidRPr="00000000">
              <w:rPr>
                <w:b w:val="0"/>
                <w:bCs w:val="0"/>
                <w:sz w:val="16"/>
                <w:szCs w:val="16"/>
                <w:rtl w:val="0"/>
              </w:rPr>
              <w:t xml:space="preserve">Bench supply; fuse; connectors</w:t>
            </w:r>
            <w:r w:rsidDel="00000000" w:rsidR="00000000" w:rsidRPr="00000000">
              <w:rPr>
                <w:rtl w:val="0"/>
              </w:rPr>
            </w:r>
          </w:p>
        </w:tc>
        <w:tc>
          <w:tcPr>
            <w:tcMar>
              <w:top w:w="35.0" w:type="dxa"/>
              <w:left w:w="65.0" w:type="dxa"/>
              <w:bottom w:w="35.0" w:type="dxa"/>
              <w:right w:w="65.0" w:type="dxa"/>
            </w:tcMar>
            <w:vAlign w:val="center"/>
          </w:tcPr>
          <w:p w:rsidR="00000000" w:rsidDel="00000000" w:rsidP="00000000" w:rsidRDefault="00000000" w:rsidRPr="00000000" w14:paraId="0000003D">
            <w:pPr>
              <w:spacing w:after="0" w:line="240" w:lineRule="auto"/>
              <w:jc w:val="center"/>
              <w:rPr/>
            </w:pPr>
            <w:r w:rsidDel="00000000" w:rsidR="00000000" w:rsidRPr="00000000">
              <w:rPr>
                <w:b w:val="0"/>
                <w:bCs w:val="0"/>
                <w:sz w:val="16"/>
                <w:szCs w:val="16"/>
                <w:rtl w:val="0"/>
              </w:rPr>
              <w:t xml:space="preserve">1 set</w:t>
            </w:r>
            <w:r w:rsidDel="00000000" w:rsidR="00000000" w:rsidRPr="00000000">
              <w:rPr>
                <w:rtl w:val="0"/>
              </w:rPr>
            </w:r>
          </w:p>
        </w:tc>
        <w:tc>
          <w:tcPr>
            <w:tcMar>
              <w:top w:w="35.0" w:type="dxa"/>
              <w:left w:w="65.0" w:type="dxa"/>
              <w:bottom w:w="35.0" w:type="dxa"/>
              <w:right w:w="65.0" w:type="dxa"/>
            </w:tcMar>
            <w:vAlign w:val="center"/>
          </w:tcPr>
          <w:p w:rsidR="00000000" w:rsidDel="00000000" w:rsidP="00000000" w:rsidRDefault="00000000" w:rsidRPr="00000000" w14:paraId="0000003E">
            <w:pPr>
              <w:spacing w:after="0" w:line="240" w:lineRule="auto"/>
              <w:jc w:val="center"/>
              <w:rPr/>
            </w:pPr>
            <w:r w:rsidDel="00000000" w:rsidR="00000000" w:rsidRPr="00000000">
              <w:rPr>
                <w:b w:val="0"/>
                <w:bCs w:val="0"/>
                <w:sz w:val="16"/>
                <w:szCs w:val="16"/>
                <w:rtl w:val="0"/>
              </w:rPr>
              <w:t xml:space="preserve">Stockroom*</w:t>
            </w:r>
            <w:r w:rsidDel="00000000" w:rsidR="00000000" w:rsidRPr="00000000">
              <w:rPr>
                <w:rtl w:val="0"/>
              </w:rPr>
            </w:r>
          </w:p>
        </w:tc>
        <w:tc>
          <w:tcPr>
            <w:tcMar>
              <w:top w:w="35.0" w:type="dxa"/>
              <w:left w:w="65.0" w:type="dxa"/>
              <w:bottom w:w="35.0" w:type="dxa"/>
              <w:right w:w="65.0" w:type="dxa"/>
            </w:tcMar>
            <w:vAlign w:val="center"/>
          </w:tcPr>
          <w:p w:rsidR="00000000" w:rsidDel="00000000" w:rsidP="00000000" w:rsidRDefault="00000000" w:rsidRPr="00000000" w14:paraId="0000003F">
            <w:pPr>
              <w:spacing w:after="0" w:line="240" w:lineRule="auto"/>
              <w:jc w:val="center"/>
              <w:rPr/>
            </w:pPr>
            <w:r w:rsidDel="00000000" w:rsidR="00000000" w:rsidRPr="00000000">
              <w:rPr>
                <w:b w:val="0"/>
                <w:bCs w:val="0"/>
                <w:sz w:val="16"/>
                <w:szCs w:val="16"/>
                <w:rtl w:val="0"/>
              </w:rPr>
              <w:t xml:space="preserve">$0*</w:t>
            </w:r>
            <w:r w:rsidDel="00000000" w:rsidR="00000000" w:rsidRPr="00000000">
              <w:rPr>
                <w:rtl w:val="0"/>
              </w:rPr>
            </w:r>
          </w:p>
        </w:tc>
      </w:tr>
      <w:tr>
        <w:trPr>
          <w:cantSplit w:val="1"/>
          <w:tblHeader w:val="0"/>
        </w:trPr>
        <w:tc>
          <w:tcPr>
            <w:tcMar>
              <w:top w:w="35.0" w:type="dxa"/>
              <w:left w:w="65.0" w:type="dxa"/>
              <w:bottom w:w="35.0" w:type="dxa"/>
              <w:right w:w="65.0" w:type="dxa"/>
            </w:tcMar>
            <w:vAlign w:val="center"/>
          </w:tcPr>
          <w:p w:rsidR="00000000" w:rsidDel="00000000" w:rsidP="00000000" w:rsidRDefault="00000000" w:rsidRPr="00000000" w14:paraId="00000040">
            <w:pPr>
              <w:spacing w:after="0" w:line="240" w:lineRule="auto"/>
              <w:rPr/>
            </w:pPr>
            <w:r w:rsidDel="00000000" w:rsidR="00000000" w:rsidRPr="00000000">
              <w:rPr>
                <w:b w:val="0"/>
                <w:bCs w:val="0"/>
                <w:sz w:val="16"/>
                <w:szCs w:val="16"/>
                <w:rtl w:val="0"/>
              </w:rPr>
              <w:t xml:space="preserve">DRV5055A3 or A4 linear Hall sensor</w:t>
            </w:r>
            <w:r w:rsidDel="00000000" w:rsidR="00000000" w:rsidRPr="00000000">
              <w:rPr>
                <w:rtl w:val="0"/>
              </w:rPr>
            </w:r>
          </w:p>
        </w:tc>
        <w:tc>
          <w:tcPr>
            <w:tcMar>
              <w:top w:w="35.0" w:type="dxa"/>
              <w:left w:w="65.0" w:type="dxa"/>
              <w:bottom w:w="35.0" w:type="dxa"/>
              <w:right w:w="65.0" w:type="dxa"/>
            </w:tcMar>
            <w:vAlign w:val="center"/>
          </w:tcPr>
          <w:p w:rsidR="00000000" w:rsidDel="00000000" w:rsidP="00000000" w:rsidRDefault="00000000" w:rsidRPr="00000000" w14:paraId="00000041">
            <w:pPr>
              <w:spacing w:after="0" w:line="240" w:lineRule="auto"/>
              <w:jc w:val="center"/>
              <w:rPr/>
            </w:pPr>
            <w:r w:rsidDel="00000000" w:rsidR="00000000" w:rsidRPr="00000000">
              <w:rPr>
                <w:b w:val="0"/>
                <w:bCs w:val="0"/>
                <w:sz w:val="16"/>
                <w:szCs w:val="16"/>
                <w:rtl w:val="0"/>
              </w:rPr>
              <w:t xml:space="preserve">1 or 2</w:t>
            </w:r>
            <w:r w:rsidDel="00000000" w:rsidR="00000000" w:rsidRPr="00000000">
              <w:rPr>
                <w:rtl w:val="0"/>
              </w:rPr>
            </w:r>
          </w:p>
        </w:tc>
        <w:tc>
          <w:tcPr>
            <w:tcMar>
              <w:top w:w="35.0" w:type="dxa"/>
              <w:left w:w="65.0" w:type="dxa"/>
              <w:bottom w:w="35.0" w:type="dxa"/>
              <w:right w:w="65.0" w:type="dxa"/>
            </w:tcMar>
            <w:vAlign w:val="center"/>
          </w:tcPr>
          <w:p w:rsidR="00000000" w:rsidDel="00000000" w:rsidP="00000000" w:rsidRDefault="00000000" w:rsidRPr="00000000" w14:paraId="00000042">
            <w:pPr>
              <w:spacing w:after="0" w:line="240" w:lineRule="auto"/>
              <w:jc w:val="center"/>
              <w:rPr/>
            </w:pPr>
            <w:r w:rsidDel="00000000" w:rsidR="00000000" w:rsidRPr="00000000">
              <w:rPr>
                <w:b w:val="0"/>
                <w:bCs w:val="0"/>
                <w:sz w:val="16"/>
                <w:szCs w:val="16"/>
                <w:rtl w:val="0"/>
              </w:rPr>
              <w:t xml:space="preserve">$3</w:t>
            </w:r>
            <w:r w:rsidDel="00000000" w:rsidR="00000000" w:rsidRPr="00000000">
              <w:rPr>
                <w:rtl w:val="0"/>
              </w:rPr>
            </w:r>
          </w:p>
        </w:tc>
        <w:tc>
          <w:tcPr>
            <w:tcMar>
              <w:top w:w="35.0" w:type="dxa"/>
              <w:left w:w="65.0" w:type="dxa"/>
              <w:bottom w:w="35.0" w:type="dxa"/>
              <w:right w:w="65.0" w:type="dxa"/>
            </w:tcMar>
            <w:vAlign w:val="center"/>
          </w:tcPr>
          <w:p w:rsidR="00000000" w:rsidDel="00000000" w:rsidP="00000000" w:rsidRDefault="00000000" w:rsidRPr="00000000" w14:paraId="00000043">
            <w:pPr>
              <w:spacing w:after="0" w:line="240" w:lineRule="auto"/>
              <w:jc w:val="center"/>
              <w:rPr/>
            </w:pPr>
            <w:r w:rsidDel="00000000" w:rsidR="00000000" w:rsidRPr="00000000">
              <w:rPr>
                <w:b w:val="0"/>
                <w:bCs w:val="0"/>
                <w:sz w:val="16"/>
                <w:szCs w:val="16"/>
                <w:rtl w:val="0"/>
              </w:rPr>
              <w:t xml:space="preserve">$3 or $6</w:t>
            </w:r>
            <w:r w:rsidDel="00000000" w:rsidR="00000000" w:rsidRPr="00000000">
              <w:rPr>
                <w:rtl w:val="0"/>
              </w:rPr>
            </w:r>
          </w:p>
        </w:tc>
      </w:tr>
      <w:tr>
        <w:trPr>
          <w:cantSplit w:val="1"/>
          <w:tblHeader w:val="0"/>
        </w:trPr>
        <w:tc>
          <w:tcPr>
            <w:tcMar>
              <w:top w:w="35.0" w:type="dxa"/>
              <w:left w:w="65.0" w:type="dxa"/>
              <w:bottom w:w="35.0" w:type="dxa"/>
              <w:right w:w="65.0" w:type="dxa"/>
            </w:tcMar>
            <w:vAlign w:val="center"/>
          </w:tcPr>
          <w:p w:rsidR="00000000" w:rsidDel="00000000" w:rsidP="00000000" w:rsidRDefault="00000000" w:rsidRPr="00000000" w14:paraId="00000044">
            <w:pPr>
              <w:spacing w:after="0" w:line="240" w:lineRule="auto"/>
              <w:rPr/>
            </w:pPr>
            <w:r w:rsidDel="00000000" w:rsidR="00000000" w:rsidRPr="00000000">
              <w:rPr>
                <w:b w:val="0"/>
                <w:bCs w:val="0"/>
                <w:sz w:val="16"/>
                <w:szCs w:val="16"/>
                <w:rtl w:val="0"/>
              </w:rPr>
              <w:t xml:space="preserve">MCP3204-CI/P ADC</w:t>
            </w:r>
            <w:r w:rsidDel="00000000" w:rsidR="00000000" w:rsidRPr="00000000">
              <w:rPr>
                <w:rtl w:val="0"/>
              </w:rPr>
            </w:r>
          </w:p>
        </w:tc>
        <w:tc>
          <w:tcPr>
            <w:tcMar>
              <w:top w:w="35.0" w:type="dxa"/>
              <w:left w:w="65.0" w:type="dxa"/>
              <w:bottom w:w="35.0" w:type="dxa"/>
              <w:right w:w="65.0" w:type="dxa"/>
            </w:tcMar>
            <w:vAlign w:val="center"/>
          </w:tcPr>
          <w:p w:rsidR="00000000" w:rsidDel="00000000" w:rsidP="00000000" w:rsidRDefault="00000000" w:rsidRPr="00000000" w14:paraId="00000045">
            <w:pPr>
              <w:spacing w:after="0" w:line="240" w:lineRule="auto"/>
              <w:jc w:val="center"/>
              <w:rPr/>
            </w:pPr>
            <w:r w:rsidDel="00000000" w:rsidR="00000000" w:rsidRPr="00000000">
              <w:rPr>
                <w:b w:val="0"/>
                <w:bCs w:val="0"/>
                <w:sz w:val="16"/>
                <w:szCs w:val="16"/>
                <w:rtl w:val="0"/>
              </w:rPr>
              <w:t xml:space="preserve">1</w:t>
            </w:r>
            <w:r w:rsidDel="00000000" w:rsidR="00000000" w:rsidRPr="00000000">
              <w:rPr>
                <w:rtl w:val="0"/>
              </w:rPr>
            </w:r>
          </w:p>
        </w:tc>
        <w:tc>
          <w:tcPr>
            <w:tcMar>
              <w:top w:w="35.0" w:type="dxa"/>
              <w:left w:w="65.0" w:type="dxa"/>
              <w:bottom w:w="35.0" w:type="dxa"/>
              <w:right w:w="65.0" w:type="dxa"/>
            </w:tcMar>
            <w:vAlign w:val="center"/>
          </w:tcPr>
          <w:p w:rsidR="00000000" w:rsidDel="00000000" w:rsidP="00000000" w:rsidRDefault="00000000" w:rsidRPr="00000000" w14:paraId="00000046">
            <w:pPr>
              <w:spacing w:after="0" w:line="240" w:lineRule="auto"/>
              <w:jc w:val="center"/>
              <w:rPr/>
            </w:pPr>
            <w:r w:rsidDel="00000000" w:rsidR="00000000" w:rsidRPr="00000000">
              <w:rPr>
                <w:b w:val="0"/>
                <w:bCs w:val="0"/>
                <w:sz w:val="16"/>
                <w:szCs w:val="16"/>
                <w:rtl w:val="0"/>
              </w:rPr>
              <w:t xml:space="preserve">$6</w:t>
            </w:r>
            <w:r w:rsidDel="00000000" w:rsidR="00000000" w:rsidRPr="00000000">
              <w:rPr>
                <w:rtl w:val="0"/>
              </w:rPr>
            </w:r>
          </w:p>
        </w:tc>
        <w:tc>
          <w:tcPr>
            <w:tcMar>
              <w:top w:w="35.0" w:type="dxa"/>
              <w:left w:w="65.0" w:type="dxa"/>
              <w:bottom w:w="35.0" w:type="dxa"/>
              <w:right w:w="65.0" w:type="dxa"/>
            </w:tcMar>
            <w:vAlign w:val="center"/>
          </w:tcPr>
          <w:p w:rsidR="00000000" w:rsidDel="00000000" w:rsidP="00000000" w:rsidRDefault="00000000" w:rsidRPr="00000000" w14:paraId="00000047">
            <w:pPr>
              <w:spacing w:after="0" w:line="240" w:lineRule="auto"/>
              <w:jc w:val="center"/>
              <w:rPr/>
            </w:pPr>
            <w:r w:rsidDel="00000000" w:rsidR="00000000" w:rsidRPr="00000000">
              <w:rPr>
                <w:b w:val="0"/>
                <w:bCs w:val="0"/>
                <w:sz w:val="16"/>
                <w:szCs w:val="16"/>
                <w:rtl w:val="0"/>
              </w:rPr>
              <w:t xml:space="preserve">$6</w:t>
            </w:r>
            <w:r w:rsidDel="00000000" w:rsidR="00000000" w:rsidRPr="00000000">
              <w:rPr>
                <w:rtl w:val="0"/>
              </w:rPr>
            </w:r>
          </w:p>
        </w:tc>
      </w:tr>
      <w:tr>
        <w:trPr>
          <w:cantSplit w:val="1"/>
          <w:tblHeader w:val="0"/>
        </w:trPr>
        <w:tc>
          <w:tcPr>
            <w:tcMar>
              <w:top w:w="35.0" w:type="dxa"/>
              <w:left w:w="65.0" w:type="dxa"/>
              <w:bottom w:w="35.0" w:type="dxa"/>
              <w:right w:w="65.0" w:type="dxa"/>
            </w:tcMar>
            <w:vAlign w:val="center"/>
          </w:tcPr>
          <w:p w:rsidR="00000000" w:rsidDel="00000000" w:rsidP="00000000" w:rsidRDefault="00000000" w:rsidRPr="00000000" w14:paraId="00000048">
            <w:pPr>
              <w:spacing w:after="0" w:line="240" w:lineRule="auto"/>
              <w:rPr/>
            </w:pPr>
            <w:r w:rsidDel="00000000" w:rsidR="00000000" w:rsidRPr="00000000">
              <w:rPr>
                <w:b w:val="0"/>
                <w:bCs w:val="0"/>
                <w:sz w:val="16"/>
                <w:szCs w:val="16"/>
                <w:rtl w:val="0"/>
              </w:rPr>
              <w:t xml:space="preserve">INA240A1 current amplifier</w:t>
            </w:r>
            <w:r w:rsidDel="00000000" w:rsidR="00000000" w:rsidRPr="00000000">
              <w:rPr>
                <w:rtl w:val="0"/>
              </w:rPr>
            </w:r>
          </w:p>
        </w:tc>
        <w:tc>
          <w:tcPr>
            <w:tcMar>
              <w:top w:w="35.0" w:type="dxa"/>
              <w:left w:w="65.0" w:type="dxa"/>
              <w:bottom w:w="35.0" w:type="dxa"/>
              <w:right w:w="65.0" w:type="dxa"/>
            </w:tcMar>
            <w:vAlign w:val="center"/>
          </w:tcPr>
          <w:p w:rsidR="00000000" w:rsidDel="00000000" w:rsidP="00000000" w:rsidRDefault="00000000" w:rsidRPr="00000000" w14:paraId="00000049">
            <w:pPr>
              <w:spacing w:after="0" w:line="240" w:lineRule="auto"/>
              <w:jc w:val="center"/>
              <w:rPr/>
            </w:pPr>
            <w:r w:rsidDel="00000000" w:rsidR="00000000" w:rsidRPr="00000000">
              <w:rPr>
                <w:b w:val="0"/>
                <w:bCs w:val="0"/>
                <w:sz w:val="16"/>
                <w:szCs w:val="16"/>
                <w:rtl w:val="0"/>
              </w:rPr>
              <w:t xml:space="preserve">1</w:t>
            </w:r>
            <w:r w:rsidDel="00000000" w:rsidR="00000000" w:rsidRPr="00000000">
              <w:rPr>
                <w:rtl w:val="0"/>
              </w:rPr>
            </w:r>
          </w:p>
        </w:tc>
        <w:tc>
          <w:tcPr>
            <w:tcMar>
              <w:top w:w="35.0" w:type="dxa"/>
              <w:left w:w="65.0" w:type="dxa"/>
              <w:bottom w:w="35.0" w:type="dxa"/>
              <w:right w:w="65.0" w:type="dxa"/>
            </w:tcMar>
            <w:vAlign w:val="center"/>
          </w:tcPr>
          <w:p w:rsidR="00000000" w:rsidDel="00000000" w:rsidP="00000000" w:rsidRDefault="00000000" w:rsidRPr="00000000" w14:paraId="0000004A">
            <w:pPr>
              <w:spacing w:after="0" w:line="240" w:lineRule="auto"/>
              <w:jc w:val="center"/>
              <w:rPr/>
            </w:pPr>
            <w:r w:rsidDel="00000000" w:rsidR="00000000" w:rsidRPr="00000000">
              <w:rPr>
                <w:b w:val="0"/>
                <w:bCs w:val="0"/>
                <w:sz w:val="16"/>
                <w:szCs w:val="16"/>
                <w:rtl w:val="0"/>
              </w:rPr>
              <w:t xml:space="preserve">$4</w:t>
            </w:r>
            <w:r w:rsidDel="00000000" w:rsidR="00000000" w:rsidRPr="00000000">
              <w:rPr>
                <w:rtl w:val="0"/>
              </w:rPr>
            </w:r>
          </w:p>
        </w:tc>
        <w:tc>
          <w:tcPr>
            <w:tcMar>
              <w:top w:w="35.0" w:type="dxa"/>
              <w:left w:w="65.0" w:type="dxa"/>
              <w:bottom w:w="35.0" w:type="dxa"/>
              <w:right w:w="65.0" w:type="dxa"/>
            </w:tcMar>
            <w:vAlign w:val="center"/>
          </w:tcPr>
          <w:p w:rsidR="00000000" w:rsidDel="00000000" w:rsidP="00000000" w:rsidRDefault="00000000" w:rsidRPr="00000000" w14:paraId="0000004B">
            <w:pPr>
              <w:spacing w:after="0" w:line="240" w:lineRule="auto"/>
              <w:jc w:val="center"/>
              <w:rPr/>
            </w:pPr>
            <w:r w:rsidDel="00000000" w:rsidR="00000000" w:rsidRPr="00000000">
              <w:rPr>
                <w:b w:val="0"/>
                <w:bCs w:val="0"/>
                <w:sz w:val="16"/>
                <w:szCs w:val="16"/>
                <w:rtl w:val="0"/>
              </w:rPr>
              <w:t xml:space="preserve">$4</w:t>
            </w:r>
            <w:r w:rsidDel="00000000" w:rsidR="00000000" w:rsidRPr="00000000">
              <w:rPr>
                <w:rtl w:val="0"/>
              </w:rPr>
            </w:r>
          </w:p>
        </w:tc>
      </w:tr>
      <w:tr>
        <w:trPr>
          <w:cantSplit w:val="1"/>
          <w:tblHeader w:val="0"/>
        </w:trPr>
        <w:tc>
          <w:tcPr>
            <w:tcMar>
              <w:top w:w="35.0" w:type="dxa"/>
              <w:left w:w="65.0" w:type="dxa"/>
              <w:bottom w:w="35.0" w:type="dxa"/>
              <w:right w:w="65.0" w:type="dxa"/>
            </w:tcMar>
            <w:vAlign w:val="center"/>
          </w:tcPr>
          <w:p w:rsidR="00000000" w:rsidDel="00000000" w:rsidP="00000000" w:rsidRDefault="00000000" w:rsidRPr="00000000" w14:paraId="0000004C">
            <w:pPr>
              <w:spacing w:after="0" w:line="240" w:lineRule="auto"/>
              <w:rPr/>
            </w:pPr>
            <w:r w:rsidDel="00000000" w:rsidR="00000000" w:rsidRPr="00000000">
              <w:rPr>
                <w:b w:val="0"/>
                <w:bCs w:val="0"/>
                <w:sz w:val="16"/>
                <w:szCs w:val="16"/>
                <w:rtl w:val="0"/>
              </w:rPr>
              <w:t xml:space="preserve">0.100 Ω 1% shunt, at least 1 W</w:t>
            </w:r>
            <w:r w:rsidDel="00000000" w:rsidR="00000000" w:rsidRPr="00000000">
              <w:rPr>
                <w:rtl w:val="0"/>
              </w:rPr>
            </w:r>
          </w:p>
        </w:tc>
        <w:tc>
          <w:tcPr>
            <w:tcMar>
              <w:top w:w="35.0" w:type="dxa"/>
              <w:left w:w="65.0" w:type="dxa"/>
              <w:bottom w:w="35.0" w:type="dxa"/>
              <w:right w:w="65.0" w:type="dxa"/>
            </w:tcMar>
            <w:vAlign w:val="center"/>
          </w:tcPr>
          <w:p w:rsidR="00000000" w:rsidDel="00000000" w:rsidP="00000000" w:rsidRDefault="00000000" w:rsidRPr="00000000" w14:paraId="0000004D">
            <w:pPr>
              <w:spacing w:after="0" w:line="240" w:lineRule="auto"/>
              <w:jc w:val="center"/>
              <w:rPr/>
            </w:pPr>
            <w:r w:rsidDel="00000000" w:rsidR="00000000" w:rsidRPr="00000000">
              <w:rPr>
                <w:b w:val="0"/>
                <w:bCs w:val="0"/>
                <w:sz w:val="16"/>
                <w:szCs w:val="16"/>
                <w:rtl w:val="0"/>
              </w:rPr>
              <w:t xml:space="preserve">1</w:t>
            </w:r>
            <w:r w:rsidDel="00000000" w:rsidR="00000000" w:rsidRPr="00000000">
              <w:rPr>
                <w:rtl w:val="0"/>
              </w:rPr>
            </w:r>
          </w:p>
        </w:tc>
        <w:tc>
          <w:tcPr>
            <w:tcMar>
              <w:top w:w="35.0" w:type="dxa"/>
              <w:left w:w="65.0" w:type="dxa"/>
              <w:bottom w:w="35.0" w:type="dxa"/>
              <w:right w:w="65.0" w:type="dxa"/>
            </w:tcMar>
            <w:vAlign w:val="center"/>
          </w:tcPr>
          <w:p w:rsidR="00000000" w:rsidDel="00000000" w:rsidP="00000000" w:rsidRDefault="00000000" w:rsidRPr="00000000" w14:paraId="0000004E">
            <w:pPr>
              <w:spacing w:after="0" w:line="240" w:lineRule="auto"/>
              <w:jc w:val="center"/>
              <w:rPr/>
            </w:pPr>
            <w:r w:rsidDel="00000000" w:rsidR="00000000" w:rsidRPr="00000000">
              <w:rPr>
                <w:b w:val="0"/>
                <w:bCs w:val="0"/>
                <w:sz w:val="16"/>
                <w:szCs w:val="16"/>
                <w:rtl w:val="0"/>
              </w:rPr>
              <w:t xml:space="preserve">$1</w:t>
            </w:r>
            <w:r w:rsidDel="00000000" w:rsidR="00000000" w:rsidRPr="00000000">
              <w:rPr>
                <w:rtl w:val="0"/>
              </w:rPr>
            </w:r>
          </w:p>
        </w:tc>
        <w:tc>
          <w:tcPr>
            <w:tcMar>
              <w:top w:w="35.0" w:type="dxa"/>
              <w:left w:w="65.0" w:type="dxa"/>
              <w:bottom w:w="35.0" w:type="dxa"/>
              <w:right w:w="65.0" w:type="dxa"/>
            </w:tcMar>
            <w:vAlign w:val="center"/>
          </w:tcPr>
          <w:p w:rsidR="00000000" w:rsidDel="00000000" w:rsidP="00000000" w:rsidRDefault="00000000" w:rsidRPr="00000000" w14:paraId="0000004F">
            <w:pPr>
              <w:spacing w:after="0" w:line="240" w:lineRule="auto"/>
              <w:jc w:val="center"/>
              <w:rPr/>
            </w:pPr>
            <w:r w:rsidDel="00000000" w:rsidR="00000000" w:rsidRPr="00000000">
              <w:rPr>
                <w:b w:val="0"/>
                <w:bCs w:val="0"/>
                <w:sz w:val="16"/>
                <w:szCs w:val="16"/>
                <w:rtl w:val="0"/>
              </w:rPr>
              <w:t xml:space="preserve">$1</w:t>
            </w:r>
            <w:r w:rsidDel="00000000" w:rsidR="00000000" w:rsidRPr="00000000">
              <w:rPr>
                <w:rtl w:val="0"/>
              </w:rPr>
            </w:r>
          </w:p>
        </w:tc>
      </w:tr>
      <w:tr>
        <w:trPr>
          <w:cantSplit w:val="1"/>
          <w:tblHeader w:val="0"/>
        </w:trPr>
        <w:tc>
          <w:tcPr>
            <w:tcMar>
              <w:top w:w="35.0" w:type="dxa"/>
              <w:left w:w="65.0" w:type="dxa"/>
              <w:bottom w:w="35.0" w:type="dxa"/>
              <w:right w:w="65.0" w:type="dxa"/>
            </w:tcMar>
            <w:vAlign w:val="center"/>
          </w:tcPr>
          <w:p w:rsidR="00000000" w:rsidDel="00000000" w:rsidP="00000000" w:rsidRDefault="00000000" w:rsidRPr="00000000" w14:paraId="00000050">
            <w:pPr>
              <w:spacing w:after="0" w:line="240" w:lineRule="auto"/>
              <w:rPr/>
            </w:pPr>
            <w:r w:rsidDel="00000000" w:rsidR="00000000" w:rsidRPr="00000000">
              <w:rPr>
                <w:b w:val="0"/>
                <w:bCs w:val="0"/>
                <w:sz w:val="16"/>
                <w:szCs w:val="16"/>
                <w:rtl w:val="0"/>
              </w:rPr>
              <w:t xml:space="preserve">UCC27511 gate driver</w:t>
            </w:r>
            <w:r w:rsidDel="00000000" w:rsidR="00000000" w:rsidRPr="00000000">
              <w:rPr>
                <w:rtl w:val="0"/>
              </w:rPr>
            </w:r>
          </w:p>
        </w:tc>
        <w:tc>
          <w:tcPr>
            <w:tcMar>
              <w:top w:w="35.0" w:type="dxa"/>
              <w:left w:w="65.0" w:type="dxa"/>
              <w:bottom w:w="35.0" w:type="dxa"/>
              <w:right w:w="65.0" w:type="dxa"/>
            </w:tcMar>
            <w:vAlign w:val="center"/>
          </w:tcPr>
          <w:p w:rsidR="00000000" w:rsidDel="00000000" w:rsidP="00000000" w:rsidRDefault="00000000" w:rsidRPr="00000000" w14:paraId="00000051">
            <w:pPr>
              <w:spacing w:after="0" w:line="240" w:lineRule="auto"/>
              <w:jc w:val="center"/>
              <w:rPr/>
            </w:pPr>
            <w:r w:rsidDel="00000000" w:rsidR="00000000" w:rsidRPr="00000000">
              <w:rPr>
                <w:b w:val="0"/>
                <w:bCs w:val="0"/>
                <w:sz w:val="16"/>
                <w:szCs w:val="16"/>
                <w:rtl w:val="0"/>
              </w:rPr>
              <w:t xml:space="preserve">1</w:t>
            </w:r>
            <w:r w:rsidDel="00000000" w:rsidR="00000000" w:rsidRPr="00000000">
              <w:rPr>
                <w:rtl w:val="0"/>
              </w:rPr>
            </w:r>
          </w:p>
        </w:tc>
        <w:tc>
          <w:tcPr>
            <w:tcMar>
              <w:top w:w="35.0" w:type="dxa"/>
              <w:left w:w="65.0" w:type="dxa"/>
              <w:bottom w:w="35.0" w:type="dxa"/>
              <w:right w:w="65.0" w:type="dxa"/>
            </w:tcMar>
            <w:vAlign w:val="center"/>
          </w:tcPr>
          <w:p w:rsidR="00000000" w:rsidDel="00000000" w:rsidP="00000000" w:rsidRDefault="00000000" w:rsidRPr="00000000" w14:paraId="00000052">
            <w:pPr>
              <w:spacing w:after="0" w:line="240" w:lineRule="auto"/>
              <w:jc w:val="center"/>
              <w:rPr/>
            </w:pPr>
            <w:r w:rsidDel="00000000" w:rsidR="00000000" w:rsidRPr="00000000">
              <w:rPr>
                <w:b w:val="0"/>
                <w:bCs w:val="0"/>
                <w:sz w:val="16"/>
                <w:szCs w:val="16"/>
                <w:rtl w:val="0"/>
              </w:rPr>
              <w:t xml:space="preserve">$2</w:t>
            </w:r>
            <w:r w:rsidDel="00000000" w:rsidR="00000000" w:rsidRPr="00000000">
              <w:rPr>
                <w:rtl w:val="0"/>
              </w:rPr>
            </w:r>
          </w:p>
        </w:tc>
        <w:tc>
          <w:tcPr>
            <w:tcMar>
              <w:top w:w="35.0" w:type="dxa"/>
              <w:left w:w="65.0" w:type="dxa"/>
              <w:bottom w:w="35.0" w:type="dxa"/>
              <w:right w:w="65.0" w:type="dxa"/>
            </w:tcMar>
            <w:vAlign w:val="center"/>
          </w:tcPr>
          <w:p w:rsidR="00000000" w:rsidDel="00000000" w:rsidP="00000000" w:rsidRDefault="00000000" w:rsidRPr="00000000" w14:paraId="00000053">
            <w:pPr>
              <w:spacing w:after="0" w:line="240" w:lineRule="auto"/>
              <w:jc w:val="center"/>
              <w:rPr/>
            </w:pPr>
            <w:r w:rsidDel="00000000" w:rsidR="00000000" w:rsidRPr="00000000">
              <w:rPr>
                <w:b w:val="0"/>
                <w:bCs w:val="0"/>
                <w:sz w:val="16"/>
                <w:szCs w:val="16"/>
                <w:rtl w:val="0"/>
              </w:rPr>
              <w:t xml:space="preserve">$2</w:t>
            </w:r>
            <w:r w:rsidDel="00000000" w:rsidR="00000000" w:rsidRPr="00000000">
              <w:rPr>
                <w:rtl w:val="0"/>
              </w:rPr>
            </w:r>
          </w:p>
        </w:tc>
      </w:tr>
      <w:tr>
        <w:trPr>
          <w:cantSplit w:val="1"/>
          <w:tblHeader w:val="0"/>
        </w:trPr>
        <w:tc>
          <w:tcPr>
            <w:tcMar>
              <w:top w:w="35.0" w:type="dxa"/>
              <w:left w:w="65.0" w:type="dxa"/>
              <w:bottom w:w="35.0" w:type="dxa"/>
              <w:right w:w="65.0" w:type="dxa"/>
            </w:tcMar>
            <w:vAlign w:val="center"/>
          </w:tcPr>
          <w:p w:rsidR="00000000" w:rsidDel="00000000" w:rsidP="00000000" w:rsidRDefault="00000000" w:rsidRPr="00000000" w14:paraId="00000054">
            <w:pPr>
              <w:spacing w:after="0" w:line="240" w:lineRule="auto"/>
              <w:rPr/>
            </w:pPr>
            <w:sdt>
              <w:sdtPr>
                <w:id w:val="805066823"/>
                <w:tag w:val="goog_rdk_2"/>
              </w:sdtPr>
              <w:sdtContent>
                <w:r w:rsidDel="00000000" w:rsidR="00000000" w:rsidRPr="00000000">
                  <w:rPr>
                    <w:rFonts w:ascii="Arial Unicode MS" w:cs="Arial Unicode MS" w:eastAsia="Arial Unicode MS" w:hAnsi="Arial Unicode MS"/>
                    <w:b w:val="0"/>
                    <w:bCs w:val="0"/>
                    <w:sz w:val="16"/>
                    <w:szCs w:val="16"/>
                    <w:rtl w:val="0"/>
                  </w:rPr>
                  <w:t xml:space="preserve">N-channel MOSFET ≥30 V; flyback diode</w:t>
                </w:r>
              </w:sdtContent>
            </w:sdt>
            <w:r w:rsidDel="00000000" w:rsidR="00000000" w:rsidRPr="00000000">
              <w:rPr>
                <w:rtl w:val="0"/>
              </w:rPr>
            </w:r>
          </w:p>
        </w:tc>
        <w:tc>
          <w:tcPr>
            <w:tcMar>
              <w:top w:w="35.0" w:type="dxa"/>
              <w:left w:w="65.0" w:type="dxa"/>
              <w:bottom w:w="35.0" w:type="dxa"/>
              <w:right w:w="65.0" w:type="dxa"/>
            </w:tcMar>
            <w:vAlign w:val="center"/>
          </w:tcPr>
          <w:p w:rsidR="00000000" w:rsidDel="00000000" w:rsidP="00000000" w:rsidRDefault="00000000" w:rsidRPr="00000000" w14:paraId="00000055">
            <w:pPr>
              <w:spacing w:after="0" w:line="240" w:lineRule="auto"/>
              <w:jc w:val="center"/>
              <w:rPr/>
            </w:pPr>
            <w:r w:rsidDel="00000000" w:rsidR="00000000" w:rsidRPr="00000000">
              <w:rPr>
                <w:b w:val="0"/>
                <w:bCs w:val="0"/>
                <w:sz w:val="16"/>
                <w:szCs w:val="16"/>
                <w:rtl w:val="0"/>
              </w:rPr>
              <w:t xml:space="preserve">1 each</w:t>
            </w:r>
            <w:r w:rsidDel="00000000" w:rsidR="00000000" w:rsidRPr="00000000">
              <w:rPr>
                <w:rtl w:val="0"/>
              </w:rPr>
            </w:r>
          </w:p>
        </w:tc>
        <w:tc>
          <w:tcPr>
            <w:tcMar>
              <w:top w:w="35.0" w:type="dxa"/>
              <w:left w:w="65.0" w:type="dxa"/>
              <w:bottom w:w="35.0" w:type="dxa"/>
              <w:right w:w="65.0" w:type="dxa"/>
            </w:tcMar>
            <w:vAlign w:val="center"/>
          </w:tcPr>
          <w:p w:rsidR="00000000" w:rsidDel="00000000" w:rsidP="00000000" w:rsidRDefault="00000000" w:rsidRPr="00000000" w14:paraId="00000056">
            <w:pPr>
              <w:spacing w:after="0" w:line="240" w:lineRule="auto"/>
              <w:jc w:val="center"/>
              <w:rPr/>
            </w:pPr>
            <w:r w:rsidDel="00000000" w:rsidR="00000000" w:rsidRPr="00000000">
              <w:rPr>
                <w:b w:val="0"/>
                <w:bCs w:val="0"/>
                <w:sz w:val="16"/>
                <w:szCs w:val="16"/>
                <w:rtl w:val="0"/>
              </w:rPr>
              <w:t xml:space="preserve">$2; $1</w:t>
            </w:r>
            <w:r w:rsidDel="00000000" w:rsidR="00000000" w:rsidRPr="00000000">
              <w:rPr>
                <w:rtl w:val="0"/>
              </w:rPr>
            </w:r>
          </w:p>
        </w:tc>
        <w:tc>
          <w:tcPr>
            <w:tcMar>
              <w:top w:w="35.0" w:type="dxa"/>
              <w:left w:w="65.0" w:type="dxa"/>
              <w:bottom w:w="35.0" w:type="dxa"/>
              <w:right w:w="65.0" w:type="dxa"/>
            </w:tcMar>
            <w:vAlign w:val="center"/>
          </w:tcPr>
          <w:p w:rsidR="00000000" w:rsidDel="00000000" w:rsidP="00000000" w:rsidRDefault="00000000" w:rsidRPr="00000000" w14:paraId="00000057">
            <w:pPr>
              <w:spacing w:after="0" w:line="240" w:lineRule="auto"/>
              <w:jc w:val="center"/>
              <w:rPr/>
            </w:pPr>
            <w:r w:rsidDel="00000000" w:rsidR="00000000" w:rsidRPr="00000000">
              <w:rPr>
                <w:b w:val="0"/>
                <w:bCs w:val="0"/>
                <w:sz w:val="16"/>
                <w:szCs w:val="16"/>
                <w:rtl w:val="0"/>
              </w:rPr>
              <w:t xml:space="preserve">$3</w:t>
            </w:r>
            <w:r w:rsidDel="00000000" w:rsidR="00000000" w:rsidRPr="00000000">
              <w:rPr>
                <w:rtl w:val="0"/>
              </w:rPr>
            </w:r>
          </w:p>
        </w:tc>
      </w:tr>
      <w:tr>
        <w:trPr>
          <w:cantSplit w:val="1"/>
          <w:tblHeader w:val="0"/>
        </w:trPr>
        <w:tc>
          <w:tcPr>
            <w:tcMar>
              <w:top w:w="35.0" w:type="dxa"/>
              <w:left w:w="65.0" w:type="dxa"/>
              <w:bottom w:w="35.0" w:type="dxa"/>
              <w:right w:w="65.0" w:type="dxa"/>
            </w:tcMar>
            <w:vAlign w:val="center"/>
          </w:tcPr>
          <w:p w:rsidR="00000000" w:rsidDel="00000000" w:rsidP="00000000" w:rsidRDefault="00000000" w:rsidRPr="00000000" w14:paraId="00000058">
            <w:pPr>
              <w:spacing w:after="0" w:line="240" w:lineRule="auto"/>
              <w:rPr/>
            </w:pPr>
            <w:r w:rsidDel="00000000" w:rsidR="00000000" w:rsidRPr="00000000">
              <w:rPr>
                <w:b w:val="0"/>
                <w:bCs w:val="0"/>
                <w:sz w:val="16"/>
                <w:szCs w:val="16"/>
                <w:rtl w:val="0"/>
              </w:rPr>
              <w:t xml:space="preserve">IC adapters, resistors and capacitors</w:t>
            </w:r>
            <w:r w:rsidDel="00000000" w:rsidR="00000000" w:rsidRPr="00000000">
              <w:rPr>
                <w:rtl w:val="0"/>
              </w:rPr>
            </w:r>
          </w:p>
        </w:tc>
        <w:tc>
          <w:tcPr>
            <w:tcMar>
              <w:top w:w="35.0" w:type="dxa"/>
              <w:left w:w="65.0" w:type="dxa"/>
              <w:bottom w:w="35.0" w:type="dxa"/>
              <w:right w:w="65.0" w:type="dxa"/>
            </w:tcMar>
            <w:vAlign w:val="center"/>
          </w:tcPr>
          <w:p w:rsidR="00000000" w:rsidDel="00000000" w:rsidP="00000000" w:rsidRDefault="00000000" w:rsidRPr="00000000" w14:paraId="00000059">
            <w:pPr>
              <w:spacing w:after="0" w:line="240" w:lineRule="auto"/>
              <w:jc w:val="center"/>
              <w:rPr/>
            </w:pPr>
            <w:r w:rsidDel="00000000" w:rsidR="00000000" w:rsidRPr="00000000">
              <w:rPr>
                <w:b w:val="0"/>
                <w:bCs w:val="0"/>
                <w:sz w:val="16"/>
                <w:szCs w:val="16"/>
                <w:rtl w:val="0"/>
              </w:rPr>
              <w:t xml:space="preserve">1 set</w:t>
            </w:r>
            <w:r w:rsidDel="00000000" w:rsidR="00000000" w:rsidRPr="00000000">
              <w:rPr>
                <w:rtl w:val="0"/>
              </w:rPr>
            </w:r>
          </w:p>
        </w:tc>
        <w:tc>
          <w:tcPr>
            <w:tcMar>
              <w:top w:w="35.0" w:type="dxa"/>
              <w:left w:w="65.0" w:type="dxa"/>
              <w:bottom w:w="35.0" w:type="dxa"/>
              <w:right w:w="65.0" w:type="dxa"/>
            </w:tcMar>
            <w:vAlign w:val="center"/>
          </w:tcPr>
          <w:p w:rsidR="00000000" w:rsidDel="00000000" w:rsidP="00000000" w:rsidRDefault="00000000" w:rsidRPr="00000000" w14:paraId="0000005A">
            <w:pPr>
              <w:spacing w:after="0" w:line="240" w:lineRule="auto"/>
              <w:jc w:val="center"/>
              <w:rPr/>
            </w:pPr>
            <w:r w:rsidDel="00000000" w:rsidR="00000000" w:rsidRPr="00000000">
              <w:rPr>
                <w:b w:val="0"/>
                <w:bCs w:val="0"/>
                <w:sz w:val="16"/>
                <w:szCs w:val="16"/>
                <w:rtl w:val="0"/>
              </w:rPr>
              <w:t xml:space="preserve">$4</w:t>
            </w:r>
            <w:r w:rsidDel="00000000" w:rsidR="00000000" w:rsidRPr="00000000">
              <w:rPr>
                <w:rtl w:val="0"/>
              </w:rPr>
            </w:r>
          </w:p>
        </w:tc>
        <w:tc>
          <w:tcPr>
            <w:tcMar>
              <w:top w:w="35.0" w:type="dxa"/>
              <w:left w:w="65.0" w:type="dxa"/>
              <w:bottom w:w="35.0" w:type="dxa"/>
              <w:right w:w="65.0" w:type="dxa"/>
            </w:tcMar>
            <w:vAlign w:val="center"/>
          </w:tcPr>
          <w:p w:rsidR="00000000" w:rsidDel="00000000" w:rsidP="00000000" w:rsidRDefault="00000000" w:rsidRPr="00000000" w14:paraId="0000005B">
            <w:pPr>
              <w:spacing w:after="0" w:line="240" w:lineRule="auto"/>
              <w:jc w:val="center"/>
              <w:rPr/>
            </w:pPr>
            <w:r w:rsidDel="00000000" w:rsidR="00000000" w:rsidRPr="00000000">
              <w:rPr>
                <w:b w:val="0"/>
                <w:bCs w:val="0"/>
                <w:sz w:val="16"/>
                <w:szCs w:val="16"/>
                <w:rtl w:val="0"/>
              </w:rPr>
              <w:t xml:space="preserve">$4</w:t>
            </w:r>
            <w:r w:rsidDel="00000000" w:rsidR="00000000" w:rsidRPr="00000000">
              <w:rPr>
                <w:rtl w:val="0"/>
              </w:rPr>
            </w:r>
          </w:p>
        </w:tc>
      </w:tr>
      <w:tr>
        <w:trPr>
          <w:cantSplit w:val="1"/>
          <w:tblHeader w:val="0"/>
        </w:trPr>
        <w:tc>
          <w:tcPr>
            <w:tcMar>
              <w:top w:w="35.0" w:type="dxa"/>
              <w:left w:w="65.0" w:type="dxa"/>
              <w:bottom w:w="35.0" w:type="dxa"/>
              <w:right w:w="65.0" w:type="dxa"/>
            </w:tcMar>
            <w:vAlign w:val="center"/>
          </w:tcPr>
          <w:p w:rsidR="00000000" w:rsidDel="00000000" w:rsidP="00000000" w:rsidRDefault="00000000" w:rsidRPr="00000000" w14:paraId="0000005C">
            <w:pPr>
              <w:spacing w:after="0" w:line="240" w:lineRule="auto"/>
              <w:rPr/>
            </w:pPr>
            <w:r w:rsidDel="00000000" w:rsidR="00000000" w:rsidRPr="00000000">
              <w:rPr>
                <w:b w:val="0"/>
                <w:bCs w:val="0"/>
                <w:sz w:val="16"/>
                <w:szCs w:val="16"/>
                <w:rtl w:val="0"/>
              </w:rPr>
              <w:t xml:space="preserve">Electromagnet; magnet and carrier</w:t>
            </w:r>
            <w:r w:rsidDel="00000000" w:rsidR="00000000" w:rsidRPr="00000000">
              <w:rPr>
                <w:rtl w:val="0"/>
              </w:rPr>
            </w:r>
          </w:p>
        </w:tc>
        <w:tc>
          <w:tcPr>
            <w:tcMar>
              <w:top w:w="35.0" w:type="dxa"/>
              <w:left w:w="65.0" w:type="dxa"/>
              <w:bottom w:w="35.0" w:type="dxa"/>
              <w:right w:w="65.0" w:type="dxa"/>
            </w:tcMar>
            <w:vAlign w:val="center"/>
          </w:tcPr>
          <w:p w:rsidR="00000000" w:rsidDel="00000000" w:rsidP="00000000" w:rsidRDefault="00000000" w:rsidRPr="00000000" w14:paraId="0000005D">
            <w:pPr>
              <w:spacing w:after="0" w:line="240" w:lineRule="auto"/>
              <w:jc w:val="center"/>
              <w:rPr/>
            </w:pPr>
            <w:r w:rsidDel="00000000" w:rsidR="00000000" w:rsidRPr="00000000">
              <w:rPr>
                <w:b w:val="0"/>
                <w:bCs w:val="0"/>
                <w:sz w:val="16"/>
                <w:szCs w:val="16"/>
                <w:rtl w:val="0"/>
              </w:rPr>
              <w:t xml:space="preserve">1 each</w:t>
            </w:r>
            <w:r w:rsidDel="00000000" w:rsidR="00000000" w:rsidRPr="00000000">
              <w:rPr>
                <w:rtl w:val="0"/>
              </w:rPr>
            </w:r>
          </w:p>
        </w:tc>
        <w:tc>
          <w:tcPr>
            <w:tcMar>
              <w:top w:w="35.0" w:type="dxa"/>
              <w:left w:w="65.0" w:type="dxa"/>
              <w:bottom w:w="35.0" w:type="dxa"/>
              <w:right w:w="65.0" w:type="dxa"/>
            </w:tcMar>
            <w:vAlign w:val="center"/>
          </w:tcPr>
          <w:p w:rsidR="00000000" w:rsidDel="00000000" w:rsidP="00000000" w:rsidRDefault="00000000" w:rsidRPr="00000000" w14:paraId="0000005E">
            <w:pPr>
              <w:spacing w:after="0" w:line="240" w:lineRule="auto"/>
              <w:jc w:val="center"/>
              <w:rPr/>
            </w:pPr>
            <w:r w:rsidDel="00000000" w:rsidR="00000000" w:rsidRPr="00000000">
              <w:rPr>
                <w:b w:val="0"/>
                <w:bCs w:val="0"/>
                <w:sz w:val="16"/>
                <w:szCs w:val="16"/>
                <w:rtl w:val="0"/>
              </w:rPr>
              <w:t xml:space="preserve">$8; $2</w:t>
            </w:r>
            <w:r w:rsidDel="00000000" w:rsidR="00000000" w:rsidRPr="00000000">
              <w:rPr>
                <w:rtl w:val="0"/>
              </w:rPr>
            </w:r>
          </w:p>
        </w:tc>
        <w:tc>
          <w:tcPr>
            <w:tcMar>
              <w:top w:w="35.0" w:type="dxa"/>
              <w:left w:w="65.0" w:type="dxa"/>
              <w:bottom w:w="35.0" w:type="dxa"/>
              <w:right w:w="65.0" w:type="dxa"/>
            </w:tcMar>
            <w:vAlign w:val="center"/>
          </w:tcPr>
          <w:p w:rsidR="00000000" w:rsidDel="00000000" w:rsidP="00000000" w:rsidRDefault="00000000" w:rsidRPr="00000000" w14:paraId="0000005F">
            <w:pPr>
              <w:spacing w:after="0" w:line="240" w:lineRule="auto"/>
              <w:jc w:val="center"/>
              <w:rPr/>
            </w:pPr>
            <w:r w:rsidDel="00000000" w:rsidR="00000000" w:rsidRPr="00000000">
              <w:rPr>
                <w:b w:val="0"/>
                <w:bCs w:val="0"/>
                <w:sz w:val="16"/>
                <w:szCs w:val="16"/>
                <w:rtl w:val="0"/>
              </w:rPr>
              <w:t xml:space="preserve">$10</w:t>
            </w:r>
            <w:r w:rsidDel="00000000" w:rsidR="00000000" w:rsidRPr="00000000">
              <w:rPr>
                <w:rtl w:val="0"/>
              </w:rPr>
            </w:r>
          </w:p>
        </w:tc>
      </w:tr>
      <w:tr>
        <w:trPr>
          <w:cantSplit w:val="1"/>
          <w:tblHeader w:val="0"/>
        </w:trPr>
        <w:tc>
          <w:tcPr>
            <w:tcMar>
              <w:top w:w="35.0" w:type="dxa"/>
              <w:left w:w="65.0" w:type="dxa"/>
              <w:bottom w:w="35.0" w:type="dxa"/>
              <w:right w:w="65.0" w:type="dxa"/>
            </w:tcMar>
            <w:vAlign w:val="center"/>
          </w:tcPr>
          <w:p w:rsidR="00000000" w:rsidDel="00000000" w:rsidP="00000000" w:rsidRDefault="00000000" w:rsidRPr="00000000" w14:paraId="00000060">
            <w:pPr>
              <w:spacing w:after="0" w:line="240" w:lineRule="auto"/>
              <w:rPr/>
            </w:pPr>
            <w:r w:rsidDel="00000000" w:rsidR="00000000" w:rsidRPr="00000000">
              <w:rPr>
                <w:b w:val="0"/>
                <w:bCs w:val="0"/>
                <w:sz w:val="16"/>
                <w:szCs w:val="16"/>
                <w:rtl w:val="0"/>
              </w:rPr>
              <w:t xml:space="preserve">Parts subtotal with one or two Hall sensors</w:t>
            </w:r>
            <w:r w:rsidDel="00000000" w:rsidR="00000000" w:rsidRPr="00000000">
              <w:rPr>
                <w:rtl w:val="0"/>
              </w:rPr>
            </w:r>
          </w:p>
        </w:tc>
        <w:tc>
          <w:tcPr>
            <w:tcMar>
              <w:top w:w="35.0" w:type="dxa"/>
              <w:left w:w="65.0" w:type="dxa"/>
              <w:bottom w:w="35.0" w:type="dxa"/>
              <w:right w:w="65.0" w:type="dxa"/>
            </w:tcMar>
            <w:vAlign w:val="center"/>
          </w:tcPr>
          <w:p w:rsidR="00000000" w:rsidDel="00000000" w:rsidP="00000000" w:rsidRDefault="00000000" w:rsidRPr="00000000" w14:paraId="00000061">
            <w:pPr>
              <w:spacing w:after="0" w:line="240" w:lineRule="auto"/>
              <w:jc w:val="center"/>
              <w:rPr/>
            </w:pPr>
            <w:r w:rsidDel="00000000" w:rsidR="00000000" w:rsidRPr="00000000">
              <w:rPr>
                <w:b w:val="0"/>
                <w:bCs w:val="0"/>
                <w:sz w:val="16"/>
                <w:szCs w:val="16"/>
                <w:rtl w:val="0"/>
              </w:rPr>
              <w:t xml:space="preserve">—</w:t>
            </w:r>
            <w:r w:rsidDel="00000000" w:rsidR="00000000" w:rsidRPr="00000000">
              <w:rPr>
                <w:rtl w:val="0"/>
              </w:rPr>
            </w:r>
          </w:p>
        </w:tc>
        <w:tc>
          <w:tcPr>
            <w:tcMar>
              <w:top w:w="35.0" w:type="dxa"/>
              <w:left w:w="65.0" w:type="dxa"/>
              <w:bottom w:w="35.0" w:type="dxa"/>
              <w:right w:w="65.0" w:type="dxa"/>
            </w:tcMar>
            <w:vAlign w:val="center"/>
          </w:tcPr>
          <w:p w:rsidR="00000000" w:rsidDel="00000000" w:rsidP="00000000" w:rsidRDefault="00000000" w:rsidRPr="00000000" w14:paraId="00000062">
            <w:pPr>
              <w:spacing w:after="0" w:line="240" w:lineRule="auto"/>
              <w:jc w:val="center"/>
              <w:rPr/>
            </w:pPr>
            <w:r w:rsidDel="00000000" w:rsidR="00000000" w:rsidRPr="00000000">
              <w:rPr>
                <w:b w:val="0"/>
                <w:bCs w:val="0"/>
                <w:sz w:val="16"/>
                <w:szCs w:val="16"/>
                <w:rtl w:val="0"/>
              </w:rPr>
              <w:t xml:space="preserve">—</w:t>
            </w:r>
            <w:r w:rsidDel="00000000" w:rsidR="00000000" w:rsidRPr="00000000">
              <w:rPr>
                <w:rtl w:val="0"/>
              </w:rPr>
            </w:r>
          </w:p>
        </w:tc>
        <w:tc>
          <w:tcPr>
            <w:tcMar>
              <w:top w:w="35.0" w:type="dxa"/>
              <w:left w:w="65.0" w:type="dxa"/>
              <w:bottom w:w="35.0" w:type="dxa"/>
              <w:right w:w="65.0" w:type="dxa"/>
            </w:tcMar>
            <w:vAlign w:val="center"/>
          </w:tcPr>
          <w:p w:rsidR="00000000" w:rsidDel="00000000" w:rsidP="00000000" w:rsidRDefault="00000000" w:rsidRPr="00000000" w14:paraId="00000063">
            <w:pPr>
              <w:spacing w:after="0" w:line="240" w:lineRule="auto"/>
              <w:jc w:val="center"/>
              <w:rPr/>
            </w:pPr>
            <w:r w:rsidDel="00000000" w:rsidR="00000000" w:rsidRPr="00000000">
              <w:rPr>
                <w:b w:val="0"/>
                <w:bCs w:val="0"/>
                <w:sz w:val="16"/>
                <w:szCs w:val="16"/>
                <w:rtl w:val="0"/>
              </w:rPr>
              <w:t xml:space="preserve">$36 or $39</w:t>
            </w:r>
            <w:r w:rsidDel="00000000" w:rsidR="00000000" w:rsidRPr="00000000">
              <w:rPr>
                <w:rtl w:val="0"/>
              </w:rPr>
            </w:r>
          </w:p>
        </w:tc>
      </w:tr>
      <w:tr>
        <w:trPr>
          <w:cantSplit w:val="1"/>
          <w:tblHeader w:val="0"/>
        </w:trPr>
        <w:tc>
          <w:tcPr>
            <w:tcMar>
              <w:top w:w="35.0" w:type="dxa"/>
              <w:left w:w="65.0" w:type="dxa"/>
              <w:bottom w:w="35.0" w:type="dxa"/>
              <w:right w:w="65.0" w:type="dxa"/>
            </w:tcMar>
            <w:vAlign w:val="center"/>
          </w:tcPr>
          <w:p w:rsidR="00000000" w:rsidDel="00000000" w:rsidP="00000000" w:rsidRDefault="00000000" w:rsidRPr="00000000" w14:paraId="00000064">
            <w:pPr>
              <w:spacing w:after="0" w:line="240" w:lineRule="auto"/>
              <w:rPr/>
            </w:pPr>
            <w:r w:rsidDel="00000000" w:rsidR="00000000" w:rsidRPr="00000000">
              <w:rPr>
                <w:b w:val="0"/>
                <w:bCs w:val="0"/>
                <w:sz w:val="16"/>
                <w:szCs w:val="16"/>
                <w:rtl w:val="0"/>
              </w:rPr>
              <w:t xml:space="preserve">Shipping allowance; tax allowance</w:t>
            </w:r>
            <w:r w:rsidDel="00000000" w:rsidR="00000000" w:rsidRPr="00000000">
              <w:rPr>
                <w:rtl w:val="0"/>
              </w:rPr>
            </w:r>
          </w:p>
        </w:tc>
        <w:tc>
          <w:tcPr>
            <w:tcMar>
              <w:top w:w="35.0" w:type="dxa"/>
              <w:left w:w="65.0" w:type="dxa"/>
              <w:bottom w:w="35.0" w:type="dxa"/>
              <w:right w:w="65.0" w:type="dxa"/>
            </w:tcMar>
            <w:vAlign w:val="center"/>
          </w:tcPr>
          <w:p w:rsidR="00000000" w:rsidDel="00000000" w:rsidP="00000000" w:rsidRDefault="00000000" w:rsidRPr="00000000" w14:paraId="00000065">
            <w:pPr>
              <w:spacing w:after="0" w:line="240" w:lineRule="auto"/>
              <w:jc w:val="center"/>
              <w:rPr/>
            </w:pPr>
            <w:r w:rsidDel="00000000" w:rsidR="00000000" w:rsidRPr="00000000">
              <w:rPr>
                <w:b w:val="0"/>
                <w:bCs w:val="0"/>
                <w:sz w:val="16"/>
                <w:szCs w:val="16"/>
                <w:rtl w:val="0"/>
              </w:rPr>
              <w:t xml:space="preserve">—</w:t>
            </w:r>
            <w:r w:rsidDel="00000000" w:rsidR="00000000" w:rsidRPr="00000000">
              <w:rPr>
                <w:rtl w:val="0"/>
              </w:rPr>
            </w:r>
          </w:p>
        </w:tc>
        <w:tc>
          <w:tcPr>
            <w:tcMar>
              <w:top w:w="35.0" w:type="dxa"/>
              <w:left w:w="65.0" w:type="dxa"/>
              <w:bottom w:w="35.0" w:type="dxa"/>
              <w:right w:w="65.0" w:type="dxa"/>
            </w:tcMar>
            <w:vAlign w:val="center"/>
          </w:tcPr>
          <w:p w:rsidR="00000000" w:rsidDel="00000000" w:rsidP="00000000" w:rsidRDefault="00000000" w:rsidRPr="00000000" w14:paraId="00000066">
            <w:pPr>
              <w:spacing w:after="0" w:line="240" w:lineRule="auto"/>
              <w:jc w:val="center"/>
              <w:rPr/>
            </w:pPr>
            <w:r w:rsidDel="00000000" w:rsidR="00000000" w:rsidRPr="00000000">
              <w:rPr>
                <w:b w:val="0"/>
                <w:bCs w:val="0"/>
                <w:sz w:val="16"/>
                <w:szCs w:val="16"/>
                <w:rtl w:val="0"/>
              </w:rPr>
              <w:t xml:space="preserve">$6; $4</w:t>
            </w:r>
            <w:r w:rsidDel="00000000" w:rsidR="00000000" w:rsidRPr="00000000">
              <w:rPr>
                <w:rtl w:val="0"/>
              </w:rPr>
            </w:r>
          </w:p>
        </w:tc>
        <w:tc>
          <w:tcPr>
            <w:tcMar>
              <w:top w:w="35.0" w:type="dxa"/>
              <w:left w:w="65.0" w:type="dxa"/>
              <w:bottom w:w="35.0" w:type="dxa"/>
              <w:right w:w="65.0" w:type="dxa"/>
            </w:tcMar>
            <w:vAlign w:val="center"/>
          </w:tcPr>
          <w:p w:rsidR="00000000" w:rsidDel="00000000" w:rsidP="00000000" w:rsidRDefault="00000000" w:rsidRPr="00000000" w14:paraId="00000067">
            <w:pPr>
              <w:spacing w:after="0" w:line="240" w:lineRule="auto"/>
              <w:jc w:val="center"/>
              <w:rPr/>
            </w:pPr>
            <w:r w:rsidDel="00000000" w:rsidR="00000000" w:rsidRPr="00000000">
              <w:rPr>
                <w:b w:val="0"/>
                <w:bCs w:val="0"/>
                <w:sz w:val="16"/>
                <w:szCs w:val="16"/>
                <w:rtl w:val="0"/>
              </w:rPr>
              <w:t xml:space="preserve">$10</w:t>
            </w:r>
            <w:r w:rsidDel="00000000" w:rsidR="00000000" w:rsidRPr="00000000">
              <w:rPr>
                <w:rtl w:val="0"/>
              </w:rPr>
            </w:r>
          </w:p>
        </w:tc>
      </w:tr>
      <w:tr>
        <w:trPr>
          <w:cantSplit w:val="1"/>
          <w:tblHeader w:val="0"/>
        </w:trPr>
        <w:tc>
          <w:tcPr>
            <w:tcMar>
              <w:top w:w="35.0" w:type="dxa"/>
              <w:left w:w="65.0" w:type="dxa"/>
              <w:bottom w:w="35.0" w:type="dxa"/>
              <w:right w:w="65.0" w:type="dxa"/>
            </w:tcMar>
            <w:vAlign w:val="center"/>
          </w:tcPr>
          <w:p w:rsidR="00000000" w:rsidDel="00000000" w:rsidP="00000000" w:rsidRDefault="00000000" w:rsidRPr="00000000" w14:paraId="00000068">
            <w:pPr>
              <w:spacing w:after="0" w:line="240" w:lineRule="auto"/>
              <w:rPr/>
            </w:pPr>
            <w:r w:rsidDel="00000000" w:rsidR="00000000" w:rsidRPr="00000000">
              <w:rPr>
                <w:b w:val="0"/>
                <w:bCs w:val="0"/>
                <w:sz w:val="16"/>
                <w:szCs w:val="16"/>
                <w:rtl w:val="0"/>
              </w:rPr>
              <w:t xml:space="preserve">Estimated total with one or two Hall sensors</w:t>
            </w:r>
            <w:r w:rsidDel="00000000" w:rsidR="00000000" w:rsidRPr="00000000">
              <w:rPr>
                <w:rtl w:val="0"/>
              </w:rPr>
            </w:r>
          </w:p>
        </w:tc>
        <w:tc>
          <w:tcPr>
            <w:tcMar>
              <w:top w:w="35.0" w:type="dxa"/>
              <w:left w:w="65.0" w:type="dxa"/>
              <w:bottom w:w="35.0" w:type="dxa"/>
              <w:right w:w="65.0" w:type="dxa"/>
            </w:tcMar>
            <w:vAlign w:val="center"/>
          </w:tcPr>
          <w:p w:rsidR="00000000" w:rsidDel="00000000" w:rsidP="00000000" w:rsidRDefault="00000000" w:rsidRPr="00000000" w14:paraId="00000069">
            <w:pPr>
              <w:spacing w:after="0" w:line="240" w:lineRule="auto"/>
              <w:jc w:val="center"/>
              <w:rPr/>
            </w:pPr>
            <w:r w:rsidDel="00000000" w:rsidR="00000000" w:rsidRPr="00000000">
              <w:rPr>
                <w:b w:val="0"/>
                <w:bCs w:val="0"/>
                <w:sz w:val="16"/>
                <w:szCs w:val="16"/>
                <w:rtl w:val="0"/>
              </w:rPr>
              <w:t xml:space="preserve">—</w:t>
            </w:r>
            <w:r w:rsidDel="00000000" w:rsidR="00000000" w:rsidRPr="00000000">
              <w:rPr>
                <w:rtl w:val="0"/>
              </w:rPr>
            </w:r>
          </w:p>
        </w:tc>
        <w:tc>
          <w:tcPr>
            <w:tcMar>
              <w:top w:w="35.0" w:type="dxa"/>
              <w:left w:w="65.0" w:type="dxa"/>
              <w:bottom w:w="35.0" w:type="dxa"/>
              <w:right w:w="65.0" w:type="dxa"/>
            </w:tcMar>
            <w:vAlign w:val="center"/>
          </w:tcPr>
          <w:p w:rsidR="00000000" w:rsidDel="00000000" w:rsidP="00000000" w:rsidRDefault="00000000" w:rsidRPr="00000000" w14:paraId="0000006A">
            <w:pPr>
              <w:spacing w:after="0" w:line="240" w:lineRule="auto"/>
              <w:jc w:val="center"/>
              <w:rPr/>
            </w:pPr>
            <w:r w:rsidDel="00000000" w:rsidR="00000000" w:rsidRPr="00000000">
              <w:rPr>
                <w:b w:val="0"/>
                <w:bCs w:val="0"/>
                <w:sz w:val="16"/>
                <w:szCs w:val="16"/>
                <w:rtl w:val="0"/>
              </w:rPr>
              <w:t xml:space="preserve">—</w:t>
            </w:r>
            <w:r w:rsidDel="00000000" w:rsidR="00000000" w:rsidRPr="00000000">
              <w:rPr>
                <w:rtl w:val="0"/>
              </w:rPr>
            </w:r>
          </w:p>
        </w:tc>
        <w:tc>
          <w:tcPr>
            <w:tcMar>
              <w:top w:w="35.0" w:type="dxa"/>
              <w:left w:w="65.0" w:type="dxa"/>
              <w:bottom w:w="35.0" w:type="dxa"/>
              <w:right w:w="65.0" w:type="dxa"/>
            </w:tcMar>
            <w:vAlign w:val="center"/>
          </w:tcPr>
          <w:p w:rsidR="00000000" w:rsidDel="00000000" w:rsidP="00000000" w:rsidRDefault="00000000" w:rsidRPr="00000000" w14:paraId="0000006B">
            <w:pPr>
              <w:spacing w:after="0" w:line="240" w:lineRule="auto"/>
              <w:jc w:val="center"/>
              <w:rPr/>
            </w:pPr>
            <w:r w:rsidDel="00000000" w:rsidR="00000000" w:rsidRPr="00000000">
              <w:rPr>
                <w:b w:val="0"/>
                <w:bCs w:val="0"/>
                <w:sz w:val="16"/>
                <w:szCs w:val="16"/>
                <w:rtl w:val="0"/>
              </w:rPr>
              <w:t xml:space="preserve">$46 or $49</w:t>
            </w:r>
            <w:r w:rsidDel="00000000" w:rsidR="00000000" w:rsidRPr="00000000">
              <w:rPr>
                <w:rtl w:val="0"/>
              </w:rPr>
            </w:r>
          </w:p>
        </w:tc>
      </w:tr>
    </w:tbl>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*Stockroom availability is not confirmed. Prices, shipping and tax are planning allowances, not quotes. Final coil, switch and protection part numbers will follow the first hardware tests.</w:t>
      </w:r>
    </w:p>
    <w:p w:rsidR="00000000" w:rsidDel="00000000" w:rsidP="00000000" w:rsidRDefault="00000000" w:rsidRPr="00000000" w14:paraId="0000006D">
      <w:pPr>
        <w:pStyle w:val="Heading1"/>
        <w:rPr/>
      </w:pPr>
      <w:r w:rsidDel="00000000" w:rsidR="00000000" w:rsidRPr="00000000">
        <w:rPr>
          <w:rtl w:val="0"/>
        </w:rPr>
        <w:t xml:space="preserve">Schedule and work breakdown</w:t>
      </w:r>
    </w:p>
    <w:sdt>
      <w:sdtPr>
        <w:lock w:val="contentLocked"/>
        <w:id w:val="-351766297"/>
        <w:tag w:val="goog_rdk_3"/>
      </w:sdtPr>
      <w:sdtContent>
        <w:tbl>
          <w:tblPr>
            <w:tblStyle w:val="Table2"/>
            <w:tblW w:w="10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9690"/>
            <w:tblGridChange w:id="0">
              <w:tblGrid>
                <w:gridCol w:w="780"/>
                <w:gridCol w:w="9690"/>
              </w:tblGrid>
            </w:tblGridChange>
          </w:tblGrid>
          <w:tr>
            <w:trPr>
              <w:cantSplit w:val="0"/>
              <w:trHeight w:val="198.9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Week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rtl w:val="0"/>
                  </w:rPr>
                </w:r>
              </w:p>
            </w:tc>
          </w:tr>
          <w:tr>
            <w:trPr>
              <w:cantSplit w:val="0"/>
              <w:trHeight w:val="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Test FPGA to MCU SPI communication and ADC to FPGA communication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Stephen: Setup and test electromagnet and FPGA pwm</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Ben: Setup and test hall effect sensor differential reading from FPGA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Develop and test position estimation with running electromagnet, refactor if not working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Ben: Develop and test PI controller</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Stephen: Setup lifting hardware (make fixture for permanent magnets, hall sensors, and electromagnet)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Ben: Tune PI controller and implement additional controllers if needed</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Stephen: Implement position control website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Final smoke tests and presentation</w:t>
                </w:r>
              </w:p>
            </w:tc>
          </w:tr>
        </w:tbl>
      </w:sdtContent>
    </w:sdt>
    <w:p w:rsidR="00000000" w:rsidDel="00000000" w:rsidP="00000000" w:rsidRDefault="00000000" w:rsidRPr="00000000" w14:paraId="0000007F">
      <w:pPr>
        <w:rPr/>
      </w:pPr>
      <w:r w:rsidDel="00000000" w:rsidR="00000000" w:rsidRPr="00000000">
        <w:rPr>
          <w:rtl w:val="0"/>
        </w:rPr>
      </w:r>
    </w:p>
    <w:sectPr>
      <w:footerReference r:id="rId13" w:type="default"/>
      <w:pgSz w:h="15840" w:w="12240" w:orient="portrait"/>
      <w:pgMar w:bottom="720" w:top="792" w:left="864" w:right="864" w:header="720" w:footer="28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en Lertwachara" w:id="0" w:date="2026-10-26T08:32:30Z">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we could estimate the strength of our EM for conservative estimate of how much power to suspend our target with a certain gap</w:t>
      </w:r>
    </w:p>
  </w:comment>
  <w:comment w:author="Ben Lertwachara" w:id="1" w:date="2026-10-26T06:25:26Z">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idk how we test this, and its probably unimportant if its already levitating</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81" w15:done="0"/>
  <w15:commentEx w15:paraId="00000082"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ENGR 155  |  Magnetic Levitation  |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343a40"/>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80" w:line="245"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120" w:lineRule="auto"/>
    </w:pPr>
    <w:rPr>
      <w:rFonts w:ascii="Calibri" w:cs="Calibri" w:eastAsia="Calibri" w:hAnsi="Calibri"/>
      <w:b w:val="1"/>
      <w:bCs w:val="1"/>
      <w:color w:val="000000"/>
      <w:sz w:val="22"/>
      <w:szCs w:val="2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40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4061"/>
    </w:rPr>
  </w:style>
  <w:style w:type="paragraph" w:styleId="Title">
    <w:name w:val="Title"/>
    <w:basedOn w:val="Normal"/>
    <w:next w:val="Normal"/>
    <w:pPr>
      <w:spacing w:after="60" w:line="240" w:lineRule="auto"/>
    </w:pPr>
    <w:rPr>
      <w:rFonts w:ascii="Calibri" w:cs="Calibri" w:eastAsia="Calibri" w:hAnsi="Calibri"/>
      <w:b w:val="1"/>
      <w:bCs w:val="1"/>
      <w:color w:val="000000"/>
      <w:sz w:val="34"/>
      <w:szCs w:val="34"/>
    </w:rPr>
  </w:style>
  <w:style w:type="paragraph" w:styleId="Header">
    <w:name w:val="header"/>
    <w:basedOn w:val="Normal"/>
    <w:link w:val="HeaderChar"/>
    <w:uiPriority w:val="99"/>
    <w:pPr>
      <w:tabs>
        <w:tab w:val="center" w:pos="4680"/>
        <w:tab w:val="right" w:pos="9360"/>
      </w:tabs>
      <w:spacing w:after="0" w:line="240" w:lineRule="auto"/>
    </w:pPr>
  </w:style>
  <w:style w:type="character" w:styleId="HeaderChar" w:customStyle="1">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styleId="FooterChar" w:customStyle="1">
    <w:name w:val="Footer Char"/>
    <w:basedOn w:val="DefaultParagraphFont"/>
    <w:link w:val="Footer"/>
    <w:uiPriority w:val="99"/>
  </w:style>
  <w:style w:type="paragraph" w:styleId="Heading7">
    <w:name w:val="heading 7"/>
    <w:basedOn w:val="Normal"/>
    <w:next w:val="Normal"/>
    <w:link w:val="Heading7Char"/>
    <w:uiPriority w:val="9"/>
    <w:semiHidden w:val="1"/>
    <w:unhideWhenUsed w:val="1"/>
    <w:qFormat w:val="1"/>
    <w:pPr>
      <w:keepNext w:val="1"/>
      <w:keepLines w:val="1"/>
      <w:spacing w:after="0" w:before="200"/>
      <w:outlineLvl w:val="6"/>
    </w:pPr>
    <w:rPr>
      <w:rFonts w:ascii="Calibri" w:hAnsi="Calibri"/>
      <w:i w:val="1"/>
      <w:iCs w:val="1"/>
      <w:color w:val="404040"/>
    </w:rPr>
  </w:style>
  <w:style w:type="paragraph" w:styleId="Heading8">
    <w:name w:val="heading 8"/>
    <w:basedOn w:val="Normal"/>
    <w:next w:val="Normal"/>
    <w:link w:val="Heading8Char"/>
    <w:uiPriority w:val="9"/>
    <w:semiHidden w:val="1"/>
    <w:unhideWhenUsed w:val="1"/>
    <w:qFormat w:val="1"/>
    <w:pPr>
      <w:keepNext w:val="1"/>
      <w:keepLines w:val="1"/>
      <w:spacing w:after="0" w:before="200"/>
      <w:outlineLvl w:val="7"/>
    </w:pPr>
    <w:rPr>
      <w:rFonts w:ascii="Calibri" w:hAnsi="Calibri"/>
      <w:color w:val="4f81bd"/>
      <w:sz w:val="20"/>
      <w:szCs w:val="20"/>
    </w:rPr>
  </w:style>
  <w:style w:type="paragraph" w:styleId="Heading9">
    <w:name w:val="heading 9"/>
    <w:basedOn w:val="Normal"/>
    <w:next w:val="Normal"/>
    <w:link w:val="Heading9Char"/>
    <w:uiPriority w:val="9"/>
    <w:semiHidden w:val="1"/>
    <w:unhideWhenUsed w:val="1"/>
    <w:qFormat w:val="1"/>
    <w:pPr>
      <w:keepNext w:val="1"/>
      <w:keepLines w:val="1"/>
      <w:spacing w:after="0" w:before="200"/>
      <w:outlineLvl w:val="8"/>
    </w:pPr>
    <w:rPr>
      <w:rFonts w:ascii="Calibri" w:hAnsi="Calibri"/>
      <w:i w:val="1"/>
      <w:iCs w:val="1"/>
      <w:color w:val="404040"/>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pPr>
      <w:spacing w:after="0" w:line="240" w:lineRule="auto"/>
    </w:pPr>
  </w:style>
  <w:style w:type="character" w:styleId="Heading1Char" w:customStyle="1">
    <w:name w:val="Heading 1 Char"/>
    <w:basedOn w:val="DefaultParagraphFont"/>
    <w:link w:val="Heading1"/>
    <w:uiPriority w:val="9"/>
    <w:rPr>
      <w:rFonts w:ascii="Calibri" w:hAnsi="Calibri"/>
      <w:b w:val="1"/>
      <w:bCs w:val="1"/>
      <w:color w:val="376092"/>
      <w:sz w:val="28"/>
      <w:szCs w:val="28"/>
    </w:rPr>
  </w:style>
  <w:style w:type="character" w:styleId="Heading2Char" w:customStyle="1">
    <w:name w:val="Heading 2 Char"/>
    <w:basedOn w:val="DefaultParagraphFont"/>
    <w:link w:val="Heading2"/>
    <w:uiPriority w:val="9"/>
    <w:rPr>
      <w:rFonts w:ascii="Calibri" w:hAnsi="Calibri"/>
      <w:b w:val="1"/>
      <w:bCs w:val="1"/>
      <w:color w:val="4f81bd"/>
      <w:sz w:val="26"/>
      <w:szCs w:val="26"/>
    </w:rPr>
  </w:style>
  <w:style w:type="character" w:styleId="Heading3Char" w:customStyle="1">
    <w:name w:val="Heading 3 Char"/>
    <w:basedOn w:val="DefaultParagraphFont"/>
    <w:link w:val="Heading3"/>
    <w:uiPriority w:val="9"/>
    <w:rPr>
      <w:rFonts w:ascii="Calibri" w:hAnsi="Calibri"/>
      <w:b w:val="1"/>
      <w:bCs w:val="1"/>
      <w:color w:val="4f81bd"/>
    </w:rPr>
  </w:style>
  <w:style w:type="character" w:styleId="TitleChar" w:customStyle="1">
    <w:name w:val="Title Char"/>
    <w:basedOn w:val="DefaultParagraphFont"/>
    <w:link w:val="Title"/>
    <w:uiPriority w:val="10"/>
    <w:rPr>
      <w:rFonts w:ascii="Calibri" w:hAnsi="Calibri"/>
      <w:color w:val="17375e"/>
      <w:spacing w:val="5"/>
      <w:kern w:val="28"/>
      <w:sz w:val="52"/>
      <w:szCs w:val="52"/>
    </w:rPr>
  </w:style>
  <w:style w:type="character" w:styleId="SubtitleChar" w:customStyle="1">
    <w:name w:val="Subtitle Char"/>
    <w:basedOn w:val="DefaultParagraphFont"/>
    <w:link w:val="Subtitle"/>
    <w:uiPriority w:val="11"/>
    <w:rPr>
      <w:rFonts w:ascii="Calibri" w:hAnsi="Calibri"/>
      <w:i w:val="1"/>
      <w:iCs w:val="1"/>
      <w:color w:val="4f81bd"/>
      <w:spacing w:val="15"/>
      <w:sz w:val="24"/>
      <w:szCs w:val="24"/>
    </w:rPr>
  </w:style>
  <w:style w:type="paragraph" w:styleId="ListParagraph">
    <w:name w:val="List Paragraph"/>
    <w:basedOn w:val="Normal"/>
    <w:uiPriority w:val="34"/>
    <w:qFormat w:val="1"/>
    <w:pPr>
      <w:ind w:left="720"/>
      <w:contextualSpacing w:val="1"/>
    </w:pPr>
  </w:style>
  <w:style w:type="paragraph" w:styleId="BodyText">
    <w:name w:val="Body Text"/>
    <w:basedOn w:val="Normal"/>
    <w:link w:val="BodyTextChar"/>
    <w:uiPriority w:val="99"/>
    <w:pPr>
      <w:spacing w:after="120"/>
    </w:pPr>
  </w:style>
  <w:style w:type="character" w:styleId="BodyTextChar" w:customStyle="1">
    <w:name w:val="Body Text Char"/>
    <w:basedOn w:val="DefaultParagraphFont"/>
    <w:link w:val="BodyText"/>
    <w:uiPriority w:val="99"/>
  </w:style>
  <w:style w:type="paragraph" w:styleId="BodyText2">
    <w:name w:val="Body Text 2"/>
    <w:basedOn w:val="Normal"/>
    <w:link w:val="BodyText2Char"/>
    <w:uiPriority w:val="99"/>
    <w:pPr>
      <w:spacing w:after="120" w:line="480" w:lineRule="auto"/>
    </w:pPr>
  </w:style>
  <w:style w:type="character" w:styleId="BodyText2Char" w:customStyle="1">
    <w:name w:val="Body Text 2 Char"/>
    <w:basedOn w:val="DefaultParagraphFont"/>
    <w:link w:val="BodyText2"/>
    <w:uiPriority w:val="99"/>
  </w:style>
  <w:style w:type="paragraph" w:styleId="BodyText3">
    <w:name w:val="Body Text 3"/>
    <w:basedOn w:val="Normal"/>
    <w:link w:val="BodyText3Char"/>
    <w:uiPriority w:val="99"/>
    <w:pPr>
      <w:spacing w:after="120"/>
    </w:pPr>
    <w:rPr>
      <w:sz w:val="16"/>
      <w:szCs w:val="16"/>
    </w:rPr>
  </w:style>
  <w:style w:type="character" w:styleId="BodyText3Char" w:customStyle="1">
    <w:name w:val="Body Text 3 Char"/>
    <w:basedOn w:val="DefaultParagraphFont"/>
    <w:link w:val="BodyText3"/>
    <w:uiPriority w:val="99"/>
    <w:rPr>
      <w:sz w:val="16"/>
      <w:szCs w:val="16"/>
    </w:rPr>
  </w:style>
  <w:style w:type="paragraph" w:styleId="List">
    <w:name w:val="List"/>
    <w:basedOn w:val="Normal"/>
    <w:uiPriority w:val="99"/>
    <w:pPr>
      <w:ind w:left="360" w:hanging="360"/>
      <w:contextualSpacing w:val="1"/>
    </w:pPr>
  </w:style>
  <w:style w:type="paragraph" w:styleId="List2">
    <w:name w:val="List 2"/>
    <w:basedOn w:val="Normal"/>
    <w:uiPriority w:val="99"/>
    <w:pPr>
      <w:ind w:left="720" w:hanging="360"/>
      <w:contextualSpacing w:val="1"/>
    </w:pPr>
  </w:style>
  <w:style w:type="paragraph" w:styleId="List3">
    <w:name w:val="List 3"/>
    <w:basedOn w:val="Normal"/>
    <w:uiPriority w:val="99"/>
    <w:pPr>
      <w:ind w:left="1080" w:hanging="360"/>
      <w:contextualSpacing w:val="1"/>
    </w:pPr>
  </w:style>
  <w:style w:type="paragraph" w:styleId="ListBullet">
    <w:name w:val="List Bullet"/>
    <w:basedOn w:val="Normal"/>
    <w:uiPriority w:val="99"/>
    <w:pPr>
      <w:numPr>
        <w:ilvl w:val="0"/>
        <w:numId w:val="1"/>
      </w:numPr>
      <w:contextualSpacing w:val="1"/>
    </w:pPr>
  </w:style>
  <w:style w:type="paragraph" w:styleId="ListBullet2">
    <w:name w:val="List Bullet 2"/>
    <w:basedOn w:val="Normal"/>
    <w:uiPriority w:val="99"/>
    <w:pPr>
      <w:numPr>
        <w:ilvl w:val="0"/>
        <w:numId w:val="2"/>
      </w:numPr>
      <w:contextualSpacing w:val="1"/>
    </w:pPr>
  </w:style>
  <w:style w:type="paragraph" w:styleId="ListBullet3">
    <w:name w:val="List Bullet 3"/>
    <w:basedOn w:val="Normal"/>
    <w:uiPriority w:val="99"/>
    <w:pPr>
      <w:numPr>
        <w:ilvl w:val="0"/>
        <w:numId w:val="3"/>
      </w:numPr>
      <w:contextualSpacing w:val="1"/>
    </w:pPr>
  </w:style>
  <w:style w:type="paragraph" w:styleId="ListNumber">
    <w:name w:val="List Number"/>
    <w:basedOn w:val="Normal"/>
    <w:uiPriority w:val="99"/>
    <w:pPr>
      <w:numPr>
        <w:ilvl w:val="0"/>
        <w:numId w:val="5"/>
      </w:numPr>
      <w:contextualSpacing w:val="1"/>
    </w:pPr>
  </w:style>
  <w:style w:type="paragraph" w:styleId="ListNumber2">
    <w:name w:val="List Number 2"/>
    <w:basedOn w:val="Normal"/>
    <w:uiPriority w:val="99"/>
    <w:pPr>
      <w:numPr>
        <w:ilvl w:val="0"/>
        <w:numId w:val="6"/>
      </w:numPr>
      <w:contextualSpacing w:val="1"/>
    </w:pPr>
  </w:style>
  <w:style w:type="paragraph" w:styleId="ListNumber3">
    <w:name w:val="List Number 3"/>
    <w:basedOn w:val="Normal"/>
    <w:uiPriority w:val="99"/>
    <w:pPr>
      <w:numPr>
        <w:ilvl w:val="0"/>
        <w:numId w:val="7"/>
      </w:numPr>
      <w:contextualSpacing w:val="1"/>
    </w:pPr>
  </w:style>
  <w:style w:type="paragraph" w:styleId="ListContinue">
    <w:name w:val="List Continue"/>
    <w:basedOn w:val="Normal"/>
    <w:uiPriority w:val="99"/>
    <w:pPr>
      <w:spacing w:after="120"/>
      <w:ind w:left="360"/>
      <w:contextualSpacing w:val="1"/>
    </w:pPr>
  </w:style>
  <w:style w:type="paragraph" w:styleId="ListContinue2">
    <w:name w:val="List Continue 2"/>
    <w:basedOn w:val="Normal"/>
    <w:uiPriority w:val="99"/>
    <w:pPr>
      <w:spacing w:after="120"/>
      <w:ind w:left="720"/>
      <w:contextualSpacing w:val="1"/>
    </w:pPr>
  </w:style>
  <w:style w:type="paragraph" w:styleId="ListContinue3">
    <w:name w:val="List Continue 3"/>
    <w:basedOn w:val="Normal"/>
    <w:uiPriority w:val="99"/>
    <w:pPr>
      <w:spacing w:after="120"/>
      <w:ind w:left="1080"/>
      <w:contextualSpacing w:val="1"/>
    </w:pPr>
  </w:style>
  <w:style w:type="paragraph" w:styleId="MacroText">
    <w:name w:val="macro"/>
    <w:link w:val="MacroTextChar"/>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val="1"/>
    <w:rPr>
      <w:i w:val="1"/>
      <w:iCs w:val="1"/>
      <w:color w:val="000000"/>
    </w:rPr>
  </w:style>
  <w:style w:type="character" w:styleId="QuoteChar" w:customStyle="1">
    <w:name w:val="Quote Char"/>
    <w:basedOn w:val="DefaultParagraphFont"/>
    <w:link w:val="Quote"/>
    <w:uiPriority w:val="29"/>
    <w:rPr>
      <w:i w:val="1"/>
      <w:iCs w:val="1"/>
      <w:color w:val="000000"/>
    </w:rPr>
  </w:style>
  <w:style w:type="character" w:styleId="Heading4Char" w:customStyle="1">
    <w:name w:val="Heading 4 Char"/>
    <w:basedOn w:val="DefaultParagraphFont"/>
    <w:link w:val="Heading4"/>
    <w:uiPriority w:val="9"/>
    <w:semiHidden w:val="1"/>
    <w:unhideWhenUsed w:val="1"/>
    <w:rPr>
      <w:rFonts w:ascii="Calibri" w:hAnsi="Calibri"/>
      <w:b w:val="1"/>
      <w:bCs w:val="1"/>
      <w:i w:val="1"/>
      <w:iCs w:val="1"/>
      <w:color w:val="4f81bd"/>
    </w:rPr>
  </w:style>
  <w:style w:type="character" w:styleId="Heading5Char" w:customStyle="1">
    <w:name w:val="Heading 5 Char"/>
    <w:basedOn w:val="DefaultParagraphFont"/>
    <w:link w:val="Heading5"/>
    <w:uiPriority w:val="9"/>
    <w:semiHidden w:val="1"/>
    <w:unhideWhenUsed w:val="1"/>
    <w:rPr>
      <w:rFonts w:ascii="Calibri" w:hAnsi="Calibri"/>
      <w:color w:val="244061"/>
    </w:rPr>
  </w:style>
  <w:style w:type="character" w:styleId="Heading6Char" w:customStyle="1">
    <w:name w:val="Heading 6 Char"/>
    <w:basedOn w:val="DefaultParagraphFont"/>
    <w:link w:val="Heading6"/>
    <w:uiPriority w:val="9"/>
    <w:semiHidden w:val="1"/>
    <w:unhideWhenUsed w:val="1"/>
    <w:rPr>
      <w:rFonts w:ascii="Calibri" w:hAnsi="Calibri"/>
      <w:i w:val="1"/>
      <w:iCs w:val="1"/>
      <w:color w:val="244061"/>
    </w:rPr>
  </w:style>
  <w:style w:type="character" w:styleId="Heading7Char" w:customStyle="1">
    <w:name w:val="Heading 7 Char"/>
    <w:basedOn w:val="DefaultParagraphFont"/>
    <w:link w:val="Heading7"/>
    <w:uiPriority w:val="9"/>
    <w:semiHidden w:val="1"/>
    <w:unhideWhenUsed w:val="1"/>
    <w:rPr>
      <w:rFonts w:ascii="Calibri" w:hAnsi="Calibri"/>
      <w:i w:val="1"/>
      <w:iCs w:val="1"/>
      <w:color w:val="404040"/>
    </w:rPr>
  </w:style>
  <w:style w:type="character" w:styleId="Heading8Char" w:customStyle="1">
    <w:name w:val="Heading 8 Char"/>
    <w:basedOn w:val="DefaultParagraphFont"/>
    <w:link w:val="Heading8"/>
    <w:uiPriority w:val="9"/>
    <w:semiHidden w:val="1"/>
    <w:unhideWhenUsed w:val="1"/>
    <w:rPr>
      <w:rFonts w:ascii="Calibri" w:hAnsi="Calibri"/>
      <w:color w:val="4f81bd"/>
      <w:sz w:val="20"/>
      <w:szCs w:val="20"/>
    </w:rPr>
  </w:style>
  <w:style w:type="character" w:styleId="Heading9Char" w:customStyle="1">
    <w:name w:val="Heading 9 Char"/>
    <w:basedOn w:val="DefaultParagraphFont"/>
    <w:link w:val="Heading9"/>
    <w:uiPriority w:val="9"/>
    <w:semiHidden w:val="1"/>
    <w:unhideWhenUsed w:val="1"/>
    <w:rPr>
      <w:rFonts w:ascii="Calibri" w:hAnsi="Calibri"/>
      <w:i w:val="1"/>
      <w:iCs w:val="1"/>
      <w:color w:val="404040"/>
      <w:sz w:val="20"/>
      <w:szCs w:val="20"/>
    </w:rPr>
  </w:style>
  <w:style w:type="paragraph" w:styleId="Caption">
    <w:name w:val="caption"/>
    <w:basedOn w:val="Normal"/>
    <w:next w:val="Normal"/>
    <w:uiPriority w:val="35"/>
    <w:semiHidden w:val="1"/>
    <w:unhideWhenUsed w:val="1"/>
    <w:qFormat w:val="1"/>
    <w:pPr>
      <w:spacing w:after="60" w:line="240" w:lineRule="auto"/>
    </w:pPr>
    <w:rPr>
      <w:rFonts w:ascii="Arial" w:hAnsi="Arial"/>
      <w:b w:val="0"/>
      <w:bCs w:val="1"/>
      <w:i w:val="0"/>
      <w:color w:val="000000"/>
      <w:sz w:val="16"/>
      <w:szCs w:val="18"/>
    </w:rPr>
  </w:style>
  <w:style w:type="character" w:styleId="Strong">
    <w:name w:val="Strong"/>
    <w:basedOn w:val="DefaultParagraphFont"/>
    <w:uiPriority w:val="22"/>
    <w:qFormat w:val="1"/>
    <w:rPr>
      <w:b w:val="1"/>
      <w:bCs w:val="1"/>
    </w:rPr>
  </w:style>
  <w:style w:type="character" w:styleId="Emphasis">
    <w:name w:val="Emphasis"/>
    <w:basedOn w:val="DefaultParagraphFont"/>
    <w:uiPriority w:val="20"/>
    <w:qFormat w:val="1"/>
    <w:rPr>
      <w:i w:val="1"/>
      <w:iCs w:val="1"/>
    </w:rPr>
  </w:style>
  <w:style w:type="paragraph" w:styleId="IntenseQuote">
    <w:name w:val="Intense Quote"/>
    <w:basedOn w:val="Normal"/>
    <w:next w:val="Normal"/>
    <w:link w:val="IntenseQuoteChar"/>
    <w:uiPriority w:val="30"/>
    <w:qFormat w:val="1"/>
    <w:pPr>
      <w:spacing w:after="280" w:before="200"/>
      <w:ind w:left="936" w:right="936"/>
    </w:pPr>
    <w:rPr>
      <w:b w:val="1"/>
      <w:bCs w:val="1"/>
      <w:i w:val="1"/>
      <w:iCs w:val="1"/>
      <w:color w:val="4f81bd"/>
    </w:rPr>
  </w:style>
  <w:style w:type="character" w:styleId="IntenseQuoteChar" w:customStyle="1">
    <w:name w:val="Intense Quote Char"/>
    <w:basedOn w:val="DefaultParagraphFont"/>
    <w:link w:val="IntenseQuote"/>
    <w:uiPriority w:val="30"/>
    <w:rPr>
      <w:b w:val="1"/>
      <w:bCs w:val="1"/>
      <w:i w:val="1"/>
      <w:iCs w:val="1"/>
      <w:color w:val="4f81bd"/>
    </w:rPr>
  </w:style>
  <w:style w:type="character" w:styleId="SubtleEmphasis">
    <w:name w:val="Subtle Emphasis"/>
    <w:basedOn w:val="DefaultParagraphFont"/>
    <w:uiPriority w:val="19"/>
    <w:qFormat w:val="1"/>
    <w:rPr>
      <w:i w:val="1"/>
      <w:iCs w:val="1"/>
      <w:color w:val="808080"/>
    </w:rPr>
  </w:style>
  <w:style w:type="character" w:styleId="IntenseEmphasis">
    <w:name w:val="Intense Emphasis"/>
    <w:basedOn w:val="DefaultParagraphFont"/>
    <w:uiPriority w:val="21"/>
    <w:qFormat w:val="1"/>
    <w:rPr>
      <w:b w:val="1"/>
      <w:bCs w:val="1"/>
      <w:i w:val="1"/>
      <w:iCs w:val="1"/>
      <w:color w:val="4f81bd"/>
    </w:rPr>
  </w:style>
  <w:style w:type="character" w:styleId="SubtleReference">
    <w:name w:val="Subtle Reference"/>
    <w:basedOn w:val="DefaultParagraphFont"/>
    <w:uiPriority w:val="31"/>
    <w:qFormat w:val="1"/>
    <w:rPr>
      <w:smallCaps w:val="1"/>
      <w:color w:val="c0504d"/>
      <w:u w:val="single"/>
    </w:rPr>
  </w:style>
  <w:style w:type="character" w:styleId="IntenseReference">
    <w:name w:val="Intense Reference"/>
    <w:basedOn w:val="DefaultParagraphFont"/>
    <w:uiPriority w:val="32"/>
    <w:qFormat w:val="1"/>
    <w:rPr>
      <w:b w:val="1"/>
      <w:bCs w:val="1"/>
      <w:smallCaps w:val="1"/>
      <w:color w:val="c0504d"/>
      <w:spacing w:val="5"/>
      <w:u w:val="single"/>
    </w:rPr>
  </w:style>
  <w:style w:type="character" w:styleId="BookTitle">
    <w:name w:val="Book Title"/>
    <w:basedOn w:val="DefaultParagraphFont"/>
    <w:uiPriority w:val="33"/>
    <w:qFormat w:val="1"/>
    <w:rPr>
      <w:b w:val="1"/>
      <w:bCs w:val="1"/>
      <w:smallCaps w:val="1"/>
      <w:spacing w:val="5"/>
    </w:rPr>
  </w:style>
  <w:style w:type="paragraph" w:styleId="TOCHeading">
    <w:name w:val="TOC Heading"/>
    <w:basedOn w:val="Heading1"/>
    <w:next w:val="Normal"/>
    <w:uiPriority w:val="39"/>
    <w:semiHidden w:val="1"/>
    <w:unhideWhenUsed w:val="1"/>
    <w:qFormat w:val="1"/>
    <w:pPr>
      <w:outlineLvl w:val="9"/>
    </w:pPr>
  </w:style>
  <w:style w:type="table" w:styleId="TableGrid">
    <w:name w:val="Table Grid"/>
    <w:basedOn w:val="TableNormal"/>
    <w:uiPriority w:val="5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pPr>
      <w:spacing w:after="0" w:line="240" w:lineRule="auto"/>
    </w:pPr>
    <w:rPr>
      <w:color w:val="000000"/>
    </w:rPr>
    <w:tblPr>
      <w:tblStyleRowBandSize w:val="1"/>
      <w:tblBorders>
        <w:top w:color="000000" w:space="0" w:sz="8" w:val="single"/>
        <w:bottom w:color="000000" w:space="0" w:sz="8" w:val="single"/>
      </w:tblBorders>
      <w:tblCellMar>
        <w:top w:w="0.0" w:type="dxa"/>
        <w:left w:w="108.0" w:type="dxa"/>
        <w:bottom w:w="0.0" w:type="dxa"/>
        <w:right w:w="108.0" w:type="dxa"/>
      </w:tblCellMar>
    </w:tblPr>
    <w:tblStylePr w:type="firstRow">
      <w:rPr>
        <w:b w:val="1"/>
        <w:bCs w:val="1"/>
      </w:rPr>
      <w:tcPr>
        <w:tcBorders>
          <w:top w:color="000000" w:space="0" w:sz="8" w:val="single"/>
          <w:left w:color="auto" w:space="0" w:sz="4" w:val="nil"/>
          <w:bottom w:color="000000" w:space="0" w:sz="8" w:val="single"/>
          <w:right w:color="auto" w:space="0" w:sz="4" w:val="nil"/>
          <w:insideH w:color="auto" w:space="0" w:sz="4" w:val="nil"/>
          <w:insideV w:color="auto" w:space="0" w:sz="4" w:val="nil"/>
        </w:tcBorders>
      </w:tcPr>
    </w:tblStylePr>
    <w:tblStylePr w:type="lastRow">
      <w:rPr>
        <w:b w:val="1"/>
        <w:bCs w:val="1"/>
      </w:rPr>
      <w:tcPr>
        <w:tcBorders>
          <w:top w:color="000000" w:space="0" w:sz="8" w:val="single"/>
          <w:left w:color="auto" w:space="0" w:sz="4" w:val="nil"/>
          <w:bottom w:color="000000" w:space="0" w:sz="8" w:val="single"/>
          <w:right w:color="auto" w:space="0" w:sz="4" w:val="nil"/>
          <w:insideH w:color="auto" w:space="0" w:sz="4" w:val="nil"/>
          <w:insideV w:color="auto" w:space="0" w:sz="4" w:val="nil"/>
        </w:tcBorders>
      </w:tcPr>
    </w:tblStylePr>
    <w:tblStylePr w:type="firstCol">
      <w:rPr>
        <w:b w:val="1"/>
        <w:bCs w:val="1"/>
      </w:rPr>
    </w:tblStylePr>
    <w:tblStylePr w:type="lastCol">
      <w:rPr>
        <w:b w:val="1"/>
        <w:bCs w:val="1"/>
      </w:rPr>
    </w:tblStylePr>
    <w:tblStylePr w:type="band1Vert">
      <w:tcPr>
        <w:tcBorders>
          <w:left w:color="auto" w:space="0" w:sz="4" w:val="nil"/>
          <w:right w:color="auto" w:space="0" w:sz="4" w:val="nil"/>
          <w:insideH w:color="auto" w:space="0" w:sz="4" w:val="nil"/>
          <w:insideV w:color="auto" w:space="0" w:sz="4" w:val="nil"/>
        </w:tcBorders>
        <w:shd w:color="auto" w:fill="c0c0c0" w:val="clear"/>
      </w:tcPr>
    </w:tblStylePr>
    <w:tblStylePr w:type="band1Horz">
      <w:tcPr>
        <w:tcBorders>
          <w:left w:color="auto" w:space="0" w:sz="4" w:val="nil"/>
          <w:right w:color="auto" w:space="0" w:sz="4" w:val="nil"/>
          <w:insideH w:color="auto" w:space="0" w:sz="4" w:val="nil"/>
          <w:insideV w:color="auto" w:space="0" w:sz="4" w:val="nil"/>
        </w:tcBorders>
        <w:shd w:color="auto" w:fill="c0c0c0" w:val="clear"/>
      </w:tcPr>
    </w:tblStylePr>
  </w:style>
  <w:style w:type="table" w:styleId="LightShading-Accent1">
    <w:name w:val="Light Shading Accent 1"/>
    <w:basedOn w:val="TableNormal"/>
    <w:uiPriority w:val="60"/>
    <w:pPr>
      <w:spacing w:after="0" w:line="240" w:lineRule="auto"/>
    </w:pPr>
    <w:rPr>
      <w:color w:val="376092"/>
    </w:rPr>
    <w:tblPr>
      <w:tblStyleRowBandSize w:val="1"/>
      <w:tblBorders>
        <w:top w:color="4f81bd" w:space="0" w:sz="8" w:val="single"/>
        <w:bottom w:color="4f81bd" w:space="0" w:sz="8" w:val="single"/>
      </w:tblBorders>
      <w:tblCellMar>
        <w:top w:w="0.0" w:type="dxa"/>
        <w:left w:w="108.0" w:type="dxa"/>
        <w:bottom w:w="0.0" w:type="dxa"/>
        <w:right w:w="108.0" w:type="dxa"/>
      </w:tblCellMar>
    </w:tblPr>
    <w:tblStylePr w:type="firstRow">
      <w:rPr>
        <w:b w:val="1"/>
        <w:bCs w:val="1"/>
      </w:rPr>
      <w:tcPr>
        <w:tcBorders>
          <w:top w:color="4f81bd" w:space="0" w:sz="8" w:val="single"/>
          <w:left w:color="auto" w:space="0" w:sz="4" w:val="nil"/>
          <w:bottom w:color="4f81bd" w:space="0" w:sz="8" w:val="single"/>
          <w:right w:color="auto" w:space="0" w:sz="4" w:val="nil"/>
          <w:insideH w:color="auto" w:space="0" w:sz="4" w:val="nil"/>
          <w:insideV w:color="auto" w:space="0" w:sz="4" w:val="nil"/>
        </w:tcBorders>
      </w:tcPr>
    </w:tblStylePr>
    <w:tblStylePr w:type="lastRow">
      <w:rPr>
        <w:b w:val="1"/>
        <w:bCs w:val="1"/>
      </w:rPr>
      <w:tcPr>
        <w:tcBorders>
          <w:top w:color="4f81bd" w:space="0" w:sz="8" w:val="single"/>
          <w:left w:color="auto" w:space="0" w:sz="4" w:val="nil"/>
          <w:bottom w:color="4f81bd" w:space="0" w:sz="8" w:val="single"/>
          <w:right w:color="auto" w:space="0" w:sz="4" w:val="nil"/>
          <w:insideH w:color="auto" w:space="0" w:sz="4" w:val="nil"/>
          <w:insideV w:color="auto" w:space="0" w:sz="4" w:val="nil"/>
        </w:tcBorders>
      </w:tcPr>
    </w:tblStylePr>
    <w:tblStylePr w:type="firstCol">
      <w:rPr>
        <w:b w:val="1"/>
        <w:bCs w:val="1"/>
      </w:rPr>
    </w:tblStylePr>
    <w:tblStylePr w:type="lastCol">
      <w:rPr>
        <w:b w:val="1"/>
        <w:bCs w:val="1"/>
      </w:rPr>
    </w:tblStylePr>
    <w:tblStylePr w:type="band1Vert">
      <w:tcPr>
        <w:tcBorders>
          <w:left w:color="auto" w:space="0" w:sz="4" w:val="nil"/>
          <w:right w:color="auto" w:space="0" w:sz="4" w:val="nil"/>
          <w:insideH w:color="auto" w:space="0" w:sz="4" w:val="nil"/>
          <w:insideV w:color="auto" w:space="0" w:sz="4" w:val="nil"/>
        </w:tcBorders>
        <w:shd w:color="auto" w:fill="d4e0ef" w:val="clear"/>
      </w:tcPr>
    </w:tblStylePr>
    <w:tblStylePr w:type="band1Horz">
      <w:tcPr>
        <w:tcBorders>
          <w:left w:color="auto" w:space="0" w:sz="4" w:val="nil"/>
          <w:right w:color="auto" w:space="0" w:sz="4" w:val="nil"/>
          <w:insideH w:color="auto" w:space="0" w:sz="4" w:val="nil"/>
          <w:insideV w:color="auto" w:space="0" w:sz="4" w:val="nil"/>
        </w:tcBorders>
        <w:shd w:color="auto" w:fill="d4e0ef" w:val="clear"/>
      </w:tcPr>
    </w:tblStylePr>
  </w:style>
  <w:style w:type="table" w:styleId="LightShading-Accent2">
    <w:name w:val="Light Shading Accent 2"/>
    <w:basedOn w:val="TableNormal"/>
    <w:uiPriority w:val="60"/>
    <w:pPr>
      <w:spacing w:after="0" w:line="240" w:lineRule="auto"/>
    </w:pPr>
    <w:rPr>
      <w:color w:val="953735"/>
    </w:rPr>
    <w:tblPr>
      <w:tblStyleRowBandSize w:val="1"/>
      <w:tblBorders>
        <w:top w:color="c0504d" w:space="0" w:sz="8" w:val="single"/>
        <w:bottom w:color="c0504d" w:space="0" w:sz="8" w:val="single"/>
      </w:tblBorders>
      <w:tblCellMar>
        <w:top w:w="0.0" w:type="dxa"/>
        <w:left w:w="108.0" w:type="dxa"/>
        <w:bottom w:w="0.0" w:type="dxa"/>
        <w:right w:w="108.0" w:type="dxa"/>
      </w:tblCellMar>
    </w:tblPr>
    <w:tblStylePr w:type="firstRow">
      <w:rPr>
        <w:b w:val="1"/>
        <w:bCs w:val="1"/>
      </w:rPr>
      <w:tcPr>
        <w:tcBorders>
          <w:top w:color="c0504d" w:space="0" w:sz="8" w:val="single"/>
          <w:left w:color="auto" w:space="0" w:sz="4" w:val="nil"/>
          <w:bottom w:color="c0504d" w:space="0" w:sz="8" w:val="single"/>
          <w:right w:color="auto" w:space="0" w:sz="4" w:val="nil"/>
          <w:insideH w:color="auto" w:space="0" w:sz="4" w:val="nil"/>
          <w:insideV w:color="auto" w:space="0" w:sz="4" w:val="nil"/>
        </w:tcBorders>
      </w:tcPr>
    </w:tblStylePr>
    <w:tblStylePr w:type="lastRow">
      <w:rPr>
        <w:b w:val="1"/>
        <w:bCs w:val="1"/>
      </w:rPr>
      <w:tcPr>
        <w:tcBorders>
          <w:top w:color="c0504d" w:space="0" w:sz="8" w:val="single"/>
          <w:left w:color="auto" w:space="0" w:sz="4" w:val="nil"/>
          <w:bottom w:color="c0504d" w:space="0" w:sz="8" w:val="single"/>
          <w:right w:color="auto" w:space="0" w:sz="4" w:val="nil"/>
          <w:insideH w:color="auto" w:space="0" w:sz="4" w:val="nil"/>
          <w:insideV w:color="auto" w:space="0" w:sz="4" w:val="nil"/>
        </w:tcBorders>
      </w:tcPr>
    </w:tblStylePr>
    <w:tblStylePr w:type="firstCol">
      <w:rPr>
        <w:b w:val="1"/>
        <w:bCs w:val="1"/>
      </w:rPr>
    </w:tblStylePr>
    <w:tblStylePr w:type="lastCol">
      <w:rPr>
        <w:b w:val="1"/>
        <w:bCs w:val="1"/>
      </w:rPr>
    </w:tblStylePr>
    <w:tblStylePr w:type="band1Vert">
      <w:tcPr>
        <w:tcBorders>
          <w:left w:color="auto" w:space="0" w:sz="4" w:val="nil"/>
          <w:right w:color="auto" w:space="0" w:sz="4" w:val="nil"/>
          <w:insideH w:color="auto" w:space="0" w:sz="4" w:val="nil"/>
          <w:insideV w:color="auto" w:space="0" w:sz="4" w:val="nil"/>
        </w:tcBorders>
        <w:shd w:color="auto" w:fill="efd4d3" w:val="clear"/>
      </w:tcPr>
    </w:tblStylePr>
    <w:tblStylePr w:type="band1Horz">
      <w:tcPr>
        <w:tcBorders>
          <w:left w:color="auto" w:space="0" w:sz="4" w:val="nil"/>
          <w:right w:color="auto" w:space="0" w:sz="4" w:val="nil"/>
          <w:insideH w:color="auto" w:space="0" w:sz="4" w:val="nil"/>
          <w:insideV w:color="auto" w:space="0" w:sz="4" w:val="nil"/>
        </w:tcBorders>
        <w:shd w:color="auto" w:fill="efd4d3" w:val="clear"/>
      </w:tcPr>
    </w:tblStylePr>
  </w:style>
  <w:style w:type="table" w:styleId="LightShading-Accent3">
    <w:name w:val="Light Shading Accent 3"/>
    <w:basedOn w:val="TableNormal"/>
    <w:uiPriority w:val="60"/>
    <w:pPr>
      <w:spacing w:after="0" w:line="240" w:lineRule="auto"/>
    </w:pPr>
    <w:rPr>
      <w:color w:val="76933c"/>
    </w:rPr>
    <w:tblPr>
      <w:tblStyleRowBandSize w:val="1"/>
      <w:tblBorders>
        <w:top w:color="9bbb59" w:space="0" w:sz="8" w:val="single"/>
        <w:bottom w:color="9bbb59" w:space="0" w:sz="8" w:val="single"/>
      </w:tblBorders>
      <w:tblCellMar>
        <w:top w:w="0.0" w:type="dxa"/>
        <w:left w:w="108.0" w:type="dxa"/>
        <w:bottom w:w="0.0" w:type="dxa"/>
        <w:right w:w="108.0" w:type="dxa"/>
      </w:tblCellMar>
    </w:tblPr>
    <w:tblStylePr w:type="firstRow">
      <w:rPr>
        <w:b w:val="1"/>
        <w:bCs w:val="1"/>
      </w:rPr>
      <w:tcPr>
        <w:tcBorders>
          <w:top w:color="9bbb59" w:space="0" w:sz="8" w:val="single"/>
          <w:left w:color="auto" w:space="0" w:sz="4" w:val="nil"/>
          <w:bottom w:color="9bbb59" w:space="0" w:sz="8" w:val="single"/>
          <w:right w:color="auto" w:space="0" w:sz="4" w:val="nil"/>
          <w:insideH w:color="auto" w:space="0" w:sz="4" w:val="nil"/>
          <w:insideV w:color="auto" w:space="0" w:sz="4" w:val="nil"/>
        </w:tcBorders>
      </w:tcPr>
    </w:tblStylePr>
    <w:tblStylePr w:type="lastRow">
      <w:rPr>
        <w:b w:val="1"/>
        <w:bCs w:val="1"/>
      </w:rPr>
      <w:tcPr>
        <w:tcBorders>
          <w:top w:color="9bbb59" w:space="0" w:sz="8" w:val="single"/>
          <w:left w:color="auto" w:space="0" w:sz="4" w:val="nil"/>
          <w:bottom w:color="9bbb59" w:space="0" w:sz="8" w:val="single"/>
          <w:right w:color="auto" w:space="0" w:sz="4" w:val="nil"/>
          <w:insideH w:color="auto" w:space="0" w:sz="4" w:val="nil"/>
          <w:insideV w:color="auto" w:space="0" w:sz="4" w:val="nil"/>
        </w:tcBorders>
      </w:tcPr>
    </w:tblStylePr>
    <w:tblStylePr w:type="firstCol">
      <w:rPr>
        <w:b w:val="1"/>
        <w:bCs w:val="1"/>
      </w:rPr>
    </w:tblStylePr>
    <w:tblStylePr w:type="lastCol">
      <w:rPr>
        <w:b w:val="1"/>
        <w:bCs w:val="1"/>
      </w:rPr>
    </w:tblStylePr>
    <w:tblStylePr w:type="band1Vert">
      <w:tcPr>
        <w:tcBorders>
          <w:left w:color="auto" w:space="0" w:sz="4" w:val="nil"/>
          <w:right w:color="auto" w:space="0" w:sz="4" w:val="nil"/>
          <w:insideH w:color="auto" w:space="0" w:sz="4" w:val="nil"/>
          <w:insideV w:color="auto" w:space="0" w:sz="4" w:val="nil"/>
        </w:tcBorders>
        <w:shd w:color="auto" w:fill="e6eed6" w:val="clear"/>
      </w:tcPr>
    </w:tblStylePr>
    <w:tblStylePr w:type="band1Horz">
      <w:tcPr>
        <w:tcBorders>
          <w:left w:color="auto" w:space="0" w:sz="4" w:val="nil"/>
          <w:right w:color="auto" w:space="0" w:sz="4" w:val="nil"/>
          <w:insideH w:color="auto" w:space="0" w:sz="4" w:val="nil"/>
          <w:insideV w:color="auto" w:space="0" w:sz="4" w:val="nil"/>
        </w:tcBorders>
        <w:shd w:color="auto" w:fill="e6eed6" w:val="clear"/>
      </w:tcPr>
    </w:tblStylePr>
  </w:style>
  <w:style w:type="table" w:styleId="LightShading-Accent4">
    <w:name w:val="Light Shading Accent 4"/>
    <w:basedOn w:val="TableNormal"/>
    <w:uiPriority w:val="60"/>
    <w:pPr>
      <w:spacing w:after="0" w:line="240" w:lineRule="auto"/>
    </w:pPr>
    <w:rPr>
      <w:color w:val="604a7b"/>
    </w:rPr>
    <w:tblPr>
      <w:tblStyleRowBandSize w:val="1"/>
      <w:tblBorders>
        <w:top w:color="8064a2" w:space="0" w:sz="8" w:val="single"/>
        <w:bottom w:color="8064a2" w:space="0" w:sz="8" w:val="single"/>
      </w:tblBorders>
      <w:tblCellMar>
        <w:top w:w="0.0" w:type="dxa"/>
        <w:left w:w="108.0" w:type="dxa"/>
        <w:bottom w:w="0.0" w:type="dxa"/>
        <w:right w:w="108.0" w:type="dxa"/>
      </w:tblCellMar>
    </w:tblPr>
    <w:tblStylePr w:type="firstRow">
      <w:rPr>
        <w:b w:val="1"/>
        <w:bCs w:val="1"/>
      </w:rPr>
      <w:tcPr>
        <w:tcBorders>
          <w:top w:color="8064a2" w:space="0" w:sz="8" w:val="single"/>
          <w:left w:color="auto" w:space="0" w:sz="4" w:val="nil"/>
          <w:bottom w:color="8064a2" w:space="0" w:sz="8" w:val="single"/>
          <w:right w:color="auto" w:space="0" w:sz="4" w:val="nil"/>
          <w:insideH w:color="auto" w:space="0" w:sz="4" w:val="nil"/>
          <w:insideV w:color="auto" w:space="0" w:sz="4" w:val="nil"/>
        </w:tcBorders>
      </w:tcPr>
    </w:tblStylePr>
    <w:tblStylePr w:type="lastRow">
      <w:rPr>
        <w:b w:val="1"/>
        <w:bCs w:val="1"/>
      </w:rPr>
      <w:tcPr>
        <w:tcBorders>
          <w:top w:color="8064a2" w:space="0" w:sz="8" w:val="single"/>
          <w:left w:color="auto" w:space="0" w:sz="4" w:val="nil"/>
          <w:bottom w:color="8064a2" w:space="0" w:sz="8" w:val="single"/>
          <w:right w:color="auto" w:space="0" w:sz="4" w:val="nil"/>
          <w:insideH w:color="auto" w:space="0" w:sz="4" w:val="nil"/>
          <w:insideV w:color="auto" w:space="0" w:sz="4" w:val="nil"/>
        </w:tcBorders>
      </w:tcPr>
    </w:tblStylePr>
    <w:tblStylePr w:type="firstCol">
      <w:rPr>
        <w:b w:val="1"/>
        <w:bCs w:val="1"/>
      </w:rPr>
    </w:tblStylePr>
    <w:tblStylePr w:type="lastCol">
      <w:rPr>
        <w:b w:val="1"/>
        <w:bCs w:val="1"/>
      </w:rPr>
    </w:tblStylePr>
    <w:tblStylePr w:type="band1Vert">
      <w:tcPr>
        <w:tcBorders>
          <w:left w:color="auto" w:space="0" w:sz="4" w:val="nil"/>
          <w:right w:color="auto" w:space="0" w:sz="4" w:val="nil"/>
          <w:insideH w:color="auto" w:space="0" w:sz="4" w:val="nil"/>
          <w:insideV w:color="auto" w:space="0" w:sz="4" w:val="nil"/>
        </w:tcBorders>
        <w:shd w:color="auto" w:fill="e0d9e8" w:val="clear"/>
      </w:tcPr>
    </w:tblStylePr>
    <w:tblStylePr w:type="band1Horz">
      <w:tcPr>
        <w:tcBorders>
          <w:left w:color="auto" w:space="0" w:sz="4" w:val="nil"/>
          <w:right w:color="auto" w:space="0" w:sz="4" w:val="nil"/>
          <w:insideH w:color="auto" w:space="0" w:sz="4" w:val="nil"/>
          <w:insideV w:color="auto" w:space="0" w:sz="4" w:val="nil"/>
        </w:tcBorders>
        <w:shd w:color="auto" w:fill="e0d9e8" w:val="clear"/>
      </w:tcPr>
    </w:tblStylePr>
  </w:style>
  <w:style w:type="table" w:styleId="LightShading-Accent5">
    <w:name w:val="Light Shading Accent 5"/>
    <w:basedOn w:val="TableNormal"/>
    <w:uiPriority w:val="60"/>
    <w:pPr>
      <w:spacing w:after="0" w:line="240" w:lineRule="auto"/>
    </w:pPr>
    <w:rPr>
      <w:color w:val="31859b"/>
    </w:rPr>
    <w:tblPr>
      <w:tblStyleRowBandSize w:val="1"/>
      <w:tblBorders>
        <w:top w:color="4bacc6" w:space="0" w:sz="8" w:val="single"/>
        <w:bottom w:color="4bacc6" w:space="0" w:sz="8" w:val="single"/>
      </w:tblBorders>
      <w:tblCellMar>
        <w:top w:w="0.0" w:type="dxa"/>
        <w:left w:w="108.0" w:type="dxa"/>
        <w:bottom w:w="0.0" w:type="dxa"/>
        <w:right w:w="108.0" w:type="dxa"/>
      </w:tblCellMar>
    </w:tblPr>
    <w:tblStylePr w:type="firstRow">
      <w:rPr>
        <w:b w:val="1"/>
        <w:bCs w:val="1"/>
      </w:rPr>
      <w:tcPr>
        <w:tcBorders>
          <w:top w:color="4bacc6" w:space="0" w:sz="8" w:val="single"/>
          <w:left w:color="auto" w:space="0" w:sz="4" w:val="nil"/>
          <w:bottom w:color="4bacc6" w:space="0" w:sz="8" w:val="single"/>
          <w:right w:color="auto" w:space="0" w:sz="4" w:val="nil"/>
          <w:insideH w:color="auto" w:space="0" w:sz="4" w:val="nil"/>
          <w:insideV w:color="auto" w:space="0" w:sz="4" w:val="nil"/>
        </w:tcBorders>
      </w:tcPr>
    </w:tblStylePr>
    <w:tblStylePr w:type="lastRow">
      <w:rPr>
        <w:b w:val="1"/>
        <w:bCs w:val="1"/>
      </w:rPr>
      <w:tcPr>
        <w:tcBorders>
          <w:top w:color="4bacc6" w:space="0" w:sz="8" w:val="single"/>
          <w:left w:color="auto" w:space="0" w:sz="4" w:val="nil"/>
          <w:bottom w:color="4bacc6" w:space="0" w:sz="8" w:val="single"/>
          <w:right w:color="auto" w:space="0" w:sz="4" w:val="nil"/>
          <w:insideH w:color="auto" w:space="0" w:sz="4" w:val="nil"/>
          <w:insideV w:color="auto" w:space="0" w:sz="4" w:val="nil"/>
        </w:tcBorders>
      </w:tcPr>
    </w:tblStylePr>
    <w:tblStylePr w:type="firstCol">
      <w:rPr>
        <w:b w:val="1"/>
        <w:bCs w:val="1"/>
      </w:rPr>
    </w:tblStylePr>
    <w:tblStylePr w:type="lastCol">
      <w:rPr>
        <w:b w:val="1"/>
        <w:bCs w:val="1"/>
      </w:rPr>
    </w:tblStylePr>
    <w:tblStylePr w:type="band1Vert">
      <w:tcPr>
        <w:tcBorders>
          <w:left w:color="auto" w:space="0" w:sz="4" w:val="nil"/>
          <w:right w:color="auto" w:space="0" w:sz="4" w:val="nil"/>
          <w:insideH w:color="auto" w:space="0" w:sz="4" w:val="nil"/>
          <w:insideV w:color="auto" w:space="0" w:sz="4" w:val="nil"/>
        </w:tcBorders>
        <w:shd w:color="auto" w:fill="d3eaf1" w:val="clear"/>
      </w:tcPr>
    </w:tblStylePr>
    <w:tblStylePr w:type="band1Horz">
      <w:tcPr>
        <w:tcBorders>
          <w:left w:color="auto" w:space="0" w:sz="4" w:val="nil"/>
          <w:right w:color="auto" w:space="0" w:sz="4" w:val="nil"/>
          <w:insideH w:color="auto" w:space="0" w:sz="4" w:val="nil"/>
          <w:insideV w:color="auto" w:space="0" w:sz="4" w:val="nil"/>
        </w:tcBorders>
        <w:shd w:color="auto" w:fill="d3eaf1" w:val="clear"/>
      </w:tcPr>
    </w:tblStylePr>
  </w:style>
  <w:style w:type="table" w:styleId="LightShading-Accent6">
    <w:name w:val="Light Shading Accent 6"/>
    <w:basedOn w:val="TableNormal"/>
    <w:uiPriority w:val="60"/>
    <w:pPr>
      <w:spacing w:after="0" w:line="240" w:lineRule="auto"/>
    </w:pPr>
    <w:rPr>
      <w:color w:val="e46c0a"/>
    </w:rPr>
    <w:tblPr>
      <w:tblStyleRowBandSize w:val="1"/>
      <w:tblBorders>
        <w:top w:color="f79646" w:space="0" w:sz="8" w:val="single"/>
        <w:bottom w:color="f79646" w:space="0" w:sz="8" w:val="single"/>
      </w:tblBorders>
      <w:tblCellMar>
        <w:top w:w="0.0" w:type="dxa"/>
        <w:left w:w="108.0" w:type="dxa"/>
        <w:bottom w:w="0.0" w:type="dxa"/>
        <w:right w:w="108.0" w:type="dxa"/>
      </w:tblCellMar>
    </w:tblPr>
    <w:tblStylePr w:type="firstRow">
      <w:rPr>
        <w:b w:val="1"/>
        <w:bCs w:val="1"/>
      </w:rPr>
      <w:tcPr>
        <w:tcBorders>
          <w:top w:color="f79646" w:space="0" w:sz="8" w:val="single"/>
          <w:left w:color="auto" w:space="0" w:sz="4" w:val="nil"/>
          <w:bottom w:color="f79646" w:space="0" w:sz="8" w:val="single"/>
          <w:right w:color="auto" w:space="0" w:sz="4" w:val="nil"/>
          <w:insideH w:color="auto" w:space="0" w:sz="4" w:val="nil"/>
          <w:insideV w:color="auto" w:space="0" w:sz="4" w:val="nil"/>
        </w:tcBorders>
      </w:tcPr>
    </w:tblStylePr>
    <w:tblStylePr w:type="lastRow">
      <w:rPr>
        <w:b w:val="1"/>
        <w:bCs w:val="1"/>
      </w:rPr>
      <w:tcPr>
        <w:tcBorders>
          <w:top w:color="f79646" w:space="0" w:sz="8" w:val="single"/>
          <w:left w:color="auto" w:space="0" w:sz="4" w:val="nil"/>
          <w:bottom w:color="f79646" w:space="0" w:sz="8" w:val="single"/>
          <w:right w:color="auto" w:space="0" w:sz="4" w:val="nil"/>
          <w:insideH w:color="auto" w:space="0" w:sz="4" w:val="nil"/>
          <w:insideV w:color="auto" w:space="0" w:sz="4" w:val="nil"/>
        </w:tcBorders>
      </w:tcPr>
    </w:tblStylePr>
    <w:tblStylePr w:type="firstCol">
      <w:rPr>
        <w:b w:val="1"/>
        <w:bCs w:val="1"/>
      </w:rPr>
    </w:tblStylePr>
    <w:tblStylePr w:type="lastCol">
      <w:rPr>
        <w:b w:val="1"/>
        <w:bCs w:val="1"/>
      </w:rPr>
    </w:tblStylePr>
    <w:tblStylePr w:type="band1Vert">
      <w:tcPr>
        <w:tcBorders>
          <w:left w:color="auto" w:space="0" w:sz="4" w:val="nil"/>
          <w:right w:color="auto" w:space="0" w:sz="4" w:val="nil"/>
          <w:insideH w:color="auto" w:space="0" w:sz="4" w:val="nil"/>
          <w:insideV w:color="auto" w:space="0" w:sz="4" w:val="nil"/>
        </w:tcBorders>
        <w:shd w:color="auto" w:fill="fde5d1" w:val="clear"/>
      </w:tcPr>
    </w:tblStylePr>
    <w:tblStylePr w:type="band1Horz">
      <w:tcPr>
        <w:tcBorders>
          <w:left w:color="auto" w:space="0" w:sz="4" w:val="nil"/>
          <w:right w:color="auto" w:space="0" w:sz="4" w:val="nil"/>
          <w:insideH w:color="auto" w:space="0" w:sz="4" w:val="nil"/>
          <w:insideV w:color="auto" w:space="0" w:sz="4" w:val="nil"/>
        </w:tcBorders>
        <w:shd w:color="auto" w:fill="fde5d1" w:val="clear"/>
      </w:tcPr>
    </w:tblStylePr>
  </w:style>
  <w:style w:type="table" w:styleId="LightList">
    <w:name w:val="Light List"/>
    <w:basedOn w:val="TableNormal"/>
    <w:uiPriority w:val="61"/>
    <w:pPr>
      <w:spacing w:after="0" w:line="240" w:lineRule="auto"/>
    </w:pPr>
    <w:tblPr>
      <w:tblStyleRowBandSize w:val="1"/>
      <w:tblBorders>
        <w:top w:color="000000" w:space="0" w:sz="8" w:val="single"/>
        <w:left w:color="000000" w:space="0" w:sz="8" w:val="single"/>
        <w:bottom w:color="000000" w:space="0" w:sz="8" w:val="single"/>
        <w:right w:color="000000" w:space="0" w:sz="8" w:val="single"/>
      </w:tblBorders>
      <w:tblCellMar>
        <w:top w:w="0.0" w:type="dxa"/>
        <w:left w:w="108.0" w:type="dxa"/>
        <w:bottom w:w="0.0" w:type="dxa"/>
        <w:right w:w="108.0" w:type="dxa"/>
      </w:tblCellMar>
    </w:tblPr>
    <w:tblStylePr w:type="firstRow">
      <w:rPr>
        <w:b w:val="1"/>
        <w:bCs w:val="1"/>
        <w:color w:val="ffffff"/>
      </w:rPr>
      <w:tcPr>
        <w:shd w:color="auto" w:fill="000000" w:val="clear"/>
      </w:tcPr>
    </w:tblStylePr>
    <w:tblStylePr w:type="lastRow">
      <w:rPr>
        <w:b w:val="1"/>
        <w:bCs w:val="1"/>
      </w:rPr>
      <w:tcPr>
        <w:tcBorders>
          <w:top w:color="000000" w:space="0" w:sz="6" w:val="double"/>
          <w:left w:color="000000" w:space="0" w:sz="8" w:val="single"/>
          <w:bottom w:color="000000" w:space="0" w:sz="8" w:val="single"/>
          <w:right w:color="000000" w:space="0" w:sz="8" w:val="single"/>
        </w:tcBorders>
      </w:tcPr>
    </w:tblStylePr>
    <w:tblStylePr w:type="firstCol">
      <w:rPr>
        <w:b w:val="1"/>
        <w:bCs w:val="1"/>
      </w:rPr>
    </w:tblStylePr>
    <w:tblStylePr w:type="lastCol">
      <w:rPr>
        <w:b w:val="1"/>
        <w:bCs w:val="1"/>
      </w:rPr>
    </w:tblStylePr>
    <w:tblStylePr w:type="band1Vert">
      <w:tcPr>
        <w:tcBorders>
          <w:top w:color="000000" w:space="0" w:sz="8" w:val="single"/>
          <w:left w:color="000000" w:space="0" w:sz="8" w:val="single"/>
          <w:bottom w:color="000000" w:space="0" w:sz="8" w:val="single"/>
          <w:right w:color="000000" w:space="0" w:sz="8" w:val="single"/>
        </w:tcBorders>
      </w:tcPr>
    </w:tblStylePr>
    <w:tblStylePr w:type="band1Horz">
      <w:tcPr>
        <w:tcBorders>
          <w:top w:color="000000" w:space="0" w:sz="8" w:val="single"/>
          <w:left w:color="000000" w:space="0" w:sz="8" w:val="single"/>
          <w:bottom w:color="000000" w:space="0" w:sz="8" w:val="single"/>
          <w:right w:color="000000" w:space="0" w:sz="8" w:val="single"/>
        </w:tcBorders>
      </w:tcPr>
    </w:tblStylePr>
  </w:style>
  <w:style w:type="table" w:styleId="LightList-Accent1">
    <w:name w:val="Light List Accent 1"/>
    <w:basedOn w:val="TableNormal"/>
    <w:uiPriority w:val="61"/>
    <w:pPr>
      <w:spacing w:after="0" w:line="240" w:lineRule="auto"/>
    </w:pPr>
    <w:tblPr>
      <w:tblStyleRowBandSize w:val="1"/>
      <w:tblBorders>
        <w:top w:color="4f81bd" w:space="0" w:sz="8" w:val="single"/>
        <w:left w:color="4f81bd" w:space="0" w:sz="8" w:val="single"/>
        <w:bottom w:color="4f81bd" w:space="0" w:sz="8" w:val="single"/>
        <w:right w:color="4f81bd" w:space="0" w:sz="8" w:val="single"/>
      </w:tblBorders>
      <w:tblCellMar>
        <w:top w:w="0.0" w:type="dxa"/>
        <w:left w:w="108.0" w:type="dxa"/>
        <w:bottom w:w="0.0" w:type="dxa"/>
        <w:right w:w="108.0" w:type="dxa"/>
      </w:tblCellMar>
    </w:tblPr>
    <w:tblStylePr w:type="firstRow">
      <w:rPr>
        <w:b w:val="1"/>
        <w:bCs w:val="1"/>
        <w:color w:val="ffffff"/>
      </w:rPr>
      <w:tcPr>
        <w:shd w:color="auto" w:fill="4f81bd" w:val="clear"/>
      </w:tcPr>
    </w:tblStylePr>
    <w:tblStylePr w:type="lastRow">
      <w:rPr>
        <w:b w:val="1"/>
        <w:bCs w:val="1"/>
      </w:rPr>
      <w:tcPr>
        <w:tcBorders>
          <w:top w:color="4f81bd" w:space="0" w:sz="6" w:val="double"/>
          <w:left w:color="4f81bd" w:space="0" w:sz="8" w:val="single"/>
          <w:bottom w:color="4f81bd" w:space="0" w:sz="8" w:val="single"/>
          <w:right w:color="4f81bd" w:space="0" w:sz="8" w:val="single"/>
        </w:tcBorders>
      </w:tcPr>
    </w:tblStylePr>
    <w:tblStylePr w:type="firstCol">
      <w:rPr>
        <w:b w:val="1"/>
        <w:bCs w:val="1"/>
      </w:rPr>
    </w:tblStylePr>
    <w:tblStylePr w:type="lastCol">
      <w:rPr>
        <w:b w:val="1"/>
        <w:bCs w:val="1"/>
      </w:rPr>
    </w:tblStylePr>
    <w:tblStylePr w:type="band1Vert">
      <w:tcPr>
        <w:tcBorders>
          <w:top w:color="4f81bd" w:space="0" w:sz="8" w:val="single"/>
          <w:left w:color="4f81bd" w:space="0" w:sz="8" w:val="single"/>
          <w:bottom w:color="4f81bd" w:space="0" w:sz="8" w:val="single"/>
          <w:right w:color="4f81bd" w:space="0" w:sz="8" w:val="single"/>
        </w:tcBorders>
      </w:tcPr>
    </w:tblStylePr>
    <w:tblStylePr w:type="band1Horz">
      <w:tcPr>
        <w:tcBorders>
          <w:top w:color="4f81bd" w:space="0" w:sz="8" w:val="single"/>
          <w:left w:color="4f81bd" w:space="0" w:sz="8" w:val="single"/>
          <w:bottom w:color="4f81bd" w:space="0" w:sz="8" w:val="single"/>
          <w:right w:color="4f81bd" w:space="0" w:sz="8" w:val="single"/>
        </w:tcBorders>
      </w:tcPr>
    </w:tblStylePr>
  </w:style>
  <w:style w:type="table" w:styleId="LightList-Accent2">
    <w:name w:val="Light List Accent 2"/>
    <w:basedOn w:val="TableNormal"/>
    <w:uiPriority w:val="61"/>
    <w:pPr>
      <w:spacing w:after="0" w:line="240" w:lineRule="auto"/>
    </w:pPr>
    <w:tblPr>
      <w:tblStyleRowBandSize w:val="1"/>
      <w:tblBorders>
        <w:top w:color="c0504d" w:space="0" w:sz="8" w:val="single"/>
        <w:left w:color="c0504d" w:space="0" w:sz="8" w:val="single"/>
        <w:bottom w:color="c0504d" w:space="0" w:sz="8" w:val="single"/>
        <w:right w:color="c0504d" w:space="0" w:sz="8" w:val="single"/>
      </w:tblBorders>
      <w:tblCellMar>
        <w:top w:w="0.0" w:type="dxa"/>
        <w:left w:w="108.0" w:type="dxa"/>
        <w:bottom w:w="0.0" w:type="dxa"/>
        <w:right w:w="108.0" w:type="dxa"/>
      </w:tblCellMar>
    </w:tblPr>
    <w:tblStylePr w:type="firstRow">
      <w:rPr>
        <w:b w:val="1"/>
        <w:bCs w:val="1"/>
        <w:color w:val="ffffff"/>
      </w:rPr>
      <w:tcPr>
        <w:shd w:color="auto" w:fill="c0504d" w:val="clear"/>
      </w:tcPr>
    </w:tblStylePr>
    <w:tblStylePr w:type="lastRow">
      <w:rPr>
        <w:b w:val="1"/>
        <w:bCs w:val="1"/>
      </w:rPr>
      <w:tcPr>
        <w:tcBorders>
          <w:top w:color="c0504d" w:space="0" w:sz="6" w:val="double"/>
          <w:left w:color="c0504d" w:space="0" w:sz="8" w:val="single"/>
          <w:bottom w:color="c0504d" w:space="0" w:sz="8" w:val="single"/>
          <w:right w:color="c0504d" w:space="0" w:sz="8" w:val="single"/>
        </w:tcBorders>
      </w:tcPr>
    </w:tblStylePr>
    <w:tblStylePr w:type="firstCol">
      <w:rPr>
        <w:b w:val="1"/>
        <w:bCs w:val="1"/>
      </w:rPr>
    </w:tblStylePr>
    <w:tblStylePr w:type="lastCol">
      <w:rPr>
        <w:b w:val="1"/>
        <w:bCs w:val="1"/>
      </w:rPr>
    </w:tblStylePr>
    <w:tblStylePr w:type="band1Vert">
      <w:tcPr>
        <w:tcBorders>
          <w:top w:color="c0504d" w:space="0" w:sz="8" w:val="single"/>
          <w:left w:color="c0504d" w:space="0" w:sz="8" w:val="single"/>
          <w:bottom w:color="c0504d" w:space="0" w:sz="8" w:val="single"/>
          <w:right w:color="c0504d" w:space="0" w:sz="8" w:val="single"/>
        </w:tcBorders>
      </w:tcPr>
    </w:tblStylePr>
    <w:tblStylePr w:type="band1Horz">
      <w:tcPr>
        <w:tcBorders>
          <w:top w:color="c0504d" w:space="0" w:sz="8" w:val="single"/>
          <w:left w:color="c0504d" w:space="0" w:sz="8" w:val="single"/>
          <w:bottom w:color="c0504d" w:space="0" w:sz="8" w:val="single"/>
          <w:right w:color="c0504d" w:space="0" w:sz="8" w:val="single"/>
        </w:tcBorders>
      </w:tcPr>
    </w:tblStylePr>
  </w:style>
  <w:style w:type="table" w:styleId="LightList-Accent3">
    <w:name w:val="Light List Accent 3"/>
    <w:basedOn w:val="TableNormal"/>
    <w:uiPriority w:val="61"/>
    <w:pPr>
      <w:spacing w:after="0" w:line="240" w:lineRule="auto"/>
    </w:pPr>
    <w:tblPr>
      <w:tblStyleRowBandSize w:val="1"/>
      <w:tblBorders>
        <w:top w:color="9bbb59" w:space="0" w:sz="8" w:val="single"/>
        <w:left w:color="9bbb59" w:space="0" w:sz="8" w:val="single"/>
        <w:bottom w:color="9bbb59" w:space="0" w:sz="8" w:val="single"/>
        <w:right w:color="9bbb59" w:space="0" w:sz="8" w:val="single"/>
      </w:tblBorders>
      <w:tblCellMar>
        <w:top w:w="0.0" w:type="dxa"/>
        <w:left w:w="108.0" w:type="dxa"/>
        <w:bottom w:w="0.0" w:type="dxa"/>
        <w:right w:w="108.0" w:type="dxa"/>
      </w:tblCellMar>
    </w:tblPr>
    <w:tblStylePr w:type="firstRow">
      <w:rPr>
        <w:b w:val="1"/>
        <w:bCs w:val="1"/>
        <w:color w:val="ffffff"/>
      </w:rPr>
      <w:tcPr>
        <w:shd w:color="auto" w:fill="9bbb59" w:val="clear"/>
      </w:tcPr>
    </w:tblStylePr>
    <w:tblStylePr w:type="lastRow">
      <w:rPr>
        <w:b w:val="1"/>
        <w:bCs w:val="1"/>
      </w:rPr>
      <w:tcPr>
        <w:tcBorders>
          <w:top w:color="9bbb59" w:space="0" w:sz="6" w:val="double"/>
          <w:left w:color="9bbb59" w:space="0" w:sz="8" w:val="single"/>
          <w:bottom w:color="9bbb59" w:space="0" w:sz="8" w:val="single"/>
          <w:right w:color="9bbb59" w:space="0" w:sz="8" w:val="single"/>
        </w:tcBorders>
      </w:tcPr>
    </w:tblStylePr>
    <w:tblStylePr w:type="firstCol">
      <w:rPr>
        <w:b w:val="1"/>
        <w:bCs w:val="1"/>
      </w:rPr>
    </w:tblStylePr>
    <w:tblStylePr w:type="lastCol">
      <w:rPr>
        <w:b w:val="1"/>
        <w:bCs w:val="1"/>
      </w:rPr>
    </w:tblStylePr>
    <w:tblStylePr w:type="band1Vert">
      <w:tcPr>
        <w:tcBorders>
          <w:top w:color="9bbb59" w:space="0" w:sz="8" w:val="single"/>
          <w:left w:color="9bbb59" w:space="0" w:sz="8" w:val="single"/>
          <w:bottom w:color="9bbb59" w:space="0" w:sz="8" w:val="single"/>
          <w:right w:color="9bbb59" w:space="0" w:sz="8" w:val="single"/>
        </w:tcBorders>
      </w:tcPr>
    </w:tblStylePr>
    <w:tblStylePr w:type="band1Horz">
      <w:tcPr>
        <w:tcBorders>
          <w:top w:color="9bbb59" w:space="0" w:sz="8" w:val="single"/>
          <w:left w:color="9bbb59" w:space="0" w:sz="8" w:val="single"/>
          <w:bottom w:color="9bbb59" w:space="0" w:sz="8" w:val="single"/>
          <w:right w:color="9bbb59" w:space="0" w:sz="8" w:val="single"/>
        </w:tcBorders>
      </w:tcPr>
    </w:tblStylePr>
  </w:style>
  <w:style w:type="table" w:styleId="LightList-Accent4">
    <w:name w:val="Light List Accent 4"/>
    <w:basedOn w:val="TableNormal"/>
    <w:uiPriority w:val="61"/>
    <w:pPr>
      <w:spacing w:after="0" w:line="240" w:lineRule="auto"/>
    </w:pPr>
    <w:tblPr>
      <w:tblStyleRowBandSize w:val="1"/>
      <w:tblBorders>
        <w:top w:color="8064a2" w:space="0" w:sz="8" w:val="single"/>
        <w:left w:color="8064a2" w:space="0" w:sz="8" w:val="single"/>
        <w:bottom w:color="8064a2" w:space="0" w:sz="8" w:val="single"/>
        <w:right w:color="8064a2" w:space="0" w:sz="8" w:val="single"/>
      </w:tblBorders>
      <w:tblCellMar>
        <w:top w:w="0.0" w:type="dxa"/>
        <w:left w:w="108.0" w:type="dxa"/>
        <w:bottom w:w="0.0" w:type="dxa"/>
        <w:right w:w="108.0" w:type="dxa"/>
      </w:tblCellMar>
    </w:tblPr>
    <w:tblStylePr w:type="firstRow">
      <w:rPr>
        <w:b w:val="1"/>
        <w:bCs w:val="1"/>
        <w:color w:val="ffffff"/>
      </w:rPr>
      <w:tcPr>
        <w:shd w:color="auto" w:fill="8064a2" w:val="clear"/>
      </w:tcPr>
    </w:tblStylePr>
    <w:tblStylePr w:type="lastRow">
      <w:rPr>
        <w:b w:val="1"/>
        <w:bCs w:val="1"/>
      </w:rPr>
      <w:tcPr>
        <w:tcBorders>
          <w:top w:color="8064a2" w:space="0" w:sz="6" w:val="double"/>
          <w:left w:color="8064a2" w:space="0" w:sz="8" w:val="single"/>
          <w:bottom w:color="8064a2" w:space="0" w:sz="8" w:val="single"/>
          <w:right w:color="8064a2" w:space="0" w:sz="8" w:val="single"/>
        </w:tcBorders>
      </w:tcPr>
    </w:tblStylePr>
    <w:tblStylePr w:type="firstCol">
      <w:rPr>
        <w:b w:val="1"/>
        <w:bCs w:val="1"/>
      </w:rPr>
    </w:tblStylePr>
    <w:tblStylePr w:type="lastCol">
      <w:rPr>
        <w:b w:val="1"/>
        <w:bCs w:val="1"/>
      </w:rPr>
    </w:tblStylePr>
    <w:tblStylePr w:type="band1Vert">
      <w:tcPr>
        <w:tcBorders>
          <w:top w:color="8064a2" w:space="0" w:sz="8" w:val="single"/>
          <w:left w:color="8064a2" w:space="0" w:sz="8" w:val="single"/>
          <w:bottom w:color="8064a2" w:space="0" w:sz="8" w:val="single"/>
          <w:right w:color="8064a2" w:space="0" w:sz="8" w:val="single"/>
        </w:tcBorders>
      </w:tcPr>
    </w:tblStylePr>
    <w:tblStylePr w:type="band1Horz">
      <w:tcPr>
        <w:tcBorders>
          <w:top w:color="8064a2" w:space="0" w:sz="8" w:val="single"/>
          <w:left w:color="8064a2" w:space="0" w:sz="8" w:val="single"/>
          <w:bottom w:color="8064a2" w:space="0" w:sz="8" w:val="single"/>
          <w:right w:color="8064a2" w:space="0" w:sz="8" w:val="single"/>
        </w:tcBorders>
      </w:tcPr>
    </w:tblStylePr>
  </w:style>
  <w:style w:type="table" w:styleId="LightList-Accent5">
    <w:name w:val="Light List Accent 5"/>
    <w:basedOn w:val="TableNormal"/>
    <w:uiPriority w:val="61"/>
    <w:pPr>
      <w:spacing w:after="0" w:line="240" w:lineRule="auto"/>
    </w:pPr>
    <w:tblPr>
      <w:tblStyleRowBandSize w:val="1"/>
      <w:tblBorders>
        <w:top w:color="4bacc6" w:space="0" w:sz="8" w:val="single"/>
        <w:left w:color="4bacc6" w:space="0" w:sz="8" w:val="single"/>
        <w:bottom w:color="4bacc6" w:space="0" w:sz="8" w:val="single"/>
        <w:right w:color="4bacc6" w:space="0" w:sz="8" w:val="single"/>
      </w:tblBorders>
      <w:tblCellMar>
        <w:top w:w="0.0" w:type="dxa"/>
        <w:left w:w="108.0" w:type="dxa"/>
        <w:bottom w:w="0.0" w:type="dxa"/>
        <w:right w:w="108.0" w:type="dxa"/>
      </w:tblCellMar>
    </w:tblPr>
    <w:tblStylePr w:type="firstRow">
      <w:rPr>
        <w:b w:val="1"/>
        <w:bCs w:val="1"/>
        <w:color w:val="ffffff"/>
      </w:rPr>
      <w:tcPr>
        <w:shd w:color="auto" w:fill="4bacc6" w:val="clear"/>
      </w:tcPr>
    </w:tblStylePr>
    <w:tblStylePr w:type="lastRow">
      <w:rPr>
        <w:b w:val="1"/>
        <w:bCs w:val="1"/>
      </w:rPr>
      <w:tcPr>
        <w:tcBorders>
          <w:top w:color="4bacc6" w:space="0" w:sz="6" w:val="double"/>
          <w:left w:color="4bacc6" w:space="0" w:sz="8" w:val="single"/>
          <w:bottom w:color="4bacc6" w:space="0" w:sz="8" w:val="single"/>
          <w:right w:color="4bacc6" w:space="0" w:sz="8" w:val="single"/>
        </w:tcBorders>
      </w:tcPr>
    </w:tblStylePr>
    <w:tblStylePr w:type="firstCol">
      <w:rPr>
        <w:b w:val="1"/>
        <w:bCs w:val="1"/>
      </w:rPr>
    </w:tblStylePr>
    <w:tblStylePr w:type="lastCol">
      <w:rPr>
        <w:b w:val="1"/>
        <w:bCs w:val="1"/>
      </w:rPr>
    </w:tblStylePr>
    <w:tblStylePr w:type="band1Vert">
      <w:tcPr>
        <w:tcBorders>
          <w:top w:color="4bacc6" w:space="0" w:sz="8" w:val="single"/>
          <w:left w:color="4bacc6" w:space="0" w:sz="8" w:val="single"/>
          <w:bottom w:color="4bacc6" w:space="0" w:sz="8" w:val="single"/>
          <w:right w:color="4bacc6" w:space="0" w:sz="8" w:val="single"/>
        </w:tcBorders>
      </w:tcPr>
    </w:tblStylePr>
    <w:tblStylePr w:type="band1Horz">
      <w:tcPr>
        <w:tcBorders>
          <w:top w:color="4bacc6" w:space="0" w:sz="8" w:val="single"/>
          <w:left w:color="4bacc6" w:space="0" w:sz="8" w:val="single"/>
          <w:bottom w:color="4bacc6" w:space="0" w:sz="8" w:val="single"/>
          <w:right w:color="4bacc6" w:space="0" w:sz="8" w:val="single"/>
        </w:tcBorders>
      </w:tcPr>
    </w:tblStylePr>
  </w:style>
  <w:style w:type="table" w:styleId="LightList-Accent6">
    <w:name w:val="Light List Accent 6"/>
    <w:basedOn w:val="TableNormal"/>
    <w:uiPriority w:val="61"/>
    <w:pPr>
      <w:spacing w:after="0" w:line="240" w:lineRule="auto"/>
    </w:pPr>
    <w:tblPr>
      <w:tblStyleRowBandSize w:val="1"/>
      <w:tblBorders>
        <w:top w:color="f79646" w:space="0" w:sz="8" w:val="single"/>
        <w:left w:color="f79646" w:space="0" w:sz="8" w:val="single"/>
        <w:bottom w:color="f79646" w:space="0" w:sz="8" w:val="single"/>
        <w:right w:color="f79646" w:space="0" w:sz="8" w:val="single"/>
      </w:tblBorders>
      <w:tblCellMar>
        <w:top w:w="0.0" w:type="dxa"/>
        <w:left w:w="108.0" w:type="dxa"/>
        <w:bottom w:w="0.0" w:type="dxa"/>
        <w:right w:w="108.0" w:type="dxa"/>
      </w:tblCellMar>
    </w:tblPr>
    <w:tblStylePr w:type="firstRow">
      <w:rPr>
        <w:b w:val="1"/>
        <w:bCs w:val="1"/>
        <w:color w:val="ffffff"/>
      </w:rPr>
      <w:tcPr>
        <w:shd w:color="auto" w:fill="f79646" w:val="clear"/>
      </w:tcPr>
    </w:tblStylePr>
    <w:tblStylePr w:type="lastRow">
      <w:rPr>
        <w:b w:val="1"/>
        <w:bCs w:val="1"/>
      </w:rPr>
      <w:tcPr>
        <w:tcBorders>
          <w:top w:color="f79646" w:space="0" w:sz="6" w:val="double"/>
          <w:left w:color="f79646" w:space="0" w:sz="8" w:val="single"/>
          <w:bottom w:color="f79646" w:space="0" w:sz="8" w:val="single"/>
          <w:right w:color="f79646" w:space="0" w:sz="8" w:val="single"/>
        </w:tcBorders>
      </w:tcPr>
    </w:tblStylePr>
    <w:tblStylePr w:type="firstCol">
      <w:rPr>
        <w:b w:val="1"/>
        <w:bCs w:val="1"/>
      </w:rPr>
    </w:tblStylePr>
    <w:tblStylePr w:type="lastCol">
      <w:rPr>
        <w:b w:val="1"/>
        <w:bCs w:val="1"/>
      </w:rPr>
    </w:tblStylePr>
    <w:tblStylePr w:type="band1Vert">
      <w:tcPr>
        <w:tcBorders>
          <w:top w:color="f79646" w:space="0" w:sz="8" w:val="single"/>
          <w:left w:color="f79646" w:space="0" w:sz="8" w:val="single"/>
          <w:bottom w:color="f79646" w:space="0" w:sz="8" w:val="single"/>
          <w:right w:color="f79646" w:space="0" w:sz="8" w:val="single"/>
        </w:tcBorders>
      </w:tcPr>
    </w:tblStylePr>
    <w:tblStylePr w:type="band1Horz">
      <w:tcPr>
        <w:tcBorders>
          <w:top w:color="f79646" w:space="0" w:sz="8" w:val="single"/>
          <w:left w:color="f79646" w:space="0" w:sz="8" w:val="single"/>
          <w:bottom w:color="f79646" w:space="0" w:sz="8" w:val="single"/>
          <w:right w:color="f79646" w:space="0" w:sz="8" w:val="single"/>
        </w:tcBorders>
      </w:tcPr>
    </w:tblStylePr>
  </w:style>
  <w:style w:type="table" w:styleId="LightGrid">
    <w:name w:val="Light Grid"/>
    <w:basedOn w:val="TableNormal"/>
    <w:uiPriority w:val="62"/>
    <w:pPr>
      <w:spacing w:after="0" w:line="240" w:lineRule="auto"/>
    </w:pPr>
    <w:tblPr>
      <w:tblStyleRowBandSize w:val="1"/>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CellMar>
        <w:top w:w="0.0" w:type="dxa"/>
        <w:left w:w="108.0" w:type="dxa"/>
        <w:bottom w:w="0.0" w:type="dxa"/>
        <w:right w:w="108.0" w:type="dxa"/>
      </w:tblCellMar>
    </w:tblPr>
    <w:tblStylePr w:type="firstRow">
      <w:rPr>
        <w:rFonts w:ascii="Calibri" w:hAnsi="Calibri"/>
        <w:b w:val="1"/>
        <w:bCs w:val="1"/>
      </w:rPr>
      <w:tcPr>
        <w:tcBorders>
          <w:top w:color="000000" w:space="0" w:sz="8" w:val="single"/>
          <w:left w:color="000000" w:space="0" w:sz="8" w:val="single"/>
          <w:bottom w:color="000000" w:space="0" w:sz="18" w:val="single"/>
          <w:right w:color="000000" w:space="0" w:sz="8" w:val="single"/>
          <w:insideH w:color="auto" w:space="0" w:sz="4" w:val="nil"/>
          <w:insideV w:color="000000" w:space="0" w:sz="8" w:val="single"/>
        </w:tcBorders>
      </w:tcPr>
    </w:tblStylePr>
    <w:tblStylePr w:type="lastRow">
      <w:rPr>
        <w:rFonts w:ascii="Calibri" w:hAnsi="Calibri"/>
        <w:b w:val="1"/>
        <w:bCs w:val="1"/>
      </w:rPr>
      <w:tcPr>
        <w:tcBorders>
          <w:top w:color="000000" w:space="0" w:sz="6" w:val="double"/>
          <w:left w:color="000000" w:space="0" w:sz="8" w:val="single"/>
          <w:bottom w:color="000000" w:space="0" w:sz="8" w:val="single"/>
          <w:right w:color="000000" w:space="0" w:sz="8" w:val="single"/>
          <w:insideH w:color="auto" w:space="0" w:sz="4" w:val="nil"/>
          <w:insideV w:color="000000" w:space="0" w:sz="8" w:val="single"/>
        </w:tcBorders>
      </w:tcPr>
    </w:tblStylePr>
    <w:tblStylePr w:type="firstCol">
      <w:rPr>
        <w:rFonts w:ascii="Calibri" w:hAnsi="Calibri"/>
        <w:b w:val="1"/>
        <w:bCs w:val="1"/>
      </w:rPr>
    </w:tblStylePr>
    <w:tblStylePr w:type="lastCol">
      <w:rPr>
        <w:rFonts w:ascii="Calibri" w:hAnsi="Calibri"/>
        <w:b w:val="1"/>
        <w:bCs w:val="1"/>
      </w:rPr>
      <w:tcPr>
        <w:tcBorders>
          <w:top w:color="000000" w:space="0" w:sz="8" w:val="single"/>
          <w:left w:color="000000" w:space="0" w:sz="8" w:val="single"/>
          <w:bottom w:color="000000" w:space="0" w:sz="8" w:val="single"/>
          <w:right w:color="000000" w:space="0" w:sz="8" w:val="single"/>
        </w:tcBorders>
      </w:tcPr>
    </w:tblStylePr>
    <w:tblStylePr w:type="band1Vert">
      <w:tcPr>
        <w:tcBorders>
          <w:top w:color="000000" w:space="0" w:sz="8" w:val="single"/>
          <w:left w:color="000000" w:space="0" w:sz="8" w:val="single"/>
          <w:bottom w:color="000000" w:space="0" w:sz="8" w:val="single"/>
          <w:right w:color="000000" w:space="0" w:sz="8" w:val="single"/>
        </w:tcBorders>
        <w:shd w:color="auto" w:fill="c0c0c0" w:val="clear"/>
      </w:tcPr>
    </w:tblStylePr>
    <w:tblStylePr w:type="band1Horz">
      <w:tcPr>
        <w:tcBorders>
          <w:top w:color="000000" w:space="0" w:sz="8" w:val="single"/>
          <w:left w:color="000000" w:space="0" w:sz="8" w:val="single"/>
          <w:bottom w:color="000000" w:space="0" w:sz="8" w:val="single"/>
          <w:right w:color="000000" w:space="0" w:sz="8" w:val="single"/>
          <w:insideV w:color="000000" w:space="0" w:sz="8" w:val="single"/>
        </w:tcBorders>
        <w:shd w:color="auto" w:fill="c0c0c0" w:val="clear"/>
      </w:tcPr>
    </w:tblStylePr>
  </w:style>
  <w:style w:type="table" w:styleId="LightGrid-Accent1">
    <w:name w:val="Light Grid Accent 1"/>
    <w:basedOn w:val="TableNormal"/>
    <w:uiPriority w:val="62"/>
    <w:pPr>
      <w:spacing w:after="0" w:line="240" w:lineRule="auto"/>
    </w:pPr>
    <w:tblPr>
      <w:tblStyleRowBandSize w:val="1"/>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CellMar>
        <w:top w:w="0.0" w:type="dxa"/>
        <w:left w:w="108.0" w:type="dxa"/>
        <w:bottom w:w="0.0" w:type="dxa"/>
        <w:right w:w="108.0" w:type="dxa"/>
      </w:tblCellMar>
    </w:tblPr>
    <w:tblStylePr w:type="firstRow">
      <w:rPr>
        <w:rFonts w:ascii="Calibri" w:hAnsi="Calibri"/>
        <w:b w:val="1"/>
        <w:bCs w:val="1"/>
      </w:rPr>
      <w:tcPr>
        <w:tcBorders>
          <w:top w:color="4f81bd" w:space="0" w:sz="8" w:val="single"/>
          <w:left w:color="4f81bd" w:space="0" w:sz="8" w:val="single"/>
          <w:bottom w:color="4f81bd" w:space="0" w:sz="18" w:val="single"/>
          <w:right w:color="4f81bd" w:space="0" w:sz="8" w:val="single"/>
          <w:insideH w:color="auto" w:space="0" w:sz="4" w:val="nil"/>
          <w:insideV w:color="4f81bd" w:space="0" w:sz="8" w:val="single"/>
        </w:tcBorders>
      </w:tcPr>
    </w:tblStylePr>
    <w:tblStylePr w:type="lastRow">
      <w:rPr>
        <w:rFonts w:ascii="Calibri" w:hAnsi="Calibri"/>
        <w:b w:val="1"/>
        <w:bCs w:val="1"/>
      </w:rPr>
      <w:tcPr>
        <w:tcBorders>
          <w:top w:color="4f81bd" w:space="0" w:sz="6" w:val="double"/>
          <w:left w:color="4f81bd" w:space="0" w:sz="8" w:val="single"/>
          <w:bottom w:color="4f81bd" w:space="0" w:sz="8" w:val="single"/>
          <w:right w:color="4f81bd" w:space="0" w:sz="8" w:val="single"/>
          <w:insideH w:color="auto" w:space="0" w:sz="4" w:val="nil"/>
          <w:insideV w:color="4f81bd" w:space="0" w:sz="8" w:val="single"/>
        </w:tcBorders>
      </w:tcPr>
    </w:tblStylePr>
    <w:tblStylePr w:type="firstCol">
      <w:rPr>
        <w:rFonts w:ascii="Calibri" w:hAnsi="Calibri"/>
        <w:b w:val="1"/>
        <w:bCs w:val="1"/>
      </w:rPr>
    </w:tblStylePr>
    <w:tblStylePr w:type="lastCol">
      <w:rPr>
        <w:rFonts w:ascii="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band1Vert">
      <w:tcPr>
        <w:tcBorders>
          <w:top w:color="4f81bd" w:space="0" w:sz="8" w:val="single"/>
          <w:left w:color="4f81bd" w:space="0" w:sz="8" w:val="single"/>
          <w:bottom w:color="4f81bd" w:space="0" w:sz="8" w:val="single"/>
          <w:right w:color="4f81bd" w:space="0" w:sz="8" w:val="single"/>
        </w:tcBorders>
        <w:shd w:color="auto" w:fill="d4e0ef" w:val="clear"/>
      </w:tcPr>
    </w:tblStyle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color="auto" w:fill="d4e0ef" w:val="clear"/>
      </w:tcPr>
    </w:tblStylePr>
  </w:style>
  <w:style w:type="table" w:styleId="LightGrid-Accent2">
    <w:name w:val="Light Grid Accent 2"/>
    <w:basedOn w:val="TableNormal"/>
    <w:uiPriority w:val="62"/>
    <w:pPr>
      <w:spacing w:after="0" w:line="240" w:lineRule="auto"/>
    </w:pPr>
    <w:tblPr>
      <w:tblStyleRowBandSize w:val="1"/>
      <w:tblBorders>
        <w:top w:color="c0504d" w:space="0" w:sz="8" w:val="single"/>
        <w:left w:color="c0504d" w:space="0" w:sz="8" w:val="single"/>
        <w:bottom w:color="c0504d" w:space="0" w:sz="8" w:val="single"/>
        <w:right w:color="c0504d" w:space="0" w:sz="8" w:val="single"/>
        <w:insideH w:color="c0504d" w:space="0" w:sz="8" w:val="single"/>
        <w:insideV w:color="c0504d" w:space="0" w:sz="8" w:val="single"/>
      </w:tblBorders>
      <w:tblCellMar>
        <w:top w:w="0.0" w:type="dxa"/>
        <w:left w:w="108.0" w:type="dxa"/>
        <w:bottom w:w="0.0" w:type="dxa"/>
        <w:right w:w="108.0" w:type="dxa"/>
      </w:tblCellMar>
    </w:tblPr>
    <w:tblStylePr w:type="firstRow">
      <w:rPr>
        <w:rFonts w:ascii="Calibri" w:hAnsi="Calibri"/>
        <w:b w:val="1"/>
        <w:bCs w:val="1"/>
      </w:rPr>
      <w:tcPr>
        <w:tcBorders>
          <w:top w:color="c0504d" w:space="0" w:sz="8" w:val="single"/>
          <w:left w:color="c0504d" w:space="0" w:sz="8" w:val="single"/>
          <w:bottom w:color="c0504d" w:space="0" w:sz="18" w:val="single"/>
          <w:right w:color="c0504d" w:space="0" w:sz="8" w:val="single"/>
          <w:insideH w:color="auto" w:space="0" w:sz="4" w:val="nil"/>
          <w:insideV w:color="c0504d" w:space="0" w:sz="8" w:val="single"/>
        </w:tcBorders>
      </w:tcPr>
    </w:tblStylePr>
    <w:tblStylePr w:type="lastRow">
      <w:rPr>
        <w:rFonts w:ascii="Calibri" w:hAnsi="Calibri"/>
        <w:b w:val="1"/>
        <w:bCs w:val="1"/>
      </w:rPr>
      <w:tcPr>
        <w:tcBorders>
          <w:top w:color="c0504d" w:space="0" w:sz="6" w:val="double"/>
          <w:left w:color="c0504d" w:space="0" w:sz="8" w:val="single"/>
          <w:bottom w:color="c0504d" w:space="0" w:sz="8" w:val="single"/>
          <w:right w:color="c0504d" w:space="0" w:sz="8" w:val="single"/>
          <w:insideH w:color="auto" w:space="0" w:sz="4" w:val="nil"/>
          <w:insideV w:color="c0504d" w:space="0" w:sz="8" w:val="single"/>
        </w:tcBorders>
      </w:tcPr>
    </w:tblStylePr>
    <w:tblStylePr w:type="firstCol">
      <w:rPr>
        <w:rFonts w:ascii="Calibri" w:hAnsi="Calibri"/>
        <w:b w:val="1"/>
        <w:bCs w:val="1"/>
      </w:rPr>
    </w:tblStylePr>
    <w:tblStylePr w:type="lastCol">
      <w:rPr>
        <w:rFonts w:ascii="Calibri" w:hAnsi="Calibri"/>
        <w:b w:val="1"/>
        <w:bCs w:val="1"/>
      </w:rPr>
      <w:tcPr>
        <w:tcBorders>
          <w:top w:color="c0504d" w:space="0" w:sz="8" w:val="single"/>
          <w:left w:color="c0504d" w:space="0" w:sz="8" w:val="single"/>
          <w:bottom w:color="c0504d" w:space="0" w:sz="8" w:val="single"/>
          <w:right w:color="c0504d" w:space="0" w:sz="8" w:val="single"/>
        </w:tcBorders>
      </w:tcPr>
    </w:tblStylePr>
    <w:tblStylePr w:type="band1Vert">
      <w:tcPr>
        <w:tcBorders>
          <w:top w:color="c0504d" w:space="0" w:sz="8" w:val="single"/>
          <w:left w:color="c0504d" w:space="0" w:sz="8" w:val="single"/>
          <w:bottom w:color="c0504d" w:space="0" w:sz="8" w:val="single"/>
          <w:right w:color="c0504d" w:space="0" w:sz="8" w:val="single"/>
        </w:tcBorders>
        <w:shd w:color="auto" w:fill="efd4d3" w:val="clear"/>
      </w:tcPr>
    </w:tblStylePr>
    <w:tblStylePr w:type="band1Horz">
      <w:tcPr>
        <w:tcBorders>
          <w:top w:color="c0504d" w:space="0" w:sz="8" w:val="single"/>
          <w:left w:color="c0504d" w:space="0" w:sz="8" w:val="single"/>
          <w:bottom w:color="c0504d" w:space="0" w:sz="8" w:val="single"/>
          <w:right w:color="c0504d" w:space="0" w:sz="8" w:val="single"/>
          <w:insideV w:color="c0504d" w:space="0" w:sz="8" w:val="single"/>
        </w:tcBorders>
        <w:shd w:color="auto" w:fill="efd4d3" w:val="clear"/>
      </w:tcPr>
    </w:tblStylePr>
  </w:style>
  <w:style w:type="table" w:styleId="LightGrid-Accent3">
    <w:name w:val="Light Grid Accent 3"/>
    <w:basedOn w:val="TableNormal"/>
    <w:uiPriority w:val="62"/>
    <w:pPr>
      <w:spacing w:after="0" w:line="240" w:lineRule="auto"/>
    </w:pPr>
    <w:tblPr>
      <w:tblStyleRowBandSize w:val="1"/>
      <w:tblBorders>
        <w:top w:color="9bbb59" w:space="0" w:sz="8" w:val="single"/>
        <w:left w:color="9bbb59" w:space="0" w:sz="8" w:val="single"/>
        <w:bottom w:color="9bbb59" w:space="0" w:sz="8" w:val="single"/>
        <w:right w:color="9bbb59" w:space="0" w:sz="8" w:val="single"/>
        <w:insideH w:color="9bbb59" w:space="0" w:sz="8" w:val="single"/>
        <w:insideV w:color="9bbb59" w:space="0" w:sz="8" w:val="single"/>
      </w:tblBorders>
      <w:tblCellMar>
        <w:top w:w="0.0" w:type="dxa"/>
        <w:left w:w="108.0" w:type="dxa"/>
        <w:bottom w:w="0.0" w:type="dxa"/>
        <w:right w:w="108.0" w:type="dxa"/>
      </w:tblCellMar>
    </w:tblPr>
    <w:tblStylePr w:type="firstRow">
      <w:rPr>
        <w:rFonts w:ascii="Calibri" w:hAnsi="Calibri"/>
        <w:b w:val="1"/>
        <w:bCs w:val="1"/>
      </w:rPr>
      <w:tcPr>
        <w:tcBorders>
          <w:top w:color="9bbb59" w:space="0" w:sz="8" w:val="single"/>
          <w:left w:color="9bbb59" w:space="0" w:sz="8" w:val="single"/>
          <w:bottom w:color="9bbb59" w:space="0" w:sz="18" w:val="single"/>
          <w:right w:color="9bbb59" w:space="0" w:sz="8" w:val="single"/>
          <w:insideH w:color="auto" w:space="0" w:sz="4" w:val="nil"/>
          <w:insideV w:color="9bbb59" w:space="0" w:sz="8" w:val="single"/>
        </w:tcBorders>
      </w:tcPr>
    </w:tblStylePr>
    <w:tblStylePr w:type="lastRow">
      <w:rPr>
        <w:rFonts w:ascii="Calibri" w:hAnsi="Calibri"/>
        <w:b w:val="1"/>
        <w:bCs w:val="1"/>
      </w:rPr>
      <w:tcPr>
        <w:tcBorders>
          <w:top w:color="9bbb59" w:space="0" w:sz="6" w:val="double"/>
          <w:left w:color="9bbb59" w:space="0" w:sz="8" w:val="single"/>
          <w:bottom w:color="9bbb59" w:space="0" w:sz="8" w:val="single"/>
          <w:right w:color="9bbb59" w:space="0" w:sz="8" w:val="single"/>
          <w:insideH w:color="auto" w:space="0" w:sz="4" w:val="nil"/>
          <w:insideV w:color="9bbb59" w:space="0" w:sz="8" w:val="single"/>
        </w:tcBorders>
      </w:tcPr>
    </w:tblStylePr>
    <w:tblStylePr w:type="firstCol">
      <w:rPr>
        <w:rFonts w:ascii="Calibri" w:hAnsi="Calibri"/>
        <w:b w:val="1"/>
        <w:bCs w:val="1"/>
      </w:rPr>
    </w:tblStylePr>
    <w:tblStylePr w:type="lastCol">
      <w:rPr>
        <w:rFonts w:ascii="Calibri" w:hAnsi="Calibri"/>
        <w:b w:val="1"/>
        <w:bCs w:val="1"/>
      </w:rPr>
      <w:tcPr>
        <w:tcBorders>
          <w:top w:color="9bbb59" w:space="0" w:sz="8" w:val="single"/>
          <w:left w:color="9bbb59" w:space="0" w:sz="8" w:val="single"/>
          <w:bottom w:color="9bbb59" w:space="0" w:sz="8" w:val="single"/>
          <w:right w:color="9bbb59" w:space="0" w:sz="8" w:val="single"/>
        </w:tcBorders>
      </w:tcPr>
    </w:tblStylePr>
    <w:tblStylePr w:type="band1Vert">
      <w:tcPr>
        <w:tcBorders>
          <w:top w:color="9bbb59" w:space="0" w:sz="8" w:val="single"/>
          <w:left w:color="9bbb59" w:space="0" w:sz="8" w:val="single"/>
          <w:bottom w:color="9bbb59" w:space="0" w:sz="8" w:val="single"/>
          <w:right w:color="9bbb59" w:space="0" w:sz="8" w:val="single"/>
        </w:tcBorders>
        <w:shd w:color="auto" w:fill="e6eed6" w:val="clear"/>
      </w:tcPr>
    </w:tblStylePr>
    <w:tblStylePr w:type="band1Horz">
      <w:tcPr>
        <w:tcBorders>
          <w:top w:color="9bbb59" w:space="0" w:sz="8" w:val="single"/>
          <w:left w:color="9bbb59" w:space="0" w:sz="8" w:val="single"/>
          <w:bottom w:color="9bbb59" w:space="0" w:sz="8" w:val="single"/>
          <w:right w:color="9bbb59" w:space="0" w:sz="8" w:val="single"/>
          <w:insideV w:color="9bbb59" w:space="0" w:sz="8" w:val="single"/>
        </w:tcBorders>
        <w:shd w:color="auto" w:fill="e6eed6" w:val="clear"/>
      </w:tcPr>
    </w:tblStylePr>
  </w:style>
  <w:style w:type="table" w:styleId="LightGrid-Accent4">
    <w:name w:val="Light Grid Accent 4"/>
    <w:basedOn w:val="TableNormal"/>
    <w:uiPriority w:val="62"/>
    <w:pPr>
      <w:spacing w:after="0" w:line="240" w:lineRule="auto"/>
    </w:pPr>
    <w:tblPr>
      <w:tblStyleRowBandSize w:val="1"/>
      <w:tblBorders>
        <w:top w:color="8064a2" w:space="0" w:sz="8" w:val="single"/>
        <w:left w:color="8064a2" w:space="0" w:sz="8" w:val="single"/>
        <w:bottom w:color="8064a2" w:space="0" w:sz="8" w:val="single"/>
        <w:right w:color="8064a2" w:space="0" w:sz="8" w:val="single"/>
        <w:insideH w:color="8064a2" w:space="0" w:sz="8" w:val="single"/>
        <w:insideV w:color="8064a2" w:space="0" w:sz="8" w:val="single"/>
      </w:tblBorders>
      <w:tblCellMar>
        <w:top w:w="0.0" w:type="dxa"/>
        <w:left w:w="108.0" w:type="dxa"/>
        <w:bottom w:w="0.0" w:type="dxa"/>
        <w:right w:w="108.0" w:type="dxa"/>
      </w:tblCellMar>
    </w:tblPr>
    <w:tblStylePr w:type="firstRow">
      <w:rPr>
        <w:rFonts w:ascii="Calibri" w:hAnsi="Calibri"/>
        <w:b w:val="1"/>
        <w:bCs w:val="1"/>
      </w:rPr>
      <w:tcPr>
        <w:tcBorders>
          <w:top w:color="8064a2" w:space="0" w:sz="8" w:val="single"/>
          <w:left w:color="8064a2" w:space="0" w:sz="8" w:val="single"/>
          <w:bottom w:color="8064a2" w:space="0" w:sz="18" w:val="single"/>
          <w:right w:color="8064a2" w:space="0" w:sz="8" w:val="single"/>
          <w:insideH w:color="auto" w:space="0" w:sz="4" w:val="nil"/>
          <w:insideV w:color="8064a2" w:space="0" w:sz="8" w:val="single"/>
        </w:tcBorders>
      </w:tcPr>
    </w:tblStylePr>
    <w:tblStylePr w:type="lastRow">
      <w:rPr>
        <w:rFonts w:ascii="Calibri" w:hAnsi="Calibri"/>
        <w:b w:val="1"/>
        <w:bCs w:val="1"/>
      </w:rPr>
      <w:tcPr>
        <w:tcBorders>
          <w:top w:color="8064a2" w:space="0" w:sz="6" w:val="double"/>
          <w:left w:color="8064a2" w:space="0" w:sz="8" w:val="single"/>
          <w:bottom w:color="8064a2" w:space="0" w:sz="8" w:val="single"/>
          <w:right w:color="8064a2" w:space="0" w:sz="8" w:val="single"/>
          <w:insideH w:color="auto" w:space="0" w:sz="4" w:val="nil"/>
          <w:insideV w:color="8064a2" w:space="0" w:sz="8" w:val="single"/>
        </w:tcBorders>
      </w:tcPr>
    </w:tblStylePr>
    <w:tblStylePr w:type="firstCol">
      <w:rPr>
        <w:rFonts w:ascii="Calibri" w:hAnsi="Calibri"/>
        <w:b w:val="1"/>
        <w:bCs w:val="1"/>
      </w:rPr>
    </w:tblStylePr>
    <w:tblStylePr w:type="lastCol">
      <w:rPr>
        <w:rFonts w:ascii="Calibri" w:hAnsi="Calibri"/>
        <w:b w:val="1"/>
        <w:bCs w:val="1"/>
      </w:rPr>
      <w:tcPr>
        <w:tcBorders>
          <w:top w:color="8064a2" w:space="0" w:sz="8" w:val="single"/>
          <w:left w:color="8064a2" w:space="0" w:sz="8" w:val="single"/>
          <w:bottom w:color="8064a2" w:space="0" w:sz="8" w:val="single"/>
          <w:right w:color="8064a2" w:space="0" w:sz="8" w:val="single"/>
        </w:tcBorders>
      </w:tcPr>
    </w:tblStylePr>
    <w:tblStylePr w:type="band1Vert">
      <w:tcPr>
        <w:tcBorders>
          <w:top w:color="8064a2" w:space="0" w:sz="8" w:val="single"/>
          <w:left w:color="8064a2" w:space="0" w:sz="8" w:val="single"/>
          <w:bottom w:color="8064a2" w:space="0" w:sz="8" w:val="single"/>
          <w:right w:color="8064a2" w:space="0" w:sz="8" w:val="single"/>
        </w:tcBorders>
        <w:shd w:color="auto" w:fill="e0d9e8" w:val="clear"/>
      </w:tcPr>
    </w:tblStylePr>
    <w:tblStylePr w:type="band1Horz">
      <w:tcPr>
        <w:tcBorders>
          <w:top w:color="8064a2" w:space="0" w:sz="8" w:val="single"/>
          <w:left w:color="8064a2" w:space="0" w:sz="8" w:val="single"/>
          <w:bottom w:color="8064a2" w:space="0" w:sz="8" w:val="single"/>
          <w:right w:color="8064a2" w:space="0" w:sz="8" w:val="single"/>
          <w:insideV w:color="8064a2" w:space="0" w:sz="8" w:val="single"/>
        </w:tcBorders>
        <w:shd w:color="auto" w:fill="e0d9e8" w:val="clear"/>
      </w:tcPr>
    </w:tblStylePr>
  </w:style>
  <w:style w:type="table" w:styleId="LightGrid-Accent5">
    <w:name w:val="Light Grid Accent 5"/>
    <w:basedOn w:val="TableNormal"/>
    <w:uiPriority w:val="62"/>
    <w:pPr>
      <w:spacing w:after="0" w:line="240" w:lineRule="auto"/>
    </w:pPr>
    <w:tblPr>
      <w:tblStyleRowBandSize w:val="1"/>
      <w:tblBorders>
        <w:top w:color="4bacc6" w:space="0" w:sz="8" w:val="single"/>
        <w:left w:color="4bacc6" w:space="0" w:sz="8" w:val="single"/>
        <w:bottom w:color="4bacc6" w:space="0" w:sz="8" w:val="single"/>
        <w:right w:color="4bacc6" w:space="0" w:sz="8" w:val="single"/>
        <w:insideH w:color="4bacc6" w:space="0" w:sz="8" w:val="single"/>
        <w:insideV w:color="4bacc6" w:space="0" w:sz="8" w:val="single"/>
      </w:tblBorders>
      <w:tblCellMar>
        <w:top w:w="0.0" w:type="dxa"/>
        <w:left w:w="108.0" w:type="dxa"/>
        <w:bottom w:w="0.0" w:type="dxa"/>
        <w:right w:w="108.0" w:type="dxa"/>
      </w:tblCellMar>
    </w:tblPr>
    <w:tblStylePr w:type="firstRow">
      <w:rPr>
        <w:rFonts w:ascii="Calibri" w:hAnsi="Calibri"/>
        <w:b w:val="1"/>
        <w:bCs w:val="1"/>
      </w:rPr>
      <w:tcPr>
        <w:tcBorders>
          <w:top w:color="4bacc6" w:space="0" w:sz="8" w:val="single"/>
          <w:left w:color="4bacc6" w:space="0" w:sz="8" w:val="single"/>
          <w:bottom w:color="4bacc6" w:space="0" w:sz="18" w:val="single"/>
          <w:right w:color="4bacc6" w:space="0" w:sz="8" w:val="single"/>
          <w:insideH w:color="auto" w:space="0" w:sz="4" w:val="nil"/>
          <w:insideV w:color="4bacc6" w:space="0" w:sz="8" w:val="single"/>
        </w:tcBorders>
      </w:tcPr>
    </w:tblStylePr>
    <w:tblStylePr w:type="lastRow">
      <w:rPr>
        <w:rFonts w:ascii="Calibri" w:hAnsi="Calibri"/>
        <w:b w:val="1"/>
        <w:bCs w:val="1"/>
      </w:rPr>
      <w:tcPr>
        <w:tcBorders>
          <w:top w:color="4bacc6" w:space="0" w:sz="6" w:val="double"/>
          <w:left w:color="4bacc6" w:space="0" w:sz="8" w:val="single"/>
          <w:bottom w:color="4bacc6" w:space="0" w:sz="8" w:val="single"/>
          <w:right w:color="4bacc6" w:space="0" w:sz="8" w:val="single"/>
          <w:insideH w:color="auto" w:space="0" w:sz="4" w:val="nil"/>
          <w:insideV w:color="4bacc6" w:space="0" w:sz="8" w:val="single"/>
        </w:tcBorders>
      </w:tcPr>
    </w:tblStylePr>
    <w:tblStylePr w:type="firstCol">
      <w:rPr>
        <w:rFonts w:ascii="Calibri" w:hAnsi="Calibri"/>
        <w:b w:val="1"/>
        <w:bCs w:val="1"/>
      </w:rPr>
    </w:tblStylePr>
    <w:tblStylePr w:type="lastCol">
      <w:rPr>
        <w:rFonts w:ascii="Calibri" w:hAnsi="Calibri"/>
        <w:b w:val="1"/>
        <w:bCs w:val="1"/>
      </w:rPr>
      <w:tcPr>
        <w:tcBorders>
          <w:top w:color="4bacc6" w:space="0" w:sz="8" w:val="single"/>
          <w:left w:color="4bacc6" w:space="0" w:sz="8" w:val="single"/>
          <w:bottom w:color="4bacc6" w:space="0" w:sz="8" w:val="single"/>
          <w:right w:color="4bacc6" w:space="0" w:sz="8" w:val="single"/>
        </w:tcBorders>
      </w:tcPr>
    </w:tblStylePr>
    <w:tblStylePr w:type="band1Vert">
      <w:tcPr>
        <w:tcBorders>
          <w:top w:color="4bacc6" w:space="0" w:sz="8" w:val="single"/>
          <w:left w:color="4bacc6" w:space="0" w:sz="8" w:val="single"/>
          <w:bottom w:color="4bacc6" w:space="0" w:sz="8" w:val="single"/>
          <w:right w:color="4bacc6" w:space="0" w:sz="8" w:val="single"/>
        </w:tcBorders>
        <w:shd w:color="auto" w:fill="d3eaf1" w:val="clear"/>
      </w:tcPr>
    </w:tblStylePr>
    <w:tblStylePr w:type="band1Horz">
      <w:tcPr>
        <w:tcBorders>
          <w:top w:color="4bacc6" w:space="0" w:sz="8" w:val="single"/>
          <w:left w:color="4bacc6" w:space="0" w:sz="8" w:val="single"/>
          <w:bottom w:color="4bacc6" w:space="0" w:sz="8" w:val="single"/>
          <w:right w:color="4bacc6" w:space="0" w:sz="8" w:val="single"/>
          <w:insideV w:color="4bacc6" w:space="0" w:sz="8" w:val="single"/>
        </w:tcBorders>
        <w:shd w:color="auto" w:fill="d3eaf1" w:val="clear"/>
      </w:tcPr>
    </w:tblStylePr>
  </w:style>
  <w:style w:type="table" w:styleId="LightGrid-Accent6">
    <w:name w:val="Light Grid Accent 6"/>
    <w:basedOn w:val="TableNormal"/>
    <w:uiPriority w:val="62"/>
    <w:pPr>
      <w:spacing w:after="0" w:line="240" w:lineRule="auto"/>
    </w:pPr>
    <w:tblPr>
      <w:tblStyleRowBandSize w:val="1"/>
      <w:tblBorders>
        <w:top w:color="f79646" w:space="0" w:sz="8" w:val="single"/>
        <w:left w:color="f79646" w:space="0" w:sz="8" w:val="single"/>
        <w:bottom w:color="f79646" w:space="0" w:sz="8" w:val="single"/>
        <w:right w:color="f79646" w:space="0" w:sz="8" w:val="single"/>
        <w:insideH w:color="f79646" w:space="0" w:sz="8" w:val="single"/>
        <w:insideV w:color="f79646" w:space="0" w:sz="8" w:val="single"/>
      </w:tblBorders>
      <w:tblCellMar>
        <w:top w:w="0.0" w:type="dxa"/>
        <w:left w:w="108.0" w:type="dxa"/>
        <w:bottom w:w="0.0" w:type="dxa"/>
        <w:right w:w="108.0" w:type="dxa"/>
      </w:tblCellMar>
    </w:tblPr>
    <w:tblStylePr w:type="firstRow">
      <w:rPr>
        <w:rFonts w:ascii="Calibri" w:hAnsi="Calibri"/>
        <w:b w:val="1"/>
        <w:bCs w:val="1"/>
      </w:rPr>
      <w:tcPr>
        <w:tcBorders>
          <w:top w:color="f79646" w:space="0" w:sz="8" w:val="single"/>
          <w:left w:color="f79646" w:space="0" w:sz="8" w:val="single"/>
          <w:bottom w:color="f79646" w:space="0" w:sz="18" w:val="single"/>
          <w:right w:color="f79646" w:space="0" w:sz="8" w:val="single"/>
          <w:insideH w:color="auto" w:space="0" w:sz="4" w:val="nil"/>
          <w:insideV w:color="f79646" w:space="0" w:sz="8" w:val="single"/>
        </w:tcBorders>
      </w:tcPr>
    </w:tblStylePr>
    <w:tblStylePr w:type="lastRow">
      <w:rPr>
        <w:rFonts w:ascii="Calibri" w:hAnsi="Calibri"/>
        <w:b w:val="1"/>
        <w:bCs w:val="1"/>
      </w:rPr>
      <w:tcPr>
        <w:tcBorders>
          <w:top w:color="f79646" w:space="0" w:sz="6" w:val="double"/>
          <w:left w:color="f79646" w:space="0" w:sz="8" w:val="single"/>
          <w:bottom w:color="f79646" w:space="0" w:sz="8" w:val="single"/>
          <w:right w:color="f79646" w:space="0" w:sz="8" w:val="single"/>
          <w:insideH w:color="auto" w:space="0" w:sz="4" w:val="nil"/>
          <w:insideV w:color="f79646" w:space="0" w:sz="8" w:val="single"/>
        </w:tcBorders>
      </w:tcPr>
    </w:tblStylePr>
    <w:tblStylePr w:type="firstCol">
      <w:rPr>
        <w:rFonts w:ascii="Calibri" w:hAnsi="Calibri"/>
        <w:b w:val="1"/>
        <w:bCs w:val="1"/>
      </w:rPr>
    </w:tblStylePr>
    <w:tblStylePr w:type="lastCol">
      <w:rPr>
        <w:rFonts w:ascii="Calibri" w:hAnsi="Calibri"/>
        <w:b w:val="1"/>
        <w:bCs w:val="1"/>
      </w:rPr>
      <w:tcPr>
        <w:tcBorders>
          <w:top w:color="f79646" w:space="0" w:sz="8" w:val="single"/>
          <w:left w:color="f79646" w:space="0" w:sz="8" w:val="single"/>
          <w:bottom w:color="f79646" w:space="0" w:sz="8" w:val="single"/>
          <w:right w:color="f79646" w:space="0" w:sz="8" w:val="single"/>
        </w:tcBorders>
      </w:tcPr>
    </w:tblStylePr>
    <w:tblStylePr w:type="band1Vert">
      <w:tcPr>
        <w:tcBorders>
          <w:top w:color="f79646" w:space="0" w:sz="8" w:val="single"/>
          <w:left w:color="f79646" w:space="0" w:sz="8" w:val="single"/>
          <w:bottom w:color="f79646" w:space="0" w:sz="8" w:val="single"/>
          <w:right w:color="f79646" w:space="0" w:sz="8" w:val="single"/>
        </w:tcBorders>
        <w:shd w:color="auto" w:fill="fde5d1" w:val="clear"/>
      </w:tcPr>
    </w:tblStylePr>
    <w:tblStylePr w:type="band1Horz">
      <w:tcPr>
        <w:tcBorders>
          <w:top w:color="f79646" w:space="0" w:sz="8" w:val="single"/>
          <w:left w:color="f79646" w:space="0" w:sz="8" w:val="single"/>
          <w:bottom w:color="f79646" w:space="0" w:sz="8" w:val="single"/>
          <w:right w:color="f79646" w:space="0" w:sz="8" w:val="single"/>
          <w:insideV w:color="f79646" w:space="0" w:sz="8" w:val="single"/>
        </w:tcBorders>
        <w:shd w:color="auto" w:fill="fde5d1" w:val="clear"/>
      </w:tcPr>
    </w:tblStylePr>
  </w:style>
  <w:style w:type="table" w:styleId="MediumShading1">
    <w:name w:val="Medium Shading 1"/>
    <w:basedOn w:val="TableNormal"/>
    <w:uiPriority w:val="63"/>
    <w:pPr>
      <w:spacing w:after="0" w:line="240" w:lineRule="auto"/>
    </w:pPr>
    <w:tblPr>
      <w:tblStyleRowBandSize w:val="1"/>
      <w:tblBorders>
        <w:top w:color="404040" w:space="0" w:sz="8" w:val="single"/>
        <w:left w:color="404040" w:space="0" w:sz="8" w:val="single"/>
        <w:bottom w:color="404040" w:space="0" w:sz="8" w:val="single"/>
        <w:right w:color="404040" w:space="0" w:sz="8" w:val="single"/>
        <w:insideH w:color="404040" w:space="0" w:sz="8" w:val="single"/>
      </w:tblBorders>
      <w:tblCellMar>
        <w:top w:w="0.0" w:type="dxa"/>
        <w:left w:w="108.0" w:type="dxa"/>
        <w:bottom w:w="0.0" w:type="dxa"/>
        <w:right w:w="108.0" w:type="dxa"/>
      </w:tblCellMar>
    </w:tblPr>
    <w:tblStylePr w:type="firstRow">
      <w:rPr>
        <w:b w:val="1"/>
        <w:bCs w:val="1"/>
        <w:color w:val="ffffff"/>
      </w:rPr>
      <w:tcPr>
        <w:tcBorders>
          <w:top w:color="404040" w:space="0" w:sz="8" w:val="single"/>
          <w:left w:color="404040" w:space="0" w:sz="8" w:val="single"/>
          <w:bottom w:color="404040" w:space="0" w:sz="8" w:val="single"/>
          <w:right w:color="404040" w:space="0" w:sz="8" w:val="single"/>
          <w:insideH w:color="auto" w:space="0" w:sz="4" w:val="nil"/>
          <w:insideV w:color="auto" w:space="0" w:sz="4" w:val="nil"/>
        </w:tcBorders>
        <w:shd w:color="auto" w:fill="000000" w:val="clear"/>
      </w:tcPr>
    </w:tblStylePr>
    <w:tblStylePr w:type="lastRow">
      <w:rPr>
        <w:b w:val="1"/>
        <w:bCs w:val="1"/>
      </w:rPr>
      <w:tcPr>
        <w:tcBorders>
          <w:top w:color="404040" w:space="0" w:sz="6" w:val="double"/>
          <w:left w:color="404040" w:space="0" w:sz="8" w:val="single"/>
          <w:bottom w:color="404040" w:space="0" w:sz="8" w:val="single"/>
          <w:right w:color="404040" w:space="0" w:sz="8" w:val="single"/>
          <w:insideH w:color="auto" w:space="0" w:sz="4" w:val="nil"/>
          <w:insideV w:color="auto" w:space="0" w:sz="4" w:val="nil"/>
        </w:tcBorders>
      </w:tcPr>
    </w:tblStylePr>
    <w:tblStylePr w:type="firstCol">
      <w:rPr>
        <w:b w:val="1"/>
        <w:bCs w:val="1"/>
      </w:rPr>
    </w:tblStylePr>
    <w:tblStylePr w:type="lastCol">
      <w:rPr>
        <w:b w:val="1"/>
        <w:bCs w:val="1"/>
      </w:rPr>
    </w:tblStylePr>
    <w:tblStylePr w:type="band1Vert">
      <w:tcPr>
        <w:shd w:color="auto" w:fill="c0c0c0" w:val="clear"/>
      </w:tcPr>
    </w:tblStylePr>
    <w:tblStylePr w:type="band1Horz">
      <w:tcPr>
        <w:tcBorders>
          <w:insideH w:color="auto" w:space="0" w:sz="4" w:val="nil"/>
          <w:insideV w:color="auto" w:space="0" w:sz="4" w:val="nil"/>
        </w:tcBorders>
        <w:shd w:color="auto" w:fill="c0c0c0" w:val="clear"/>
      </w:tcPr>
    </w:tblStylePr>
  </w:style>
  <w:style w:type="table" w:styleId="MediumShading1-Accent1">
    <w:name w:val="Medium Shading 1 Accent 1"/>
    <w:basedOn w:val="TableNormal"/>
    <w:uiPriority w:val="63"/>
    <w:pPr>
      <w:spacing w:after="0" w:line="240" w:lineRule="auto"/>
    </w:pPr>
    <w:tblPr>
      <w:tblStyleRowBandSize w:val="1"/>
      <w:tblBorders>
        <w:top w:color="7ba0cd" w:space="0" w:sz="8" w:val="single"/>
        <w:left w:color="7ba0cd" w:space="0" w:sz="8" w:val="single"/>
        <w:bottom w:color="7ba0cd" w:space="0" w:sz="8" w:val="single"/>
        <w:right w:color="7ba0cd" w:space="0" w:sz="8" w:val="single"/>
        <w:insideH w:color="7ba0cd" w:space="0" w:sz="8" w:val="single"/>
      </w:tblBorders>
      <w:tblCellMar>
        <w:top w:w="0.0" w:type="dxa"/>
        <w:left w:w="108.0" w:type="dxa"/>
        <w:bottom w:w="0.0" w:type="dxa"/>
        <w:right w:w="108.0" w:type="dxa"/>
      </w:tblCellMar>
    </w:tblPr>
    <w:tblStylePr w:type="firstRow">
      <w:rPr>
        <w:b w:val="1"/>
        <w:bCs w:val="1"/>
        <w:color w:val="ffffff"/>
      </w:rPr>
      <w:tcPr>
        <w:tcBorders>
          <w:top w:color="7ba0cd" w:space="0" w:sz="8" w:val="single"/>
          <w:left w:color="7ba0cd" w:space="0" w:sz="8" w:val="single"/>
          <w:bottom w:color="7ba0cd" w:space="0" w:sz="8" w:val="single"/>
          <w:right w:color="7ba0cd" w:space="0" w:sz="8" w:val="single"/>
          <w:insideH w:color="auto" w:space="0" w:sz="4" w:val="nil"/>
          <w:insideV w:color="auto" w:space="0" w:sz="4" w:val="nil"/>
        </w:tcBorders>
        <w:shd w:color="auto" w:fill="4f81bd" w:val="clear"/>
      </w:tcPr>
    </w:tblStylePr>
    <w:tblStylePr w:type="lastRow">
      <w:rPr>
        <w:b w:val="1"/>
        <w:bCs w:val="1"/>
      </w:rPr>
      <w:tcPr>
        <w:tcBorders>
          <w:top w:color="7ba0cd" w:space="0" w:sz="6" w:val="double"/>
          <w:left w:color="7ba0cd" w:space="0" w:sz="8" w:val="single"/>
          <w:bottom w:color="7ba0cd" w:space="0" w:sz="8" w:val="single"/>
          <w:right w:color="7ba0cd" w:space="0" w:sz="8" w:val="single"/>
          <w:insideH w:color="auto" w:space="0" w:sz="4" w:val="nil"/>
          <w:insideV w:color="auto" w:space="0" w:sz="4" w:val="nil"/>
        </w:tcBorders>
      </w:tcPr>
    </w:tblStylePr>
    <w:tblStylePr w:type="firstCol">
      <w:rPr>
        <w:b w:val="1"/>
        <w:bCs w:val="1"/>
      </w:rPr>
    </w:tblStylePr>
    <w:tblStylePr w:type="lastCol">
      <w:rPr>
        <w:b w:val="1"/>
        <w:bCs w:val="1"/>
      </w:rPr>
    </w:tblStylePr>
    <w:tblStylePr w:type="band1Vert">
      <w:tcPr>
        <w:shd w:color="auto" w:fill="d4e0ef" w:val="clear"/>
      </w:tcPr>
    </w:tblStylePr>
    <w:tblStylePr w:type="band1Horz">
      <w:tcPr>
        <w:tcBorders>
          <w:insideH w:color="auto" w:space="0" w:sz="4" w:val="nil"/>
          <w:insideV w:color="auto" w:space="0" w:sz="4" w:val="nil"/>
        </w:tcBorders>
        <w:shd w:color="auto" w:fill="d4e0ef" w:val="clear"/>
      </w:tcPr>
    </w:tblStylePr>
  </w:style>
  <w:style w:type="table" w:styleId="MediumShading1-Accent2">
    <w:name w:val="Medium Shading 1 Accent 2"/>
    <w:basedOn w:val="TableNormal"/>
    <w:uiPriority w:val="63"/>
    <w:pPr>
      <w:spacing w:after="0" w:line="240" w:lineRule="auto"/>
    </w:pPr>
    <w:tblPr>
      <w:tblStyleRowBandSize w:val="1"/>
      <w:tblBorders>
        <w:top w:color="cf7b79" w:space="0" w:sz="8" w:val="single"/>
        <w:left w:color="cf7b79" w:space="0" w:sz="8" w:val="single"/>
        <w:bottom w:color="cf7b79" w:space="0" w:sz="8" w:val="single"/>
        <w:right w:color="cf7b79" w:space="0" w:sz="8" w:val="single"/>
        <w:insideH w:color="cf7b79" w:space="0" w:sz="8" w:val="single"/>
      </w:tblBorders>
      <w:tblCellMar>
        <w:top w:w="0.0" w:type="dxa"/>
        <w:left w:w="108.0" w:type="dxa"/>
        <w:bottom w:w="0.0" w:type="dxa"/>
        <w:right w:w="108.0" w:type="dxa"/>
      </w:tblCellMar>
    </w:tblPr>
    <w:tblStylePr w:type="firstRow">
      <w:rPr>
        <w:b w:val="1"/>
        <w:bCs w:val="1"/>
        <w:color w:val="ffffff"/>
      </w:rPr>
      <w:tcPr>
        <w:tcBorders>
          <w:top w:color="cf7b79" w:space="0" w:sz="8" w:val="single"/>
          <w:left w:color="cf7b79" w:space="0" w:sz="8" w:val="single"/>
          <w:bottom w:color="cf7b79" w:space="0" w:sz="8" w:val="single"/>
          <w:right w:color="cf7b79" w:space="0" w:sz="8" w:val="single"/>
          <w:insideH w:color="auto" w:space="0" w:sz="4" w:val="nil"/>
          <w:insideV w:color="auto" w:space="0" w:sz="4" w:val="nil"/>
        </w:tcBorders>
        <w:shd w:color="auto" w:fill="c0504d" w:val="clear"/>
      </w:tcPr>
    </w:tblStylePr>
    <w:tblStylePr w:type="lastRow">
      <w:rPr>
        <w:b w:val="1"/>
        <w:bCs w:val="1"/>
      </w:rPr>
      <w:tcPr>
        <w:tcBorders>
          <w:top w:color="cf7b79" w:space="0" w:sz="6" w:val="double"/>
          <w:left w:color="cf7b79" w:space="0" w:sz="8" w:val="single"/>
          <w:bottom w:color="cf7b79" w:space="0" w:sz="8" w:val="single"/>
          <w:right w:color="cf7b79" w:space="0" w:sz="8" w:val="single"/>
          <w:insideH w:color="auto" w:space="0" w:sz="4" w:val="nil"/>
          <w:insideV w:color="auto" w:space="0" w:sz="4" w:val="nil"/>
        </w:tcBorders>
      </w:tcPr>
    </w:tblStylePr>
    <w:tblStylePr w:type="firstCol">
      <w:rPr>
        <w:b w:val="1"/>
        <w:bCs w:val="1"/>
      </w:rPr>
    </w:tblStylePr>
    <w:tblStylePr w:type="lastCol">
      <w:rPr>
        <w:b w:val="1"/>
        <w:bCs w:val="1"/>
      </w:rPr>
    </w:tblStylePr>
    <w:tblStylePr w:type="band1Vert">
      <w:tcPr>
        <w:shd w:color="auto" w:fill="efd4d3" w:val="clear"/>
      </w:tcPr>
    </w:tblStylePr>
    <w:tblStylePr w:type="band1Horz">
      <w:tcPr>
        <w:tcBorders>
          <w:insideH w:color="auto" w:space="0" w:sz="4" w:val="nil"/>
          <w:insideV w:color="auto" w:space="0" w:sz="4" w:val="nil"/>
        </w:tcBorders>
        <w:shd w:color="auto" w:fill="efd4d3" w:val="clear"/>
      </w:tcPr>
    </w:tblStylePr>
  </w:style>
  <w:style w:type="table" w:styleId="MediumShading1-Accent3">
    <w:name w:val="Medium Shading 1 Accent 3"/>
    <w:basedOn w:val="TableNormal"/>
    <w:uiPriority w:val="63"/>
    <w:pPr>
      <w:spacing w:after="0" w:line="240" w:lineRule="auto"/>
    </w:pPr>
    <w:tblPr>
      <w:tblStyleRowBandSize w:val="1"/>
      <w:tblBorders>
        <w:top w:color="b3cc82" w:space="0" w:sz="8" w:val="single"/>
        <w:left w:color="b3cc82" w:space="0" w:sz="8" w:val="single"/>
        <w:bottom w:color="b3cc82" w:space="0" w:sz="8" w:val="single"/>
        <w:right w:color="b3cc82" w:space="0" w:sz="8" w:val="single"/>
        <w:insideH w:color="b3cc82" w:space="0" w:sz="8" w:val="single"/>
      </w:tblBorders>
      <w:tblCellMar>
        <w:top w:w="0.0" w:type="dxa"/>
        <w:left w:w="108.0" w:type="dxa"/>
        <w:bottom w:w="0.0" w:type="dxa"/>
        <w:right w:w="108.0" w:type="dxa"/>
      </w:tblCellMar>
    </w:tblPr>
    <w:tblStylePr w:type="firstRow">
      <w:rPr>
        <w:b w:val="1"/>
        <w:bCs w:val="1"/>
        <w:color w:val="ffffff"/>
      </w:rPr>
      <w:tcPr>
        <w:tcBorders>
          <w:top w:color="b3cc82" w:space="0" w:sz="8" w:val="single"/>
          <w:left w:color="b3cc82" w:space="0" w:sz="8" w:val="single"/>
          <w:bottom w:color="b3cc82" w:space="0" w:sz="8" w:val="single"/>
          <w:right w:color="b3cc82" w:space="0" w:sz="8" w:val="single"/>
          <w:insideH w:color="auto" w:space="0" w:sz="4" w:val="nil"/>
          <w:insideV w:color="auto" w:space="0" w:sz="4" w:val="nil"/>
        </w:tcBorders>
        <w:shd w:color="auto" w:fill="9bbb59" w:val="clear"/>
      </w:tcPr>
    </w:tblStylePr>
    <w:tblStylePr w:type="lastRow">
      <w:rPr>
        <w:b w:val="1"/>
        <w:bCs w:val="1"/>
      </w:rPr>
      <w:tcPr>
        <w:tcBorders>
          <w:top w:color="b3cc82" w:space="0" w:sz="6" w:val="double"/>
          <w:left w:color="b3cc82" w:space="0" w:sz="8" w:val="single"/>
          <w:bottom w:color="b3cc82" w:space="0" w:sz="8" w:val="single"/>
          <w:right w:color="b3cc82" w:space="0" w:sz="8" w:val="single"/>
          <w:insideH w:color="auto" w:space="0" w:sz="4" w:val="nil"/>
          <w:insideV w:color="auto" w:space="0" w:sz="4" w:val="nil"/>
        </w:tcBorders>
      </w:tcPr>
    </w:tblStylePr>
    <w:tblStylePr w:type="firstCol">
      <w:rPr>
        <w:b w:val="1"/>
        <w:bCs w:val="1"/>
      </w:rPr>
    </w:tblStylePr>
    <w:tblStylePr w:type="lastCol">
      <w:rPr>
        <w:b w:val="1"/>
        <w:bCs w:val="1"/>
      </w:rPr>
    </w:tblStylePr>
    <w:tblStylePr w:type="band1Vert">
      <w:tcPr>
        <w:shd w:color="auto" w:fill="e6eed6" w:val="clear"/>
      </w:tcPr>
    </w:tblStylePr>
    <w:tblStylePr w:type="band1Horz">
      <w:tcPr>
        <w:tcBorders>
          <w:insideH w:color="auto" w:space="0" w:sz="4" w:val="nil"/>
          <w:insideV w:color="auto" w:space="0" w:sz="4" w:val="nil"/>
        </w:tcBorders>
        <w:shd w:color="auto" w:fill="e6eed6" w:val="clear"/>
      </w:tcPr>
    </w:tblStylePr>
  </w:style>
  <w:style w:type="table" w:styleId="MediumShading1-Accent4">
    <w:name w:val="Medium Shading 1 Accent 4"/>
    <w:basedOn w:val="TableNormal"/>
    <w:uiPriority w:val="63"/>
    <w:pPr>
      <w:spacing w:after="0" w:line="240" w:lineRule="auto"/>
    </w:pPr>
    <w:tblPr>
      <w:tblStyleRowBandSize w:val="1"/>
      <w:tblBorders>
        <w:top w:color="9f8ab9" w:space="0" w:sz="8" w:val="single"/>
        <w:left w:color="9f8ab9" w:space="0" w:sz="8" w:val="single"/>
        <w:bottom w:color="9f8ab9" w:space="0" w:sz="8" w:val="single"/>
        <w:right w:color="9f8ab9" w:space="0" w:sz="8" w:val="single"/>
        <w:insideH w:color="9f8ab9" w:space="0" w:sz="8" w:val="single"/>
      </w:tblBorders>
      <w:tblCellMar>
        <w:top w:w="0.0" w:type="dxa"/>
        <w:left w:w="108.0" w:type="dxa"/>
        <w:bottom w:w="0.0" w:type="dxa"/>
        <w:right w:w="108.0" w:type="dxa"/>
      </w:tblCellMar>
    </w:tblPr>
    <w:tblStylePr w:type="firstRow">
      <w:rPr>
        <w:b w:val="1"/>
        <w:bCs w:val="1"/>
        <w:color w:val="ffffff"/>
      </w:rPr>
      <w:tcPr>
        <w:tcBorders>
          <w:top w:color="9f8ab9" w:space="0" w:sz="8" w:val="single"/>
          <w:left w:color="9f8ab9" w:space="0" w:sz="8" w:val="single"/>
          <w:bottom w:color="9f8ab9" w:space="0" w:sz="8" w:val="single"/>
          <w:right w:color="9f8ab9" w:space="0" w:sz="8" w:val="single"/>
          <w:insideH w:color="auto" w:space="0" w:sz="4" w:val="nil"/>
          <w:insideV w:color="auto" w:space="0" w:sz="4" w:val="nil"/>
        </w:tcBorders>
        <w:shd w:color="auto" w:fill="8064a2" w:val="clear"/>
      </w:tcPr>
    </w:tblStylePr>
    <w:tblStylePr w:type="lastRow">
      <w:rPr>
        <w:b w:val="1"/>
        <w:bCs w:val="1"/>
      </w:rPr>
      <w:tcPr>
        <w:tcBorders>
          <w:top w:color="9f8ab9" w:space="0" w:sz="6" w:val="double"/>
          <w:left w:color="9f8ab9" w:space="0" w:sz="8" w:val="single"/>
          <w:bottom w:color="9f8ab9" w:space="0" w:sz="8" w:val="single"/>
          <w:right w:color="9f8ab9" w:space="0" w:sz="8" w:val="single"/>
          <w:insideH w:color="auto" w:space="0" w:sz="4" w:val="nil"/>
          <w:insideV w:color="auto" w:space="0" w:sz="4" w:val="nil"/>
        </w:tcBorders>
      </w:tcPr>
    </w:tblStylePr>
    <w:tblStylePr w:type="firstCol">
      <w:rPr>
        <w:b w:val="1"/>
        <w:bCs w:val="1"/>
      </w:rPr>
    </w:tblStylePr>
    <w:tblStylePr w:type="lastCol">
      <w:rPr>
        <w:b w:val="1"/>
        <w:bCs w:val="1"/>
      </w:rPr>
    </w:tblStylePr>
    <w:tblStylePr w:type="band1Vert">
      <w:tcPr>
        <w:shd w:color="auto" w:fill="e0d9e8" w:val="clear"/>
      </w:tcPr>
    </w:tblStylePr>
    <w:tblStylePr w:type="band1Horz">
      <w:tcPr>
        <w:tcBorders>
          <w:insideH w:color="auto" w:space="0" w:sz="4" w:val="nil"/>
          <w:insideV w:color="auto" w:space="0" w:sz="4" w:val="nil"/>
        </w:tcBorders>
        <w:shd w:color="auto" w:fill="e0d9e8" w:val="clear"/>
      </w:tcPr>
    </w:tblStylePr>
  </w:style>
  <w:style w:type="table" w:styleId="MediumShading1-Accent5">
    <w:name w:val="Medium Shading 1 Accent 5"/>
    <w:basedOn w:val="TableNormal"/>
    <w:uiPriority w:val="63"/>
    <w:pPr>
      <w:spacing w:after="0" w:line="240" w:lineRule="auto"/>
    </w:pPr>
    <w:tblPr>
      <w:tblStyleRowBandSize w:val="1"/>
      <w:tblBorders>
        <w:top w:color="78c0d4" w:space="0" w:sz="8" w:val="single"/>
        <w:left w:color="78c0d4" w:space="0" w:sz="8" w:val="single"/>
        <w:bottom w:color="78c0d4" w:space="0" w:sz="8" w:val="single"/>
        <w:right w:color="78c0d4" w:space="0" w:sz="8" w:val="single"/>
        <w:insideH w:color="78c0d4" w:space="0" w:sz="8" w:val="single"/>
      </w:tblBorders>
      <w:tblCellMar>
        <w:top w:w="0.0" w:type="dxa"/>
        <w:left w:w="108.0" w:type="dxa"/>
        <w:bottom w:w="0.0" w:type="dxa"/>
        <w:right w:w="108.0" w:type="dxa"/>
      </w:tblCellMar>
    </w:tblPr>
    <w:tblStylePr w:type="firstRow">
      <w:rPr>
        <w:b w:val="1"/>
        <w:bCs w:val="1"/>
        <w:color w:val="ffffff"/>
      </w:rPr>
      <w:tcPr>
        <w:tcBorders>
          <w:top w:color="78c0d4" w:space="0" w:sz="8" w:val="single"/>
          <w:left w:color="78c0d4" w:space="0" w:sz="8" w:val="single"/>
          <w:bottom w:color="78c0d4" w:space="0" w:sz="8" w:val="single"/>
          <w:right w:color="78c0d4" w:space="0" w:sz="8" w:val="single"/>
          <w:insideH w:color="auto" w:space="0" w:sz="4" w:val="nil"/>
          <w:insideV w:color="auto" w:space="0" w:sz="4" w:val="nil"/>
        </w:tcBorders>
        <w:shd w:color="auto" w:fill="4bacc6" w:val="clear"/>
      </w:tcPr>
    </w:tblStylePr>
    <w:tblStylePr w:type="lastRow">
      <w:rPr>
        <w:b w:val="1"/>
        <w:bCs w:val="1"/>
      </w:rPr>
      <w:tcPr>
        <w:tcBorders>
          <w:top w:color="78c0d4" w:space="0" w:sz="6" w:val="double"/>
          <w:left w:color="78c0d4" w:space="0" w:sz="8" w:val="single"/>
          <w:bottom w:color="78c0d4" w:space="0" w:sz="8" w:val="single"/>
          <w:right w:color="78c0d4" w:space="0" w:sz="8" w:val="single"/>
          <w:insideH w:color="auto" w:space="0" w:sz="4" w:val="nil"/>
          <w:insideV w:color="auto" w:space="0" w:sz="4" w:val="nil"/>
        </w:tcBorders>
      </w:tcPr>
    </w:tblStylePr>
    <w:tblStylePr w:type="firstCol">
      <w:rPr>
        <w:b w:val="1"/>
        <w:bCs w:val="1"/>
      </w:rPr>
    </w:tblStylePr>
    <w:tblStylePr w:type="lastCol">
      <w:rPr>
        <w:b w:val="1"/>
        <w:bCs w:val="1"/>
      </w:rPr>
    </w:tblStylePr>
    <w:tblStylePr w:type="band1Vert">
      <w:tcPr>
        <w:shd w:color="auto" w:fill="d3eaf1" w:val="clear"/>
      </w:tcPr>
    </w:tblStylePr>
    <w:tblStylePr w:type="band1Horz">
      <w:tcPr>
        <w:tcBorders>
          <w:insideH w:color="auto" w:space="0" w:sz="4" w:val="nil"/>
          <w:insideV w:color="auto" w:space="0" w:sz="4" w:val="nil"/>
        </w:tcBorders>
        <w:shd w:color="auto" w:fill="d3eaf1" w:val="clear"/>
      </w:tcPr>
    </w:tblStylePr>
  </w:style>
  <w:style w:type="table" w:styleId="MediumShading1-Accent6">
    <w:name w:val="Medium Shading 1 Accent 6"/>
    <w:basedOn w:val="TableNormal"/>
    <w:uiPriority w:val="63"/>
    <w:pPr>
      <w:spacing w:after="0" w:line="240" w:lineRule="auto"/>
    </w:pPr>
    <w:tblPr>
      <w:tblStyleRowBandSize w:val="1"/>
      <w:tblBorders>
        <w:top w:color="f9b074" w:space="0" w:sz="8" w:val="single"/>
        <w:left w:color="f9b074" w:space="0" w:sz="8" w:val="single"/>
        <w:bottom w:color="f9b074" w:space="0" w:sz="8" w:val="single"/>
        <w:right w:color="f9b074" w:space="0" w:sz="8" w:val="single"/>
        <w:insideH w:color="f9b074" w:space="0" w:sz="8" w:val="single"/>
      </w:tblBorders>
      <w:tblCellMar>
        <w:top w:w="0.0" w:type="dxa"/>
        <w:left w:w="108.0" w:type="dxa"/>
        <w:bottom w:w="0.0" w:type="dxa"/>
        <w:right w:w="108.0" w:type="dxa"/>
      </w:tblCellMar>
    </w:tblPr>
    <w:tblStylePr w:type="firstRow">
      <w:rPr>
        <w:b w:val="1"/>
        <w:bCs w:val="1"/>
        <w:color w:val="ffffff"/>
      </w:rPr>
      <w:tcPr>
        <w:tcBorders>
          <w:top w:color="f9b074" w:space="0" w:sz="8" w:val="single"/>
          <w:left w:color="f9b074" w:space="0" w:sz="8" w:val="single"/>
          <w:bottom w:color="f9b074" w:space="0" w:sz="8" w:val="single"/>
          <w:right w:color="f9b074" w:space="0" w:sz="8" w:val="single"/>
          <w:insideH w:color="auto" w:space="0" w:sz="4" w:val="nil"/>
          <w:insideV w:color="auto" w:space="0" w:sz="4" w:val="nil"/>
        </w:tcBorders>
        <w:shd w:color="auto" w:fill="f79646" w:val="clear"/>
      </w:tcPr>
    </w:tblStylePr>
    <w:tblStylePr w:type="lastRow">
      <w:rPr>
        <w:b w:val="1"/>
        <w:bCs w:val="1"/>
      </w:rPr>
      <w:tcPr>
        <w:tcBorders>
          <w:top w:color="f9b074" w:space="0" w:sz="6" w:val="double"/>
          <w:left w:color="f9b074" w:space="0" w:sz="8" w:val="single"/>
          <w:bottom w:color="f9b074" w:space="0" w:sz="8" w:val="single"/>
          <w:right w:color="f9b074" w:space="0" w:sz="8" w:val="single"/>
          <w:insideH w:color="auto" w:space="0" w:sz="4" w:val="nil"/>
          <w:insideV w:color="auto" w:space="0" w:sz="4" w:val="nil"/>
        </w:tcBorders>
      </w:tcPr>
    </w:tblStylePr>
    <w:tblStylePr w:type="firstCol">
      <w:rPr>
        <w:b w:val="1"/>
        <w:bCs w:val="1"/>
      </w:rPr>
    </w:tblStylePr>
    <w:tblStylePr w:type="lastCol">
      <w:rPr>
        <w:b w:val="1"/>
        <w:bCs w:val="1"/>
      </w:rPr>
    </w:tblStylePr>
    <w:tblStylePr w:type="band1Vert">
      <w:tcPr>
        <w:shd w:color="auto" w:fill="fde5d1" w:val="clear"/>
      </w:tcPr>
    </w:tblStylePr>
    <w:tblStylePr w:type="band1Horz">
      <w:tcPr>
        <w:tcBorders>
          <w:insideH w:color="auto" w:space="0" w:sz="4" w:val="nil"/>
          <w:insideV w:color="auto" w:space="0" w:sz="4" w:val="nil"/>
        </w:tcBorders>
        <w:shd w:color="auto" w:fill="fde5d1" w:val="clear"/>
      </w:tcPr>
    </w:tblStylePr>
  </w:style>
  <w:style w:type="table" w:styleId="MediumShading2">
    <w:name w:val="Medium Shading 2"/>
    <w:basedOn w:val="TableNormal"/>
    <w:uiPriority w:val="64"/>
    <w:pPr>
      <w:spacing w:after="0" w:line="240" w:lineRule="auto"/>
    </w:pPr>
    <w:tblPr>
      <w:tblStyleRowBandSize w:val="1"/>
      <w:tblBorders>
        <w:top w:color="auto" w:space="0" w:sz="18" w:val="single"/>
        <w:bottom w:color="auto" w:space="0" w:sz="18" w:val="single"/>
      </w:tblBorders>
      <w:tblCellMar>
        <w:top w:w="0.0" w:type="dxa"/>
        <w:left w:w="108.0" w:type="dxa"/>
        <w:bottom w:w="0.0" w:type="dxa"/>
        <w:right w:w="108.0" w:type="dxa"/>
      </w:tblCellMar>
    </w:tblPr>
    <w:tblStylePr w:type="firstRow">
      <w:rPr>
        <w:b w:val="1"/>
        <w:bCs w:val="1"/>
        <w:color w:val="ffffff"/>
      </w:rPr>
      <w:tcPr>
        <w:tcBorders>
          <w:top w:color="auto" w:space="0" w:sz="18" w:val="single"/>
          <w:left w:color="auto" w:space="0" w:sz="4" w:val="nil"/>
          <w:bottom w:color="auto" w:space="0" w:sz="18" w:val="single"/>
          <w:right w:color="auto" w:space="0" w:sz="4" w:val="nil"/>
          <w:insideH w:color="auto" w:space="0" w:sz="4" w:val="nil"/>
          <w:insideV w:color="auto" w:space="0" w:sz="4" w:val="nil"/>
        </w:tcBorders>
        <w:shd w:color="auto" w:fill="000000" w:val="clear"/>
      </w:tcPr>
    </w:tblStylePr>
    <w:tblStylePr w:type="lastRow">
      <w:rPr>
        <w:color w:val="auto"/>
      </w:rPr>
      <w:tcPr>
        <w:tcBorders>
          <w:top w:color="auto" w:space="0" w:sz="6" w:val="double"/>
          <w:left w:color="auto" w:space="0" w:sz="4" w:val="nil"/>
          <w:bottom w:color="auto" w:space="0" w:sz="18" w:val="single"/>
          <w:right w:color="auto" w:space="0" w:sz="4" w:val="nil"/>
          <w:insideH w:color="auto" w:space="0" w:sz="4" w:val="nil"/>
          <w:insideV w:color="auto" w:space="0" w:sz="4" w:val="nil"/>
        </w:tcBorders>
        <w:shd w:color="auto" w:fill="ffffff" w:val="clear"/>
      </w:tcPr>
    </w:tblStylePr>
    <w:tblStylePr w:type="firstCol">
      <w:rPr>
        <w:b w:val="1"/>
        <w:bCs w:val="1"/>
        <w:color w:val="ffffff"/>
      </w:rPr>
      <w:tcPr>
        <w:tcBorders>
          <w:top w:color="auto" w:space="0" w:sz="4" w:val="nil"/>
          <w:left w:color="auto" w:space="0" w:sz="4" w:val="nil"/>
          <w:bottom w:color="auto" w:space="0" w:sz="18" w:val="single"/>
          <w:right w:color="auto" w:space="0" w:sz="4" w:val="nil"/>
          <w:insideH w:color="auto" w:space="0" w:sz="4" w:val="nil"/>
          <w:insideV w:color="auto" w:space="0" w:sz="4" w:val="nil"/>
        </w:tcBorders>
        <w:shd w:color="auto" w:fill="000000" w:val="clear"/>
      </w:tcPr>
    </w:tblStylePr>
    <w:tblStylePr w:type="lastCol">
      <w:rPr>
        <w:b w:val="1"/>
        <w:bCs w:val="1"/>
        <w:color w:val="ffffff"/>
      </w:rPr>
      <w:tcPr>
        <w:tcBorders>
          <w:left w:color="auto" w:space="0" w:sz="4" w:val="nil"/>
          <w:right w:color="auto" w:space="0" w:sz="4" w:val="nil"/>
          <w:insideH w:color="auto" w:space="0" w:sz="4" w:val="nil"/>
          <w:insideV w:color="auto" w:space="0" w:sz="4" w:val="nil"/>
        </w:tcBorders>
        <w:shd w:color="auto" w:fill="000000" w:val="clear"/>
      </w:tcPr>
    </w:tblStylePr>
    <w:tblStylePr w:type="band1Vert">
      <w:tcPr>
        <w:tcBorders>
          <w:left w:color="auto" w:space="0" w:sz="4" w:val="nil"/>
          <w:right w:color="auto" w:space="0" w:sz="4" w:val="nil"/>
          <w:insideH w:color="auto" w:space="0" w:sz="4" w:val="nil"/>
          <w:insideV w:color="auto" w:space="0" w:sz="4" w:val="nil"/>
        </w:tcBorders>
        <w:shd w:color="auto" w:fill="d8d8d8" w:val="clear"/>
      </w:tcPr>
    </w:tblStylePr>
    <w:tblStylePr w:type="band1Horz">
      <w:tcPr>
        <w:shd w:color="auto" w:fill="d8d8d8" w:val="clear"/>
      </w:tcPr>
    </w:tblStylePr>
  </w:style>
  <w:style w:type="table" w:styleId="MediumShading2-Accent1">
    <w:name w:val="Medium Shading 2 Accent 1"/>
    <w:basedOn w:val="TableNormal"/>
    <w:uiPriority w:val="64"/>
    <w:pPr>
      <w:spacing w:after="0" w:line="240" w:lineRule="auto"/>
    </w:pPr>
    <w:tblPr>
      <w:tblStyleRowBandSize w:val="1"/>
      <w:tblBorders>
        <w:top w:color="auto" w:space="0" w:sz="18" w:val="single"/>
        <w:bottom w:color="auto" w:space="0" w:sz="18" w:val="single"/>
      </w:tblBorders>
      <w:tblCellMar>
        <w:top w:w="0.0" w:type="dxa"/>
        <w:left w:w="108.0" w:type="dxa"/>
        <w:bottom w:w="0.0" w:type="dxa"/>
        <w:right w:w="108.0" w:type="dxa"/>
      </w:tblCellMar>
    </w:tblPr>
    <w:tblStylePr w:type="firstRow">
      <w:rPr>
        <w:b w:val="1"/>
        <w:bCs w:val="1"/>
        <w:color w:val="ffffff"/>
      </w:rPr>
      <w:tcPr>
        <w:tcBorders>
          <w:top w:color="auto" w:space="0" w:sz="18" w:val="single"/>
          <w:left w:color="auto" w:space="0" w:sz="4" w:val="nil"/>
          <w:bottom w:color="auto" w:space="0" w:sz="18" w:val="single"/>
          <w:right w:color="auto" w:space="0" w:sz="4" w:val="nil"/>
          <w:insideH w:color="auto" w:space="0" w:sz="4" w:val="nil"/>
          <w:insideV w:color="auto" w:space="0" w:sz="4" w:val="nil"/>
        </w:tcBorders>
        <w:shd w:color="auto" w:fill="4f81bd" w:val="clear"/>
      </w:tcPr>
    </w:tblStylePr>
    <w:tblStylePr w:type="lastRow">
      <w:rPr>
        <w:color w:val="auto"/>
      </w:rPr>
      <w:tcPr>
        <w:tcBorders>
          <w:top w:color="auto" w:space="0" w:sz="6" w:val="double"/>
          <w:left w:color="auto" w:space="0" w:sz="4" w:val="nil"/>
          <w:bottom w:color="auto" w:space="0" w:sz="18" w:val="single"/>
          <w:right w:color="auto" w:space="0" w:sz="4" w:val="nil"/>
          <w:insideH w:color="auto" w:space="0" w:sz="4" w:val="nil"/>
          <w:insideV w:color="auto" w:space="0" w:sz="4" w:val="nil"/>
        </w:tcBorders>
        <w:shd w:color="auto" w:fill="ffffff" w:val="clear"/>
      </w:tcPr>
    </w:tblStylePr>
    <w:tblStylePr w:type="firstCol">
      <w:rPr>
        <w:b w:val="1"/>
        <w:bCs w:val="1"/>
        <w:color w:val="ffffff"/>
      </w:rPr>
      <w:tcPr>
        <w:tcBorders>
          <w:top w:color="auto" w:space="0" w:sz="4" w:val="nil"/>
          <w:left w:color="auto" w:space="0" w:sz="4" w:val="nil"/>
          <w:bottom w:color="auto" w:space="0" w:sz="18" w:val="single"/>
          <w:right w:color="auto" w:space="0" w:sz="4" w:val="nil"/>
          <w:insideH w:color="auto" w:space="0" w:sz="4" w:val="nil"/>
          <w:insideV w:color="auto" w:space="0" w:sz="4" w:val="nil"/>
        </w:tcBorders>
        <w:shd w:color="auto" w:fill="4f81bd" w:val="clear"/>
      </w:tcPr>
    </w:tblStylePr>
    <w:tblStylePr w:type="lastCol">
      <w:rPr>
        <w:b w:val="1"/>
        <w:bCs w:val="1"/>
        <w:color w:val="ffffff"/>
      </w:rPr>
      <w:tcPr>
        <w:tcBorders>
          <w:left w:color="auto" w:space="0" w:sz="4" w:val="nil"/>
          <w:right w:color="auto" w:space="0" w:sz="4" w:val="nil"/>
          <w:insideH w:color="auto" w:space="0" w:sz="4" w:val="nil"/>
          <w:insideV w:color="auto" w:space="0" w:sz="4" w:val="nil"/>
        </w:tcBorders>
        <w:shd w:color="auto" w:fill="4f81bd" w:val="clear"/>
      </w:tcPr>
    </w:tblStylePr>
    <w:tblStylePr w:type="band1Vert">
      <w:tcPr>
        <w:tcBorders>
          <w:left w:color="auto" w:space="0" w:sz="4" w:val="nil"/>
          <w:right w:color="auto" w:space="0" w:sz="4" w:val="nil"/>
          <w:insideH w:color="auto" w:space="0" w:sz="4" w:val="nil"/>
          <w:insideV w:color="auto" w:space="0" w:sz="4" w:val="nil"/>
        </w:tcBorders>
        <w:shd w:color="auto" w:fill="d8d8d8" w:val="clear"/>
      </w:tcPr>
    </w:tblStylePr>
    <w:tblStylePr w:type="band1Horz">
      <w:tcPr>
        <w:shd w:color="auto" w:fill="d8d8d8" w:val="clear"/>
      </w:tcPr>
    </w:tblStylePr>
  </w:style>
  <w:style w:type="table" w:styleId="MediumShading2-Accent2">
    <w:name w:val="Medium Shading 2 Accent 2"/>
    <w:basedOn w:val="TableNormal"/>
    <w:uiPriority w:val="64"/>
    <w:pPr>
      <w:spacing w:after="0" w:line="240" w:lineRule="auto"/>
    </w:pPr>
    <w:tblPr>
      <w:tblStyleRowBandSize w:val="1"/>
      <w:tblBorders>
        <w:top w:color="auto" w:space="0" w:sz="18" w:val="single"/>
        <w:bottom w:color="auto" w:space="0" w:sz="18" w:val="single"/>
      </w:tblBorders>
      <w:tblCellMar>
        <w:top w:w="0.0" w:type="dxa"/>
        <w:left w:w="108.0" w:type="dxa"/>
        <w:bottom w:w="0.0" w:type="dxa"/>
        <w:right w:w="108.0" w:type="dxa"/>
      </w:tblCellMar>
    </w:tblPr>
    <w:tblStylePr w:type="firstRow">
      <w:rPr>
        <w:b w:val="1"/>
        <w:bCs w:val="1"/>
        <w:color w:val="ffffff"/>
      </w:rPr>
      <w:tcPr>
        <w:tcBorders>
          <w:top w:color="auto" w:space="0" w:sz="18" w:val="single"/>
          <w:left w:color="auto" w:space="0" w:sz="4" w:val="nil"/>
          <w:bottom w:color="auto" w:space="0" w:sz="18" w:val="single"/>
          <w:right w:color="auto" w:space="0" w:sz="4" w:val="nil"/>
          <w:insideH w:color="auto" w:space="0" w:sz="4" w:val="nil"/>
          <w:insideV w:color="auto" w:space="0" w:sz="4" w:val="nil"/>
        </w:tcBorders>
        <w:shd w:color="auto" w:fill="c0504d" w:val="clear"/>
      </w:tcPr>
    </w:tblStylePr>
    <w:tblStylePr w:type="lastRow">
      <w:rPr>
        <w:color w:val="auto"/>
      </w:rPr>
      <w:tcPr>
        <w:tcBorders>
          <w:top w:color="auto" w:space="0" w:sz="6" w:val="double"/>
          <w:left w:color="auto" w:space="0" w:sz="4" w:val="nil"/>
          <w:bottom w:color="auto" w:space="0" w:sz="18" w:val="single"/>
          <w:right w:color="auto" w:space="0" w:sz="4" w:val="nil"/>
          <w:insideH w:color="auto" w:space="0" w:sz="4" w:val="nil"/>
          <w:insideV w:color="auto" w:space="0" w:sz="4" w:val="nil"/>
        </w:tcBorders>
        <w:shd w:color="auto" w:fill="ffffff" w:val="clear"/>
      </w:tcPr>
    </w:tblStylePr>
    <w:tblStylePr w:type="firstCol">
      <w:rPr>
        <w:b w:val="1"/>
        <w:bCs w:val="1"/>
        <w:color w:val="ffffff"/>
      </w:rPr>
      <w:tcPr>
        <w:tcBorders>
          <w:top w:color="auto" w:space="0" w:sz="4" w:val="nil"/>
          <w:left w:color="auto" w:space="0" w:sz="4" w:val="nil"/>
          <w:bottom w:color="auto" w:space="0" w:sz="18" w:val="single"/>
          <w:right w:color="auto" w:space="0" w:sz="4" w:val="nil"/>
          <w:insideH w:color="auto" w:space="0" w:sz="4" w:val="nil"/>
          <w:insideV w:color="auto" w:space="0" w:sz="4" w:val="nil"/>
        </w:tcBorders>
        <w:shd w:color="auto" w:fill="c0504d" w:val="clear"/>
      </w:tcPr>
    </w:tblStylePr>
    <w:tblStylePr w:type="lastCol">
      <w:rPr>
        <w:b w:val="1"/>
        <w:bCs w:val="1"/>
        <w:color w:val="ffffff"/>
      </w:rPr>
      <w:tcPr>
        <w:tcBorders>
          <w:left w:color="auto" w:space="0" w:sz="4" w:val="nil"/>
          <w:right w:color="auto" w:space="0" w:sz="4" w:val="nil"/>
          <w:insideH w:color="auto" w:space="0" w:sz="4" w:val="nil"/>
          <w:insideV w:color="auto" w:space="0" w:sz="4" w:val="nil"/>
        </w:tcBorders>
        <w:shd w:color="auto" w:fill="c0504d" w:val="clear"/>
      </w:tcPr>
    </w:tblStylePr>
    <w:tblStylePr w:type="band1Vert">
      <w:tcPr>
        <w:tcBorders>
          <w:left w:color="auto" w:space="0" w:sz="4" w:val="nil"/>
          <w:right w:color="auto" w:space="0" w:sz="4" w:val="nil"/>
          <w:insideH w:color="auto" w:space="0" w:sz="4" w:val="nil"/>
          <w:insideV w:color="auto" w:space="0" w:sz="4" w:val="nil"/>
        </w:tcBorders>
        <w:shd w:color="auto" w:fill="d8d8d8" w:val="clear"/>
      </w:tcPr>
    </w:tblStylePr>
    <w:tblStylePr w:type="band1Horz">
      <w:tcPr>
        <w:shd w:color="auto" w:fill="d8d8d8" w:val="clear"/>
      </w:tcPr>
    </w:tblStylePr>
  </w:style>
  <w:style w:type="table" w:styleId="MediumShading2-Accent3">
    <w:name w:val="Medium Shading 2 Accent 3"/>
    <w:basedOn w:val="TableNormal"/>
    <w:uiPriority w:val="64"/>
    <w:pPr>
      <w:spacing w:after="0" w:line="240" w:lineRule="auto"/>
    </w:pPr>
    <w:tblPr>
      <w:tblStyleRowBandSize w:val="1"/>
      <w:tblBorders>
        <w:top w:color="auto" w:space="0" w:sz="18" w:val="single"/>
        <w:bottom w:color="auto" w:space="0" w:sz="18" w:val="single"/>
      </w:tblBorders>
      <w:tblCellMar>
        <w:top w:w="0.0" w:type="dxa"/>
        <w:left w:w="108.0" w:type="dxa"/>
        <w:bottom w:w="0.0" w:type="dxa"/>
        <w:right w:w="108.0" w:type="dxa"/>
      </w:tblCellMar>
    </w:tblPr>
    <w:tblStylePr w:type="firstRow">
      <w:rPr>
        <w:b w:val="1"/>
        <w:bCs w:val="1"/>
        <w:color w:val="ffffff"/>
      </w:rPr>
      <w:tcPr>
        <w:tcBorders>
          <w:top w:color="auto" w:space="0" w:sz="18" w:val="single"/>
          <w:left w:color="auto" w:space="0" w:sz="4" w:val="nil"/>
          <w:bottom w:color="auto" w:space="0" w:sz="18" w:val="single"/>
          <w:right w:color="auto" w:space="0" w:sz="4" w:val="nil"/>
          <w:insideH w:color="auto" w:space="0" w:sz="4" w:val="nil"/>
          <w:insideV w:color="auto" w:space="0" w:sz="4" w:val="nil"/>
        </w:tcBorders>
        <w:shd w:color="auto" w:fill="9bbb59" w:val="clear"/>
      </w:tcPr>
    </w:tblStylePr>
    <w:tblStylePr w:type="lastRow">
      <w:rPr>
        <w:color w:val="auto"/>
      </w:rPr>
      <w:tcPr>
        <w:tcBorders>
          <w:top w:color="auto" w:space="0" w:sz="6" w:val="double"/>
          <w:left w:color="auto" w:space="0" w:sz="4" w:val="nil"/>
          <w:bottom w:color="auto" w:space="0" w:sz="18" w:val="single"/>
          <w:right w:color="auto" w:space="0" w:sz="4" w:val="nil"/>
          <w:insideH w:color="auto" w:space="0" w:sz="4" w:val="nil"/>
          <w:insideV w:color="auto" w:space="0" w:sz="4" w:val="nil"/>
        </w:tcBorders>
        <w:shd w:color="auto" w:fill="ffffff" w:val="clear"/>
      </w:tcPr>
    </w:tblStylePr>
    <w:tblStylePr w:type="firstCol">
      <w:rPr>
        <w:b w:val="1"/>
        <w:bCs w:val="1"/>
        <w:color w:val="ffffff"/>
      </w:rPr>
      <w:tcPr>
        <w:tcBorders>
          <w:top w:color="auto" w:space="0" w:sz="4" w:val="nil"/>
          <w:left w:color="auto" w:space="0" w:sz="4" w:val="nil"/>
          <w:bottom w:color="auto" w:space="0" w:sz="18" w:val="single"/>
          <w:right w:color="auto" w:space="0" w:sz="4" w:val="nil"/>
          <w:insideH w:color="auto" w:space="0" w:sz="4" w:val="nil"/>
          <w:insideV w:color="auto" w:space="0" w:sz="4" w:val="nil"/>
        </w:tcBorders>
        <w:shd w:color="auto" w:fill="9bbb59" w:val="clear"/>
      </w:tcPr>
    </w:tblStylePr>
    <w:tblStylePr w:type="lastCol">
      <w:rPr>
        <w:b w:val="1"/>
        <w:bCs w:val="1"/>
        <w:color w:val="ffffff"/>
      </w:rPr>
      <w:tcPr>
        <w:tcBorders>
          <w:left w:color="auto" w:space="0" w:sz="4" w:val="nil"/>
          <w:right w:color="auto" w:space="0" w:sz="4" w:val="nil"/>
          <w:insideH w:color="auto" w:space="0" w:sz="4" w:val="nil"/>
          <w:insideV w:color="auto" w:space="0" w:sz="4" w:val="nil"/>
        </w:tcBorders>
        <w:shd w:color="auto" w:fill="9bbb59" w:val="clear"/>
      </w:tcPr>
    </w:tblStylePr>
    <w:tblStylePr w:type="band1Vert">
      <w:tcPr>
        <w:tcBorders>
          <w:left w:color="auto" w:space="0" w:sz="4" w:val="nil"/>
          <w:right w:color="auto" w:space="0" w:sz="4" w:val="nil"/>
          <w:insideH w:color="auto" w:space="0" w:sz="4" w:val="nil"/>
          <w:insideV w:color="auto" w:space="0" w:sz="4" w:val="nil"/>
        </w:tcBorders>
        <w:shd w:color="auto" w:fill="d8d8d8" w:val="clear"/>
      </w:tcPr>
    </w:tblStylePr>
    <w:tblStylePr w:type="band1Horz">
      <w:tcPr>
        <w:shd w:color="auto" w:fill="d8d8d8" w:val="clear"/>
      </w:tcPr>
    </w:tblStylePr>
  </w:style>
  <w:style w:type="table" w:styleId="MediumShading2-Accent4">
    <w:name w:val="Medium Shading 2 Accent 4"/>
    <w:basedOn w:val="TableNormal"/>
    <w:uiPriority w:val="64"/>
    <w:pPr>
      <w:spacing w:after="0" w:line="240" w:lineRule="auto"/>
    </w:pPr>
    <w:tblPr>
      <w:tblStyleRowBandSize w:val="1"/>
      <w:tblBorders>
        <w:top w:color="auto" w:space="0" w:sz="18" w:val="single"/>
        <w:bottom w:color="auto" w:space="0" w:sz="18" w:val="single"/>
      </w:tblBorders>
      <w:tblCellMar>
        <w:top w:w="0.0" w:type="dxa"/>
        <w:left w:w="108.0" w:type="dxa"/>
        <w:bottom w:w="0.0" w:type="dxa"/>
        <w:right w:w="108.0" w:type="dxa"/>
      </w:tblCellMar>
    </w:tblPr>
    <w:tblStylePr w:type="firstRow">
      <w:rPr>
        <w:b w:val="1"/>
        <w:bCs w:val="1"/>
        <w:color w:val="ffffff"/>
      </w:rPr>
      <w:tcPr>
        <w:tcBorders>
          <w:top w:color="auto" w:space="0" w:sz="18" w:val="single"/>
          <w:left w:color="auto" w:space="0" w:sz="4" w:val="nil"/>
          <w:bottom w:color="auto" w:space="0" w:sz="18" w:val="single"/>
          <w:right w:color="auto" w:space="0" w:sz="4" w:val="nil"/>
          <w:insideH w:color="auto" w:space="0" w:sz="4" w:val="nil"/>
          <w:insideV w:color="auto" w:space="0" w:sz="4" w:val="nil"/>
        </w:tcBorders>
        <w:shd w:color="auto" w:fill="8064a2" w:val="clear"/>
      </w:tcPr>
    </w:tblStylePr>
    <w:tblStylePr w:type="lastRow">
      <w:rPr>
        <w:color w:val="auto"/>
      </w:rPr>
      <w:tcPr>
        <w:tcBorders>
          <w:top w:color="auto" w:space="0" w:sz="6" w:val="double"/>
          <w:left w:color="auto" w:space="0" w:sz="4" w:val="nil"/>
          <w:bottom w:color="auto" w:space="0" w:sz="18" w:val="single"/>
          <w:right w:color="auto" w:space="0" w:sz="4" w:val="nil"/>
          <w:insideH w:color="auto" w:space="0" w:sz="4" w:val="nil"/>
          <w:insideV w:color="auto" w:space="0" w:sz="4" w:val="nil"/>
        </w:tcBorders>
        <w:shd w:color="auto" w:fill="ffffff" w:val="clear"/>
      </w:tcPr>
    </w:tblStylePr>
    <w:tblStylePr w:type="firstCol">
      <w:rPr>
        <w:b w:val="1"/>
        <w:bCs w:val="1"/>
        <w:color w:val="ffffff"/>
      </w:rPr>
      <w:tcPr>
        <w:tcBorders>
          <w:top w:color="auto" w:space="0" w:sz="4" w:val="nil"/>
          <w:left w:color="auto" w:space="0" w:sz="4" w:val="nil"/>
          <w:bottom w:color="auto" w:space="0" w:sz="18" w:val="single"/>
          <w:right w:color="auto" w:space="0" w:sz="4" w:val="nil"/>
          <w:insideH w:color="auto" w:space="0" w:sz="4" w:val="nil"/>
          <w:insideV w:color="auto" w:space="0" w:sz="4" w:val="nil"/>
        </w:tcBorders>
        <w:shd w:color="auto" w:fill="8064a2" w:val="clear"/>
      </w:tcPr>
    </w:tblStylePr>
    <w:tblStylePr w:type="lastCol">
      <w:rPr>
        <w:b w:val="1"/>
        <w:bCs w:val="1"/>
        <w:color w:val="ffffff"/>
      </w:rPr>
      <w:tcPr>
        <w:tcBorders>
          <w:left w:color="auto" w:space="0" w:sz="4" w:val="nil"/>
          <w:right w:color="auto" w:space="0" w:sz="4" w:val="nil"/>
          <w:insideH w:color="auto" w:space="0" w:sz="4" w:val="nil"/>
          <w:insideV w:color="auto" w:space="0" w:sz="4" w:val="nil"/>
        </w:tcBorders>
        <w:shd w:color="auto" w:fill="8064a2" w:val="clear"/>
      </w:tcPr>
    </w:tblStylePr>
    <w:tblStylePr w:type="band1Vert">
      <w:tcPr>
        <w:tcBorders>
          <w:left w:color="auto" w:space="0" w:sz="4" w:val="nil"/>
          <w:right w:color="auto" w:space="0" w:sz="4" w:val="nil"/>
          <w:insideH w:color="auto" w:space="0" w:sz="4" w:val="nil"/>
          <w:insideV w:color="auto" w:space="0" w:sz="4" w:val="nil"/>
        </w:tcBorders>
        <w:shd w:color="auto" w:fill="d8d8d8" w:val="clear"/>
      </w:tcPr>
    </w:tblStylePr>
    <w:tblStylePr w:type="band1Horz">
      <w:tcPr>
        <w:shd w:color="auto" w:fill="d8d8d8" w:val="clear"/>
      </w:tcPr>
    </w:tblStylePr>
  </w:style>
  <w:style w:type="table" w:styleId="MediumShading2-Accent5">
    <w:name w:val="Medium Shading 2 Accent 5"/>
    <w:basedOn w:val="TableNormal"/>
    <w:uiPriority w:val="64"/>
    <w:pPr>
      <w:spacing w:after="0" w:line="240" w:lineRule="auto"/>
    </w:pPr>
    <w:tblPr>
      <w:tblStyleRowBandSize w:val="1"/>
      <w:tblBorders>
        <w:top w:color="auto" w:space="0" w:sz="18" w:val="single"/>
        <w:bottom w:color="auto" w:space="0" w:sz="18" w:val="single"/>
      </w:tblBorders>
      <w:tblCellMar>
        <w:top w:w="0.0" w:type="dxa"/>
        <w:left w:w="108.0" w:type="dxa"/>
        <w:bottom w:w="0.0" w:type="dxa"/>
        <w:right w:w="108.0" w:type="dxa"/>
      </w:tblCellMar>
    </w:tblPr>
    <w:tblStylePr w:type="firstRow">
      <w:rPr>
        <w:b w:val="1"/>
        <w:bCs w:val="1"/>
        <w:color w:val="ffffff"/>
      </w:rPr>
      <w:tcPr>
        <w:tcBorders>
          <w:top w:color="auto" w:space="0" w:sz="18" w:val="single"/>
          <w:left w:color="auto" w:space="0" w:sz="4" w:val="nil"/>
          <w:bottom w:color="auto" w:space="0" w:sz="18" w:val="single"/>
          <w:right w:color="auto" w:space="0" w:sz="4" w:val="nil"/>
          <w:insideH w:color="auto" w:space="0" w:sz="4" w:val="nil"/>
          <w:insideV w:color="auto" w:space="0" w:sz="4" w:val="nil"/>
        </w:tcBorders>
        <w:shd w:color="auto" w:fill="4bacc6" w:val="clear"/>
      </w:tcPr>
    </w:tblStylePr>
    <w:tblStylePr w:type="lastRow">
      <w:rPr>
        <w:color w:val="auto"/>
      </w:rPr>
      <w:tcPr>
        <w:tcBorders>
          <w:top w:color="auto" w:space="0" w:sz="6" w:val="double"/>
          <w:left w:color="auto" w:space="0" w:sz="4" w:val="nil"/>
          <w:bottom w:color="auto" w:space="0" w:sz="18" w:val="single"/>
          <w:right w:color="auto" w:space="0" w:sz="4" w:val="nil"/>
          <w:insideH w:color="auto" w:space="0" w:sz="4" w:val="nil"/>
          <w:insideV w:color="auto" w:space="0" w:sz="4" w:val="nil"/>
        </w:tcBorders>
        <w:shd w:color="auto" w:fill="ffffff" w:val="clear"/>
      </w:tcPr>
    </w:tblStylePr>
    <w:tblStylePr w:type="firstCol">
      <w:rPr>
        <w:b w:val="1"/>
        <w:bCs w:val="1"/>
        <w:color w:val="ffffff"/>
      </w:rPr>
      <w:tcPr>
        <w:tcBorders>
          <w:top w:color="auto" w:space="0" w:sz="4" w:val="nil"/>
          <w:left w:color="auto" w:space="0" w:sz="4" w:val="nil"/>
          <w:bottom w:color="auto" w:space="0" w:sz="18" w:val="single"/>
          <w:right w:color="auto" w:space="0" w:sz="4" w:val="nil"/>
          <w:insideH w:color="auto" w:space="0" w:sz="4" w:val="nil"/>
          <w:insideV w:color="auto" w:space="0" w:sz="4" w:val="nil"/>
        </w:tcBorders>
        <w:shd w:color="auto" w:fill="4bacc6" w:val="clear"/>
      </w:tcPr>
    </w:tblStylePr>
    <w:tblStylePr w:type="lastCol">
      <w:rPr>
        <w:b w:val="1"/>
        <w:bCs w:val="1"/>
        <w:color w:val="ffffff"/>
      </w:rPr>
      <w:tcPr>
        <w:tcBorders>
          <w:left w:color="auto" w:space="0" w:sz="4" w:val="nil"/>
          <w:right w:color="auto" w:space="0" w:sz="4" w:val="nil"/>
          <w:insideH w:color="auto" w:space="0" w:sz="4" w:val="nil"/>
          <w:insideV w:color="auto" w:space="0" w:sz="4" w:val="nil"/>
        </w:tcBorders>
        <w:shd w:color="auto" w:fill="4bacc6" w:val="clear"/>
      </w:tcPr>
    </w:tblStylePr>
    <w:tblStylePr w:type="band1Vert">
      <w:tcPr>
        <w:tcBorders>
          <w:left w:color="auto" w:space="0" w:sz="4" w:val="nil"/>
          <w:right w:color="auto" w:space="0" w:sz="4" w:val="nil"/>
          <w:insideH w:color="auto" w:space="0" w:sz="4" w:val="nil"/>
          <w:insideV w:color="auto" w:space="0" w:sz="4" w:val="nil"/>
        </w:tcBorders>
        <w:shd w:color="auto" w:fill="d8d8d8" w:val="clear"/>
      </w:tcPr>
    </w:tblStylePr>
    <w:tblStylePr w:type="band1Horz">
      <w:tcPr>
        <w:shd w:color="auto" w:fill="d8d8d8" w:val="clear"/>
      </w:tcPr>
    </w:tblStylePr>
  </w:style>
  <w:style w:type="table" w:styleId="MediumShading2-Accent6">
    <w:name w:val="Medium Shading 2 Accent 6"/>
    <w:basedOn w:val="TableNormal"/>
    <w:uiPriority w:val="64"/>
    <w:pPr>
      <w:spacing w:after="0" w:line="240" w:lineRule="auto"/>
    </w:pPr>
    <w:tblPr>
      <w:tblStyleRowBandSize w:val="1"/>
      <w:tblBorders>
        <w:top w:color="auto" w:space="0" w:sz="18" w:val="single"/>
        <w:bottom w:color="auto" w:space="0" w:sz="18" w:val="single"/>
      </w:tblBorders>
      <w:tblCellMar>
        <w:top w:w="0.0" w:type="dxa"/>
        <w:left w:w="108.0" w:type="dxa"/>
        <w:bottom w:w="0.0" w:type="dxa"/>
        <w:right w:w="108.0" w:type="dxa"/>
      </w:tblCellMar>
    </w:tblPr>
    <w:tblStylePr w:type="firstRow">
      <w:rPr>
        <w:b w:val="1"/>
        <w:bCs w:val="1"/>
        <w:color w:val="ffffff"/>
      </w:rPr>
      <w:tcPr>
        <w:tcBorders>
          <w:top w:color="auto" w:space="0" w:sz="18" w:val="single"/>
          <w:left w:color="auto" w:space="0" w:sz="4" w:val="nil"/>
          <w:bottom w:color="auto" w:space="0" w:sz="18" w:val="single"/>
          <w:right w:color="auto" w:space="0" w:sz="4" w:val="nil"/>
          <w:insideH w:color="auto" w:space="0" w:sz="4" w:val="nil"/>
          <w:insideV w:color="auto" w:space="0" w:sz="4" w:val="nil"/>
        </w:tcBorders>
        <w:shd w:color="auto" w:fill="f79646" w:val="clear"/>
      </w:tcPr>
    </w:tblStylePr>
    <w:tblStylePr w:type="lastRow">
      <w:rPr>
        <w:color w:val="auto"/>
      </w:rPr>
      <w:tcPr>
        <w:tcBorders>
          <w:top w:color="auto" w:space="0" w:sz="6" w:val="double"/>
          <w:left w:color="auto" w:space="0" w:sz="4" w:val="nil"/>
          <w:bottom w:color="auto" w:space="0" w:sz="18" w:val="single"/>
          <w:right w:color="auto" w:space="0" w:sz="4" w:val="nil"/>
          <w:insideH w:color="auto" w:space="0" w:sz="4" w:val="nil"/>
          <w:insideV w:color="auto" w:space="0" w:sz="4" w:val="nil"/>
        </w:tcBorders>
        <w:shd w:color="auto" w:fill="ffffff" w:val="clear"/>
      </w:tcPr>
    </w:tblStylePr>
    <w:tblStylePr w:type="firstCol">
      <w:rPr>
        <w:b w:val="1"/>
        <w:bCs w:val="1"/>
        <w:color w:val="ffffff"/>
      </w:rPr>
      <w:tcPr>
        <w:tcBorders>
          <w:top w:color="auto" w:space="0" w:sz="4" w:val="nil"/>
          <w:left w:color="auto" w:space="0" w:sz="4" w:val="nil"/>
          <w:bottom w:color="auto" w:space="0" w:sz="18" w:val="single"/>
          <w:right w:color="auto" w:space="0" w:sz="4" w:val="nil"/>
          <w:insideH w:color="auto" w:space="0" w:sz="4" w:val="nil"/>
          <w:insideV w:color="auto" w:space="0" w:sz="4" w:val="nil"/>
        </w:tcBorders>
        <w:shd w:color="auto" w:fill="f79646" w:val="clear"/>
      </w:tcPr>
    </w:tblStylePr>
    <w:tblStylePr w:type="lastCol">
      <w:rPr>
        <w:b w:val="1"/>
        <w:bCs w:val="1"/>
        <w:color w:val="ffffff"/>
      </w:rPr>
      <w:tcPr>
        <w:tcBorders>
          <w:left w:color="auto" w:space="0" w:sz="4" w:val="nil"/>
          <w:right w:color="auto" w:space="0" w:sz="4" w:val="nil"/>
          <w:insideH w:color="auto" w:space="0" w:sz="4" w:val="nil"/>
          <w:insideV w:color="auto" w:space="0" w:sz="4" w:val="nil"/>
        </w:tcBorders>
        <w:shd w:color="auto" w:fill="f79646" w:val="clear"/>
      </w:tcPr>
    </w:tblStylePr>
    <w:tblStylePr w:type="band1Vert">
      <w:tcPr>
        <w:tcBorders>
          <w:left w:color="auto" w:space="0" w:sz="4" w:val="nil"/>
          <w:right w:color="auto" w:space="0" w:sz="4" w:val="nil"/>
          <w:insideH w:color="auto" w:space="0" w:sz="4" w:val="nil"/>
          <w:insideV w:color="auto" w:space="0" w:sz="4" w:val="nil"/>
        </w:tcBorders>
        <w:shd w:color="auto" w:fill="d8d8d8" w:val="clear"/>
      </w:tcPr>
    </w:tblStylePr>
    <w:tblStylePr w:type="band1Horz">
      <w:tcPr>
        <w:shd w:color="auto" w:fill="d8d8d8" w:val="clear"/>
      </w:tcPr>
    </w:tblStylePr>
  </w:style>
  <w:style w:type="table" w:styleId="MediumList1">
    <w:name w:val="Medium List 1"/>
    <w:basedOn w:val="TableNormal"/>
    <w:uiPriority w:val="65"/>
    <w:pPr>
      <w:spacing w:after="0" w:line="240" w:lineRule="auto"/>
    </w:pPr>
    <w:rPr>
      <w:color w:val="000000"/>
    </w:rPr>
    <w:tblPr>
      <w:tblStyleRowBandSize w:val="1"/>
      <w:tblBorders>
        <w:top w:color="000000" w:space="0" w:sz="8" w:val="single"/>
        <w:bottom w:color="000000" w:space="0" w:sz="8" w:val="single"/>
      </w:tblBorders>
      <w:tblCellMar>
        <w:top w:w="0.0" w:type="dxa"/>
        <w:left w:w="108.0" w:type="dxa"/>
        <w:bottom w:w="0.0" w:type="dxa"/>
        <w:right w:w="108.0" w:type="dxa"/>
      </w:tblCellMar>
    </w:tblPr>
    <w:tblStylePr w:type="firstRow">
      <w:rPr>
        <w:rFonts w:ascii="Calibri" w:hAnsi="Calibri"/>
      </w:rPr>
      <w:tcPr>
        <w:tcBorders>
          <w:top w:color="auto" w:space="0" w:sz="4" w:val="nil"/>
          <w:bottom w:color="000000" w:space="0" w:sz="8" w:val="single"/>
        </w:tcBorders>
      </w:tcPr>
    </w:tblStylePr>
    <w:tblStylePr w:type="lastRow">
      <w:rPr>
        <w:b w:val="1"/>
        <w:bCs w:val="1"/>
        <w:color w:val="1f497d"/>
      </w:rPr>
      <w:tcPr>
        <w:tcBorders>
          <w:top w:color="000000" w:space="0" w:sz="8" w:val="single"/>
          <w:bottom w:color="000000" w:space="0" w:sz="8" w:val="single"/>
        </w:tcBorders>
      </w:tcPr>
    </w:tblStylePr>
    <w:tblStylePr w:type="firstCol">
      <w:rPr>
        <w:b w:val="1"/>
        <w:bCs w:val="1"/>
      </w:rPr>
    </w:tblStylePr>
    <w:tblStylePr w:type="lastCol">
      <w:rPr>
        <w:b w:val="1"/>
        <w:bCs w:val="1"/>
      </w:rPr>
      <w:tcPr>
        <w:tcBorders>
          <w:top w:color="000000" w:space="0" w:sz="8" w:val="single"/>
          <w:bottom w:color="000000" w:space="0" w:sz="8" w:val="single"/>
        </w:tcBorders>
      </w:tcPr>
    </w:tblStylePr>
    <w:tblStylePr w:type="band1Vert">
      <w:tcPr>
        <w:shd w:color="auto" w:fill="c0c0c0" w:val="clear"/>
      </w:tcPr>
    </w:tblStylePr>
    <w:tblStylePr w:type="band1Horz">
      <w:tcPr>
        <w:shd w:color="auto" w:fill="c0c0c0" w:val="clear"/>
      </w:tcPr>
    </w:tblStylePr>
  </w:style>
  <w:style w:type="table" w:styleId="MediumList1-Accent1">
    <w:name w:val="Medium List 1 Accent 1"/>
    <w:basedOn w:val="TableNormal"/>
    <w:uiPriority w:val="65"/>
    <w:pPr>
      <w:spacing w:after="0" w:line="240" w:lineRule="auto"/>
    </w:pPr>
    <w:rPr>
      <w:color w:val="000000"/>
    </w:rPr>
    <w:tblPr>
      <w:tblStyleRowBandSize w:val="1"/>
      <w:tblBorders>
        <w:top w:color="4f81bd" w:space="0" w:sz="8" w:val="single"/>
        <w:bottom w:color="4f81bd" w:space="0" w:sz="8" w:val="single"/>
      </w:tblBorders>
      <w:tblCellMar>
        <w:top w:w="0.0" w:type="dxa"/>
        <w:left w:w="108.0" w:type="dxa"/>
        <w:bottom w:w="0.0" w:type="dxa"/>
        <w:right w:w="108.0" w:type="dxa"/>
      </w:tblCellMar>
    </w:tblPr>
    <w:tblStylePr w:type="firstRow">
      <w:rPr>
        <w:rFonts w:ascii="Calibri" w:hAnsi="Calibri"/>
      </w:rPr>
      <w:tcPr>
        <w:tcBorders>
          <w:top w:color="auto" w:space="0" w:sz="4" w:val="nil"/>
          <w:bottom w:color="4f81bd" w:space="0" w:sz="8" w:val="single"/>
        </w:tcBorders>
      </w:tcPr>
    </w:tblStylePr>
    <w:tblStylePr w:type="lastRow">
      <w:rPr>
        <w:b w:val="1"/>
        <w:bCs w:val="1"/>
        <w:color w:val="1f497d"/>
      </w:rPr>
      <w:tcPr>
        <w:tcBorders>
          <w:top w:color="4f81bd" w:space="0" w:sz="8" w:val="single"/>
          <w:bottom w:color="4f81bd" w:space="0" w:sz="8" w:val="single"/>
        </w:tcBorders>
      </w:tcPr>
    </w:tblStylePr>
    <w:tblStylePr w:type="firstCol">
      <w:rPr>
        <w:b w:val="1"/>
        <w:bCs w:val="1"/>
      </w:rPr>
    </w:tblStylePr>
    <w:tblStylePr w:type="lastCol">
      <w:rPr>
        <w:b w:val="1"/>
        <w:bCs w:val="1"/>
      </w:rPr>
      <w:tcPr>
        <w:tcBorders>
          <w:top w:color="4f81bd" w:space="0" w:sz="8" w:val="single"/>
          <w:bottom w:color="4f81bd" w:space="0" w:sz="8" w:val="single"/>
        </w:tcBorders>
      </w:tcPr>
    </w:tblStylePr>
    <w:tblStylePr w:type="band1Vert">
      <w:tcPr>
        <w:shd w:color="auto" w:fill="d4e0ef" w:val="clear"/>
      </w:tcPr>
    </w:tblStylePr>
    <w:tblStylePr w:type="band1Horz">
      <w:tcPr>
        <w:shd w:color="auto" w:fill="d4e0ef" w:val="clear"/>
      </w:tcPr>
    </w:tblStylePr>
  </w:style>
  <w:style w:type="table" w:styleId="MediumList1-Accent2">
    <w:name w:val="Medium List 1 Accent 2"/>
    <w:basedOn w:val="TableNormal"/>
    <w:uiPriority w:val="65"/>
    <w:pPr>
      <w:spacing w:after="0" w:line="240" w:lineRule="auto"/>
    </w:pPr>
    <w:rPr>
      <w:color w:val="000000"/>
    </w:rPr>
    <w:tblPr>
      <w:tblStyleRowBandSize w:val="1"/>
      <w:tblBorders>
        <w:top w:color="c0504d" w:space="0" w:sz="8" w:val="single"/>
        <w:bottom w:color="c0504d" w:space="0" w:sz="8" w:val="single"/>
      </w:tblBorders>
      <w:tblCellMar>
        <w:top w:w="0.0" w:type="dxa"/>
        <w:left w:w="108.0" w:type="dxa"/>
        <w:bottom w:w="0.0" w:type="dxa"/>
        <w:right w:w="108.0" w:type="dxa"/>
      </w:tblCellMar>
    </w:tblPr>
    <w:tblStylePr w:type="firstRow">
      <w:rPr>
        <w:rFonts w:ascii="Calibri" w:hAnsi="Calibri"/>
      </w:rPr>
      <w:tcPr>
        <w:tcBorders>
          <w:top w:color="auto" w:space="0" w:sz="4" w:val="nil"/>
          <w:bottom w:color="c0504d" w:space="0" w:sz="8" w:val="single"/>
        </w:tcBorders>
      </w:tcPr>
    </w:tblStylePr>
    <w:tblStylePr w:type="lastRow">
      <w:rPr>
        <w:b w:val="1"/>
        <w:bCs w:val="1"/>
        <w:color w:val="1f497d"/>
      </w:rPr>
      <w:tcPr>
        <w:tcBorders>
          <w:top w:color="c0504d" w:space="0" w:sz="8" w:val="single"/>
          <w:bottom w:color="c0504d" w:space="0" w:sz="8" w:val="single"/>
        </w:tcBorders>
      </w:tcPr>
    </w:tblStylePr>
    <w:tblStylePr w:type="firstCol">
      <w:rPr>
        <w:b w:val="1"/>
        <w:bCs w:val="1"/>
      </w:rPr>
    </w:tblStylePr>
    <w:tblStylePr w:type="lastCol">
      <w:rPr>
        <w:b w:val="1"/>
        <w:bCs w:val="1"/>
      </w:rPr>
      <w:tcPr>
        <w:tcBorders>
          <w:top w:color="c0504d" w:space="0" w:sz="8" w:val="single"/>
          <w:bottom w:color="c0504d" w:space="0" w:sz="8" w:val="single"/>
        </w:tcBorders>
      </w:tcPr>
    </w:tblStylePr>
    <w:tblStylePr w:type="band1Vert">
      <w:tcPr>
        <w:shd w:color="auto" w:fill="efd4d3" w:val="clear"/>
      </w:tcPr>
    </w:tblStylePr>
    <w:tblStylePr w:type="band1Horz">
      <w:tcPr>
        <w:shd w:color="auto" w:fill="efd4d3" w:val="clear"/>
      </w:tcPr>
    </w:tblStylePr>
  </w:style>
  <w:style w:type="table" w:styleId="MediumList1-Accent3">
    <w:name w:val="Medium List 1 Accent 3"/>
    <w:basedOn w:val="TableNormal"/>
    <w:uiPriority w:val="65"/>
    <w:pPr>
      <w:spacing w:after="0" w:line="240" w:lineRule="auto"/>
    </w:pPr>
    <w:rPr>
      <w:color w:val="000000"/>
    </w:rPr>
    <w:tblPr>
      <w:tblStyleRowBandSize w:val="1"/>
      <w:tblBorders>
        <w:top w:color="9bbb59" w:space="0" w:sz="8" w:val="single"/>
        <w:bottom w:color="9bbb59" w:space="0" w:sz="8" w:val="single"/>
      </w:tblBorders>
      <w:tblCellMar>
        <w:top w:w="0.0" w:type="dxa"/>
        <w:left w:w="108.0" w:type="dxa"/>
        <w:bottom w:w="0.0" w:type="dxa"/>
        <w:right w:w="108.0" w:type="dxa"/>
      </w:tblCellMar>
    </w:tblPr>
    <w:tblStylePr w:type="firstRow">
      <w:rPr>
        <w:rFonts w:ascii="Calibri" w:hAnsi="Calibri"/>
      </w:rPr>
      <w:tcPr>
        <w:tcBorders>
          <w:top w:color="auto" w:space="0" w:sz="4" w:val="nil"/>
          <w:bottom w:color="9bbb59" w:space="0" w:sz="8" w:val="single"/>
        </w:tcBorders>
      </w:tcPr>
    </w:tblStylePr>
    <w:tblStylePr w:type="lastRow">
      <w:rPr>
        <w:b w:val="1"/>
        <w:bCs w:val="1"/>
        <w:color w:val="1f497d"/>
      </w:rPr>
      <w:tcPr>
        <w:tcBorders>
          <w:top w:color="9bbb59" w:space="0" w:sz="8" w:val="single"/>
          <w:bottom w:color="9bbb59" w:space="0" w:sz="8" w:val="single"/>
        </w:tcBorders>
      </w:tcPr>
    </w:tblStylePr>
    <w:tblStylePr w:type="firstCol">
      <w:rPr>
        <w:b w:val="1"/>
        <w:bCs w:val="1"/>
      </w:rPr>
    </w:tblStylePr>
    <w:tblStylePr w:type="lastCol">
      <w:rPr>
        <w:b w:val="1"/>
        <w:bCs w:val="1"/>
      </w:rPr>
      <w:tcPr>
        <w:tcBorders>
          <w:top w:color="9bbb59" w:space="0" w:sz="8" w:val="single"/>
          <w:bottom w:color="9bbb59" w:space="0" w:sz="8" w:val="single"/>
        </w:tcBorders>
      </w:tcPr>
    </w:tblStylePr>
    <w:tblStylePr w:type="band1Vert">
      <w:tcPr>
        <w:shd w:color="auto" w:fill="e6eed6" w:val="clear"/>
      </w:tcPr>
    </w:tblStylePr>
    <w:tblStylePr w:type="band1Horz">
      <w:tcPr>
        <w:shd w:color="auto" w:fill="e6eed6" w:val="clear"/>
      </w:tcPr>
    </w:tblStylePr>
  </w:style>
  <w:style w:type="table" w:styleId="MediumList1-Accent4">
    <w:name w:val="Medium List 1 Accent 4"/>
    <w:basedOn w:val="TableNormal"/>
    <w:uiPriority w:val="65"/>
    <w:pPr>
      <w:spacing w:after="0" w:line="240" w:lineRule="auto"/>
    </w:pPr>
    <w:rPr>
      <w:color w:val="000000"/>
    </w:rPr>
    <w:tblPr>
      <w:tblStyleRowBandSize w:val="1"/>
      <w:tblBorders>
        <w:top w:color="8064a2" w:space="0" w:sz="8" w:val="single"/>
        <w:bottom w:color="8064a2" w:space="0" w:sz="8" w:val="single"/>
      </w:tblBorders>
      <w:tblCellMar>
        <w:top w:w="0.0" w:type="dxa"/>
        <w:left w:w="108.0" w:type="dxa"/>
        <w:bottom w:w="0.0" w:type="dxa"/>
        <w:right w:w="108.0" w:type="dxa"/>
      </w:tblCellMar>
    </w:tblPr>
    <w:tblStylePr w:type="firstRow">
      <w:rPr>
        <w:rFonts w:ascii="Calibri" w:hAnsi="Calibri"/>
      </w:rPr>
      <w:tcPr>
        <w:tcBorders>
          <w:top w:color="auto" w:space="0" w:sz="4" w:val="nil"/>
          <w:bottom w:color="8064a2" w:space="0" w:sz="8" w:val="single"/>
        </w:tcBorders>
      </w:tcPr>
    </w:tblStylePr>
    <w:tblStylePr w:type="lastRow">
      <w:rPr>
        <w:b w:val="1"/>
        <w:bCs w:val="1"/>
        <w:color w:val="1f497d"/>
      </w:rPr>
      <w:tcPr>
        <w:tcBorders>
          <w:top w:color="8064a2" w:space="0" w:sz="8" w:val="single"/>
          <w:bottom w:color="8064a2" w:space="0" w:sz="8" w:val="single"/>
        </w:tcBorders>
      </w:tcPr>
    </w:tblStylePr>
    <w:tblStylePr w:type="firstCol">
      <w:rPr>
        <w:b w:val="1"/>
        <w:bCs w:val="1"/>
      </w:rPr>
    </w:tblStylePr>
    <w:tblStylePr w:type="lastCol">
      <w:rPr>
        <w:b w:val="1"/>
        <w:bCs w:val="1"/>
      </w:rPr>
      <w:tcPr>
        <w:tcBorders>
          <w:top w:color="8064a2" w:space="0" w:sz="8" w:val="single"/>
          <w:bottom w:color="8064a2" w:space="0" w:sz="8" w:val="single"/>
        </w:tcBorders>
      </w:tcPr>
    </w:tblStylePr>
    <w:tblStylePr w:type="band1Vert">
      <w:tcPr>
        <w:shd w:color="auto" w:fill="e0d9e8" w:val="clear"/>
      </w:tcPr>
    </w:tblStylePr>
    <w:tblStylePr w:type="band1Horz">
      <w:tcPr>
        <w:shd w:color="auto" w:fill="e0d9e8" w:val="clear"/>
      </w:tcPr>
    </w:tblStylePr>
  </w:style>
  <w:style w:type="table" w:styleId="MediumList1-Accent5">
    <w:name w:val="Medium List 1 Accent 5"/>
    <w:basedOn w:val="TableNormal"/>
    <w:uiPriority w:val="65"/>
    <w:pPr>
      <w:spacing w:after="0" w:line="240" w:lineRule="auto"/>
    </w:pPr>
    <w:rPr>
      <w:color w:val="000000"/>
    </w:rPr>
    <w:tblPr>
      <w:tblStyleRowBandSize w:val="1"/>
      <w:tblBorders>
        <w:top w:color="4bacc6" w:space="0" w:sz="8" w:val="single"/>
        <w:bottom w:color="4bacc6" w:space="0" w:sz="8" w:val="single"/>
      </w:tblBorders>
      <w:tblCellMar>
        <w:top w:w="0.0" w:type="dxa"/>
        <w:left w:w="108.0" w:type="dxa"/>
        <w:bottom w:w="0.0" w:type="dxa"/>
        <w:right w:w="108.0" w:type="dxa"/>
      </w:tblCellMar>
    </w:tblPr>
    <w:tblStylePr w:type="firstRow">
      <w:rPr>
        <w:rFonts w:ascii="Calibri" w:hAnsi="Calibri"/>
      </w:rPr>
      <w:tcPr>
        <w:tcBorders>
          <w:top w:color="auto" w:space="0" w:sz="4" w:val="nil"/>
          <w:bottom w:color="4bacc6" w:space="0" w:sz="8" w:val="single"/>
        </w:tcBorders>
      </w:tcPr>
    </w:tblStylePr>
    <w:tblStylePr w:type="lastRow">
      <w:rPr>
        <w:b w:val="1"/>
        <w:bCs w:val="1"/>
        <w:color w:val="1f497d"/>
      </w:rPr>
      <w:tcPr>
        <w:tcBorders>
          <w:top w:color="4bacc6" w:space="0" w:sz="8" w:val="single"/>
          <w:bottom w:color="4bacc6" w:space="0" w:sz="8" w:val="single"/>
        </w:tcBorders>
      </w:tcPr>
    </w:tblStylePr>
    <w:tblStylePr w:type="firstCol">
      <w:rPr>
        <w:b w:val="1"/>
        <w:bCs w:val="1"/>
      </w:rPr>
    </w:tblStylePr>
    <w:tblStylePr w:type="lastCol">
      <w:rPr>
        <w:b w:val="1"/>
        <w:bCs w:val="1"/>
      </w:rPr>
      <w:tcPr>
        <w:tcBorders>
          <w:top w:color="4bacc6" w:space="0" w:sz="8" w:val="single"/>
          <w:bottom w:color="4bacc6" w:space="0" w:sz="8" w:val="single"/>
        </w:tcBorders>
      </w:tcPr>
    </w:tblStylePr>
    <w:tblStylePr w:type="band1Vert">
      <w:tcPr>
        <w:shd w:color="auto" w:fill="d3eaf1" w:val="clear"/>
      </w:tcPr>
    </w:tblStylePr>
    <w:tblStylePr w:type="band1Horz">
      <w:tcPr>
        <w:shd w:color="auto" w:fill="d3eaf1" w:val="clear"/>
      </w:tcPr>
    </w:tblStylePr>
  </w:style>
  <w:style w:type="table" w:styleId="MediumList1-Accent6">
    <w:name w:val="Medium List 1 Accent 6"/>
    <w:basedOn w:val="TableNormal"/>
    <w:uiPriority w:val="65"/>
    <w:pPr>
      <w:spacing w:after="0" w:line="240" w:lineRule="auto"/>
    </w:pPr>
    <w:rPr>
      <w:color w:val="000000"/>
    </w:rPr>
    <w:tblPr>
      <w:tblStyleRowBandSize w:val="1"/>
      <w:tblBorders>
        <w:top w:color="f79646" w:space="0" w:sz="8" w:val="single"/>
        <w:bottom w:color="f79646" w:space="0" w:sz="8" w:val="single"/>
      </w:tblBorders>
      <w:tblCellMar>
        <w:top w:w="0.0" w:type="dxa"/>
        <w:left w:w="108.0" w:type="dxa"/>
        <w:bottom w:w="0.0" w:type="dxa"/>
        <w:right w:w="108.0" w:type="dxa"/>
      </w:tblCellMar>
    </w:tblPr>
    <w:tblStylePr w:type="firstRow">
      <w:rPr>
        <w:rFonts w:ascii="Calibri" w:hAnsi="Calibri"/>
      </w:rPr>
      <w:tcPr>
        <w:tcBorders>
          <w:top w:color="auto" w:space="0" w:sz="4" w:val="nil"/>
          <w:bottom w:color="f79646" w:space="0" w:sz="8" w:val="single"/>
        </w:tcBorders>
      </w:tcPr>
    </w:tblStylePr>
    <w:tblStylePr w:type="lastRow">
      <w:rPr>
        <w:b w:val="1"/>
        <w:bCs w:val="1"/>
        <w:color w:val="1f497d"/>
      </w:rPr>
      <w:tcPr>
        <w:tcBorders>
          <w:top w:color="f79646" w:space="0" w:sz="8" w:val="single"/>
          <w:bottom w:color="f79646" w:space="0" w:sz="8" w:val="single"/>
        </w:tcBorders>
      </w:tcPr>
    </w:tblStylePr>
    <w:tblStylePr w:type="firstCol">
      <w:rPr>
        <w:b w:val="1"/>
        <w:bCs w:val="1"/>
      </w:rPr>
    </w:tblStylePr>
    <w:tblStylePr w:type="lastCol">
      <w:rPr>
        <w:b w:val="1"/>
        <w:bCs w:val="1"/>
      </w:rPr>
      <w:tcPr>
        <w:tcBorders>
          <w:top w:color="f79646" w:space="0" w:sz="8" w:val="single"/>
          <w:bottom w:color="f79646" w:space="0" w:sz="8" w:val="single"/>
        </w:tcBorders>
      </w:tcPr>
    </w:tblStylePr>
    <w:tblStylePr w:type="band1Vert">
      <w:tcPr>
        <w:shd w:color="auto" w:fill="fde5d1" w:val="clear"/>
      </w:tcPr>
    </w:tblStylePr>
    <w:tblStylePr w:type="band1Horz">
      <w:tcPr>
        <w:shd w:color="auto" w:fill="fde5d1" w:val="clear"/>
      </w:tcPr>
    </w:tblStylePr>
  </w:style>
  <w:style w:type="table" w:styleId="MediumList2">
    <w:name w:val="Medium List 2"/>
    <w:basedOn w:val="TableNormal"/>
    <w:uiPriority w:val="66"/>
    <w:pPr>
      <w:spacing w:after="0" w:line="240" w:lineRule="auto"/>
    </w:pPr>
    <w:rPr>
      <w:rFonts w:ascii="Calibri" w:hAnsi="Calibri"/>
      <w:color w:val="000000"/>
    </w:rPr>
    <w:tblPr>
      <w:tblStyleRowBandSize w:val="1"/>
      <w:tblBorders>
        <w:top w:color="000000" w:space="0" w:sz="8" w:val="single"/>
        <w:left w:color="000000" w:space="0" w:sz="8" w:val="single"/>
        <w:bottom w:color="000000" w:space="0" w:sz="8" w:val="single"/>
        <w:right w:color="000000" w:space="0" w:sz="8" w:val="single"/>
      </w:tblBorders>
      <w:tblCellMar>
        <w:top w:w="0.0" w:type="dxa"/>
        <w:left w:w="108.0" w:type="dxa"/>
        <w:bottom w:w="0.0" w:type="dxa"/>
        <w:right w:w="108.0" w:type="dxa"/>
      </w:tblCellMar>
    </w:tblPr>
    <w:tblStylePr w:type="firstRow">
      <w:rPr>
        <w:sz w:val="24"/>
        <w:szCs w:val="24"/>
      </w:rPr>
      <w:tcPr>
        <w:tcBorders>
          <w:top w:color="auto" w:space="0" w:sz="4" w:val="nil"/>
          <w:left w:color="auto" w:space="0" w:sz="4" w:val="nil"/>
          <w:bottom w:color="000000" w:space="0" w:sz="24" w:val="single"/>
          <w:right w:color="auto" w:space="0" w:sz="4" w:val="nil"/>
          <w:insideH w:color="auto" w:space="0" w:sz="4" w:val="nil"/>
          <w:insideV w:color="auto" w:space="0" w:sz="4" w:val="nil"/>
        </w:tcBorders>
        <w:shd w:color="auto" w:fill="ffffff" w:val="clear"/>
      </w:tcPr>
    </w:tblStylePr>
    <w:tblStylePr w:type="lastRow">
      <w:tcPr>
        <w:tcBorders>
          <w:top w:color="000000" w:space="0" w:sz="8" w:val="single"/>
          <w:left w:color="auto" w:space="0" w:sz="4" w:val="nil"/>
          <w:bottom w:color="auto" w:space="0" w:sz="4" w:val="nil"/>
          <w:right w:color="auto" w:space="0" w:sz="4" w:val="nil"/>
          <w:insideH w:color="auto" w:space="0" w:sz="4" w:val="nil"/>
          <w:insideV w:color="auto" w:space="0" w:sz="4" w:val="nil"/>
        </w:tcBorders>
        <w:shd w:color="auto" w:fill="ffffff" w:val="clear"/>
      </w:tcPr>
    </w:tblStylePr>
    <w:tblStylePr w:type="firstCol">
      <w:tcPr>
        <w:tcBorders>
          <w:top w:color="auto" w:space="0" w:sz="4" w:val="nil"/>
          <w:left w:color="auto" w:space="0" w:sz="4" w:val="nil"/>
          <w:bottom w:color="auto" w:space="0" w:sz="4" w:val="nil"/>
          <w:right w:color="000000" w:space="0" w:sz="8" w:val="single"/>
          <w:insideH w:color="auto" w:space="0" w:sz="4" w:val="nil"/>
          <w:insideV w:color="auto" w:space="0" w:sz="4" w:val="nil"/>
        </w:tcBorders>
        <w:shd w:color="auto" w:fill="ffffff" w:val="clear"/>
      </w:tcPr>
    </w:tblStylePr>
    <w:tblStylePr w:type="lastCol">
      <w:tcPr>
        <w:tcBorders>
          <w:top w:color="auto" w:space="0" w:sz="4" w:val="nil"/>
          <w:left w:color="000000" w:space="0" w:sz="8" w:val="single"/>
          <w:bottom w:color="auto" w:space="0" w:sz="4" w:val="nil"/>
          <w:right w:color="auto" w:space="0" w:sz="4" w:val="nil"/>
          <w:insideH w:color="auto" w:space="0" w:sz="4" w:val="nil"/>
          <w:insideV w:color="auto" w:space="0" w:sz="4" w:val="nil"/>
        </w:tcBorders>
        <w:shd w:color="auto" w:fill="ffffff" w:val="clear"/>
      </w:tcPr>
    </w:tblStylePr>
    <w:tblStylePr w:type="band1Vert">
      <w:tcPr>
        <w:tcBorders>
          <w:left w:color="auto" w:space="0" w:sz="4" w:val="nil"/>
          <w:right w:color="auto" w:space="0" w:sz="4" w:val="nil"/>
          <w:insideH w:color="auto" w:space="0" w:sz="4" w:val="nil"/>
          <w:insideV w:color="auto" w:space="0" w:sz="4" w:val="nil"/>
        </w:tcBorders>
        <w:shd w:color="auto" w:fill="c0c0c0" w:val="clear"/>
      </w:tcPr>
    </w:tblStylePr>
    <w:tblStylePr w:type="band1Horz">
      <w:tcPr>
        <w:tcBorders>
          <w:top w:color="auto" w:space="0" w:sz="4" w:val="nil"/>
          <w:bottom w:color="auto" w:space="0" w:sz="4" w:val="nil"/>
          <w:insideH w:color="auto" w:space="0" w:sz="4" w:val="nil"/>
          <w:insideV w:color="auto" w:space="0" w:sz="4" w:val="nil"/>
        </w:tcBorders>
        <w:shd w:color="auto" w:fill="c0c0c0" w:val="clear"/>
      </w:tcPr>
    </w:tblStylePr>
  </w:style>
  <w:style w:type="table" w:styleId="MediumList2-Accent1">
    <w:name w:val="Medium List 2 Accent 1"/>
    <w:basedOn w:val="TableNormal"/>
    <w:uiPriority w:val="66"/>
    <w:pPr>
      <w:spacing w:after="0" w:line="240" w:lineRule="auto"/>
    </w:pPr>
    <w:rPr>
      <w:rFonts w:ascii="Calibri" w:hAnsi="Calibri"/>
      <w:color w:val="000000"/>
    </w:rPr>
    <w:tblPr>
      <w:tblStyleRowBandSize w:val="1"/>
      <w:tblBorders>
        <w:top w:color="4f81bd" w:space="0" w:sz="8" w:val="single"/>
        <w:left w:color="4f81bd" w:space="0" w:sz="8" w:val="single"/>
        <w:bottom w:color="4f81bd" w:space="0" w:sz="8" w:val="single"/>
        <w:right w:color="4f81bd" w:space="0" w:sz="8" w:val="single"/>
      </w:tblBorders>
      <w:tblCellMar>
        <w:top w:w="0.0" w:type="dxa"/>
        <w:left w:w="108.0" w:type="dxa"/>
        <w:bottom w:w="0.0" w:type="dxa"/>
        <w:right w:w="108.0" w:type="dxa"/>
      </w:tblCellMar>
    </w:tblPr>
    <w:tblStylePr w:type="firstRow">
      <w:rPr>
        <w:sz w:val="24"/>
        <w:szCs w:val="24"/>
      </w:rPr>
      <w:tcPr>
        <w:tcBorders>
          <w:top w:color="auto" w:space="0" w:sz="4" w:val="nil"/>
          <w:left w:color="auto" w:space="0" w:sz="4" w:val="nil"/>
          <w:bottom w:color="4f81bd" w:space="0" w:sz="24" w:val="single"/>
          <w:right w:color="auto" w:space="0" w:sz="4" w:val="nil"/>
          <w:insideH w:color="auto" w:space="0" w:sz="4" w:val="nil"/>
          <w:insideV w:color="auto" w:space="0" w:sz="4" w:val="nil"/>
        </w:tcBorders>
        <w:shd w:color="auto" w:fill="ffffff" w:val="clear"/>
      </w:tcPr>
    </w:tblStylePr>
    <w:tblStylePr w:type="lastRow">
      <w:tcPr>
        <w:tcBorders>
          <w:top w:color="4f81bd" w:space="0" w:sz="8" w:val="single"/>
          <w:left w:color="auto" w:space="0" w:sz="4" w:val="nil"/>
          <w:bottom w:color="auto" w:space="0" w:sz="4" w:val="nil"/>
          <w:right w:color="auto" w:space="0" w:sz="4" w:val="nil"/>
          <w:insideH w:color="auto" w:space="0" w:sz="4" w:val="nil"/>
          <w:insideV w:color="auto" w:space="0" w:sz="4" w:val="nil"/>
        </w:tcBorders>
        <w:shd w:color="auto" w:fill="ffffff" w:val="clear"/>
      </w:tcPr>
    </w:tblStylePr>
    <w:tblStylePr w:type="firstCol">
      <w:tcPr>
        <w:tcBorders>
          <w:top w:color="auto" w:space="0" w:sz="4" w:val="nil"/>
          <w:left w:color="auto" w:space="0" w:sz="4" w:val="nil"/>
          <w:bottom w:color="auto" w:space="0" w:sz="4" w:val="nil"/>
          <w:right w:color="4f81bd" w:space="0" w:sz="8" w:val="single"/>
          <w:insideH w:color="auto" w:space="0" w:sz="4" w:val="nil"/>
          <w:insideV w:color="auto" w:space="0" w:sz="4" w:val="nil"/>
        </w:tcBorders>
        <w:shd w:color="auto" w:fill="ffffff" w:val="clear"/>
      </w:tcPr>
    </w:tblStylePr>
    <w:tblStylePr w:type="lastCol">
      <w:tcPr>
        <w:tcBorders>
          <w:top w:color="auto" w:space="0" w:sz="4" w:val="nil"/>
          <w:left w:color="4f81bd" w:space="0" w:sz="8" w:val="single"/>
          <w:bottom w:color="auto" w:space="0" w:sz="4" w:val="nil"/>
          <w:right w:color="auto" w:space="0" w:sz="4" w:val="nil"/>
          <w:insideH w:color="auto" w:space="0" w:sz="4" w:val="nil"/>
          <w:insideV w:color="auto" w:space="0" w:sz="4" w:val="nil"/>
        </w:tcBorders>
        <w:shd w:color="auto" w:fill="ffffff" w:val="clear"/>
      </w:tcPr>
    </w:tblStylePr>
    <w:tblStylePr w:type="band1Vert">
      <w:tcPr>
        <w:tcBorders>
          <w:left w:color="auto" w:space="0" w:sz="4" w:val="nil"/>
          <w:right w:color="auto" w:space="0" w:sz="4" w:val="nil"/>
          <w:insideH w:color="auto" w:space="0" w:sz="4" w:val="nil"/>
          <w:insideV w:color="auto" w:space="0" w:sz="4" w:val="nil"/>
        </w:tcBorders>
        <w:shd w:color="auto" w:fill="d4e0ef" w:val="clear"/>
      </w:tcPr>
    </w:tblStylePr>
    <w:tblStylePr w:type="band1Horz">
      <w:tcPr>
        <w:tcBorders>
          <w:top w:color="auto" w:space="0" w:sz="4" w:val="nil"/>
          <w:bottom w:color="auto" w:space="0" w:sz="4" w:val="nil"/>
          <w:insideH w:color="auto" w:space="0" w:sz="4" w:val="nil"/>
          <w:insideV w:color="auto" w:space="0" w:sz="4" w:val="nil"/>
        </w:tcBorders>
        <w:shd w:color="auto" w:fill="d4e0ef" w:val="clear"/>
      </w:tcPr>
    </w:tblStylePr>
  </w:style>
  <w:style w:type="table" w:styleId="MediumList2-Accent2">
    <w:name w:val="Medium List 2 Accent 2"/>
    <w:basedOn w:val="TableNormal"/>
    <w:uiPriority w:val="66"/>
    <w:pPr>
      <w:spacing w:after="0" w:line="240" w:lineRule="auto"/>
    </w:pPr>
    <w:rPr>
      <w:rFonts w:ascii="Calibri" w:hAnsi="Calibri"/>
      <w:color w:val="000000"/>
    </w:rPr>
    <w:tblPr>
      <w:tblStyleRowBandSize w:val="1"/>
      <w:tblBorders>
        <w:top w:color="c0504d" w:space="0" w:sz="8" w:val="single"/>
        <w:left w:color="c0504d" w:space="0" w:sz="8" w:val="single"/>
        <w:bottom w:color="c0504d" w:space="0" w:sz="8" w:val="single"/>
        <w:right w:color="c0504d" w:space="0" w:sz="8" w:val="single"/>
      </w:tblBorders>
      <w:tblCellMar>
        <w:top w:w="0.0" w:type="dxa"/>
        <w:left w:w="108.0" w:type="dxa"/>
        <w:bottom w:w="0.0" w:type="dxa"/>
        <w:right w:w="108.0" w:type="dxa"/>
      </w:tblCellMar>
    </w:tblPr>
    <w:tblStylePr w:type="firstRow">
      <w:rPr>
        <w:sz w:val="24"/>
        <w:szCs w:val="24"/>
      </w:rPr>
      <w:tcPr>
        <w:tcBorders>
          <w:top w:color="auto" w:space="0" w:sz="4" w:val="nil"/>
          <w:left w:color="auto" w:space="0" w:sz="4" w:val="nil"/>
          <w:bottom w:color="c0504d" w:space="0" w:sz="24" w:val="single"/>
          <w:right w:color="auto" w:space="0" w:sz="4" w:val="nil"/>
          <w:insideH w:color="auto" w:space="0" w:sz="4" w:val="nil"/>
          <w:insideV w:color="auto" w:space="0" w:sz="4" w:val="nil"/>
        </w:tcBorders>
        <w:shd w:color="auto" w:fill="ffffff" w:val="clear"/>
      </w:tcPr>
    </w:tblStylePr>
    <w:tblStylePr w:type="lastRow">
      <w:tcPr>
        <w:tcBorders>
          <w:top w:color="c0504d" w:space="0" w:sz="8" w:val="single"/>
          <w:left w:color="auto" w:space="0" w:sz="4" w:val="nil"/>
          <w:bottom w:color="auto" w:space="0" w:sz="4" w:val="nil"/>
          <w:right w:color="auto" w:space="0" w:sz="4" w:val="nil"/>
          <w:insideH w:color="auto" w:space="0" w:sz="4" w:val="nil"/>
          <w:insideV w:color="auto" w:space="0" w:sz="4" w:val="nil"/>
        </w:tcBorders>
        <w:shd w:color="auto" w:fill="ffffff" w:val="clear"/>
      </w:tcPr>
    </w:tblStylePr>
    <w:tblStylePr w:type="firstCol">
      <w:tcPr>
        <w:tcBorders>
          <w:top w:color="auto" w:space="0" w:sz="4" w:val="nil"/>
          <w:left w:color="auto" w:space="0" w:sz="4" w:val="nil"/>
          <w:bottom w:color="auto" w:space="0" w:sz="4" w:val="nil"/>
          <w:right w:color="c0504d" w:space="0" w:sz="8" w:val="single"/>
          <w:insideH w:color="auto" w:space="0" w:sz="4" w:val="nil"/>
          <w:insideV w:color="auto" w:space="0" w:sz="4" w:val="nil"/>
        </w:tcBorders>
        <w:shd w:color="auto" w:fill="ffffff" w:val="clear"/>
      </w:tcPr>
    </w:tblStylePr>
    <w:tblStylePr w:type="lastCol">
      <w:tcPr>
        <w:tcBorders>
          <w:top w:color="auto" w:space="0" w:sz="4" w:val="nil"/>
          <w:left w:color="c0504d" w:space="0" w:sz="8" w:val="single"/>
          <w:bottom w:color="auto" w:space="0" w:sz="4" w:val="nil"/>
          <w:right w:color="auto" w:space="0" w:sz="4" w:val="nil"/>
          <w:insideH w:color="auto" w:space="0" w:sz="4" w:val="nil"/>
          <w:insideV w:color="auto" w:space="0" w:sz="4" w:val="nil"/>
        </w:tcBorders>
        <w:shd w:color="auto" w:fill="ffffff" w:val="clear"/>
      </w:tcPr>
    </w:tblStylePr>
    <w:tblStylePr w:type="band1Vert">
      <w:tcPr>
        <w:tcBorders>
          <w:left w:color="auto" w:space="0" w:sz="4" w:val="nil"/>
          <w:right w:color="auto" w:space="0" w:sz="4" w:val="nil"/>
          <w:insideH w:color="auto" w:space="0" w:sz="4" w:val="nil"/>
          <w:insideV w:color="auto" w:space="0" w:sz="4" w:val="nil"/>
        </w:tcBorders>
        <w:shd w:color="auto" w:fill="efd4d3" w:val="clear"/>
      </w:tcPr>
    </w:tblStylePr>
    <w:tblStylePr w:type="band1Horz">
      <w:tcPr>
        <w:tcBorders>
          <w:top w:color="auto" w:space="0" w:sz="4" w:val="nil"/>
          <w:bottom w:color="auto" w:space="0" w:sz="4" w:val="nil"/>
          <w:insideH w:color="auto" w:space="0" w:sz="4" w:val="nil"/>
          <w:insideV w:color="auto" w:space="0" w:sz="4" w:val="nil"/>
        </w:tcBorders>
        <w:shd w:color="auto" w:fill="efd4d3" w:val="clear"/>
      </w:tcPr>
    </w:tblStylePr>
  </w:style>
  <w:style w:type="table" w:styleId="MediumList2-Accent3">
    <w:name w:val="Medium List 2 Accent 3"/>
    <w:basedOn w:val="TableNormal"/>
    <w:uiPriority w:val="66"/>
    <w:pPr>
      <w:spacing w:after="0" w:line="240" w:lineRule="auto"/>
    </w:pPr>
    <w:rPr>
      <w:rFonts w:ascii="Calibri" w:hAnsi="Calibri"/>
      <w:color w:val="000000"/>
    </w:rPr>
    <w:tblPr>
      <w:tblStyleRowBandSize w:val="1"/>
      <w:tblBorders>
        <w:top w:color="9bbb59" w:space="0" w:sz="8" w:val="single"/>
        <w:left w:color="9bbb59" w:space="0" w:sz="8" w:val="single"/>
        <w:bottom w:color="9bbb59" w:space="0" w:sz="8" w:val="single"/>
        <w:right w:color="9bbb59" w:space="0" w:sz="8" w:val="single"/>
      </w:tblBorders>
      <w:tblCellMar>
        <w:top w:w="0.0" w:type="dxa"/>
        <w:left w:w="108.0" w:type="dxa"/>
        <w:bottom w:w="0.0" w:type="dxa"/>
        <w:right w:w="108.0" w:type="dxa"/>
      </w:tblCellMar>
    </w:tblPr>
    <w:tblStylePr w:type="firstRow">
      <w:rPr>
        <w:sz w:val="24"/>
        <w:szCs w:val="24"/>
      </w:rPr>
      <w:tcPr>
        <w:tcBorders>
          <w:top w:color="auto" w:space="0" w:sz="4" w:val="nil"/>
          <w:left w:color="auto" w:space="0" w:sz="4" w:val="nil"/>
          <w:bottom w:color="9bbb59" w:space="0" w:sz="24" w:val="single"/>
          <w:right w:color="auto" w:space="0" w:sz="4" w:val="nil"/>
          <w:insideH w:color="auto" w:space="0" w:sz="4" w:val="nil"/>
          <w:insideV w:color="auto" w:space="0" w:sz="4" w:val="nil"/>
        </w:tcBorders>
        <w:shd w:color="auto" w:fill="ffffff" w:val="clear"/>
      </w:tcPr>
    </w:tblStylePr>
    <w:tblStylePr w:type="lastRow">
      <w:tcPr>
        <w:tcBorders>
          <w:top w:color="9bbb59" w:space="0" w:sz="8" w:val="single"/>
          <w:left w:color="auto" w:space="0" w:sz="4" w:val="nil"/>
          <w:bottom w:color="auto" w:space="0" w:sz="4" w:val="nil"/>
          <w:right w:color="auto" w:space="0" w:sz="4" w:val="nil"/>
          <w:insideH w:color="auto" w:space="0" w:sz="4" w:val="nil"/>
          <w:insideV w:color="auto" w:space="0" w:sz="4" w:val="nil"/>
        </w:tcBorders>
        <w:shd w:color="auto" w:fill="ffffff" w:val="clear"/>
      </w:tcPr>
    </w:tblStylePr>
    <w:tblStylePr w:type="firstCol">
      <w:tcPr>
        <w:tcBorders>
          <w:top w:color="auto" w:space="0" w:sz="4" w:val="nil"/>
          <w:left w:color="auto" w:space="0" w:sz="4" w:val="nil"/>
          <w:bottom w:color="auto" w:space="0" w:sz="4" w:val="nil"/>
          <w:right w:color="9bbb59" w:space="0" w:sz="8" w:val="single"/>
          <w:insideH w:color="auto" w:space="0" w:sz="4" w:val="nil"/>
          <w:insideV w:color="auto" w:space="0" w:sz="4" w:val="nil"/>
        </w:tcBorders>
        <w:shd w:color="auto" w:fill="ffffff" w:val="clear"/>
      </w:tcPr>
    </w:tblStylePr>
    <w:tblStylePr w:type="lastCol">
      <w:tcPr>
        <w:tcBorders>
          <w:top w:color="auto" w:space="0" w:sz="4" w:val="nil"/>
          <w:left w:color="9bbb59" w:space="0" w:sz="8" w:val="single"/>
          <w:bottom w:color="auto" w:space="0" w:sz="4" w:val="nil"/>
          <w:right w:color="auto" w:space="0" w:sz="4" w:val="nil"/>
          <w:insideH w:color="auto" w:space="0" w:sz="4" w:val="nil"/>
          <w:insideV w:color="auto" w:space="0" w:sz="4" w:val="nil"/>
        </w:tcBorders>
        <w:shd w:color="auto" w:fill="ffffff" w:val="clear"/>
      </w:tcPr>
    </w:tblStylePr>
    <w:tblStylePr w:type="band1Vert">
      <w:tcPr>
        <w:tcBorders>
          <w:left w:color="auto" w:space="0" w:sz="4" w:val="nil"/>
          <w:right w:color="auto" w:space="0" w:sz="4" w:val="nil"/>
          <w:insideH w:color="auto" w:space="0" w:sz="4" w:val="nil"/>
          <w:insideV w:color="auto" w:space="0" w:sz="4" w:val="nil"/>
        </w:tcBorders>
        <w:shd w:color="auto" w:fill="e6eed6" w:val="clear"/>
      </w:tcPr>
    </w:tblStylePr>
    <w:tblStylePr w:type="band1Horz">
      <w:tcPr>
        <w:tcBorders>
          <w:top w:color="auto" w:space="0" w:sz="4" w:val="nil"/>
          <w:bottom w:color="auto" w:space="0" w:sz="4" w:val="nil"/>
          <w:insideH w:color="auto" w:space="0" w:sz="4" w:val="nil"/>
          <w:insideV w:color="auto" w:space="0" w:sz="4" w:val="nil"/>
        </w:tcBorders>
        <w:shd w:color="auto" w:fill="e6eed6" w:val="clear"/>
      </w:tcPr>
    </w:tblStylePr>
  </w:style>
  <w:style w:type="table" w:styleId="MediumList2-Accent4">
    <w:name w:val="Medium List 2 Accent 4"/>
    <w:basedOn w:val="TableNormal"/>
    <w:uiPriority w:val="66"/>
    <w:pPr>
      <w:spacing w:after="0" w:line="240" w:lineRule="auto"/>
    </w:pPr>
    <w:rPr>
      <w:rFonts w:ascii="Calibri" w:hAnsi="Calibri"/>
      <w:color w:val="000000"/>
    </w:rPr>
    <w:tblPr>
      <w:tblStyleRowBandSize w:val="1"/>
      <w:tblBorders>
        <w:top w:color="8064a2" w:space="0" w:sz="8" w:val="single"/>
        <w:left w:color="8064a2" w:space="0" w:sz="8" w:val="single"/>
        <w:bottom w:color="8064a2" w:space="0" w:sz="8" w:val="single"/>
        <w:right w:color="8064a2" w:space="0" w:sz="8" w:val="single"/>
      </w:tblBorders>
      <w:tblCellMar>
        <w:top w:w="0.0" w:type="dxa"/>
        <w:left w:w="108.0" w:type="dxa"/>
        <w:bottom w:w="0.0" w:type="dxa"/>
        <w:right w:w="108.0" w:type="dxa"/>
      </w:tblCellMar>
    </w:tblPr>
    <w:tblStylePr w:type="firstRow">
      <w:rPr>
        <w:sz w:val="24"/>
        <w:szCs w:val="24"/>
      </w:rPr>
      <w:tcPr>
        <w:tcBorders>
          <w:top w:color="auto" w:space="0" w:sz="4" w:val="nil"/>
          <w:left w:color="auto" w:space="0" w:sz="4" w:val="nil"/>
          <w:bottom w:color="8064a2" w:space="0" w:sz="24" w:val="single"/>
          <w:right w:color="auto" w:space="0" w:sz="4" w:val="nil"/>
          <w:insideH w:color="auto" w:space="0" w:sz="4" w:val="nil"/>
          <w:insideV w:color="auto" w:space="0" w:sz="4" w:val="nil"/>
        </w:tcBorders>
        <w:shd w:color="auto" w:fill="ffffff" w:val="clear"/>
      </w:tcPr>
    </w:tblStylePr>
    <w:tblStylePr w:type="lastRow">
      <w:tcPr>
        <w:tcBorders>
          <w:top w:color="8064a2" w:space="0" w:sz="8" w:val="single"/>
          <w:left w:color="auto" w:space="0" w:sz="4" w:val="nil"/>
          <w:bottom w:color="auto" w:space="0" w:sz="4" w:val="nil"/>
          <w:right w:color="auto" w:space="0" w:sz="4" w:val="nil"/>
          <w:insideH w:color="auto" w:space="0" w:sz="4" w:val="nil"/>
          <w:insideV w:color="auto" w:space="0" w:sz="4" w:val="nil"/>
        </w:tcBorders>
        <w:shd w:color="auto" w:fill="ffffff" w:val="clear"/>
      </w:tcPr>
    </w:tblStylePr>
    <w:tblStylePr w:type="firstCol">
      <w:tcPr>
        <w:tcBorders>
          <w:top w:color="auto" w:space="0" w:sz="4" w:val="nil"/>
          <w:left w:color="auto" w:space="0" w:sz="4" w:val="nil"/>
          <w:bottom w:color="auto" w:space="0" w:sz="4" w:val="nil"/>
          <w:right w:color="8064a2" w:space="0" w:sz="8" w:val="single"/>
          <w:insideH w:color="auto" w:space="0" w:sz="4" w:val="nil"/>
          <w:insideV w:color="auto" w:space="0" w:sz="4" w:val="nil"/>
        </w:tcBorders>
        <w:shd w:color="auto" w:fill="ffffff" w:val="clear"/>
      </w:tcPr>
    </w:tblStylePr>
    <w:tblStylePr w:type="lastCol">
      <w:tcPr>
        <w:tcBorders>
          <w:top w:color="auto" w:space="0" w:sz="4" w:val="nil"/>
          <w:left w:color="8064a2" w:space="0" w:sz="8" w:val="single"/>
          <w:bottom w:color="auto" w:space="0" w:sz="4" w:val="nil"/>
          <w:right w:color="auto" w:space="0" w:sz="4" w:val="nil"/>
          <w:insideH w:color="auto" w:space="0" w:sz="4" w:val="nil"/>
          <w:insideV w:color="auto" w:space="0" w:sz="4" w:val="nil"/>
        </w:tcBorders>
        <w:shd w:color="auto" w:fill="ffffff" w:val="clear"/>
      </w:tcPr>
    </w:tblStylePr>
    <w:tblStylePr w:type="band1Vert">
      <w:tcPr>
        <w:tcBorders>
          <w:left w:color="auto" w:space="0" w:sz="4" w:val="nil"/>
          <w:right w:color="auto" w:space="0" w:sz="4" w:val="nil"/>
          <w:insideH w:color="auto" w:space="0" w:sz="4" w:val="nil"/>
          <w:insideV w:color="auto" w:space="0" w:sz="4" w:val="nil"/>
        </w:tcBorders>
        <w:shd w:color="auto" w:fill="e0d9e8" w:val="clear"/>
      </w:tcPr>
    </w:tblStylePr>
    <w:tblStylePr w:type="band1Horz">
      <w:tcPr>
        <w:tcBorders>
          <w:top w:color="auto" w:space="0" w:sz="4" w:val="nil"/>
          <w:bottom w:color="auto" w:space="0" w:sz="4" w:val="nil"/>
          <w:insideH w:color="auto" w:space="0" w:sz="4" w:val="nil"/>
          <w:insideV w:color="auto" w:space="0" w:sz="4" w:val="nil"/>
        </w:tcBorders>
        <w:shd w:color="auto" w:fill="e0d9e8" w:val="clear"/>
      </w:tcPr>
    </w:tblStylePr>
  </w:style>
  <w:style w:type="table" w:styleId="MediumList2-Accent5">
    <w:name w:val="Medium List 2 Accent 5"/>
    <w:basedOn w:val="TableNormal"/>
    <w:uiPriority w:val="66"/>
    <w:pPr>
      <w:spacing w:after="0" w:line="240" w:lineRule="auto"/>
    </w:pPr>
    <w:rPr>
      <w:rFonts w:ascii="Calibri" w:hAnsi="Calibri"/>
      <w:color w:val="000000"/>
    </w:rPr>
    <w:tblPr>
      <w:tblStyleRowBandSize w:val="1"/>
      <w:tblBorders>
        <w:top w:color="4bacc6" w:space="0" w:sz="8" w:val="single"/>
        <w:left w:color="4bacc6" w:space="0" w:sz="8" w:val="single"/>
        <w:bottom w:color="4bacc6" w:space="0" w:sz="8" w:val="single"/>
        <w:right w:color="4bacc6" w:space="0" w:sz="8" w:val="single"/>
      </w:tblBorders>
      <w:tblCellMar>
        <w:top w:w="0.0" w:type="dxa"/>
        <w:left w:w="108.0" w:type="dxa"/>
        <w:bottom w:w="0.0" w:type="dxa"/>
        <w:right w:w="108.0" w:type="dxa"/>
      </w:tblCellMar>
    </w:tblPr>
    <w:tblStylePr w:type="firstRow">
      <w:rPr>
        <w:sz w:val="24"/>
        <w:szCs w:val="24"/>
      </w:rPr>
      <w:tcPr>
        <w:tcBorders>
          <w:top w:color="auto" w:space="0" w:sz="4" w:val="nil"/>
          <w:left w:color="auto" w:space="0" w:sz="4" w:val="nil"/>
          <w:bottom w:color="4bacc6" w:space="0" w:sz="24" w:val="single"/>
          <w:right w:color="auto" w:space="0" w:sz="4" w:val="nil"/>
          <w:insideH w:color="auto" w:space="0" w:sz="4" w:val="nil"/>
          <w:insideV w:color="auto" w:space="0" w:sz="4" w:val="nil"/>
        </w:tcBorders>
        <w:shd w:color="auto" w:fill="ffffff" w:val="clear"/>
      </w:tcPr>
    </w:tblStylePr>
    <w:tblStylePr w:type="lastRow">
      <w:tcPr>
        <w:tcBorders>
          <w:top w:color="4bacc6" w:space="0" w:sz="8" w:val="single"/>
          <w:left w:color="auto" w:space="0" w:sz="4" w:val="nil"/>
          <w:bottom w:color="auto" w:space="0" w:sz="4" w:val="nil"/>
          <w:right w:color="auto" w:space="0" w:sz="4" w:val="nil"/>
          <w:insideH w:color="auto" w:space="0" w:sz="4" w:val="nil"/>
          <w:insideV w:color="auto" w:space="0" w:sz="4" w:val="nil"/>
        </w:tcBorders>
        <w:shd w:color="auto" w:fill="ffffff" w:val="clear"/>
      </w:tcPr>
    </w:tblStylePr>
    <w:tblStylePr w:type="firstCol">
      <w:tcPr>
        <w:tcBorders>
          <w:top w:color="auto" w:space="0" w:sz="4" w:val="nil"/>
          <w:left w:color="auto" w:space="0" w:sz="4" w:val="nil"/>
          <w:bottom w:color="auto" w:space="0" w:sz="4" w:val="nil"/>
          <w:right w:color="4bacc6" w:space="0" w:sz="8" w:val="single"/>
          <w:insideH w:color="auto" w:space="0" w:sz="4" w:val="nil"/>
          <w:insideV w:color="auto" w:space="0" w:sz="4" w:val="nil"/>
        </w:tcBorders>
        <w:shd w:color="auto" w:fill="ffffff" w:val="clear"/>
      </w:tcPr>
    </w:tblStylePr>
    <w:tblStylePr w:type="lastCol">
      <w:tcPr>
        <w:tcBorders>
          <w:top w:color="auto" w:space="0" w:sz="4" w:val="nil"/>
          <w:left w:color="4bacc6" w:space="0" w:sz="8" w:val="single"/>
          <w:bottom w:color="auto" w:space="0" w:sz="4" w:val="nil"/>
          <w:right w:color="auto" w:space="0" w:sz="4" w:val="nil"/>
          <w:insideH w:color="auto" w:space="0" w:sz="4" w:val="nil"/>
          <w:insideV w:color="auto" w:space="0" w:sz="4" w:val="nil"/>
        </w:tcBorders>
        <w:shd w:color="auto" w:fill="ffffff" w:val="clear"/>
      </w:tcPr>
    </w:tblStylePr>
    <w:tblStylePr w:type="band1Vert">
      <w:tcPr>
        <w:tcBorders>
          <w:left w:color="auto" w:space="0" w:sz="4" w:val="nil"/>
          <w:right w:color="auto" w:space="0" w:sz="4" w:val="nil"/>
          <w:insideH w:color="auto" w:space="0" w:sz="4" w:val="nil"/>
          <w:insideV w:color="auto" w:space="0" w:sz="4" w:val="nil"/>
        </w:tcBorders>
        <w:shd w:color="auto" w:fill="d3eaf1" w:val="clear"/>
      </w:tcPr>
    </w:tblStylePr>
    <w:tblStylePr w:type="band1Horz">
      <w:tcPr>
        <w:tcBorders>
          <w:top w:color="auto" w:space="0" w:sz="4" w:val="nil"/>
          <w:bottom w:color="auto" w:space="0" w:sz="4" w:val="nil"/>
          <w:insideH w:color="auto" w:space="0" w:sz="4" w:val="nil"/>
          <w:insideV w:color="auto" w:space="0" w:sz="4" w:val="nil"/>
        </w:tcBorders>
        <w:shd w:color="auto" w:fill="d3eaf1" w:val="clear"/>
      </w:tcPr>
    </w:tblStylePr>
  </w:style>
  <w:style w:type="table" w:styleId="MediumList2-Accent6">
    <w:name w:val="Medium List 2 Accent 6"/>
    <w:basedOn w:val="TableNormal"/>
    <w:uiPriority w:val="66"/>
    <w:pPr>
      <w:spacing w:after="0" w:line="240" w:lineRule="auto"/>
    </w:pPr>
    <w:rPr>
      <w:rFonts w:ascii="Calibri" w:hAnsi="Calibri"/>
      <w:color w:val="000000"/>
    </w:rPr>
    <w:tblPr>
      <w:tblStyleRowBandSize w:val="1"/>
      <w:tblBorders>
        <w:top w:color="f79646" w:space="0" w:sz="8" w:val="single"/>
        <w:left w:color="f79646" w:space="0" w:sz="8" w:val="single"/>
        <w:bottom w:color="f79646" w:space="0" w:sz="8" w:val="single"/>
        <w:right w:color="f79646" w:space="0" w:sz="8" w:val="single"/>
      </w:tblBorders>
      <w:tblCellMar>
        <w:top w:w="0.0" w:type="dxa"/>
        <w:left w:w="108.0" w:type="dxa"/>
        <w:bottom w:w="0.0" w:type="dxa"/>
        <w:right w:w="108.0" w:type="dxa"/>
      </w:tblCellMar>
    </w:tblPr>
    <w:tblStylePr w:type="firstRow">
      <w:rPr>
        <w:sz w:val="24"/>
        <w:szCs w:val="24"/>
      </w:rPr>
      <w:tcPr>
        <w:tcBorders>
          <w:top w:color="auto" w:space="0" w:sz="4" w:val="nil"/>
          <w:left w:color="auto" w:space="0" w:sz="4" w:val="nil"/>
          <w:bottom w:color="f79646" w:space="0" w:sz="24" w:val="single"/>
          <w:right w:color="auto" w:space="0" w:sz="4" w:val="nil"/>
          <w:insideH w:color="auto" w:space="0" w:sz="4" w:val="nil"/>
          <w:insideV w:color="auto" w:space="0" w:sz="4" w:val="nil"/>
        </w:tcBorders>
        <w:shd w:color="auto" w:fill="ffffff" w:val="clear"/>
      </w:tcPr>
    </w:tblStylePr>
    <w:tblStylePr w:type="lastRow">
      <w:tcPr>
        <w:tcBorders>
          <w:top w:color="f79646" w:space="0" w:sz="8" w:val="single"/>
          <w:left w:color="auto" w:space="0" w:sz="4" w:val="nil"/>
          <w:bottom w:color="auto" w:space="0" w:sz="4" w:val="nil"/>
          <w:right w:color="auto" w:space="0" w:sz="4" w:val="nil"/>
          <w:insideH w:color="auto" w:space="0" w:sz="4" w:val="nil"/>
          <w:insideV w:color="auto" w:space="0" w:sz="4" w:val="nil"/>
        </w:tcBorders>
        <w:shd w:color="auto" w:fill="ffffff" w:val="clear"/>
      </w:tcPr>
    </w:tblStylePr>
    <w:tblStylePr w:type="firstCol">
      <w:tcPr>
        <w:tcBorders>
          <w:top w:color="auto" w:space="0" w:sz="4" w:val="nil"/>
          <w:left w:color="auto" w:space="0" w:sz="4" w:val="nil"/>
          <w:bottom w:color="auto" w:space="0" w:sz="4" w:val="nil"/>
          <w:right w:color="f79646" w:space="0" w:sz="8" w:val="single"/>
          <w:insideH w:color="auto" w:space="0" w:sz="4" w:val="nil"/>
          <w:insideV w:color="auto" w:space="0" w:sz="4" w:val="nil"/>
        </w:tcBorders>
        <w:shd w:color="auto" w:fill="ffffff" w:val="clear"/>
      </w:tcPr>
    </w:tblStylePr>
    <w:tblStylePr w:type="lastCol">
      <w:tcPr>
        <w:tcBorders>
          <w:top w:color="auto" w:space="0" w:sz="4" w:val="nil"/>
          <w:left w:color="f79646" w:space="0" w:sz="8" w:val="single"/>
          <w:bottom w:color="auto" w:space="0" w:sz="4" w:val="nil"/>
          <w:right w:color="auto" w:space="0" w:sz="4" w:val="nil"/>
          <w:insideH w:color="auto" w:space="0" w:sz="4" w:val="nil"/>
          <w:insideV w:color="auto" w:space="0" w:sz="4" w:val="nil"/>
        </w:tcBorders>
        <w:shd w:color="auto" w:fill="ffffff" w:val="clear"/>
      </w:tcPr>
    </w:tblStylePr>
    <w:tblStylePr w:type="band1Vert">
      <w:tcPr>
        <w:tcBorders>
          <w:left w:color="auto" w:space="0" w:sz="4" w:val="nil"/>
          <w:right w:color="auto" w:space="0" w:sz="4" w:val="nil"/>
          <w:insideH w:color="auto" w:space="0" w:sz="4" w:val="nil"/>
          <w:insideV w:color="auto" w:space="0" w:sz="4" w:val="nil"/>
        </w:tcBorders>
        <w:shd w:color="auto" w:fill="fde5d1" w:val="clear"/>
      </w:tcPr>
    </w:tblStylePr>
    <w:tblStylePr w:type="band1Horz">
      <w:tcPr>
        <w:tcBorders>
          <w:top w:color="auto" w:space="0" w:sz="4" w:val="nil"/>
          <w:bottom w:color="auto" w:space="0" w:sz="4" w:val="nil"/>
          <w:insideH w:color="auto" w:space="0" w:sz="4" w:val="nil"/>
          <w:insideV w:color="auto" w:space="0" w:sz="4" w:val="nil"/>
        </w:tcBorders>
        <w:shd w:color="auto" w:fill="fde5d1" w:val="clear"/>
      </w:tcPr>
    </w:tblStylePr>
  </w:style>
  <w:style w:type="table" w:styleId="MediumGrid1">
    <w:name w:val="Medium Grid 1"/>
    <w:basedOn w:val="TableNormal"/>
    <w:uiPriority w:val="67"/>
    <w:pPr>
      <w:spacing w:after="0" w:line="240" w:lineRule="auto"/>
    </w:pPr>
    <w:tblPr>
      <w:tblStyleRowBandSize w:val="1"/>
      <w:tblBorders>
        <w:top w:color="404040" w:space="0" w:sz="8" w:val="single"/>
        <w:left w:color="404040" w:space="0" w:sz="8" w:val="single"/>
        <w:bottom w:color="404040" w:space="0" w:sz="8" w:val="single"/>
        <w:right w:color="404040" w:space="0" w:sz="8" w:val="single"/>
        <w:insideH w:color="404040" w:space="0" w:sz="8" w:val="single"/>
        <w:insideV w:color="404040" w:space="0" w:sz="8" w:val="single"/>
      </w:tblBorders>
      <w:tblCellMar>
        <w:top w:w="0.0" w:type="dxa"/>
        <w:left w:w="108.0" w:type="dxa"/>
        <w:bottom w:w="0.0" w:type="dxa"/>
        <w:right w:w="108.0" w:type="dxa"/>
      </w:tblCellMar>
    </w:tblPr>
    <w:tblStylePr w:type="firstRow">
      <w:rPr>
        <w:b w:val="1"/>
        <w:bCs w:val="1"/>
      </w:rPr>
    </w:tblStylePr>
    <w:tblStylePr w:type="lastRow">
      <w:rPr>
        <w:b w:val="1"/>
        <w:bCs w:val="1"/>
      </w:rPr>
      <w:tcPr>
        <w:tcBorders>
          <w:top w:color="404040" w:space="0" w:sz="18" w:val="single"/>
        </w:tcBorders>
      </w:tcPr>
    </w:tblStylePr>
    <w:tblStylePr w:type="firstCol">
      <w:rPr>
        <w:b w:val="1"/>
        <w:bCs w:val="1"/>
      </w:rPr>
    </w:tblStylePr>
    <w:tblStylePr w:type="lastCol">
      <w:rPr>
        <w:b w:val="1"/>
        <w:bCs w:val="1"/>
      </w:rPr>
    </w:tblStylePr>
    <w:tblStylePr w:type="band1Vert">
      <w:tcPr>
        <w:shd w:color="auto" w:fill="808080" w:val="clear"/>
      </w:tcPr>
    </w:tblStylePr>
    <w:tblStylePr w:type="band1Horz">
      <w:tcPr>
        <w:shd w:color="auto" w:fill="808080" w:val="clear"/>
      </w:tcPr>
    </w:tblStylePr>
  </w:style>
  <w:style w:type="table" w:styleId="MediumGrid1-Accent1">
    <w:name w:val="Medium Grid 1 Accent 1"/>
    <w:basedOn w:val="TableNormal"/>
    <w:uiPriority w:val="67"/>
    <w:pPr>
      <w:spacing w:after="0" w:line="240" w:lineRule="auto"/>
    </w:pPr>
    <w:tblPr>
      <w:tblStyleRowBandSize w:val="1"/>
      <w:tblBorders>
        <w:top w:color="7ba0cd" w:space="0" w:sz="8" w:val="single"/>
        <w:left w:color="7ba0cd" w:space="0" w:sz="8" w:val="single"/>
        <w:bottom w:color="7ba0cd" w:space="0" w:sz="8" w:val="single"/>
        <w:right w:color="7ba0cd" w:space="0" w:sz="8" w:val="single"/>
        <w:insideH w:color="7ba0cd" w:space="0" w:sz="8" w:val="single"/>
        <w:insideV w:color="7ba0cd" w:space="0" w:sz="8" w:val="single"/>
      </w:tblBorders>
      <w:tblCellMar>
        <w:top w:w="0.0" w:type="dxa"/>
        <w:left w:w="108.0" w:type="dxa"/>
        <w:bottom w:w="0.0" w:type="dxa"/>
        <w:right w:w="108.0" w:type="dxa"/>
      </w:tblCellMar>
    </w:tblPr>
    <w:tblStylePr w:type="firstRow">
      <w:rPr>
        <w:b w:val="1"/>
        <w:bCs w:val="1"/>
      </w:rPr>
    </w:tblStylePr>
    <w:tblStylePr w:type="lastRow">
      <w:rPr>
        <w:b w:val="1"/>
        <w:bCs w:val="1"/>
      </w:rPr>
      <w:tcPr>
        <w:tcBorders>
          <w:top w:color="7ba0cd" w:space="0" w:sz="18" w:val="single"/>
        </w:tcBorders>
      </w:tcPr>
    </w:tblStylePr>
    <w:tblStylePr w:type="firstCol">
      <w:rPr>
        <w:b w:val="1"/>
        <w:bCs w:val="1"/>
      </w:rPr>
    </w:tblStylePr>
    <w:tblStylePr w:type="lastCol">
      <w:rPr>
        <w:b w:val="1"/>
        <w:bCs w:val="1"/>
      </w:rPr>
    </w:tblStylePr>
    <w:tblStylePr w:type="band1Vert">
      <w:tcPr>
        <w:shd w:color="auto" w:fill="a7c0de" w:val="clear"/>
      </w:tcPr>
    </w:tblStylePr>
    <w:tblStylePr w:type="band1Horz">
      <w:tcPr>
        <w:shd w:color="auto" w:fill="a7c0de" w:val="clear"/>
      </w:tcPr>
    </w:tblStylePr>
  </w:style>
  <w:style w:type="table" w:styleId="MediumGrid1-Accent2">
    <w:name w:val="Medium Grid 1 Accent 2"/>
    <w:basedOn w:val="TableNormal"/>
    <w:uiPriority w:val="67"/>
    <w:pPr>
      <w:spacing w:after="0" w:line="240" w:lineRule="auto"/>
    </w:pPr>
    <w:tblPr>
      <w:tblStyleRowBandSize w:val="1"/>
      <w:tblBorders>
        <w:top w:color="cf7b79" w:space="0" w:sz="8" w:val="single"/>
        <w:left w:color="cf7b79" w:space="0" w:sz="8" w:val="single"/>
        <w:bottom w:color="cf7b79" w:space="0" w:sz="8" w:val="single"/>
        <w:right w:color="cf7b79" w:space="0" w:sz="8" w:val="single"/>
        <w:insideH w:color="cf7b79" w:space="0" w:sz="8" w:val="single"/>
        <w:insideV w:color="cf7b79" w:space="0" w:sz="8" w:val="single"/>
      </w:tblBorders>
      <w:tblCellMar>
        <w:top w:w="0.0" w:type="dxa"/>
        <w:left w:w="108.0" w:type="dxa"/>
        <w:bottom w:w="0.0" w:type="dxa"/>
        <w:right w:w="108.0" w:type="dxa"/>
      </w:tblCellMar>
    </w:tblPr>
    <w:tblStylePr w:type="firstRow">
      <w:rPr>
        <w:b w:val="1"/>
        <w:bCs w:val="1"/>
      </w:rPr>
    </w:tblStylePr>
    <w:tblStylePr w:type="lastRow">
      <w:rPr>
        <w:b w:val="1"/>
        <w:bCs w:val="1"/>
      </w:rPr>
      <w:tcPr>
        <w:tcBorders>
          <w:top w:color="cf7b79" w:space="0" w:sz="18" w:val="single"/>
        </w:tcBorders>
      </w:tcPr>
    </w:tblStylePr>
    <w:tblStylePr w:type="firstCol">
      <w:rPr>
        <w:b w:val="1"/>
        <w:bCs w:val="1"/>
      </w:rPr>
    </w:tblStylePr>
    <w:tblStylePr w:type="lastCol">
      <w:rPr>
        <w:b w:val="1"/>
        <w:bCs w:val="1"/>
      </w:rPr>
    </w:tblStylePr>
    <w:tblStylePr w:type="band1Vert">
      <w:tcPr>
        <w:shd w:color="auto" w:fill="e0a8a6" w:val="clear"/>
      </w:tcPr>
    </w:tblStylePr>
    <w:tblStylePr w:type="band1Horz">
      <w:tcPr>
        <w:shd w:color="auto" w:fill="e0a8a6" w:val="clear"/>
      </w:tcPr>
    </w:tblStylePr>
  </w:style>
  <w:style w:type="table" w:styleId="MediumGrid1-Accent3">
    <w:name w:val="Medium Grid 1 Accent 3"/>
    <w:basedOn w:val="TableNormal"/>
    <w:uiPriority w:val="67"/>
    <w:pPr>
      <w:spacing w:after="0" w:line="240" w:lineRule="auto"/>
    </w:pPr>
    <w:tblPr>
      <w:tblStyleRowBandSize w:val="1"/>
      <w:tblBorders>
        <w:top w:color="b3cc82" w:space="0" w:sz="8" w:val="single"/>
        <w:left w:color="b3cc82" w:space="0" w:sz="8" w:val="single"/>
        <w:bottom w:color="b3cc82" w:space="0" w:sz="8" w:val="single"/>
        <w:right w:color="b3cc82" w:space="0" w:sz="8" w:val="single"/>
        <w:insideH w:color="b3cc82" w:space="0" w:sz="8" w:val="single"/>
        <w:insideV w:color="b3cc82" w:space="0" w:sz="8" w:val="single"/>
      </w:tblBorders>
      <w:tblCellMar>
        <w:top w:w="0.0" w:type="dxa"/>
        <w:left w:w="108.0" w:type="dxa"/>
        <w:bottom w:w="0.0" w:type="dxa"/>
        <w:right w:w="108.0" w:type="dxa"/>
      </w:tblCellMar>
    </w:tblPr>
    <w:tblStylePr w:type="firstRow">
      <w:rPr>
        <w:b w:val="1"/>
        <w:bCs w:val="1"/>
      </w:rPr>
    </w:tblStylePr>
    <w:tblStylePr w:type="lastRow">
      <w:rPr>
        <w:b w:val="1"/>
        <w:bCs w:val="1"/>
      </w:rPr>
      <w:tcPr>
        <w:tcBorders>
          <w:top w:color="b3cc82" w:space="0" w:sz="18" w:val="single"/>
        </w:tcBorders>
      </w:tcPr>
    </w:tblStylePr>
    <w:tblStylePr w:type="firstCol">
      <w:rPr>
        <w:b w:val="1"/>
        <w:bCs w:val="1"/>
      </w:rPr>
    </w:tblStylePr>
    <w:tblStylePr w:type="lastCol">
      <w:rPr>
        <w:b w:val="1"/>
        <w:bCs w:val="1"/>
      </w:rPr>
    </w:tblStylePr>
    <w:tblStylePr w:type="band1Vert">
      <w:tcPr>
        <w:shd w:color="auto" w:fill="cdddac" w:val="clear"/>
      </w:tcPr>
    </w:tblStylePr>
    <w:tblStylePr w:type="band1Horz">
      <w:tcPr>
        <w:shd w:color="auto" w:fill="cdddac" w:val="clear"/>
      </w:tcPr>
    </w:tblStylePr>
  </w:style>
  <w:style w:type="table" w:styleId="MediumGrid1-Accent4">
    <w:name w:val="Medium Grid 1 Accent 4"/>
    <w:basedOn w:val="TableNormal"/>
    <w:uiPriority w:val="67"/>
    <w:pPr>
      <w:spacing w:after="0" w:line="240" w:lineRule="auto"/>
    </w:pPr>
    <w:tblPr>
      <w:tblStyleRowBandSize w:val="1"/>
      <w:tblBorders>
        <w:top w:color="9f8ab9" w:space="0" w:sz="8" w:val="single"/>
        <w:left w:color="9f8ab9" w:space="0" w:sz="8" w:val="single"/>
        <w:bottom w:color="9f8ab9" w:space="0" w:sz="8" w:val="single"/>
        <w:right w:color="9f8ab9" w:space="0" w:sz="8" w:val="single"/>
        <w:insideH w:color="9f8ab9" w:space="0" w:sz="8" w:val="single"/>
        <w:insideV w:color="9f8ab9" w:space="0" w:sz="8" w:val="single"/>
      </w:tblBorders>
      <w:tblCellMar>
        <w:top w:w="0.0" w:type="dxa"/>
        <w:left w:w="108.0" w:type="dxa"/>
        <w:bottom w:w="0.0" w:type="dxa"/>
        <w:right w:w="108.0" w:type="dxa"/>
      </w:tblCellMar>
    </w:tblPr>
    <w:tblStylePr w:type="firstRow">
      <w:rPr>
        <w:b w:val="1"/>
        <w:bCs w:val="1"/>
      </w:rPr>
    </w:tblStylePr>
    <w:tblStylePr w:type="lastRow">
      <w:rPr>
        <w:b w:val="1"/>
        <w:bCs w:val="1"/>
      </w:rPr>
      <w:tcPr>
        <w:tcBorders>
          <w:top w:color="9f8ab9" w:space="0" w:sz="18" w:val="single"/>
        </w:tcBorders>
      </w:tcPr>
    </w:tblStylePr>
    <w:tblStylePr w:type="firstCol">
      <w:rPr>
        <w:b w:val="1"/>
        <w:bCs w:val="1"/>
      </w:rPr>
    </w:tblStylePr>
    <w:tblStylePr w:type="lastCol">
      <w:rPr>
        <w:b w:val="1"/>
        <w:bCs w:val="1"/>
      </w:rPr>
    </w:tblStylePr>
    <w:tblStylePr w:type="band1Vert">
      <w:tcPr>
        <w:shd w:color="auto" w:fill="c0b2d1" w:val="clear"/>
      </w:tcPr>
    </w:tblStylePr>
    <w:tblStylePr w:type="band1Horz">
      <w:tcPr>
        <w:shd w:color="auto" w:fill="c0b2d1" w:val="clear"/>
      </w:tcPr>
    </w:tblStylePr>
  </w:style>
  <w:style w:type="table" w:styleId="MediumGrid1-Accent5">
    <w:name w:val="Medium Grid 1 Accent 5"/>
    <w:basedOn w:val="TableNormal"/>
    <w:uiPriority w:val="67"/>
    <w:pPr>
      <w:spacing w:after="0" w:line="240" w:lineRule="auto"/>
    </w:pPr>
    <w:tblPr>
      <w:tblStyleRowBandSize w:val="1"/>
      <w:tblBorders>
        <w:top w:color="78c0d4" w:space="0" w:sz="8" w:val="single"/>
        <w:left w:color="78c0d4" w:space="0" w:sz="8" w:val="single"/>
        <w:bottom w:color="78c0d4" w:space="0" w:sz="8" w:val="single"/>
        <w:right w:color="78c0d4" w:space="0" w:sz="8" w:val="single"/>
        <w:insideH w:color="78c0d4" w:space="0" w:sz="8" w:val="single"/>
        <w:insideV w:color="78c0d4" w:space="0" w:sz="8" w:val="single"/>
      </w:tblBorders>
      <w:tblCellMar>
        <w:top w:w="0.0" w:type="dxa"/>
        <w:left w:w="108.0" w:type="dxa"/>
        <w:bottom w:w="0.0" w:type="dxa"/>
        <w:right w:w="108.0" w:type="dxa"/>
      </w:tblCellMar>
    </w:tblPr>
    <w:tblStylePr w:type="firstRow">
      <w:rPr>
        <w:b w:val="1"/>
        <w:bCs w:val="1"/>
      </w:rPr>
    </w:tblStylePr>
    <w:tblStylePr w:type="lastRow">
      <w:rPr>
        <w:b w:val="1"/>
        <w:bCs w:val="1"/>
      </w:rPr>
      <w:tcPr>
        <w:tcBorders>
          <w:top w:color="78c0d4" w:space="0" w:sz="18" w:val="single"/>
        </w:tcBorders>
      </w:tcPr>
    </w:tblStylePr>
    <w:tblStylePr w:type="firstCol">
      <w:rPr>
        <w:b w:val="1"/>
        <w:bCs w:val="1"/>
      </w:rPr>
    </w:tblStylePr>
    <w:tblStylePr w:type="lastCol">
      <w:rPr>
        <w:b w:val="1"/>
        <w:bCs w:val="1"/>
      </w:rPr>
    </w:tblStylePr>
    <w:tblStylePr w:type="band1Vert">
      <w:tcPr>
        <w:shd w:color="auto" w:fill="a5d6e3" w:val="clear"/>
      </w:tcPr>
    </w:tblStylePr>
    <w:tblStylePr w:type="band1Horz">
      <w:tcPr>
        <w:shd w:color="auto" w:fill="a5d6e3" w:val="clear"/>
      </w:tcPr>
    </w:tblStylePr>
  </w:style>
  <w:style w:type="table" w:styleId="MediumGrid1-Accent6">
    <w:name w:val="Medium Grid 1 Accent 6"/>
    <w:basedOn w:val="TableNormal"/>
    <w:uiPriority w:val="67"/>
    <w:pPr>
      <w:spacing w:after="0" w:line="240" w:lineRule="auto"/>
    </w:pPr>
    <w:tblPr>
      <w:tblStyleRowBandSize w:val="1"/>
      <w:tblBorders>
        <w:top w:color="f9b074" w:space="0" w:sz="8" w:val="single"/>
        <w:left w:color="f9b074" w:space="0" w:sz="8" w:val="single"/>
        <w:bottom w:color="f9b074" w:space="0" w:sz="8" w:val="single"/>
        <w:right w:color="f9b074" w:space="0" w:sz="8" w:val="single"/>
        <w:insideH w:color="f9b074" w:space="0" w:sz="8" w:val="single"/>
        <w:insideV w:color="f9b074" w:space="0" w:sz="8" w:val="single"/>
      </w:tblBorders>
      <w:tblCellMar>
        <w:top w:w="0.0" w:type="dxa"/>
        <w:left w:w="108.0" w:type="dxa"/>
        <w:bottom w:w="0.0" w:type="dxa"/>
        <w:right w:w="108.0" w:type="dxa"/>
      </w:tblCellMar>
    </w:tblPr>
    <w:tblStylePr w:type="firstRow">
      <w:rPr>
        <w:b w:val="1"/>
        <w:bCs w:val="1"/>
      </w:rPr>
    </w:tblStylePr>
    <w:tblStylePr w:type="lastRow">
      <w:rPr>
        <w:b w:val="1"/>
        <w:bCs w:val="1"/>
      </w:rPr>
      <w:tcPr>
        <w:tcBorders>
          <w:top w:color="f9b074" w:space="0" w:sz="18" w:val="single"/>
        </w:tcBorders>
      </w:tcPr>
    </w:tblStylePr>
    <w:tblStylePr w:type="firstCol">
      <w:rPr>
        <w:b w:val="1"/>
        <w:bCs w:val="1"/>
      </w:rPr>
    </w:tblStylePr>
    <w:tblStylePr w:type="lastCol">
      <w:rPr>
        <w:b w:val="1"/>
        <w:bCs w:val="1"/>
      </w:rPr>
    </w:tblStylePr>
    <w:tblStylePr w:type="band1Vert">
      <w:tcPr>
        <w:shd w:color="auto" w:fill="fbcba3" w:val="clear"/>
      </w:tcPr>
    </w:tblStylePr>
    <w:tblStylePr w:type="band1Horz">
      <w:tcPr>
        <w:shd w:color="auto" w:fill="fbcba3" w:val="clear"/>
      </w:tcPr>
    </w:tblStylePr>
  </w:style>
  <w:style w:type="table" w:styleId="MediumGrid2">
    <w:name w:val="Medium Grid 2"/>
    <w:basedOn w:val="TableNormal"/>
    <w:uiPriority w:val="68"/>
    <w:pPr>
      <w:spacing w:after="0" w:line="240" w:lineRule="auto"/>
    </w:pPr>
    <w:rPr>
      <w:rFonts w:ascii="Calibri" w:hAnsi="Calibri"/>
      <w:color w:val="000000"/>
    </w:rPr>
    <w:tblPr>
      <w:tblStyleRowBandSize w:val="1"/>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CellMar>
        <w:top w:w="0.0" w:type="dxa"/>
        <w:left w:w="108.0" w:type="dxa"/>
        <w:bottom w:w="0.0" w:type="dxa"/>
        <w:right w:w="108.0" w:type="dxa"/>
      </w:tblCellMar>
    </w:tblPr>
    <w:tblStylePr w:type="firstRow">
      <w:rPr>
        <w:b w:val="1"/>
        <w:bCs w:val="1"/>
        <w:color w:val="000000"/>
      </w:rPr>
      <w:tcPr>
        <w:shd w:color="auto" w:fill="e6e6e6" w:val="clear"/>
      </w:tcPr>
    </w:tblStylePr>
    <w:tblStylePr w:type="lastRow">
      <w:rPr>
        <w:b w:val="1"/>
        <w:bCs w:val="1"/>
        <w:color w:val="000000"/>
      </w:rPr>
      <w:tcPr>
        <w:tcBorders>
          <w:top w:color="000000" w:space="0" w:sz="12" w:val="single"/>
          <w:left w:color="auto" w:space="0" w:sz="4" w:val="nil"/>
          <w:bottom w:color="auto" w:space="0" w:sz="4" w:val="nil"/>
          <w:right w:color="auto" w:space="0" w:sz="4" w:val="nil"/>
          <w:insideH w:color="auto" w:space="0" w:sz="4" w:val="nil"/>
          <w:insideV w:color="auto" w:space="0" w:sz="4" w:val="nil"/>
        </w:tcBorders>
        <w:shd w:color="auto" w:fill="ffffff" w:val="clear"/>
      </w:tcPr>
    </w:tblStylePr>
    <w:tblStylePr w:type="firstCol">
      <w:rPr>
        <w:b w:val="1"/>
        <w:bCs w:val="1"/>
        <w:color w:val="000000"/>
      </w:rPr>
      <w:tcPr>
        <w:tcBorders>
          <w:top w:color="auto" w:space="0" w:sz="4" w:val="nil"/>
          <w:left w:color="auto" w:space="0" w:sz="4" w:val="nil"/>
          <w:bottom w:color="auto" w:space="0" w:sz="4" w:val="nil"/>
          <w:right w:color="auto" w:space="0" w:sz="4" w:val="nil"/>
          <w:insideH w:color="auto" w:space="0" w:sz="4" w:val="nil"/>
          <w:insideV w:color="auto" w:space="0" w:sz="4" w:val="nil"/>
        </w:tcBorders>
        <w:shd w:color="auto" w:fill="ffffff" w:val="clear"/>
      </w:tcPr>
    </w:tblStylePr>
    <w:tblStylePr w:type="lastCol">
      <w:rPr>
        <w:b w:val="0"/>
        <w:bCs w:val="0"/>
        <w:color w:val="000000"/>
      </w:rPr>
      <w:tcPr>
        <w:tcBorders>
          <w:top w:color="auto" w:space="0" w:sz="4" w:val="nil"/>
          <w:left w:color="auto" w:space="0" w:sz="4" w:val="nil"/>
          <w:bottom w:color="auto" w:space="0" w:sz="4" w:val="nil"/>
          <w:right w:color="auto" w:space="0" w:sz="4" w:val="nil"/>
          <w:insideH w:color="auto" w:space="0" w:sz="4" w:val="nil"/>
          <w:insideV w:color="auto" w:space="0" w:sz="4" w:val="nil"/>
        </w:tcBorders>
        <w:shd w:color="auto" w:fill="cccccc" w:val="clear"/>
      </w:tcPr>
    </w:tblStylePr>
    <w:tblStylePr w:type="band1Vert">
      <w:tcPr>
        <w:shd w:color="auto" w:fill="808080" w:val="clear"/>
      </w:tcPr>
    </w:tblStylePr>
    <w:tblStylePr w:type="band1Horz">
      <w:tcPr>
        <w:tcBorders>
          <w:insideH w:color="000000" w:space="0" w:sz="6" w:val="single"/>
          <w:insideV w:color="000000" w:space="0" w:sz="6" w:val="single"/>
        </w:tcBorders>
        <w:shd w:color="auto" w:fill="808080" w:val="clear"/>
      </w:tcPr>
    </w:tblStylePr>
  </w:style>
  <w:style w:type="table" w:styleId="MediumGrid2-Accent1">
    <w:name w:val="Medium Grid 2 Accent 1"/>
    <w:basedOn w:val="TableNormal"/>
    <w:uiPriority w:val="68"/>
    <w:pPr>
      <w:spacing w:after="0" w:line="240" w:lineRule="auto"/>
    </w:pPr>
    <w:rPr>
      <w:rFonts w:ascii="Calibri" w:hAnsi="Calibri"/>
      <w:color w:val="000000"/>
    </w:rPr>
    <w:tblPr>
      <w:tblStyleRowBandSize w:val="1"/>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CellMar>
        <w:top w:w="0.0" w:type="dxa"/>
        <w:left w:w="108.0" w:type="dxa"/>
        <w:bottom w:w="0.0" w:type="dxa"/>
        <w:right w:w="108.0" w:type="dxa"/>
      </w:tblCellMar>
    </w:tblPr>
    <w:tblStylePr w:type="firstRow">
      <w:rPr>
        <w:b w:val="1"/>
        <w:bCs w:val="1"/>
        <w:color w:val="000000"/>
      </w:rPr>
      <w:tcPr>
        <w:shd w:color="auto" w:fill="eef3f9" w:val="clear"/>
      </w:tcPr>
    </w:tblStylePr>
    <w:tblStylePr w:type="lastRow">
      <w:rPr>
        <w:b w:val="1"/>
        <w:bCs w:val="1"/>
        <w:color w:val="000000"/>
      </w:rPr>
      <w:tcPr>
        <w:tcBorders>
          <w:top w:color="000000" w:space="0" w:sz="12" w:val="single"/>
          <w:left w:color="auto" w:space="0" w:sz="4" w:val="nil"/>
          <w:bottom w:color="auto" w:space="0" w:sz="4" w:val="nil"/>
          <w:right w:color="auto" w:space="0" w:sz="4" w:val="nil"/>
          <w:insideH w:color="auto" w:space="0" w:sz="4" w:val="nil"/>
          <w:insideV w:color="auto" w:space="0" w:sz="4" w:val="nil"/>
        </w:tcBorders>
        <w:shd w:color="auto" w:fill="ffffff" w:val="clear"/>
      </w:tcPr>
    </w:tblStylePr>
    <w:tblStylePr w:type="firstCol">
      <w:rPr>
        <w:b w:val="1"/>
        <w:bCs w:val="1"/>
        <w:color w:val="000000"/>
      </w:rPr>
      <w:tcPr>
        <w:tcBorders>
          <w:top w:color="auto" w:space="0" w:sz="4" w:val="nil"/>
          <w:left w:color="auto" w:space="0" w:sz="4" w:val="nil"/>
          <w:bottom w:color="auto" w:space="0" w:sz="4" w:val="nil"/>
          <w:right w:color="auto" w:space="0" w:sz="4" w:val="nil"/>
          <w:insideH w:color="auto" w:space="0" w:sz="4" w:val="nil"/>
          <w:insideV w:color="auto" w:space="0" w:sz="4" w:val="nil"/>
        </w:tcBorders>
        <w:shd w:color="auto" w:fill="ffffff" w:val="clear"/>
      </w:tcPr>
    </w:tblStylePr>
    <w:tblStylePr w:type="lastCol">
      <w:rPr>
        <w:b w:val="0"/>
        <w:bCs w:val="0"/>
        <w:color w:val="000000"/>
      </w:rPr>
      <w:tcPr>
        <w:tcBorders>
          <w:top w:color="auto" w:space="0" w:sz="4" w:val="nil"/>
          <w:left w:color="auto" w:space="0" w:sz="4" w:val="nil"/>
          <w:bottom w:color="auto" w:space="0" w:sz="4" w:val="nil"/>
          <w:right w:color="auto" w:space="0" w:sz="4" w:val="nil"/>
          <w:insideH w:color="auto" w:space="0" w:sz="4" w:val="nil"/>
          <w:insideV w:color="auto" w:space="0" w:sz="4" w:val="nil"/>
        </w:tcBorders>
        <w:shd w:color="auto" w:fill="dce6f2" w:val="clear"/>
      </w:tcPr>
    </w:tblStylePr>
    <w:tblStylePr w:type="band1Vert">
      <w:tcPr>
        <w:shd w:color="auto" w:fill="a7c0de" w:val="clear"/>
      </w:tcPr>
    </w:tblStylePr>
    <w:tblStylePr w:type="band1Horz">
      <w:tcPr>
        <w:tcBorders>
          <w:insideH w:color="4f81bd" w:space="0" w:sz="6" w:val="single"/>
          <w:insideV w:color="4f81bd" w:space="0" w:sz="6" w:val="single"/>
        </w:tcBorders>
        <w:shd w:color="auto" w:fill="a7c0de" w:val="clear"/>
      </w:tcPr>
    </w:tblStylePr>
  </w:style>
  <w:style w:type="table" w:styleId="MediumGrid2-Accent2">
    <w:name w:val="Medium Grid 2 Accent 2"/>
    <w:basedOn w:val="TableNormal"/>
    <w:uiPriority w:val="68"/>
    <w:pPr>
      <w:spacing w:after="0" w:line="240" w:lineRule="auto"/>
    </w:pPr>
    <w:rPr>
      <w:rFonts w:ascii="Calibri" w:hAnsi="Calibri"/>
      <w:color w:val="000000"/>
    </w:rPr>
    <w:tblPr>
      <w:tblStyleRowBandSize w:val="1"/>
      <w:tblBorders>
        <w:top w:color="c0504d" w:space="0" w:sz="8" w:val="single"/>
        <w:left w:color="c0504d" w:space="0" w:sz="8" w:val="single"/>
        <w:bottom w:color="c0504d" w:space="0" w:sz="8" w:val="single"/>
        <w:right w:color="c0504d" w:space="0" w:sz="8" w:val="single"/>
        <w:insideH w:color="c0504d" w:space="0" w:sz="8" w:val="single"/>
        <w:insideV w:color="c0504d" w:space="0" w:sz="8" w:val="single"/>
      </w:tblBorders>
      <w:tblCellMar>
        <w:top w:w="0.0" w:type="dxa"/>
        <w:left w:w="108.0" w:type="dxa"/>
        <w:bottom w:w="0.0" w:type="dxa"/>
        <w:right w:w="108.0" w:type="dxa"/>
      </w:tblCellMar>
    </w:tblPr>
    <w:tblStylePr w:type="firstRow">
      <w:rPr>
        <w:b w:val="1"/>
        <w:bCs w:val="1"/>
        <w:color w:val="000000"/>
      </w:rPr>
      <w:tcPr>
        <w:shd w:color="auto" w:fill="f9eeee" w:val="clear"/>
      </w:tcPr>
    </w:tblStylePr>
    <w:tblStylePr w:type="lastRow">
      <w:rPr>
        <w:b w:val="1"/>
        <w:bCs w:val="1"/>
        <w:color w:val="000000"/>
      </w:rPr>
      <w:tcPr>
        <w:tcBorders>
          <w:top w:color="000000" w:space="0" w:sz="12" w:val="single"/>
          <w:left w:color="auto" w:space="0" w:sz="4" w:val="nil"/>
          <w:bottom w:color="auto" w:space="0" w:sz="4" w:val="nil"/>
          <w:right w:color="auto" w:space="0" w:sz="4" w:val="nil"/>
          <w:insideH w:color="auto" w:space="0" w:sz="4" w:val="nil"/>
          <w:insideV w:color="auto" w:space="0" w:sz="4" w:val="nil"/>
        </w:tcBorders>
        <w:shd w:color="auto" w:fill="ffffff" w:val="clear"/>
      </w:tcPr>
    </w:tblStylePr>
    <w:tblStylePr w:type="firstCol">
      <w:rPr>
        <w:b w:val="1"/>
        <w:bCs w:val="1"/>
        <w:color w:val="000000"/>
      </w:rPr>
      <w:tcPr>
        <w:tcBorders>
          <w:top w:color="auto" w:space="0" w:sz="4" w:val="nil"/>
          <w:left w:color="auto" w:space="0" w:sz="4" w:val="nil"/>
          <w:bottom w:color="auto" w:space="0" w:sz="4" w:val="nil"/>
          <w:right w:color="auto" w:space="0" w:sz="4" w:val="nil"/>
          <w:insideH w:color="auto" w:space="0" w:sz="4" w:val="nil"/>
          <w:insideV w:color="auto" w:space="0" w:sz="4" w:val="nil"/>
        </w:tcBorders>
        <w:shd w:color="auto" w:fill="ffffff" w:val="clear"/>
      </w:tcPr>
    </w:tblStylePr>
    <w:tblStylePr w:type="lastCol">
      <w:rPr>
        <w:b w:val="0"/>
        <w:bCs w:val="0"/>
        <w:color w:val="000000"/>
      </w:rPr>
      <w:tcPr>
        <w:tcBorders>
          <w:top w:color="auto" w:space="0" w:sz="4" w:val="nil"/>
          <w:left w:color="auto" w:space="0" w:sz="4" w:val="nil"/>
          <w:bottom w:color="auto" w:space="0" w:sz="4" w:val="nil"/>
          <w:right w:color="auto" w:space="0" w:sz="4" w:val="nil"/>
          <w:insideH w:color="auto" w:space="0" w:sz="4" w:val="nil"/>
          <w:insideV w:color="auto" w:space="0" w:sz="4" w:val="nil"/>
        </w:tcBorders>
        <w:shd w:color="auto" w:fill="f2dcdb" w:val="clear"/>
      </w:tcPr>
    </w:tblStylePr>
    <w:tblStylePr w:type="band1Vert">
      <w:tcPr>
        <w:shd w:color="auto" w:fill="e0a8a6" w:val="clear"/>
      </w:tcPr>
    </w:tblStylePr>
    <w:tblStylePr w:type="band1Horz">
      <w:tcPr>
        <w:tcBorders>
          <w:insideH w:color="c0504d" w:space="0" w:sz="6" w:val="single"/>
          <w:insideV w:color="c0504d" w:space="0" w:sz="6" w:val="single"/>
        </w:tcBorders>
        <w:shd w:color="auto" w:fill="e0a8a6" w:val="clear"/>
      </w:tcPr>
    </w:tblStylePr>
  </w:style>
  <w:style w:type="table" w:styleId="MediumGrid2-Accent3">
    <w:name w:val="Medium Grid 2 Accent 3"/>
    <w:basedOn w:val="TableNormal"/>
    <w:uiPriority w:val="68"/>
    <w:pPr>
      <w:spacing w:after="0" w:line="240" w:lineRule="auto"/>
    </w:pPr>
    <w:rPr>
      <w:rFonts w:ascii="Calibri" w:hAnsi="Calibri"/>
      <w:color w:val="000000"/>
    </w:rPr>
    <w:tblPr>
      <w:tblStyleRowBandSize w:val="1"/>
      <w:tblBorders>
        <w:top w:color="9bbb59" w:space="0" w:sz="8" w:val="single"/>
        <w:left w:color="9bbb59" w:space="0" w:sz="8" w:val="single"/>
        <w:bottom w:color="9bbb59" w:space="0" w:sz="8" w:val="single"/>
        <w:right w:color="9bbb59" w:space="0" w:sz="8" w:val="single"/>
        <w:insideH w:color="9bbb59" w:space="0" w:sz="8" w:val="single"/>
        <w:insideV w:color="9bbb59" w:space="0" w:sz="8" w:val="single"/>
      </w:tblBorders>
      <w:tblCellMar>
        <w:top w:w="0.0" w:type="dxa"/>
        <w:left w:w="108.0" w:type="dxa"/>
        <w:bottom w:w="0.0" w:type="dxa"/>
        <w:right w:w="108.0" w:type="dxa"/>
      </w:tblCellMar>
    </w:tblPr>
    <w:tblStylePr w:type="firstRow">
      <w:rPr>
        <w:b w:val="1"/>
        <w:bCs w:val="1"/>
        <w:color w:val="000000"/>
      </w:rPr>
      <w:tcPr>
        <w:shd w:color="auto" w:fill="f5f8ef" w:val="clear"/>
      </w:tcPr>
    </w:tblStylePr>
    <w:tblStylePr w:type="lastRow">
      <w:rPr>
        <w:b w:val="1"/>
        <w:bCs w:val="1"/>
        <w:color w:val="000000"/>
      </w:rPr>
      <w:tcPr>
        <w:tcBorders>
          <w:top w:color="000000" w:space="0" w:sz="12" w:val="single"/>
          <w:left w:color="auto" w:space="0" w:sz="4" w:val="nil"/>
          <w:bottom w:color="auto" w:space="0" w:sz="4" w:val="nil"/>
          <w:right w:color="auto" w:space="0" w:sz="4" w:val="nil"/>
          <w:insideH w:color="auto" w:space="0" w:sz="4" w:val="nil"/>
          <w:insideV w:color="auto" w:space="0" w:sz="4" w:val="nil"/>
        </w:tcBorders>
        <w:shd w:color="auto" w:fill="ffffff" w:val="clear"/>
      </w:tcPr>
    </w:tblStylePr>
    <w:tblStylePr w:type="firstCol">
      <w:rPr>
        <w:b w:val="1"/>
        <w:bCs w:val="1"/>
        <w:color w:val="000000"/>
      </w:rPr>
      <w:tcPr>
        <w:tcBorders>
          <w:top w:color="auto" w:space="0" w:sz="4" w:val="nil"/>
          <w:left w:color="auto" w:space="0" w:sz="4" w:val="nil"/>
          <w:bottom w:color="auto" w:space="0" w:sz="4" w:val="nil"/>
          <w:right w:color="auto" w:space="0" w:sz="4" w:val="nil"/>
          <w:insideH w:color="auto" w:space="0" w:sz="4" w:val="nil"/>
          <w:insideV w:color="auto" w:space="0" w:sz="4" w:val="nil"/>
        </w:tcBorders>
        <w:shd w:color="auto" w:fill="ffffff" w:val="clear"/>
      </w:tcPr>
    </w:tblStylePr>
    <w:tblStylePr w:type="lastCol">
      <w:rPr>
        <w:b w:val="0"/>
        <w:bCs w:val="0"/>
        <w:color w:val="000000"/>
      </w:rPr>
      <w:tcPr>
        <w:tcBorders>
          <w:top w:color="auto" w:space="0" w:sz="4" w:val="nil"/>
          <w:left w:color="auto" w:space="0" w:sz="4" w:val="nil"/>
          <w:bottom w:color="auto" w:space="0" w:sz="4" w:val="nil"/>
          <w:right w:color="auto" w:space="0" w:sz="4" w:val="nil"/>
          <w:insideH w:color="auto" w:space="0" w:sz="4" w:val="nil"/>
          <w:insideV w:color="auto" w:space="0" w:sz="4" w:val="nil"/>
        </w:tcBorders>
        <w:shd w:color="auto" w:fill="ebf1de" w:val="clear"/>
      </w:tcPr>
    </w:tblStylePr>
    <w:tblStylePr w:type="band1Vert">
      <w:tcPr>
        <w:shd w:color="auto" w:fill="cdddac" w:val="clear"/>
      </w:tcPr>
    </w:tblStylePr>
    <w:tblStylePr w:type="band1Horz">
      <w:tcPr>
        <w:tcBorders>
          <w:insideH w:color="9bbb59" w:space="0" w:sz="6" w:val="single"/>
          <w:insideV w:color="9bbb59" w:space="0" w:sz="6" w:val="single"/>
        </w:tcBorders>
        <w:shd w:color="auto" w:fill="cdddac" w:val="clear"/>
      </w:tcPr>
    </w:tblStylePr>
  </w:style>
  <w:style w:type="table" w:styleId="MediumGrid2-Accent4">
    <w:name w:val="Medium Grid 2 Accent 4"/>
    <w:basedOn w:val="TableNormal"/>
    <w:uiPriority w:val="68"/>
    <w:pPr>
      <w:spacing w:after="0" w:line="240" w:lineRule="auto"/>
    </w:pPr>
    <w:rPr>
      <w:rFonts w:ascii="Calibri" w:hAnsi="Calibri"/>
      <w:color w:val="000000"/>
    </w:rPr>
    <w:tblPr>
      <w:tblStyleRowBandSize w:val="1"/>
      <w:tblBorders>
        <w:top w:color="8064a2" w:space="0" w:sz="8" w:val="single"/>
        <w:left w:color="8064a2" w:space="0" w:sz="8" w:val="single"/>
        <w:bottom w:color="8064a2" w:space="0" w:sz="8" w:val="single"/>
        <w:right w:color="8064a2" w:space="0" w:sz="8" w:val="single"/>
        <w:insideH w:color="8064a2" w:space="0" w:sz="8" w:val="single"/>
        <w:insideV w:color="8064a2" w:space="0" w:sz="8" w:val="single"/>
      </w:tblBorders>
      <w:tblCellMar>
        <w:top w:w="0.0" w:type="dxa"/>
        <w:left w:w="108.0" w:type="dxa"/>
        <w:bottom w:w="0.0" w:type="dxa"/>
        <w:right w:w="108.0" w:type="dxa"/>
      </w:tblCellMar>
    </w:tblPr>
    <w:tblStylePr w:type="firstRow">
      <w:rPr>
        <w:b w:val="1"/>
        <w:bCs w:val="1"/>
        <w:color w:val="000000"/>
      </w:rPr>
      <w:tcPr>
        <w:shd w:color="auto" w:fill="f3f0f6" w:val="clear"/>
      </w:tcPr>
    </w:tblStylePr>
    <w:tblStylePr w:type="lastRow">
      <w:rPr>
        <w:b w:val="1"/>
        <w:bCs w:val="1"/>
        <w:color w:val="000000"/>
      </w:rPr>
      <w:tcPr>
        <w:tcBorders>
          <w:top w:color="000000" w:space="0" w:sz="12" w:val="single"/>
          <w:left w:color="auto" w:space="0" w:sz="4" w:val="nil"/>
          <w:bottom w:color="auto" w:space="0" w:sz="4" w:val="nil"/>
          <w:right w:color="auto" w:space="0" w:sz="4" w:val="nil"/>
          <w:insideH w:color="auto" w:space="0" w:sz="4" w:val="nil"/>
          <w:insideV w:color="auto" w:space="0" w:sz="4" w:val="nil"/>
        </w:tcBorders>
        <w:shd w:color="auto" w:fill="ffffff" w:val="clear"/>
      </w:tcPr>
    </w:tblStylePr>
    <w:tblStylePr w:type="firstCol">
      <w:rPr>
        <w:b w:val="1"/>
        <w:bCs w:val="1"/>
        <w:color w:val="000000"/>
      </w:rPr>
      <w:tcPr>
        <w:tcBorders>
          <w:top w:color="auto" w:space="0" w:sz="4" w:val="nil"/>
          <w:left w:color="auto" w:space="0" w:sz="4" w:val="nil"/>
          <w:bottom w:color="auto" w:space="0" w:sz="4" w:val="nil"/>
          <w:right w:color="auto" w:space="0" w:sz="4" w:val="nil"/>
          <w:insideH w:color="auto" w:space="0" w:sz="4" w:val="nil"/>
          <w:insideV w:color="auto" w:space="0" w:sz="4" w:val="nil"/>
        </w:tcBorders>
        <w:shd w:color="auto" w:fill="ffffff" w:val="clear"/>
      </w:tcPr>
    </w:tblStylePr>
    <w:tblStylePr w:type="lastCol">
      <w:rPr>
        <w:b w:val="0"/>
        <w:bCs w:val="0"/>
        <w:color w:val="000000"/>
      </w:rPr>
      <w:tcPr>
        <w:tcBorders>
          <w:top w:color="auto" w:space="0" w:sz="4" w:val="nil"/>
          <w:left w:color="auto" w:space="0" w:sz="4" w:val="nil"/>
          <w:bottom w:color="auto" w:space="0" w:sz="4" w:val="nil"/>
          <w:right w:color="auto" w:space="0" w:sz="4" w:val="nil"/>
          <w:insideH w:color="auto" w:space="0" w:sz="4" w:val="nil"/>
          <w:insideV w:color="auto" w:space="0" w:sz="4" w:val="nil"/>
        </w:tcBorders>
        <w:shd w:color="auto" w:fill="e6e0ec" w:val="clear"/>
      </w:tcPr>
    </w:tblStylePr>
    <w:tblStylePr w:type="band1Vert">
      <w:tcPr>
        <w:shd w:color="auto" w:fill="c0b2d1" w:val="clear"/>
      </w:tcPr>
    </w:tblStylePr>
    <w:tblStylePr w:type="band1Horz">
      <w:tcPr>
        <w:tcBorders>
          <w:insideH w:color="8064a2" w:space="0" w:sz="6" w:val="single"/>
          <w:insideV w:color="8064a2" w:space="0" w:sz="6" w:val="single"/>
        </w:tcBorders>
        <w:shd w:color="auto" w:fill="c0b2d1" w:val="clear"/>
      </w:tcPr>
    </w:tblStylePr>
  </w:style>
  <w:style w:type="table" w:styleId="MediumGrid2-Accent5">
    <w:name w:val="Medium Grid 2 Accent 5"/>
    <w:basedOn w:val="TableNormal"/>
    <w:uiPriority w:val="68"/>
    <w:pPr>
      <w:spacing w:after="0" w:line="240" w:lineRule="auto"/>
    </w:pPr>
    <w:rPr>
      <w:rFonts w:ascii="Calibri" w:hAnsi="Calibri"/>
      <w:color w:val="000000"/>
    </w:rPr>
    <w:tblPr>
      <w:tblStyleRowBandSize w:val="1"/>
      <w:tblBorders>
        <w:top w:color="4bacc6" w:space="0" w:sz="8" w:val="single"/>
        <w:left w:color="4bacc6" w:space="0" w:sz="8" w:val="single"/>
        <w:bottom w:color="4bacc6" w:space="0" w:sz="8" w:val="single"/>
        <w:right w:color="4bacc6" w:space="0" w:sz="8" w:val="single"/>
        <w:insideH w:color="4bacc6" w:space="0" w:sz="8" w:val="single"/>
        <w:insideV w:color="4bacc6" w:space="0" w:sz="8" w:val="single"/>
      </w:tblBorders>
      <w:tblCellMar>
        <w:top w:w="0.0" w:type="dxa"/>
        <w:left w:w="108.0" w:type="dxa"/>
        <w:bottom w:w="0.0" w:type="dxa"/>
        <w:right w:w="108.0" w:type="dxa"/>
      </w:tblCellMar>
    </w:tblPr>
    <w:tblStylePr w:type="firstRow">
      <w:rPr>
        <w:b w:val="1"/>
        <w:bCs w:val="1"/>
        <w:color w:val="000000"/>
      </w:rPr>
      <w:tcPr>
        <w:shd w:color="auto" w:fill="edf7f9" w:val="clear"/>
      </w:tcPr>
    </w:tblStylePr>
    <w:tblStylePr w:type="lastRow">
      <w:rPr>
        <w:b w:val="1"/>
        <w:bCs w:val="1"/>
        <w:color w:val="000000"/>
      </w:rPr>
      <w:tcPr>
        <w:tcBorders>
          <w:top w:color="000000" w:space="0" w:sz="12" w:val="single"/>
          <w:left w:color="auto" w:space="0" w:sz="4" w:val="nil"/>
          <w:bottom w:color="auto" w:space="0" w:sz="4" w:val="nil"/>
          <w:right w:color="auto" w:space="0" w:sz="4" w:val="nil"/>
          <w:insideH w:color="auto" w:space="0" w:sz="4" w:val="nil"/>
          <w:insideV w:color="auto" w:space="0" w:sz="4" w:val="nil"/>
        </w:tcBorders>
        <w:shd w:color="auto" w:fill="ffffff" w:val="clear"/>
      </w:tcPr>
    </w:tblStylePr>
    <w:tblStylePr w:type="firstCol">
      <w:rPr>
        <w:b w:val="1"/>
        <w:bCs w:val="1"/>
        <w:color w:val="000000"/>
      </w:rPr>
      <w:tcPr>
        <w:tcBorders>
          <w:top w:color="auto" w:space="0" w:sz="4" w:val="nil"/>
          <w:left w:color="auto" w:space="0" w:sz="4" w:val="nil"/>
          <w:bottom w:color="auto" w:space="0" w:sz="4" w:val="nil"/>
          <w:right w:color="auto" w:space="0" w:sz="4" w:val="nil"/>
          <w:insideH w:color="auto" w:space="0" w:sz="4" w:val="nil"/>
          <w:insideV w:color="auto" w:space="0" w:sz="4" w:val="nil"/>
        </w:tcBorders>
        <w:shd w:color="auto" w:fill="ffffff" w:val="clear"/>
      </w:tcPr>
    </w:tblStylePr>
    <w:tblStylePr w:type="lastCol">
      <w:rPr>
        <w:b w:val="0"/>
        <w:bCs w:val="0"/>
        <w:color w:val="000000"/>
      </w:rPr>
      <w:tcPr>
        <w:tcBorders>
          <w:top w:color="auto" w:space="0" w:sz="4" w:val="nil"/>
          <w:left w:color="auto" w:space="0" w:sz="4" w:val="nil"/>
          <w:bottom w:color="auto" w:space="0" w:sz="4" w:val="nil"/>
          <w:right w:color="auto" w:space="0" w:sz="4" w:val="nil"/>
          <w:insideH w:color="auto" w:space="0" w:sz="4" w:val="nil"/>
          <w:insideV w:color="auto" w:space="0" w:sz="4" w:val="nil"/>
        </w:tcBorders>
        <w:shd w:color="auto" w:fill="dbeef4" w:val="clear"/>
      </w:tcPr>
    </w:tblStylePr>
    <w:tblStylePr w:type="band1Vert">
      <w:tcPr>
        <w:shd w:color="auto" w:fill="a5d6e3" w:val="clear"/>
      </w:tcPr>
    </w:tblStylePr>
    <w:tblStylePr w:type="band1Horz">
      <w:tcPr>
        <w:tcBorders>
          <w:insideH w:color="4bacc6" w:space="0" w:sz="6" w:val="single"/>
          <w:insideV w:color="4bacc6" w:space="0" w:sz="6" w:val="single"/>
        </w:tcBorders>
        <w:shd w:color="auto" w:fill="a5d6e3" w:val="clear"/>
      </w:tcPr>
    </w:tblStylePr>
  </w:style>
  <w:style w:type="table" w:styleId="MediumGrid2-Accent6">
    <w:name w:val="Medium Grid 2 Accent 6"/>
    <w:basedOn w:val="TableNormal"/>
    <w:uiPriority w:val="68"/>
    <w:pPr>
      <w:spacing w:after="0" w:line="240" w:lineRule="auto"/>
    </w:pPr>
    <w:rPr>
      <w:rFonts w:ascii="Calibri" w:hAnsi="Calibri"/>
      <w:color w:val="000000"/>
    </w:rPr>
    <w:tblPr>
      <w:tblStyleRowBandSize w:val="1"/>
      <w:tblBorders>
        <w:top w:color="f79646" w:space="0" w:sz="8" w:val="single"/>
        <w:left w:color="f79646" w:space="0" w:sz="8" w:val="single"/>
        <w:bottom w:color="f79646" w:space="0" w:sz="8" w:val="single"/>
        <w:right w:color="f79646" w:space="0" w:sz="8" w:val="single"/>
        <w:insideH w:color="f79646" w:space="0" w:sz="8" w:val="single"/>
        <w:insideV w:color="f79646" w:space="0" w:sz="8" w:val="single"/>
      </w:tblBorders>
      <w:tblCellMar>
        <w:top w:w="0.0" w:type="dxa"/>
        <w:left w:w="108.0" w:type="dxa"/>
        <w:bottom w:w="0.0" w:type="dxa"/>
        <w:right w:w="108.0" w:type="dxa"/>
      </w:tblCellMar>
    </w:tblPr>
    <w:tblStylePr w:type="firstRow">
      <w:rPr>
        <w:b w:val="1"/>
        <w:bCs w:val="1"/>
        <w:color w:val="000000"/>
      </w:rPr>
      <w:tcPr>
        <w:shd w:color="auto" w:fill="fef5ed" w:val="clear"/>
      </w:tcPr>
    </w:tblStylePr>
    <w:tblStylePr w:type="lastRow">
      <w:rPr>
        <w:b w:val="1"/>
        <w:bCs w:val="1"/>
        <w:color w:val="000000"/>
      </w:rPr>
      <w:tcPr>
        <w:tcBorders>
          <w:top w:color="000000" w:space="0" w:sz="12" w:val="single"/>
          <w:left w:color="auto" w:space="0" w:sz="4" w:val="nil"/>
          <w:bottom w:color="auto" w:space="0" w:sz="4" w:val="nil"/>
          <w:right w:color="auto" w:space="0" w:sz="4" w:val="nil"/>
          <w:insideH w:color="auto" w:space="0" w:sz="4" w:val="nil"/>
          <w:insideV w:color="auto" w:space="0" w:sz="4" w:val="nil"/>
        </w:tcBorders>
        <w:shd w:color="auto" w:fill="ffffff" w:val="clear"/>
      </w:tcPr>
    </w:tblStylePr>
    <w:tblStylePr w:type="firstCol">
      <w:rPr>
        <w:b w:val="1"/>
        <w:bCs w:val="1"/>
        <w:color w:val="000000"/>
      </w:rPr>
      <w:tcPr>
        <w:tcBorders>
          <w:top w:color="auto" w:space="0" w:sz="4" w:val="nil"/>
          <w:left w:color="auto" w:space="0" w:sz="4" w:val="nil"/>
          <w:bottom w:color="auto" w:space="0" w:sz="4" w:val="nil"/>
          <w:right w:color="auto" w:space="0" w:sz="4" w:val="nil"/>
          <w:insideH w:color="auto" w:space="0" w:sz="4" w:val="nil"/>
          <w:insideV w:color="auto" w:space="0" w:sz="4" w:val="nil"/>
        </w:tcBorders>
        <w:shd w:color="auto" w:fill="ffffff" w:val="clear"/>
      </w:tcPr>
    </w:tblStylePr>
    <w:tblStylePr w:type="lastCol">
      <w:rPr>
        <w:b w:val="0"/>
        <w:bCs w:val="0"/>
        <w:color w:val="000000"/>
      </w:rPr>
      <w:tcPr>
        <w:tcBorders>
          <w:top w:color="auto" w:space="0" w:sz="4" w:val="nil"/>
          <w:left w:color="auto" w:space="0" w:sz="4" w:val="nil"/>
          <w:bottom w:color="auto" w:space="0" w:sz="4" w:val="nil"/>
          <w:right w:color="auto" w:space="0" w:sz="4" w:val="nil"/>
          <w:insideH w:color="auto" w:space="0" w:sz="4" w:val="nil"/>
          <w:insideV w:color="auto" w:space="0" w:sz="4" w:val="nil"/>
        </w:tcBorders>
        <w:shd w:color="auto" w:fill="fdeada" w:val="clear"/>
      </w:tcPr>
    </w:tblStylePr>
    <w:tblStylePr w:type="band1Vert">
      <w:tcPr>
        <w:shd w:color="auto" w:fill="fbcba3" w:val="clear"/>
      </w:tcPr>
    </w:tblStylePr>
    <w:tblStylePr w:type="band1Horz">
      <w:tcPr>
        <w:tcBorders>
          <w:insideH w:color="f79646" w:space="0" w:sz="6" w:val="single"/>
          <w:insideV w:color="f79646" w:space="0" w:sz="6" w:val="single"/>
        </w:tcBorders>
        <w:shd w:color="auto" w:fill="fbcba3" w:val="clear"/>
      </w:tcPr>
    </w:tblStylePr>
  </w:style>
  <w:style w:type="table" w:styleId="MediumGrid3">
    <w:name w:val="Medium Grid 3"/>
    <w:basedOn w:val="TableNormal"/>
    <w:uiPriority w:val="69"/>
    <w:pPr>
      <w:spacing w:after="0" w:line="240" w:lineRule="auto"/>
    </w:pPr>
    <w:tblPr>
      <w:tblStyleRowBandSize w:val="1"/>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w="0.0" w:type="dxa"/>
        <w:left w:w="108.0" w:type="dxa"/>
        <w:bottom w:w="0.0" w:type="dxa"/>
        <w:right w:w="108.0" w:type="dxa"/>
      </w:tblCellMar>
    </w:tblPr>
    <w:tblStylePr w:type="firstRow">
      <w:rPr>
        <w:b w:val="1"/>
        <w:bCs w:val="1"/>
        <w:i w:val="0"/>
        <w:iCs w:val="0"/>
        <w:color w:val="ffffff"/>
      </w:rPr>
      <w:tcPr>
        <w:tcBorders>
          <w:top w:color="ffffff" w:space="0" w:sz="8" w:val="single"/>
          <w:left w:color="ffffff" w:space="0" w:sz="8" w:val="single"/>
          <w:bottom w:color="ffffff" w:space="0" w:sz="24" w:val="single"/>
          <w:right w:color="ffffff" w:space="0" w:sz="8" w:val="single"/>
          <w:insideH w:color="auto" w:space="0" w:sz="4" w:val="nil"/>
          <w:insideV w:color="ffffff" w:space="0" w:sz="8" w:val="single"/>
        </w:tcBorders>
        <w:shd w:color="auto" w:fill="000000" w:val="clear"/>
      </w:tcPr>
    </w:tblStylePr>
    <w:tblStylePr w:type="lastRow">
      <w:rPr>
        <w:b w:val="1"/>
        <w:bCs w:val="1"/>
        <w:i w:val="0"/>
        <w:iCs w:val="0"/>
        <w:color w:val="ffffff"/>
      </w:rPr>
      <w:tcPr>
        <w:tcBorders>
          <w:top w:color="ffffff" w:space="0" w:sz="24" w:val="single"/>
          <w:left w:color="ffffff" w:space="0" w:sz="8" w:val="single"/>
          <w:bottom w:color="ffffff" w:space="0" w:sz="8" w:val="single"/>
          <w:right w:color="ffffff" w:space="0" w:sz="8" w:val="single"/>
          <w:insideH w:color="auto" w:space="0" w:sz="4" w:val="nil"/>
          <w:insideV w:color="ffffff" w:space="0" w:sz="8" w:val="single"/>
        </w:tcBorders>
        <w:shd w:color="auto" w:fill="000000" w:val="clear"/>
      </w:tcPr>
    </w:tblStylePr>
    <w:tblStylePr w:type="firstCol">
      <w:rPr>
        <w:b w:val="1"/>
        <w:bCs w:val="1"/>
        <w:i w:val="0"/>
        <w:iCs w:val="0"/>
        <w:color w:val="ffffff"/>
      </w:rPr>
      <w:tcPr>
        <w:tcBorders>
          <w:left w:color="ffffff" w:space="0" w:sz="8" w:val="single"/>
          <w:right w:color="ffffff" w:space="0" w:sz="24" w:val="single"/>
          <w:insideH w:color="auto" w:space="0" w:sz="4" w:val="nil"/>
          <w:insideV w:color="auto" w:space="0" w:sz="4" w:val="nil"/>
        </w:tcBorders>
        <w:shd w:color="auto" w:fill="000000" w:val="clear"/>
      </w:tcPr>
    </w:tblStylePr>
    <w:tblStylePr w:type="lastCol">
      <w:rPr>
        <w:b w:val="1"/>
        <w:bCs w:val="1"/>
        <w:i w:val="0"/>
        <w:iCs w:val="0"/>
        <w:color w:val="ffffff"/>
      </w:rPr>
      <w:tcPr>
        <w:tcBorders>
          <w:top w:color="auto" w:space="0" w:sz="4" w:val="nil"/>
          <w:left w:color="ffffff" w:space="0" w:sz="24" w:val="single"/>
          <w:bottom w:color="auto" w:space="0" w:sz="4" w:val="nil"/>
          <w:right w:color="auto" w:space="0" w:sz="4" w:val="nil"/>
          <w:insideH w:color="auto" w:space="0" w:sz="4" w:val="nil"/>
          <w:insideV w:color="auto" w:space="0" w:sz="4" w:val="nil"/>
        </w:tcBorders>
        <w:shd w:color="auto" w:fill="000000" w:val="clear"/>
      </w:tcPr>
    </w:tblStylePr>
    <w:tblStylePr w:type="band1Vert">
      <w:tcPr>
        <w:tcBorders>
          <w:top w:color="ffffff" w:space="0" w:sz="8" w:val="single"/>
          <w:left w:color="ffffff" w:space="0" w:sz="8" w:val="single"/>
          <w:bottom w:color="ffffff" w:space="0" w:sz="8" w:val="single"/>
          <w:right w:color="ffffff" w:space="0" w:sz="8" w:val="single"/>
          <w:insideH w:color="auto" w:space="0" w:sz="4" w:val="nil"/>
          <w:insideV w:color="auto" w:space="0" w:sz="4" w:val="nil"/>
        </w:tcBorders>
        <w:shd w:color="auto" w:fill="808080" w:val="clear"/>
      </w:tcPr>
    </w:tblStylePr>
    <w:tblStylePr w:type="band1Horz">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808080" w:val="clear"/>
      </w:tcPr>
    </w:tblStylePr>
  </w:style>
  <w:style w:type="table" w:styleId="MediumGrid3-Accent1">
    <w:name w:val="Medium Grid 3 Accent 1"/>
    <w:basedOn w:val="TableNormal"/>
    <w:uiPriority w:val="69"/>
    <w:pPr>
      <w:spacing w:after="0" w:line="240" w:lineRule="auto"/>
    </w:pPr>
    <w:tblPr>
      <w:tblStyleRowBandSize w:val="1"/>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w="0.0" w:type="dxa"/>
        <w:left w:w="108.0" w:type="dxa"/>
        <w:bottom w:w="0.0" w:type="dxa"/>
        <w:right w:w="108.0" w:type="dxa"/>
      </w:tblCellMar>
    </w:tblPr>
    <w:tblStylePr w:type="firstRow">
      <w:rPr>
        <w:b w:val="1"/>
        <w:bCs w:val="1"/>
        <w:i w:val="0"/>
        <w:iCs w:val="0"/>
        <w:color w:val="ffffff"/>
      </w:rPr>
      <w:tcPr>
        <w:tcBorders>
          <w:top w:color="ffffff" w:space="0" w:sz="8" w:val="single"/>
          <w:left w:color="ffffff" w:space="0" w:sz="8" w:val="single"/>
          <w:bottom w:color="ffffff" w:space="0" w:sz="24" w:val="single"/>
          <w:right w:color="ffffff" w:space="0" w:sz="8" w:val="single"/>
          <w:insideH w:color="auto" w:space="0" w:sz="4" w:val="nil"/>
          <w:insideV w:color="ffffff" w:space="0" w:sz="8" w:val="single"/>
        </w:tcBorders>
        <w:shd w:color="auto" w:fill="4f81bd" w:val="clear"/>
      </w:tcPr>
    </w:tblStylePr>
    <w:tblStylePr w:type="lastRow">
      <w:rPr>
        <w:b w:val="1"/>
        <w:bCs w:val="1"/>
        <w:i w:val="0"/>
        <w:iCs w:val="0"/>
        <w:color w:val="ffffff"/>
      </w:rPr>
      <w:tcPr>
        <w:tcBorders>
          <w:top w:color="ffffff" w:space="0" w:sz="24" w:val="single"/>
          <w:left w:color="ffffff" w:space="0" w:sz="8" w:val="single"/>
          <w:bottom w:color="ffffff" w:space="0" w:sz="8" w:val="single"/>
          <w:right w:color="ffffff" w:space="0" w:sz="8" w:val="single"/>
          <w:insideH w:color="auto" w:space="0" w:sz="4" w:val="nil"/>
          <w:insideV w:color="ffffff" w:space="0" w:sz="8" w:val="single"/>
        </w:tcBorders>
        <w:shd w:color="auto" w:fill="4f81bd" w:val="clear"/>
      </w:tcPr>
    </w:tblStylePr>
    <w:tblStylePr w:type="firstCol">
      <w:rPr>
        <w:b w:val="1"/>
        <w:bCs w:val="1"/>
        <w:i w:val="0"/>
        <w:iCs w:val="0"/>
        <w:color w:val="ffffff"/>
      </w:rPr>
      <w:tcPr>
        <w:tcBorders>
          <w:left w:color="ffffff" w:space="0" w:sz="8" w:val="single"/>
          <w:right w:color="ffffff" w:space="0" w:sz="24" w:val="single"/>
          <w:insideH w:color="auto" w:space="0" w:sz="4" w:val="nil"/>
          <w:insideV w:color="auto" w:space="0" w:sz="4" w:val="nil"/>
        </w:tcBorders>
        <w:shd w:color="auto" w:fill="4f81bd" w:val="clear"/>
      </w:tcPr>
    </w:tblStylePr>
    <w:tblStylePr w:type="lastCol">
      <w:rPr>
        <w:b w:val="1"/>
        <w:bCs w:val="1"/>
        <w:i w:val="0"/>
        <w:iCs w:val="0"/>
        <w:color w:val="ffffff"/>
      </w:rPr>
      <w:tcPr>
        <w:tcBorders>
          <w:top w:color="auto" w:space="0" w:sz="4" w:val="nil"/>
          <w:left w:color="ffffff" w:space="0" w:sz="24" w:val="single"/>
          <w:bottom w:color="auto" w:space="0" w:sz="4" w:val="nil"/>
          <w:right w:color="auto" w:space="0" w:sz="4" w:val="nil"/>
          <w:insideH w:color="auto" w:space="0" w:sz="4" w:val="nil"/>
          <w:insideV w:color="auto" w:space="0" w:sz="4" w:val="nil"/>
        </w:tcBorders>
        <w:shd w:color="auto" w:fill="4f81bd" w:val="clear"/>
      </w:tcPr>
    </w:tblStylePr>
    <w:tblStylePr w:type="band1Vert">
      <w:tcPr>
        <w:tcBorders>
          <w:top w:color="ffffff" w:space="0" w:sz="8" w:val="single"/>
          <w:left w:color="ffffff" w:space="0" w:sz="8" w:val="single"/>
          <w:bottom w:color="ffffff" w:space="0" w:sz="8" w:val="single"/>
          <w:right w:color="ffffff" w:space="0" w:sz="8" w:val="single"/>
          <w:insideH w:color="auto" w:space="0" w:sz="4" w:val="nil"/>
          <w:insideV w:color="auto" w:space="0" w:sz="4" w:val="nil"/>
        </w:tcBorders>
        <w:shd w:color="auto" w:fill="a7c0de" w:val="clear"/>
      </w:tcPr>
    </w:tblStylePr>
    <w:tblStylePr w:type="band1Horz">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a7c0de" w:val="clear"/>
      </w:tcPr>
    </w:tblStylePr>
  </w:style>
  <w:style w:type="table" w:styleId="MediumGrid3-Accent2">
    <w:name w:val="Medium Grid 3 Accent 2"/>
    <w:basedOn w:val="TableNormal"/>
    <w:uiPriority w:val="69"/>
    <w:pPr>
      <w:spacing w:after="0" w:line="240" w:lineRule="auto"/>
    </w:pPr>
    <w:tblPr>
      <w:tblStyleRowBandSize w:val="1"/>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w="0.0" w:type="dxa"/>
        <w:left w:w="108.0" w:type="dxa"/>
        <w:bottom w:w="0.0" w:type="dxa"/>
        <w:right w:w="108.0" w:type="dxa"/>
      </w:tblCellMar>
    </w:tblPr>
    <w:tblStylePr w:type="firstRow">
      <w:rPr>
        <w:b w:val="1"/>
        <w:bCs w:val="1"/>
        <w:i w:val="0"/>
        <w:iCs w:val="0"/>
        <w:color w:val="ffffff"/>
      </w:rPr>
      <w:tcPr>
        <w:tcBorders>
          <w:top w:color="ffffff" w:space="0" w:sz="8" w:val="single"/>
          <w:left w:color="ffffff" w:space="0" w:sz="8" w:val="single"/>
          <w:bottom w:color="ffffff" w:space="0" w:sz="24" w:val="single"/>
          <w:right w:color="ffffff" w:space="0" w:sz="8" w:val="single"/>
          <w:insideH w:color="auto" w:space="0" w:sz="4" w:val="nil"/>
          <w:insideV w:color="ffffff" w:space="0" w:sz="8" w:val="single"/>
        </w:tcBorders>
        <w:shd w:color="auto" w:fill="c0504d" w:val="clear"/>
      </w:tcPr>
    </w:tblStylePr>
    <w:tblStylePr w:type="lastRow">
      <w:rPr>
        <w:b w:val="1"/>
        <w:bCs w:val="1"/>
        <w:i w:val="0"/>
        <w:iCs w:val="0"/>
        <w:color w:val="ffffff"/>
      </w:rPr>
      <w:tcPr>
        <w:tcBorders>
          <w:top w:color="ffffff" w:space="0" w:sz="24" w:val="single"/>
          <w:left w:color="ffffff" w:space="0" w:sz="8" w:val="single"/>
          <w:bottom w:color="ffffff" w:space="0" w:sz="8" w:val="single"/>
          <w:right w:color="ffffff" w:space="0" w:sz="8" w:val="single"/>
          <w:insideH w:color="auto" w:space="0" w:sz="4" w:val="nil"/>
          <w:insideV w:color="ffffff" w:space="0" w:sz="8" w:val="single"/>
        </w:tcBorders>
        <w:shd w:color="auto" w:fill="c0504d" w:val="clear"/>
      </w:tcPr>
    </w:tblStylePr>
    <w:tblStylePr w:type="firstCol">
      <w:rPr>
        <w:b w:val="1"/>
        <w:bCs w:val="1"/>
        <w:i w:val="0"/>
        <w:iCs w:val="0"/>
        <w:color w:val="ffffff"/>
      </w:rPr>
      <w:tcPr>
        <w:tcBorders>
          <w:left w:color="ffffff" w:space="0" w:sz="8" w:val="single"/>
          <w:right w:color="ffffff" w:space="0" w:sz="24" w:val="single"/>
          <w:insideH w:color="auto" w:space="0" w:sz="4" w:val="nil"/>
          <w:insideV w:color="auto" w:space="0" w:sz="4" w:val="nil"/>
        </w:tcBorders>
        <w:shd w:color="auto" w:fill="c0504d" w:val="clear"/>
      </w:tcPr>
    </w:tblStylePr>
    <w:tblStylePr w:type="lastCol">
      <w:rPr>
        <w:b w:val="1"/>
        <w:bCs w:val="1"/>
        <w:i w:val="0"/>
        <w:iCs w:val="0"/>
        <w:color w:val="ffffff"/>
      </w:rPr>
      <w:tcPr>
        <w:tcBorders>
          <w:top w:color="auto" w:space="0" w:sz="4" w:val="nil"/>
          <w:left w:color="ffffff" w:space="0" w:sz="24" w:val="single"/>
          <w:bottom w:color="auto" w:space="0" w:sz="4" w:val="nil"/>
          <w:right w:color="auto" w:space="0" w:sz="4" w:val="nil"/>
          <w:insideH w:color="auto" w:space="0" w:sz="4" w:val="nil"/>
          <w:insideV w:color="auto" w:space="0" w:sz="4" w:val="nil"/>
        </w:tcBorders>
        <w:shd w:color="auto" w:fill="c0504d" w:val="clear"/>
      </w:tcPr>
    </w:tblStylePr>
    <w:tblStylePr w:type="band1Vert">
      <w:tcPr>
        <w:tcBorders>
          <w:top w:color="ffffff" w:space="0" w:sz="8" w:val="single"/>
          <w:left w:color="ffffff" w:space="0" w:sz="8" w:val="single"/>
          <w:bottom w:color="ffffff" w:space="0" w:sz="8" w:val="single"/>
          <w:right w:color="ffffff" w:space="0" w:sz="8" w:val="single"/>
          <w:insideH w:color="auto" w:space="0" w:sz="4" w:val="nil"/>
          <w:insideV w:color="auto" w:space="0" w:sz="4" w:val="nil"/>
        </w:tcBorders>
        <w:shd w:color="auto" w:fill="e0a8a6" w:val="clear"/>
      </w:tcPr>
    </w:tblStylePr>
    <w:tblStylePr w:type="band1Horz">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e0a8a6" w:val="clear"/>
      </w:tcPr>
    </w:tblStylePr>
  </w:style>
  <w:style w:type="table" w:styleId="MediumGrid3-Accent3">
    <w:name w:val="Medium Grid 3 Accent 3"/>
    <w:basedOn w:val="TableNormal"/>
    <w:uiPriority w:val="69"/>
    <w:pPr>
      <w:spacing w:after="0" w:line="240" w:lineRule="auto"/>
    </w:pPr>
    <w:tblPr>
      <w:tblStyleRowBandSize w:val="1"/>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w="0.0" w:type="dxa"/>
        <w:left w:w="108.0" w:type="dxa"/>
        <w:bottom w:w="0.0" w:type="dxa"/>
        <w:right w:w="108.0" w:type="dxa"/>
      </w:tblCellMar>
    </w:tblPr>
    <w:tblStylePr w:type="firstRow">
      <w:rPr>
        <w:b w:val="1"/>
        <w:bCs w:val="1"/>
        <w:i w:val="0"/>
        <w:iCs w:val="0"/>
        <w:color w:val="ffffff"/>
      </w:rPr>
      <w:tcPr>
        <w:tcBorders>
          <w:top w:color="ffffff" w:space="0" w:sz="8" w:val="single"/>
          <w:left w:color="ffffff" w:space="0" w:sz="8" w:val="single"/>
          <w:bottom w:color="ffffff" w:space="0" w:sz="24" w:val="single"/>
          <w:right w:color="ffffff" w:space="0" w:sz="8" w:val="single"/>
          <w:insideH w:color="auto" w:space="0" w:sz="4" w:val="nil"/>
          <w:insideV w:color="ffffff" w:space="0" w:sz="8" w:val="single"/>
        </w:tcBorders>
        <w:shd w:color="auto" w:fill="9bbb59" w:val="clear"/>
      </w:tcPr>
    </w:tblStylePr>
    <w:tblStylePr w:type="lastRow">
      <w:rPr>
        <w:b w:val="1"/>
        <w:bCs w:val="1"/>
        <w:i w:val="0"/>
        <w:iCs w:val="0"/>
        <w:color w:val="ffffff"/>
      </w:rPr>
      <w:tcPr>
        <w:tcBorders>
          <w:top w:color="ffffff" w:space="0" w:sz="24" w:val="single"/>
          <w:left w:color="ffffff" w:space="0" w:sz="8" w:val="single"/>
          <w:bottom w:color="ffffff" w:space="0" w:sz="8" w:val="single"/>
          <w:right w:color="ffffff" w:space="0" w:sz="8" w:val="single"/>
          <w:insideH w:color="auto" w:space="0" w:sz="4" w:val="nil"/>
          <w:insideV w:color="ffffff" w:space="0" w:sz="8" w:val="single"/>
        </w:tcBorders>
        <w:shd w:color="auto" w:fill="9bbb59" w:val="clear"/>
      </w:tcPr>
    </w:tblStylePr>
    <w:tblStylePr w:type="firstCol">
      <w:rPr>
        <w:b w:val="1"/>
        <w:bCs w:val="1"/>
        <w:i w:val="0"/>
        <w:iCs w:val="0"/>
        <w:color w:val="ffffff"/>
      </w:rPr>
      <w:tcPr>
        <w:tcBorders>
          <w:left w:color="ffffff" w:space="0" w:sz="8" w:val="single"/>
          <w:right w:color="ffffff" w:space="0" w:sz="24" w:val="single"/>
          <w:insideH w:color="auto" w:space="0" w:sz="4" w:val="nil"/>
          <w:insideV w:color="auto" w:space="0" w:sz="4" w:val="nil"/>
        </w:tcBorders>
        <w:shd w:color="auto" w:fill="9bbb59" w:val="clear"/>
      </w:tcPr>
    </w:tblStylePr>
    <w:tblStylePr w:type="lastCol">
      <w:rPr>
        <w:b w:val="1"/>
        <w:bCs w:val="1"/>
        <w:i w:val="0"/>
        <w:iCs w:val="0"/>
        <w:color w:val="ffffff"/>
      </w:rPr>
      <w:tcPr>
        <w:tcBorders>
          <w:top w:color="auto" w:space="0" w:sz="4" w:val="nil"/>
          <w:left w:color="ffffff" w:space="0" w:sz="24" w:val="single"/>
          <w:bottom w:color="auto" w:space="0" w:sz="4" w:val="nil"/>
          <w:right w:color="auto" w:space="0" w:sz="4" w:val="nil"/>
          <w:insideH w:color="auto" w:space="0" w:sz="4" w:val="nil"/>
          <w:insideV w:color="auto" w:space="0" w:sz="4" w:val="nil"/>
        </w:tcBorders>
        <w:shd w:color="auto" w:fill="9bbb59" w:val="clear"/>
      </w:tcPr>
    </w:tblStylePr>
    <w:tblStylePr w:type="band1Vert">
      <w:tcPr>
        <w:tcBorders>
          <w:top w:color="ffffff" w:space="0" w:sz="8" w:val="single"/>
          <w:left w:color="ffffff" w:space="0" w:sz="8" w:val="single"/>
          <w:bottom w:color="ffffff" w:space="0" w:sz="8" w:val="single"/>
          <w:right w:color="ffffff" w:space="0" w:sz="8" w:val="single"/>
          <w:insideH w:color="auto" w:space="0" w:sz="4" w:val="nil"/>
          <w:insideV w:color="auto" w:space="0" w:sz="4" w:val="nil"/>
        </w:tcBorders>
        <w:shd w:color="auto" w:fill="cdddac" w:val="clear"/>
      </w:tcPr>
    </w:tblStylePr>
    <w:tblStylePr w:type="band1Horz">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cdddac" w:val="clear"/>
      </w:tcPr>
    </w:tblStylePr>
  </w:style>
  <w:style w:type="table" w:styleId="MediumGrid3-Accent4">
    <w:name w:val="Medium Grid 3 Accent 4"/>
    <w:basedOn w:val="TableNormal"/>
    <w:uiPriority w:val="69"/>
    <w:pPr>
      <w:spacing w:after="0" w:line="240" w:lineRule="auto"/>
    </w:pPr>
    <w:tblPr>
      <w:tblStyleRowBandSize w:val="1"/>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w="0.0" w:type="dxa"/>
        <w:left w:w="108.0" w:type="dxa"/>
        <w:bottom w:w="0.0" w:type="dxa"/>
        <w:right w:w="108.0" w:type="dxa"/>
      </w:tblCellMar>
    </w:tblPr>
    <w:tblStylePr w:type="firstRow">
      <w:rPr>
        <w:b w:val="1"/>
        <w:bCs w:val="1"/>
        <w:i w:val="0"/>
        <w:iCs w:val="0"/>
        <w:color w:val="ffffff"/>
      </w:rPr>
      <w:tcPr>
        <w:tcBorders>
          <w:top w:color="ffffff" w:space="0" w:sz="8" w:val="single"/>
          <w:left w:color="ffffff" w:space="0" w:sz="8" w:val="single"/>
          <w:bottom w:color="ffffff" w:space="0" w:sz="24" w:val="single"/>
          <w:right w:color="ffffff" w:space="0" w:sz="8" w:val="single"/>
          <w:insideH w:color="auto" w:space="0" w:sz="4" w:val="nil"/>
          <w:insideV w:color="ffffff" w:space="0" w:sz="8" w:val="single"/>
        </w:tcBorders>
        <w:shd w:color="auto" w:fill="8064a2" w:val="clear"/>
      </w:tcPr>
    </w:tblStylePr>
    <w:tblStylePr w:type="lastRow">
      <w:rPr>
        <w:b w:val="1"/>
        <w:bCs w:val="1"/>
        <w:i w:val="0"/>
        <w:iCs w:val="0"/>
        <w:color w:val="ffffff"/>
      </w:rPr>
      <w:tcPr>
        <w:tcBorders>
          <w:top w:color="ffffff" w:space="0" w:sz="24" w:val="single"/>
          <w:left w:color="ffffff" w:space="0" w:sz="8" w:val="single"/>
          <w:bottom w:color="ffffff" w:space="0" w:sz="8" w:val="single"/>
          <w:right w:color="ffffff" w:space="0" w:sz="8" w:val="single"/>
          <w:insideH w:color="auto" w:space="0" w:sz="4" w:val="nil"/>
          <w:insideV w:color="ffffff" w:space="0" w:sz="8" w:val="single"/>
        </w:tcBorders>
        <w:shd w:color="auto" w:fill="8064a2" w:val="clear"/>
      </w:tcPr>
    </w:tblStylePr>
    <w:tblStylePr w:type="firstCol">
      <w:rPr>
        <w:b w:val="1"/>
        <w:bCs w:val="1"/>
        <w:i w:val="0"/>
        <w:iCs w:val="0"/>
        <w:color w:val="ffffff"/>
      </w:rPr>
      <w:tcPr>
        <w:tcBorders>
          <w:left w:color="ffffff" w:space="0" w:sz="8" w:val="single"/>
          <w:right w:color="ffffff" w:space="0" w:sz="24" w:val="single"/>
          <w:insideH w:color="auto" w:space="0" w:sz="4" w:val="nil"/>
          <w:insideV w:color="auto" w:space="0" w:sz="4" w:val="nil"/>
        </w:tcBorders>
        <w:shd w:color="auto" w:fill="8064a2" w:val="clear"/>
      </w:tcPr>
    </w:tblStylePr>
    <w:tblStylePr w:type="lastCol">
      <w:rPr>
        <w:b w:val="1"/>
        <w:bCs w:val="1"/>
        <w:i w:val="0"/>
        <w:iCs w:val="0"/>
        <w:color w:val="ffffff"/>
      </w:rPr>
      <w:tcPr>
        <w:tcBorders>
          <w:top w:color="auto" w:space="0" w:sz="4" w:val="nil"/>
          <w:left w:color="ffffff" w:space="0" w:sz="24" w:val="single"/>
          <w:bottom w:color="auto" w:space="0" w:sz="4" w:val="nil"/>
          <w:right w:color="auto" w:space="0" w:sz="4" w:val="nil"/>
          <w:insideH w:color="auto" w:space="0" w:sz="4" w:val="nil"/>
          <w:insideV w:color="auto" w:space="0" w:sz="4" w:val="nil"/>
        </w:tcBorders>
        <w:shd w:color="auto" w:fill="8064a2" w:val="clear"/>
      </w:tcPr>
    </w:tblStylePr>
    <w:tblStylePr w:type="band1Vert">
      <w:tcPr>
        <w:tcBorders>
          <w:top w:color="ffffff" w:space="0" w:sz="8" w:val="single"/>
          <w:left w:color="ffffff" w:space="0" w:sz="8" w:val="single"/>
          <w:bottom w:color="ffffff" w:space="0" w:sz="8" w:val="single"/>
          <w:right w:color="ffffff" w:space="0" w:sz="8" w:val="single"/>
          <w:insideH w:color="auto" w:space="0" w:sz="4" w:val="nil"/>
          <w:insideV w:color="auto" w:space="0" w:sz="4" w:val="nil"/>
        </w:tcBorders>
        <w:shd w:color="auto" w:fill="c0b2d1" w:val="clear"/>
      </w:tcPr>
    </w:tblStylePr>
    <w:tblStylePr w:type="band1Horz">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c0b2d1" w:val="clear"/>
      </w:tcPr>
    </w:tblStylePr>
  </w:style>
  <w:style w:type="table" w:styleId="MediumGrid3-Accent5">
    <w:name w:val="Medium Grid 3 Accent 5"/>
    <w:basedOn w:val="TableNormal"/>
    <w:uiPriority w:val="69"/>
    <w:pPr>
      <w:spacing w:after="0" w:line="240" w:lineRule="auto"/>
    </w:pPr>
    <w:tblPr>
      <w:tblStyleRowBandSize w:val="1"/>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w="0.0" w:type="dxa"/>
        <w:left w:w="108.0" w:type="dxa"/>
        <w:bottom w:w="0.0" w:type="dxa"/>
        <w:right w:w="108.0" w:type="dxa"/>
      </w:tblCellMar>
    </w:tblPr>
    <w:tblStylePr w:type="firstRow">
      <w:rPr>
        <w:b w:val="1"/>
        <w:bCs w:val="1"/>
        <w:i w:val="0"/>
        <w:iCs w:val="0"/>
        <w:color w:val="ffffff"/>
      </w:rPr>
      <w:tcPr>
        <w:tcBorders>
          <w:top w:color="ffffff" w:space="0" w:sz="8" w:val="single"/>
          <w:left w:color="ffffff" w:space="0" w:sz="8" w:val="single"/>
          <w:bottom w:color="ffffff" w:space="0" w:sz="24" w:val="single"/>
          <w:right w:color="ffffff" w:space="0" w:sz="8" w:val="single"/>
          <w:insideH w:color="auto" w:space="0" w:sz="4" w:val="nil"/>
          <w:insideV w:color="ffffff" w:space="0" w:sz="8" w:val="single"/>
        </w:tcBorders>
        <w:shd w:color="auto" w:fill="4bacc6" w:val="clear"/>
      </w:tcPr>
    </w:tblStylePr>
    <w:tblStylePr w:type="lastRow">
      <w:rPr>
        <w:b w:val="1"/>
        <w:bCs w:val="1"/>
        <w:i w:val="0"/>
        <w:iCs w:val="0"/>
        <w:color w:val="ffffff"/>
      </w:rPr>
      <w:tcPr>
        <w:tcBorders>
          <w:top w:color="ffffff" w:space="0" w:sz="24" w:val="single"/>
          <w:left w:color="ffffff" w:space="0" w:sz="8" w:val="single"/>
          <w:bottom w:color="ffffff" w:space="0" w:sz="8" w:val="single"/>
          <w:right w:color="ffffff" w:space="0" w:sz="8" w:val="single"/>
          <w:insideH w:color="auto" w:space="0" w:sz="4" w:val="nil"/>
          <w:insideV w:color="ffffff" w:space="0" w:sz="8" w:val="single"/>
        </w:tcBorders>
        <w:shd w:color="auto" w:fill="4bacc6" w:val="clear"/>
      </w:tcPr>
    </w:tblStylePr>
    <w:tblStylePr w:type="firstCol">
      <w:rPr>
        <w:b w:val="1"/>
        <w:bCs w:val="1"/>
        <w:i w:val="0"/>
        <w:iCs w:val="0"/>
        <w:color w:val="ffffff"/>
      </w:rPr>
      <w:tcPr>
        <w:tcBorders>
          <w:left w:color="ffffff" w:space="0" w:sz="8" w:val="single"/>
          <w:right w:color="ffffff" w:space="0" w:sz="24" w:val="single"/>
          <w:insideH w:color="auto" w:space="0" w:sz="4" w:val="nil"/>
          <w:insideV w:color="auto" w:space="0" w:sz="4" w:val="nil"/>
        </w:tcBorders>
        <w:shd w:color="auto" w:fill="4bacc6" w:val="clear"/>
      </w:tcPr>
    </w:tblStylePr>
    <w:tblStylePr w:type="lastCol">
      <w:rPr>
        <w:b w:val="1"/>
        <w:bCs w:val="1"/>
        <w:i w:val="0"/>
        <w:iCs w:val="0"/>
        <w:color w:val="ffffff"/>
      </w:rPr>
      <w:tcPr>
        <w:tcBorders>
          <w:top w:color="auto" w:space="0" w:sz="4" w:val="nil"/>
          <w:left w:color="ffffff" w:space="0" w:sz="24" w:val="single"/>
          <w:bottom w:color="auto" w:space="0" w:sz="4" w:val="nil"/>
          <w:right w:color="auto" w:space="0" w:sz="4" w:val="nil"/>
          <w:insideH w:color="auto" w:space="0" w:sz="4" w:val="nil"/>
          <w:insideV w:color="auto" w:space="0" w:sz="4" w:val="nil"/>
        </w:tcBorders>
        <w:shd w:color="auto" w:fill="4bacc6" w:val="clear"/>
      </w:tcPr>
    </w:tblStylePr>
    <w:tblStylePr w:type="band1Vert">
      <w:tcPr>
        <w:tcBorders>
          <w:top w:color="ffffff" w:space="0" w:sz="8" w:val="single"/>
          <w:left w:color="ffffff" w:space="0" w:sz="8" w:val="single"/>
          <w:bottom w:color="ffffff" w:space="0" w:sz="8" w:val="single"/>
          <w:right w:color="ffffff" w:space="0" w:sz="8" w:val="single"/>
          <w:insideH w:color="auto" w:space="0" w:sz="4" w:val="nil"/>
          <w:insideV w:color="auto" w:space="0" w:sz="4" w:val="nil"/>
        </w:tcBorders>
        <w:shd w:color="auto" w:fill="a5d6e3" w:val="clear"/>
      </w:tcPr>
    </w:tblStylePr>
    <w:tblStylePr w:type="band1Horz">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a5d6e3" w:val="clear"/>
      </w:tcPr>
    </w:tblStylePr>
  </w:style>
  <w:style w:type="table" w:styleId="MediumGrid3-Accent6">
    <w:name w:val="Medium Grid 3 Accent 6"/>
    <w:basedOn w:val="TableNormal"/>
    <w:uiPriority w:val="69"/>
    <w:pPr>
      <w:spacing w:after="0" w:line="240" w:lineRule="auto"/>
    </w:pPr>
    <w:tblPr>
      <w:tblStyleRowBandSize w:val="1"/>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CellMar>
        <w:top w:w="0.0" w:type="dxa"/>
        <w:left w:w="108.0" w:type="dxa"/>
        <w:bottom w:w="0.0" w:type="dxa"/>
        <w:right w:w="108.0" w:type="dxa"/>
      </w:tblCellMar>
    </w:tblPr>
    <w:tblStylePr w:type="firstRow">
      <w:rPr>
        <w:b w:val="1"/>
        <w:bCs w:val="1"/>
        <w:i w:val="0"/>
        <w:iCs w:val="0"/>
        <w:color w:val="ffffff"/>
      </w:rPr>
      <w:tcPr>
        <w:tcBorders>
          <w:top w:color="ffffff" w:space="0" w:sz="8" w:val="single"/>
          <w:left w:color="ffffff" w:space="0" w:sz="8" w:val="single"/>
          <w:bottom w:color="ffffff" w:space="0" w:sz="24" w:val="single"/>
          <w:right w:color="ffffff" w:space="0" w:sz="8" w:val="single"/>
          <w:insideH w:color="auto" w:space="0" w:sz="4" w:val="nil"/>
          <w:insideV w:color="ffffff" w:space="0" w:sz="8" w:val="single"/>
        </w:tcBorders>
        <w:shd w:color="auto" w:fill="f79646" w:val="clear"/>
      </w:tcPr>
    </w:tblStylePr>
    <w:tblStylePr w:type="lastRow">
      <w:rPr>
        <w:b w:val="1"/>
        <w:bCs w:val="1"/>
        <w:i w:val="0"/>
        <w:iCs w:val="0"/>
        <w:color w:val="ffffff"/>
      </w:rPr>
      <w:tcPr>
        <w:tcBorders>
          <w:top w:color="ffffff" w:space="0" w:sz="24" w:val="single"/>
          <w:left w:color="ffffff" w:space="0" w:sz="8" w:val="single"/>
          <w:bottom w:color="ffffff" w:space="0" w:sz="8" w:val="single"/>
          <w:right w:color="ffffff" w:space="0" w:sz="8" w:val="single"/>
          <w:insideH w:color="auto" w:space="0" w:sz="4" w:val="nil"/>
          <w:insideV w:color="ffffff" w:space="0" w:sz="8" w:val="single"/>
        </w:tcBorders>
        <w:shd w:color="auto" w:fill="f79646" w:val="clear"/>
      </w:tcPr>
    </w:tblStylePr>
    <w:tblStylePr w:type="firstCol">
      <w:rPr>
        <w:b w:val="1"/>
        <w:bCs w:val="1"/>
        <w:i w:val="0"/>
        <w:iCs w:val="0"/>
        <w:color w:val="ffffff"/>
      </w:rPr>
      <w:tcPr>
        <w:tcBorders>
          <w:left w:color="ffffff" w:space="0" w:sz="8" w:val="single"/>
          <w:right w:color="ffffff" w:space="0" w:sz="24" w:val="single"/>
          <w:insideH w:color="auto" w:space="0" w:sz="4" w:val="nil"/>
          <w:insideV w:color="auto" w:space="0" w:sz="4" w:val="nil"/>
        </w:tcBorders>
        <w:shd w:color="auto" w:fill="f79646" w:val="clear"/>
      </w:tcPr>
    </w:tblStylePr>
    <w:tblStylePr w:type="lastCol">
      <w:rPr>
        <w:b w:val="1"/>
        <w:bCs w:val="1"/>
        <w:i w:val="0"/>
        <w:iCs w:val="0"/>
        <w:color w:val="ffffff"/>
      </w:rPr>
      <w:tcPr>
        <w:tcBorders>
          <w:top w:color="auto" w:space="0" w:sz="4" w:val="nil"/>
          <w:left w:color="ffffff" w:space="0" w:sz="24" w:val="single"/>
          <w:bottom w:color="auto" w:space="0" w:sz="4" w:val="nil"/>
          <w:right w:color="auto" w:space="0" w:sz="4" w:val="nil"/>
          <w:insideH w:color="auto" w:space="0" w:sz="4" w:val="nil"/>
          <w:insideV w:color="auto" w:space="0" w:sz="4" w:val="nil"/>
        </w:tcBorders>
        <w:shd w:color="auto" w:fill="f79646" w:val="clear"/>
      </w:tcPr>
    </w:tblStylePr>
    <w:tblStylePr w:type="band1Vert">
      <w:tcPr>
        <w:tcBorders>
          <w:top w:color="ffffff" w:space="0" w:sz="8" w:val="single"/>
          <w:left w:color="ffffff" w:space="0" w:sz="8" w:val="single"/>
          <w:bottom w:color="ffffff" w:space="0" w:sz="8" w:val="single"/>
          <w:right w:color="ffffff" w:space="0" w:sz="8" w:val="single"/>
          <w:insideH w:color="auto" w:space="0" w:sz="4" w:val="nil"/>
          <w:insideV w:color="auto" w:space="0" w:sz="4" w:val="nil"/>
        </w:tcBorders>
        <w:shd w:color="auto" w:fill="fbcba3" w:val="clear"/>
      </w:tcPr>
    </w:tblStylePr>
    <w:tblStylePr w:type="band1Horz">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fbcba3" w:val="clear"/>
      </w:tcPr>
    </w:tblStylePr>
  </w:style>
  <w:style w:type="table" w:styleId="DarkList">
    <w:name w:val="Dark List"/>
    <w:basedOn w:val="TableNormal"/>
    <w:uiPriority w:val="70"/>
    <w:pPr>
      <w:spacing w:after="0" w:line="240" w:lineRule="auto"/>
    </w:pPr>
    <w:rPr>
      <w:color w:val="ffffff"/>
    </w:rPr>
    <w:tblPr>
      <w:tblStyleRowBandSize w:val="1"/>
      <w:tblCellMar>
        <w:top w:w="0.0" w:type="dxa"/>
        <w:left w:w="108.0" w:type="dxa"/>
        <w:bottom w:w="0.0" w:type="dxa"/>
        <w:right w:w="108.0" w:type="dxa"/>
      </w:tblCellMar>
    </w:tblPr>
    <w:tblStylePr w:type="firstRow">
      <w:rPr>
        <w:b w:val="1"/>
        <w:bCs w:val="1"/>
      </w:rPr>
      <w:tcPr>
        <w:tcBorders>
          <w:top w:color="auto" w:space="0" w:sz="4" w:val="nil"/>
          <w:left w:color="auto" w:space="0" w:sz="4" w:val="nil"/>
          <w:bottom w:color="ffffff" w:space="0" w:sz="18" w:val="single"/>
          <w:right w:color="auto" w:space="0" w:sz="4" w:val="nil"/>
          <w:insideH w:color="auto" w:space="0" w:sz="4" w:val="nil"/>
          <w:insideV w:color="auto" w:space="0" w:sz="4" w:val="nil"/>
        </w:tcBorders>
        <w:shd w:color="auto" w:fill="000000" w:val="clear"/>
      </w:tcPr>
    </w:tblStylePr>
    <w:tblStylePr w:type="lastRow">
      <w:tcPr>
        <w:tcBorders>
          <w:top w:color="ffffff" w:space="0" w:sz="18" w:val="single"/>
          <w:left w:color="auto" w:space="0" w:sz="4" w:val="nil"/>
          <w:bottom w:color="auto" w:space="0" w:sz="4" w:val="nil"/>
          <w:right w:color="auto" w:space="0" w:sz="4" w:val="nil"/>
          <w:insideH w:color="auto" w:space="0" w:sz="4" w:val="nil"/>
          <w:insideV w:color="auto" w:space="0" w:sz="4" w:val="nil"/>
        </w:tcBorders>
        <w:shd w:color="auto" w:fill="000000" w:val="clear"/>
      </w:tcPr>
    </w:tblStylePr>
    <w:tblStylePr w:type="firstCol">
      <w:tcPr>
        <w:tcBorders>
          <w:top w:color="auto" w:space="0" w:sz="4" w:val="nil"/>
          <w:left w:color="auto" w:space="0" w:sz="4" w:val="nil"/>
          <w:bottom w:color="auto" w:space="0" w:sz="4" w:val="nil"/>
          <w:right w:color="ffffff" w:space="0" w:sz="18" w:val="single"/>
          <w:insideH w:color="auto" w:space="0" w:sz="4" w:val="nil"/>
          <w:insideV w:color="auto" w:space="0" w:sz="4" w:val="nil"/>
        </w:tcBorders>
        <w:shd w:color="auto" w:fill="000000" w:val="clear"/>
      </w:tcPr>
    </w:tblStylePr>
    <w:tblStylePr w:type="lastCol">
      <w:tcPr>
        <w:tcBorders>
          <w:top w:color="auto" w:space="0" w:sz="4" w:val="nil"/>
          <w:left w:color="ffffff" w:space="0" w:sz="18" w:val="single"/>
          <w:bottom w:color="auto" w:space="0" w:sz="4" w:val="nil"/>
          <w:right w:color="auto" w:space="0" w:sz="4" w:val="nil"/>
          <w:insideH w:color="auto" w:space="0" w:sz="4" w:val="nil"/>
          <w:insideV w:color="auto" w:space="0" w:sz="4" w:val="nil"/>
        </w:tcBorders>
        <w:shd w:color="auto" w:fill="000000" w:val="clear"/>
      </w:tcPr>
    </w:tblStylePr>
    <w:tblStylePr w:type="band1Vert">
      <w:tcPr>
        <w:tcBorders>
          <w:top w:color="auto" w:space="0" w:sz="4" w:val="nil"/>
          <w:left w:color="auto" w:space="0" w:sz="4" w:val="nil"/>
          <w:bottom w:color="auto" w:space="0" w:sz="4" w:val="nil"/>
          <w:right w:color="auto" w:space="0" w:sz="4" w:val="nil"/>
          <w:insideH w:color="auto" w:space="0" w:sz="4" w:val="nil"/>
          <w:insideV w:color="auto" w:space="0" w:sz="4" w:val="nil"/>
        </w:tcBorders>
        <w:shd w:color="auto" w:fill="000000" w:val="clear"/>
      </w:tcPr>
    </w:tblStylePr>
    <w:tblStylePr w:type="band1Horz">
      <w:tcPr>
        <w:tcBorders>
          <w:top w:color="auto" w:space="0" w:sz="4" w:val="nil"/>
          <w:left w:color="auto" w:space="0" w:sz="4" w:val="nil"/>
          <w:bottom w:color="auto" w:space="0" w:sz="4" w:val="nil"/>
          <w:right w:color="auto" w:space="0" w:sz="4" w:val="nil"/>
          <w:insideH w:color="auto" w:space="0" w:sz="4" w:val="nil"/>
          <w:insideV w:color="auto" w:space="0" w:sz="4" w:val="nil"/>
        </w:tcBorders>
        <w:shd w:color="auto" w:fill="000000" w:val="clear"/>
      </w:tcPr>
    </w:tblStylePr>
  </w:style>
  <w:style w:type="table" w:styleId="DarkList-Accent1">
    <w:name w:val="Dark List Accent 1"/>
    <w:basedOn w:val="TableNormal"/>
    <w:uiPriority w:val="70"/>
    <w:pPr>
      <w:spacing w:after="0" w:line="240" w:lineRule="auto"/>
    </w:pPr>
    <w:rPr>
      <w:color w:val="ffffff"/>
    </w:rPr>
    <w:tblPr>
      <w:tblStyleRowBandSize w:val="1"/>
      <w:tblCellMar>
        <w:top w:w="0.0" w:type="dxa"/>
        <w:left w:w="108.0" w:type="dxa"/>
        <w:bottom w:w="0.0" w:type="dxa"/>
        <w:right w:w="108.0" w:type="dxa"/>
      </w:tblCellMar>
    </w:tblPr>
    <w:tblStylePr w:type="firstRow">
      <w:rPr>
        <w:b w:val="1"/>
        <w:bCs w:val="1"/>
      </w:rPr>
      <w:tcPr>
        <w:tcBorders>
          <w:top w:color="auto" w:space="0" w:sz="4" w:val="nil"/>
          <w:left w:color="auto" w:space="0" w:sz="4" w:val="nil"/>
          <w:bottom w:color="ffffff" w:space="0" w:sz="18" w:val="single"/>
          <w:right w:color="auto" w:space="0" w:sz="4" w:val="nil"/>
          <w:insideH w:color="auto" w:space="0" w:sz="4" w:val="nil"/>
          <w:insideV w:color="auto" w:space="0" w:sz="4" w:val="nil"/>
        </w:tcBorders>
        <w:shd w:color="auto" w:fill="000000" w:val="clear"/>
      </w:tcPr>
    </w:tblStylePr>
    <w:tblStylePr w:type="lastRow">
      <w:tcPr>
        <w:tcBorders>
          <w:top w:color="ffffff" w:space="0" w:sz="18" w:val="single"/>
          <w:left w:color="auto" w:space="0" w:sz="4" w:val="nil"/>
          <w:bottom w:color="auto" w:space="0" w:sz="4" w:val="nil"/>
          <w:right w:color="auto" w:space="0" w:sz="4" w:val="nil"/>
          <w:insideH w:color="auto" w:space="0" w:sz="4" w:val="nil"/>
          <w:insideV w:color="auto" w:space="0" w:sz="4" w:val="nil"/>
        </w:tcBorders>
        <w:shd w:color="auto" w:fill="244061" w:val="clear"/>
      </w:tcPr>
    </w:tblStylePr>
    <w:tblStylePr w:type="firstCol">
      <w:tcPr>
        <w:tcBorders>
          <w:top w:color="auto" w:space="0" w:sz="4" w:val="nil"/>
          <w:left w:color="auto" w:space="0" w:sz="4" w:val="nil"/>
          <w:bottom w:color="auto" w:space="0" w:sz="4" w:val="nil"/>
          <w:right w:color="ffffff" w:space="0" w:sz="18" w:val="single"/>
          <w:insideH w:color="auto" w:space="0" w:sz="4" w:val="nil"/>
          <w:insideV w:color="auto" w:space="0" w:sz="4" w:val="nil"/>
        </w:tcBorders>
        <w:shd w:color="auto" w:fill="376092" w:val="clear"/>
      </w:tcPr>
    </w:tblStylePr>
    <w:tblStylePr w:type="lastCol">
      <w:tcPr>
        <w:tcBorders>
          <w:top w:color="auto" w:space="0" w:sz="4" w:val="nil"/>
          <w:left w:color="ffffff" w:space="0" w:sz="18" w:val="single"/>
          <w:bottom w:color="auto" w:space="0" w:sz="4" w:val="nil"/>
          <w:right w:color="auto" w:space="0" w:sz="4" w:val="nil"/>
          <w:insideH w:color="auto" w:space="0" w:sz="4" w:val="nil"/>
          <w:insideV w:color="auto" w:space="0" w:sz="4" w:val="nil"/>
        </w:tcBorders>
        <w:shd w:color="auto" w:fill="376092" w:val="clear"/>
      </w:tcPr>
    </w:tblStylePr>
    <w:tblStylePr w:type="band1Vert">
      <w:tcPr>
        <w:tcBorders>
          <w:top w:color="auto" w:space="0" w:sz="4" w:val="nil"/>
          <w:left w:color="auto" w:space="0" w:sz="4" w:val="nil"/>
          <w:bottom w:color="auto" w:space="0" w:sz="4" w:val="nil"/>
          <w:right w:color="auto" w:space="0" w:sz="4" w:val="nil"/>
          <w:insideH w:color="auto" w:space="0" w:sz="4" w:val="nil"/>
          <w:insideV w:color="auto" w:space="0" w:sz="4" w:val="nil"/>
        </w:tcBorders>
        <w:shd w:color="auto" w:fill="376092" w:val="clear"/>
      </w:tcPr>
    </w:tblStylePr>
    <w:tblStylePr w:type="band1Horz">
      <w:tcPr>
        <w:tcBorders>
          <w:top w:color="auto" w:space="0" w:sz="4" w:val="nil"/>
          <w:left w:color="auto" w:space="0" w:sz="4" w:val="nil"/>
          <w:bottom w:color="auto" w:space="0" w:sz="4" w:val="nil"/>
          <w:right w:color="auto" w:space="0" w:sz="4" w:val="nil"/>
          <w:insideH w:color="auto" w:space="0" w:sz="4" w:val="nil"/>
          <w:insideV w:color="auto" w:space="0" w:sz="4" w:val="nil"/>
        </w:tcBorders>
        <w:shd w:color="auto" w:fill="376092" w:val="clear"/>
      </w:tcPr>
    </w:tblStylePr>
  </w:style>
  <w:style w:type="table" w:styleId="DarkList-Accent2">
    <w:name w:val="Dark List Accent 2"/>
    <w:basedOn w:val="TableNormal"/>
    <w:uiPriority w:val="70"/>
    <w:pPr>
      <w:spacing w:after="0" w:line="240" w:lineRule="auto"/>
    </w:pPr>
    <w:rPr>
      <w:color w:val="ffffff"/>
    </w:rPr>
    <w:tblPr>
      <w:tblStyleRowBandSize w:val="1"/>
      <w:tblCellMar>
        <w:top w:w="0.0" w:type="dxa"/>
        <w:left w:w="108.0" w:type="dxa"/>
        <w:bottom w:w="0.0" w:type="dxa"/>
        <w:right w:w="108.0" w:type="dxa"/>
      </w:tblCellMar>
    </w:tblPr>
    <w:tblStylePr w:type="firstRow">
      <w:rPr>
        <w:b w:val="1"/>
        <w:bCs w:val="1"/>
      </w:rPr>
      <w:tcPr>
        <w:tcBorders>
          <w:top w:color="auto" w:space="0" w:sz="4" w:val="nil"/>
          <w:left w:color="auto" w:space="0" w:sz="4" w:val="nil"/>
          <w:bottom w:color="ffffff" w:space="0" w:sz="18" w:val="single"/>
          <w:right w:color="auto" w:space="0" w:sz="4" w:val="nil"/>
          <w:insideH w:color="auto" w:space="0" w:sz="4" w:val="nil"/>
          <w:insideV w:color="auto" w:space="0" w:sz="4" w:val="nil"/>
        </w:tcBorders>
        <w:shd w:color="auto" w:fill="000000" w:val="clear"/>
      </w:tcPr>
    </w:tblStylePr>
    <w:tblStylePr w:type="lastRow">
      <w:tcPr>
        <w:tcBorders>
          <w:top w:color="ffffff" w:space="0" w:sz="18" w:val="single"/>
          <w:left w:color="auto" w:space="0" w:sz="4" w:val="nil"/>
          <w:bottom w:color="auto" w:space="0" w:sz="4" w:val="nil"/>
          <w:right w:color="auto" w:space="0" w:sz="4" w:val="nil"/>
          <w:insideH w:color="auto" w:space="0" w:sz="4" w:val="nil"/>
          <w:insideV w:color="auto" w:space="0" w:sz="4" w:val="nil"/>
        </w:tcBorders>
        <w:shd w:color="auto" w:fill="632523" w:val="clear"/>
      </w:tcPr>
    </w:tblStylePr>
    <w:tblStylePr w:type="firstCol">
      <w:tcPr>
        <w:tcBorders>
          <w:top w:color="auto" w:space="0" w:sz="4" w:val="nil"/>
          <w:left w:color="auto" w:space="0" w:sz="4" w:val="nil"/>
          <w:bottom w:color="auto" w:space="0" w:sz="4" w:val="nil"/>
          <w:right w:color="ffffff" w:space="0" w:sz="18" w:val="single"/>
          <w:insideH w:color="auto" w:space="0" w:sz="4" w:val="nil"/>
          <w:insideV w:color="auto" w:space="0" w:sz="4" w:val="nil"/>
        </w:tcBorders>
        <w:shd w:color="auto" w:fill="953735" w:val="clear"/>
      </w:tcPr>
    </w:tblStylePr>
    <w:tblStylePr w:type="lastCol">
      <w:tcPr>
        <w:tcBorders>
          <w:top w:color="auto" w:space="0" w:sz="4" w:val="nil"/>
          <w:left w:color="ffffff" w:space="0" w:sz="18" w:val="single"/>
          <w:bottom w:color="auto" w:space="0" w:sz="4" w:val="nil"/>
          <w:right w:color="auto" w:space="0" w:sz="4" w:val="nil"/>
          <w:insideH w:color="auto" w:space="0" w:sz="4" w:val="nil"/>
          <w:insideV w:color="auto" w:space="0" w:sz="4" w:val="nil"/>
        </w:tcBorders>
        <w:shd w:color="auto" w:fill="953735" w:val="clear"/>
      </w:tcPr>
    </w:tblStylePr>
    <w:tblStylePr w:type="band1Vert">
      <w:tcPr>
        <w:tcBorders>
          <w:top w:color="auto" w:space="0" w:sz="4" w:val="nil"/>
          <w:left w:color="auto" w:space="0" w:sz="4" w:val="nil"/>
          <w:bottom w:color="auto" w:space="0" w:sz="4" w:val="nil"/>
          <w:right w:color="auto" w:space="0" w:sz="4" w:val="nil"/>
          <w:insideH w:color="auto" w:space="0" w:sz="4" w:val="nil"/>
          <w:insideV w:color="auto" w:space="0" w:sz="4" w:val="nil"/>
        </w:tcBorders>
        <w:shd w:color="auto" w:fill="953735" w:val="clear"/>
      </w:tcPr>
    </w:tblStylePr>
    <w:tblStylePr w:type="band1Horz">
      <w:tcPr>
        <w:tcBorders>
          <w:top w:color="auto" w:space="0" w:sz="4" w:val="nil"/>
          <w:left w:color="auto" w:space="0" w:sz="4" w:val="nil"/>
          <w:bottom w:color="auto" w:space="0" w:sz="4" w:val="nil"/>
          <w:right w:color="auto" w:space="0" w:sz="4" w:val="nil"/>
          <w:insideH w:color="auto" w:space="0" w:sz="4" w:val="nil"/>
          <w:insideV w:color="auto" w:space="0" w:sz="4" w:val="nil"/>
        </w:tcBorders>
        <w:shd w:color="auto" w:fill="953735" w:val="clear"/>
      </w:tcPr>
    </w:tblStylePr>
  </w:style>
  <w:style w:type="table" w:styleId="DarkList-Accent3">
    <w:name w:val="Dark List Accent 3"/>
    <w:basedOn w:val="TableNormal"/>
    <w:uiPriority w:val="70"/>
    <w:pPr>
      <w:spacing w:after="0" w:line="240" w:lineRule="auto"/>
    </w:pPr>
    <w:rPr>
      <w:color w:val="ffffff"/>
    </w:rPr>
    <w:tblPr>
      <w:tblStyleRowBandSize w:val="1"/>
      <w:tblCellMar>
        <w:top w:w="0.0" w:type="dxa"/>
        <w:left w:w="108.0" w:type="dxa"/>
        <w:bottom w:w="0.0" w:type="dxa"/>
        <w:right w:w="108.0" w:type="dxa"/>
      </w:tblCellMar>
    </w:tblPr>
    <w:tblStylePr w:type="firstRow">
      <w:rPr>
        <w:b w:val="1"/>
        <w:bCs w:val="1"/>
      </w:rPr>
      <w:tcPr>
        <w:tcBorders>
          <w:top w:color="auto" w:space="0" w:sz="4" w:val="nil"/>
          <w:left w:color="auto" w:space="0" w:sz="4" w:val="nil"/>
          <w:bottom w:color="ffffff" w:space="0" w:sz="18" w:val="single"/>
          <w:right w:color="auto" w:space="0" w:sz="4" w:val="nil"/>
          <w:insideH w:color="auto" w:space="0" w:sz="4" w:val="nil"/>
          <w:insideV w:color="auto" w:space="0" w:sz="4" w:val="nil"/>
        </w:tcBorders>
        <w:shd w:color="auto" w:fill="000000" w:val="clear"/>
      </w:tcPr>
    </w:tblStylePr>
    <w:tblStylePr w:type="lastRow">
      <w:tcPr>
        <w:tcBorders>
          <w:top w:color="ffffff" w:space="0" w:sz="18" w:val="single"/>
          <w:left w:color="auto" w:space="0" w:sz="4" w:val="nil"/>
          <w:bottom w:color="auto" w:space="0" w:sz="4" w:val="nil"/>
          <w:right w:color="auto" w:space="0" w:sz="4" w:val="nil"/>
          <w:insideH w:color="auto" w:space="0" w:sz="4" w:val="nil"/>
          <w:insideV w:color="auto" w:space="0" w:sz="4" w:val="nil"/>
        </w:tcBorders>
        <w:shd w:color="auto" w:fill="4f6228" w:val="clear"/>
      </w:tcPr>
    </w:tblStylePr>
    <w:tblStylePr w:type="firstCol">
      <w:tcPr>
        <w:tcBorders>
          <w:top w:color="auto" w:space="0" w:sz="4" w:val="nil"/>
          <w:left w:color="auto" w:space="0" w:sz="4" w:val="nil"/>
          <w:bottom w:color="auto" w:space="0" w:sz="4" w:val="nil"/>
          <w:right w:color="ffffff" w:space="0" w:sz="18" w:val="single"/>
          <w:insideH w:color="auto" w:space="0" w:sz="4" w:val="nil"/>
          <w:insideV w:color="auto" w:space="0" w:sz="4" w:val="nil"/>
        </w:tcBorders>
        <w:shd w:color="auto" w:fill="76933c" w:val="clear"/>
      </w:tcPr>
    </w:tblStylePr>
    <w:tblStylePr w:type="lastCol">
      <w:tcPr>
        <w:tcBorders>
          <w:top w:color="auto" w:space="0" w:sz="4" w:val="nil"/>
          <w:left w:color="ffffff" w:space="0" w:sz="18" w:val="single"/>
          <w:bottom w:color="auto" w:space="0" w:sz="4" w:val="nil"/>
          <w:right w:color="auto" w:space="0" w:sz="4" w:val="nil"/>
          <w:insideH w:color="auto" w:space="0" w:sz="4" w:val="nil"/>
          <w:insideV w:color="auto" w:space="0" w:sz="4" w:val="nil"/>
        </w:tcBorders>
        <w:shd w:color="auto" w:fill="76933c" w:val="clear"/>
      </w:tcPr>
    </w:tblStylePr>
    <w:tblStylePr w:type="band1Vert">
      <w:tcPr>
        <w:tcBorders>
          <w:top w:color="auto" w:space="0" w:sz="4" w:val="nil"/>
          <w:left w:color="auto" w:space="0" w:sz="4" w:val="nil"/>
          <w:bottom w:color="auto" w:space="0" w:sz="4" w:val="nil"/>
          <w:right w:color="auto" w:space="0" w:sz="4" w:val="nil"/>
          <w:insideH w:color="auto" w:space="0" w:sz="4" w:val="nil"/>
          <w:insideV w:color="auto" w:space="0" w:sz="4" w:val="nil"/>
        </w:tcBorders>
        <w:shd w:color="auto" w:fill="76933c" w:val="clear"/>
      </w:tcPr>
    </w:tblStylePr>
    <w:tblStylePr w:type="band1Horz">
      <w:tcPr>
        <w:tcBorders>
          <w:top w:color="auto" w:space="0" w:sz="4" w:val="nil"/>
          <w:left w:color="auto" w:space="0" w:sz="4" w:val="nil"/>
          <w:bottom w:color="auto" w:space="0" w:sz="4" w:val="nil"/>
          <w:right w:color="auto" w:space="0" w:sz="4" w:val="nil"/>
          <w:insideH w:color="auto" w:space="0" w:sz="4" w:val="nil"/>
          <w:insideV w:color="auto" w:space="0" w:sz="4" w:val="nil"/>
        </w:tcBorders>
        <w:shd w:color="auto" w:fill="76933c" w:val="clear"/>
      </w:tcPr>
    </w:tblStylePr>
  </w:style>
  <w:style w:type="table" w:styleId="DarkList-Accent4">
    <w:name w:val="Dark List Accent 4"/>
    <w:basedOn w:val="TableNormal"/>
    <w:uiPriority w:val="70"/>
    <w:pPr>
      <w:spacing w:after="0" w:line="240" w:lineRule="auto"/>
    </w:pPr>
    <w:rPr>
      <w:color w:val="ffffff"/>
    </w:rPr>
    <w:tblPr>
      <w:tblStyleRowBandSize w:val="1"/>
      <w:tblCellMar>
        <w:top w:w="0.0" w:type="dxa"/>
        <w:left w:w="108.0" w:type="dxa"/>
        <w:bottom w:w="0.0" w:type="dxa"/>
        <w:right w:w="108.0" w:type="dxa"/>
      </w:tblCellMar>
    </w:tblPr>
    <w:tblStylePr w:type="firstRow">
      <w:rPr>
        <w:b w:val="1"/>
        <w:bCs w:val="1"/>
      </w:rPr>
      <w:tcPr>
        <w:tcBorders>
          <w:top w:color="auto" w:space="0" w:sz="4" w:val="nil"/>
          <w:left w:color="auto" w:space="0" w:sz="4" w:val="nil"/>
          <w:bottom w:color="ffffff" w:space="0" w:sz="18" w:val="single"/>
          <w:right w:color="auto" w:space="0" w:sz="4" w:val="nil"/>
          <w:insideH w:color="auto" w:space="0" w:sz="4" w:val="nil"/>
          <w:insideV w:color="auto" w:space="0" w:sz="4" w:val="nil"/>
        </w:tcBorders>
        <w:shd w:color="auto" w:fill="000000" w:val="clear"/>
      </w:tcPr>
    </w:tblStylePr>
    <w:tblStylePr w:type="lastRow">
      <w:tcPr>
        <w:tcBorders>
          <w:top w:color="ffffff" w:space="0" w:sz="18" w:val="single"/>
          <w:left w:color="auto" w:space="0" w:sz="4" w:val="nil"/>
          <w:bottom w:color="auto" w:space="0" w:sz="4" w:val="nil"/>
          <w:right w:color="auto" w:space="0" w:sz="4" w:val="nil"/>
          <w:insideH w:color="auto" w:space="0" w:sz="4" w:val="nil"/>
          <w:insideV w:color="auto" w:space="0" w:sz="4" w:val="nil"/>
        </w:tcBorders>
        <w:shd w:color="auto" w:fill="403152" w:val="clear"/>
      </w:tcPr>
    </w:tblStylePr>
    <w:tblStylePr w:type="firstCol">
      <w:tcPr>
        <w:tcBorders>
          <w:top w:color="auto" w:space="0" w:sz="4" w:val="nil"/>
          <w:left w:color="auto" w:space="0" w:sz="4" w:val="nil"/>
          <w:bottom w:color="auto" w:space="0" w:sz="4" w:val="nil"/>
          <w:right w:color="ffffff" w:space="0" w:sz="18" w:val="single"/>
          <w:insideH w:color="auto" w:space="0" w:sz="4" w:val="nil"/>
          <w:insideV w:color="auto" w:space="0" w:sz="4" w:val="nil"/>
        </w:tcBorders>
        <w:shd w:color="auto" w:fill="604a7b" w:val="clear"/>
      </w:tcPr>
    </w:tblStylePr>
    <w:tblStylePr w:type="lastCol">
      <w:tcPr>
        <w:tcBorders>
          <w:top w:color="auto" w:space="0" w:sz="4" w:val="nil"/>
          <w:left w:color="ffffff" w:space="0" w:sz="18" w:val="single"/>
          <w:bottom w:color="auto" w:space="0" w:sz="4" w:val="nil"/>
          <w:right w:color="auto" w:space="0" w:sz="4" w:val="nil"/>
          <w:insideH w:color="auto" w:space="0" w:sz="4" w:val="nil"/>
          <w:insideV w:color="auto" w:space="0" w:sz="4" w:val="nil"/>
        </w:tcBorders>
        <w:shd w:color="auto" w:fill="604a7b" w:val="clear"/>
      </w:tcPr>
    </w:tblStylePr>
    <w:tblStylePr w:type="band1Vert">
      <w:tcPr>
        <w:tcBorders>
          <w:top w:color="auto" w:space="0" w:sz="4" w:val="nil"/>
          <w:left w:color="auto" w:space="0" w:sz="4" w:val="nil"/>
          <w:bottom w:color="auto" w:space="0" w:sz="4" w:val="nil"/>
          <w:right w:color="auto" w:space="0" w:sz="4" w:val="nil"/>
          <w:insideH w:color="auto" w:space="0" w:sz="4" w:val="nil"/>
          <w:insideV w:color="auto" w:space="0" w:sz="4" w:val="nil"/>
        </w:tcBorders>
        <w:shd w:color="auto" w:fill="604a7b" w:val="clear"/>
      </w:tcPr>
    </w:tblStylePr>
    <w:tblStylePr w:type="band1Horz">
      <w:tcPr>
        <w:tcBorders>
          <w:top w:color="auto" w:space="0" w:sz="4" w:val="nil"/>
          <w:left w:color="auto" w:space="0" w:sz="4" w:val="nil"/>
          <w:bottom w:color="auto" w:space="0" w:sz="4" w:val="nil"/>
          <w:right w:color="auto" w:space="0" w:sz="4" w:val="nil"/>
          <w:insideH w:color="auto" w:space="0" w:sz="4" w:val="nil"/>
          <w:insideV w:color="auto" w:space="0" w:sz="4" w:val="nil"/>
        </w:tcBorders>
        <w:shd w:color="auto" w:fill="604a7b" w:val="clear"/>
      </w:tcPr>
    </w:tblStylePr>
  </w:style>
  <w:style w:type="table" w:styleId="DarkList-Accent5">
    <w:name w:val="Dark List Accent 5"/>
    <w:basedOn w:val="TableNormal"/>
    <w:uiPriority w:val="70"/>
    <w:pPr>
      <w:spacing w:after="0" w:line="240" w:lineRule="auto"/>
    </w:pPr>
    <w:rPr>
      <w:color w:val="ffffff"/>
    </w:rPr>
    <w:tblPr>
      <w:tblStyleRowBandSize w:val="1"/>
      <w:tblCellMar>
        <w:top w:w="0.0" w:type="dxa"/>
        <w:left w:w="108.0" w:type="dxa"/>
        <w:bottom w:w="0.0" w:type="dxa"/>
        <w:right w:w="108.0" w:type="dxa"/>
      </w:tblCellMar>
    </w:tblPr>
    <w:tblStylePr w:type="firstRow">
      <w:rPr>
        <w:b w:val="1"/>
        <w:bCs w:val="1"/>
      </w:rPr>
      <w:tcPr>
        <w:tcBorders>
          <w:top w:color="auto" w:space="0" w:sz="4" w:val="nil"/>
          <w:left w:color="auto" w:space="0" w:sz="4" w:val="nil"/>
          <w:bottom w:color="ffffff" w:space="0" w:sz="18" w:val="single"/>
          <w:right w:color="auto" w:space="0" w:sz="4" w:val="nil"/>
          <w:insideH w:color="auto" w:space="0" w:sz="4" w:val="nil"/>
          <w:insideV w:color="auto" w:space="0" w:sz="4" w:val="nil"/>
        </w:tcBorders>
        <w:shd w:color="auto" w:fill="000000" w:val="clear"/>
      </w:tcPr>
    </w:tblStylePr>
    <w:tblStylePr w:type="lastRow">
      <w:tcPr>
        <w:tcBorders>
          <w:top w:color="ffffff" w:space="0" w:sz="18" w:val="single"/>
          <w:left w:color="auto" w:space="0" w:sz="4" w:val="nil"/>
          <w:bottom w:color="auto" w:space="0" w:sz="4" w:val="nil"/>
          <w:right w:color="auto" w:space="0" w:sz="4" w:val="nil"/>
          <w:insideH w:color="auto" w:space="0" w:sz="4" w:val="nil"/>
          <w:insideV w:color="auto" w:space="0" w:sz="4" w:val="nil"/>
        </w:tcBorders>
        <w:shd w:color="auto" w:fill="215867" w:val="clear"/>
      </w:tcPr>
    </w:tblStylePr>
    <w:tblStylePr w:type="firstCol">
      <w:tcPr>
        <w:tcBorders>
          <w:top w:color="auto" w:space="0" w:sz="4" w:val="nil"/>
          <w:left w:color="auto" w:space="0" w:sz="4" w:val="nil"/>
          <w:bottom w:color="auto" w:space="0" w:sz="4" w:val="nil"/>
          <w:right w:color="ffffff" w:space="0" w:sz="18" w:val="single"/>
          <w:insideH w:color="auto" w:space="0" w:sz="4" w:val="nil"/>
          <w:insideV w:color="auto" w:space="0" w:sz="4" w:val="nil"/>
        </w:tcBorders>
        <w:shd w:color="auto" w:fill="31859b" w:val="clear"/>
      </w:tcPr>
    </w:tblStylePr>
    <w:tblStylePr w:type="lastCol">
      <w:tcPr>
        <w:tcBorders>
          <w:top w:color="auto" w:space="0" w:sz="4" w:val="nil"/>
          <w:left w:color="ffffff" w:space="0" w:sz="18" w:val="single"/>
          <w:bottom w:color="auto" w:space="0" w:sz="4" w:val="nil"/>
          <w:right w:color="auto" w:space="0" w:sz="4" w:val="nil"/>
          <w:insideH w:color="auto" w:space="0" w:sz="4" w:val="nil"/>
          <w:insideV w:color="auto" w:space="0" w:sz="4" w:val="nil"/>
        </w:tcBorders>
        <w:shd w:color="auto" w:fill="31859b" w:val="clear"/>
      </w:tcPr>
    </w:tblStylePr>
    <w:tblStylePr w:type="band1Vert">
      <w:tcPr>
        <w:tcBorders>
          <w:top w:color="auto" w:space="0" w:sz="4" w:val="nil"/>
          <w:left w:color="auto" w:space="0" w:sz="4" w:val="nil"/>
          <w:bottom w:color="auto" w:space="0" w:sz="4" w:val="nil"/>
          <w:right w:color="auto" w:space="0" w:sz="4" w:val="nil"/>
          <w:insideH w:color="auto" w:space="0" w:sz="4" w:val="nil"/>
          <w:insideV w:color="auto" w:space="0" w:sz="4" w:val="nil"/>
        </w:tcBorders>
        <w:shd w:color="auto" w:fill="31859b" w:val="clear"/>
      </w:tcPr>
    </w:tblStylePr>
    <w:tblStylePr w:type="band1Horz">
      <w:tcPr>
        <w:tcBorders>
          <w:top w:color="auto" w:space="0" w:sz="4" w:val="nil"/>
          <w:left w:color="auto" w:space="0" w:sz="4" w:val="nil"/>
          <w:bottom w:color="auto" w:space="0" w:sz="4" w:val="nil"/>
          <w:right w:color="auto" w:space="0" w:sz="4" w:val="nil"/>
          <w:insideH w:color="auto" w:space="0" w:sz="4" w:val="nil"/>
          <w:insideV w:color="auto" w:space="0" w:sz="4" w:val="nil"/>
        </w:tcBorders>
        <w:shd w:color="auto" w:fill="31859b" w:val="clear"/>
      </w:tcPr>
    </w:tblStylePr>
  </w:style>
  <w:style w:type="table" w:styleId="DarkList-Accent6">
    <w:name w:val="Dark List Accent 6"/>
    <w:basedOn w:val="TableNormal"/>
    <w:uiPriority w:val="70"/>
    <w:pPr>
      <w:spacing w:after="0" w:line="240" w:lineRule="auto"/>
    </w:pPr>
    <w:rPr>
      <w:color w:val="ffffff"/>
    </w:rPr>
    <w:tblPr>
      <w:tblStyleRowBandSize w:val="1"/>
      <w:tblCellMar>
        <w:top w:w="0.0" w:type="dxa"/>
        <w:left w:w="108.0" w:type="dxa"/>
        <w:bottom w:w="0.0" w:type="dxa"/>
        <w:right w:w="108.0" w:type="dxa"/>
      </w:tblCellMar>
    </w:tblPr>
    <w:tblStylePr w:type="firstRow">
      <w:rPr>
        <w:b w:val="1"/>
        <w:bCs w:val="1"/>
      </w:rPr>
      <w:tcPr>
        <w:tcBorders>
          <w:top w:color="auto" w:space="0" w:sz="4" w:val="nil"/>
          <w:left w:color="auto" w:space="0" w:sz="4" w:val="nil"/>
          <w:bottom w:color="ffffff" w:space="0" w:sz="18" w:val="single"/>
          <w:right w:color="auto" w:space="0" w:sz="4" w:val="nil"/>
          <w:insideH w:color="auto" w:space="0" w:sz="4" w:val="nil"/>
          <w:insideV w:color="auto" w:space="0" w:sz="4" w:val="nil"/>
        </w:tcBorders>
        <w:shd w:color="auto" w:fill="000000" w:val="clear"/>
      </w:tcPr>
    </w:tblStylePr>
    <w:tblStylePr w:type="lastRow">
      <w:tcPr>
        <w:tcBorders>
          <w:top w:color="ffffff" w:space="0" w:sz="18" w:val="single"/>
          <w:left w:color="auto" w:space="0" w:sz="4" w:val="nil"/>
          <w:bottom w:color="auto" w:space="0" w:sz="4" w:val="nil"/>
          <w:right w:color="auto" w:space="0" w:sz="4" w:val="nil"/>
          <w:insideH w:color="auto" w:space="0" w:sz="4" w:val="nil"/>
          <w:insideV w:color="auto" w:space="0" w:sz="4" w:val="nil"/>
        </w:tcBorders>
        <w:shd w:color="auto" w:fill="974807" w:val="clear"/>
      </w:tcPr>
    </w:tblStylePr>
    <w:tblStylePr w:type="firstCol">
      <w:tcPr>
        <w:tcBorders>
          <w:top w:color="auto" w:space="0" w:sz="4" w:val="nil"/>
          <w:left w:color="auto" w:space="0" w:sz="4" w:val="nil"/>
          <w:bottom w:color="auto" w:space="0" w:sz="4" w:val="nil"/>
          <w:right w:color="ffffff" w:space="0" w:sz="18" w:val="single"/>
          <w:insideH w:color="auto" w:space="0" w:sz="4" w:val="nil"/>
          <w:insideV w:color="auto" w:space="0" w:sz="4" w:val="nil"/>
        </w:tcBorders>
        <w:shd w:color="auto" w:fill="e46c0a" w:val="clear"/>
      </w:tcPr>
    </w:tblStylePr>
    <w:tblStylePr w:type="lastCol">
      <w:tcPr>
        <w:tcBorders>
          <w:top w:color="auto" w:space="0" w:sz="4" w:val="nil"/>
          <w:left w:color="ffffff" w:space="0" w:sz="18" w:val="single"/>
          <w:bottom w:color="auto" w:space="0" w:sz="4" w:val="nil"/>
          <w:right w:color="auto" w:space="0" w:sz="4" w:val="nil"/>
          <w:insideH w:color="auto" w:space="0" w:sz="4" w:val="nil"/>
          <w:insideV w:color="auto" w:space="0" w:sz="4" w:val="nil"/>
        </w:tcBorders>
        <w:shd w:color="auto" w:fill="e46c0a" w:val="clear"/>
      </w:tcPr>
    </w:tblStylePr>
    <w:tblStylePr w:type="band1Vert">
      <w:tcPr>
        <w:tcBorders>
          <w:top w:color="auto" w:space="0" w:sz="4" w:val="nil"/>
          <w:left w:color="auto" w:space="0" w:sz="4" w:val="nil"/>
          <w:bottom w:color="auto" w:space="0" w:sz="4" w:val="nil"/>
          <w:right w:color="auto" w:space="0" w:sz="4" w:val="nil"/>
          <w:insideH w:color="auto" w:space="0" w:sz="4" w:val="nil"/>
          <w:insideV w:color="auto" w:space="0" w:sz="4" w:val="nil"/>
        </w:tcBorders>
        <w:shd w:color="auto" w:fill="e46c0a" w:val="clear"/>
      </w:tcPr>
    </w:tblStylePr>
    <w:tblStylePr w:type="band1Horz">
      <w:tcPr>
        <w:tcBorders>
          <w:top w:color="auto" w:space="0" w:sz="4" w:val="nil"/>
          <w:left w:color="auto" w:space="0" w:sz="4" w:val="nil"/>
          <w:bottom w:color="auto" w:space="0" w:sz="4" w:val="nil"/>
          <w:right w:color="auto" w:space="0" w:sz="4" w:val="nil"/>
          <w:insideH w:color="auto" w:space="0" w:sz="4" w:val="nil"/>
          <w:insideV w:color="auto" w:space="0" w:sz="4" w:val="nil"/>
        </w:tcBorders>
        <w:shd w:color="auto" w:fill="e46c0a" w:val="clear"/>
      </w:tcPr>
    </w:tblStylePr>
  </w:style>
  <w:style w:type="table" w:styleId="ColorfulShading">
    <w:name w:val="Colorful Shading"/>
    <w:basedOn w:val="TableNormal"/>
    <w:uiPriority w:val="71"/>
    <w:pPr>
      <w:spacing w:after="0" w:line="240" w:lineRule="auto"/>
    </w:pPr>
    <w:rPr>
      <w:color w:val="000000"/>
    </w:rPr>
    <w:tblPr>
      <w:tblStyleRowBandSize w:val="1"/>
      <w:tblBorders>
        <w:top w:color="c0504d" w:space="0" w:sz="24" w:val="single"/>
        <w:left w:color="000000" w:space="0" w:sz="4" w:val="single"/>
        <w:bottom w:color="000000" w:space="0" w:sz="4" w:val="single"/>
        <w:right w:color="000000" w:space="0" w:sz="4" w:val="single"/>
        <w:insideH w:color="ffffff" w:space="0" w:sz="4" w:val="single"/>
        <w:insideV w:color="ffffff" w:space="0" w:sz="4" w:val="single"/>
      </w:tblBorders>
      <w:tblCellMar>
        <w:top w:w="0.0" w:type="dxa"/>
        <w:left w:w="108.0" w:type="dxa"/>
        <w:bottom w:w="0.0" w:type="dxa"/>
        <w:right w:w="108.0" w:type="dxa"/>
      </w:tblCellMar>
    </w:tblPr>
    <w:tblStylePr w:type="firstRow">
      <w:rPr>
        <w:b w:val="1"/>
        <w:bCs w:val="1"/>
      </w:rPr>
      <w:tcPr>
        <w:tcBorders>
          <w:top w:color="auto" w:space="0" w:sz="4" w:val="nil"/>
          <w:left w:color="auto" w:space="0" w:sz="4" w:val="nil"/>
          <w:bottom w:color="c0504d" w:space="0" w:sz="24" w:val="single"/>
          <w:right w:color="auto" w:space="0" w:sz="4" w:val="nil"/>
          <w:insideH w:color="auto" w:space="0" w:sz="4" w:val="nil"/>
          <w:insideV w:color="auto" w:space="0" w:sz="4" w:val="nil"/>
        </w:tcBorders>
        <w:shd w:color="auto" w:fill="ffffff" w:val="clear"/>
      </w:tcPr>
    </w:tblStylePr>
    <w:tblStylePr w:type="lastRow">
      <w:rPr>
        <w:b w:val="1"/>
        <w:bCs w:val="1"/>
        <w:color w:val="ffffff"/>
      </w:rPr>
      <w:tcPr>
        <w:tcBorders>
          <w:top w:color="ffffff" w:space="0" w:sz="6" w:val="single"/>
        </w:tcBorders>
        <w:shd w:color="auto" w:fill="000000" w:val="clear"/>
      </w:tcPr>
    </w:tblStylePr>
    <w:tblStylePr w:type="firstCol">
      <w:rPr>
        <w:color w:val="ffffff"/>
      </w:rPr>
      <w:tcPr>
        <w:tcBorders>
          <w:top w:color="auto" w:space="0" w:sz="4" w:val="nil"/>
          <w:left w:color="auto" w:space="0" w:sz="4" w:val="nil"/>
          <w:bottom w:color="auto" w:space="0" w:sz="4" w:val="nil"/>
          <w:right w:color="auto" w:space="0" w:sz="4" w:val="nil"/>
          <w:insideH w:color="000000" w:space="0" w:sz="4" w:val="single"/>
          <w:insideV w:color="auto" w:space="0" w:sz="4" w:val="nil"/>
        </w:tcBorders>
        <w:shd w:color="auto" w:fill="000000" w:val="clear"/>
      </w:tcPr>
    </w:tblStylePr>
    <w:tblStylePr w:type="lastCol">
      <w:rPr>
        <w:color w:val="ffffff"/>
      </w:rPr>
      <w:tcPr>
        <w:tcBorders>
          <w:top w:color="auto" w:space="0" w:sz="4" w:val="nil"/>
          <w:left w:color="auto" w:space="0" w:sz="4" w:val="nil"/>
          <w:bottom w:color="auto" w:space="0" w:sz="4" w:val="nil"/>
          <w:right w:color="auto" w:space="0" w:sz="4" w:val="nil"/>
          <w:insideH w:color="auto" w:space="0" w:sz="4" w:val="nil"/>
          <w:insideV w:color="auto" w:space="0" w:sz="4" w:val="nil"/>
        </w:tcBorders>
        <w:shd w:color="auto" w:fill="000000" w:val="clear"/>
      </w:tcPr>
    </w:tblStylePr>
    <w:tblStylePr w:type="band1Vert">
      <w:tcPr>
        <w:shd w:color="auto" w:fill="999999" w:val="clear"/>
      </w:tcPr>
    </w:tblStylePr>
    <w:tblStylePr w:type="band1Horz">
      <w:tcPr>
        <w:shd w:color="auto" w:fill="808080" w:val="clear"/>
      </w:tcPr>
    </w:tblStylePr>
  </w:style>
  <w:style w:type="table" w:styleId="ColorfulShading-Accent1">
    <w:name w:val="Colorful Shading Accent 1"/>
    <w:basedOn w:val="TableNormal"/>
    <w:uiPriority w:val="71"/>
    <w:pPr>
      <w:spacing w:after="0" w:line="240" w:lineRule="auto"/>
    </w:pPr>
    <w:rPr>
      <w:color w:val="000000"/>
    </w:rPr>
    <w:tblPr>
      <w:tblStyleRowBandSize w:val="1"/>
      <w:tblBorders>
        <w:top w:color="c0504d" w:space="0" w:sz="24" w:val="single"/>
        <w:left w:color="4f81bd" w:space="0" w:sz="4" w:val="single"/>
        <w:bottom w:color="4f81bd" w:space="0" w:sz="4" w:val="single"/>
        <w:right w:color="4f81bd" w:space="0" w:sz="4" w:val="single"/>
        <w:insideH w:color="ffffff" w:space="0" w:sz="4" w:val="single"/>
        <w:insideV w:color="ffffff" w:space="0" w:sz="4" w:val="single"/>
      </w:tblBorders>
      <w:tblCellMar>
        <w:top w:w="0.0" w:type="dxa"/>
        <w:left w:w="108.0" w:type="dxa"/>
        <w:bottom w:w="0.0" w:type="dxa"/>
        <w:right w:w="108.0" w:type="dxa"/>
      </w:tblCellMar>
    </w:tblPr>
    <w:tblStylePr w:type="firstRow">
      <w:rPr>
        <w:b w:val="1"/>
        <w:bCs w:val="1"/>
      </w:rPr>
      <w:tcPr>
        <w:tcBorders>
          <w:top w:color="auto" w:space="0" w:sz="4" w:val="nil"/>
          <w:left w:color="auto" w:space="0" w:sz="4" w:val="nil"/>
          <w:bottom w:color="c0504d" w:space="0" w:sz="24" w:val="single"/>
          <w:right w:color="auto" w:space="0" w:sz="4" w:val="nil"/>
          <w:insideH w:color="auto" w:space="0" w:sz="4" w:val="nil"/>
          <w:insideV w:color="auto" w:space="0" w:sz="4" w:val="nil"/>
        </w:tcBorders>
        <w:shd w:color="auto" w:fill="ffffff" w:val="clear"/>
      </w:tcPr>
    </w:tblStylePr>
    <w:tblStylePr w:type="lastRow">
      <w:rPr>
        <w:b w:val="1"/>
        <w:bCs w:val="1"/>
        <w:color w:val="ffffff"/>
      </w:rPr>
      <w:tcPr>
        <w:tcBorders>
          <w:top w:color="ffffff" w:space="0" w:sz="6" w:val="single"/>
        </w:tcBorders>
        <w:shd w:color="auto" w:fill="2c4d75" w:val="clear"/>
      </w:tcPr>
    </w:tblStylePr>
    <w:tblStylePr w:type="firstCol">
      <w:rPr>
        <w:color w:val="ffffff"/>
      </w:rPr>
      <w:tcPr>
        <w:tcBorders>
          <w:top w:color="auto" w:space="0" w:sz="4" w:val="nil"/>
          <w:left w:color="auto" w:space="0" w:sz="4" w:val="nil"/>
          <w:bottom w:color="auto" w:space="0" w:sz="4" w:val="nil"/>
          <w:right w:color="auto" w:space="0" w:sz="4" w:val="nil"/>
          <w:insideH w:color="2c4c74" w:space="0" w:sz="4" w:val="single"/>
          <w:insideV w:color="auto" w:space="0" w:sz="4" w:val="nil"/>
        </w:tcBorders>
        <w:shd w:color="auto" w:fill="2c4d75" w:val="clear"/>
      </w:tcPr>
    </w:tblStylePr>
    <w:tblStylePr w:type="lastCol">
      <w:rPr>
        <w:color w:val="ffffff"/>
      </w:rPr>
      <w:tcPr>
        <w:tcBorders>
          <w:top w:color="auto" w:space="0" w:sz="4" w:val="nil"/>
          <w:left w:color="auto" w:space="0" w:sz="4" w:val="nil"/>
          <w:bottom w:color="auto" w:space="0" w:sz="4" w:val="nil"/>
          <w:right w:color="auto" w:space="0" w:sz="4" w:val="nil"/>
          <w:insideH w:color="auto" w:space="0" w:sz="4" w:val="nil"/>
          <w:insideV w:color="auto" w:space="0" w:sz="4" w:val="nil"/>
        </w:tcBorders>
        <w:shd w:color="auto" w:fill="2c4d75" w:val="clear"/>
      </w:tcPr>
    </w:tblStylePr>
    <w:tblStylePr w:type="band1Vert">
      <w:tcPr>
        <w:shd w:color="auto" w:fill="b9cde5" w:val="clear"/>
      </w:tcPr>
    </w:tblStylePr>
    <w:tblStylePr w:type="band1Horz">
      <w:tcPr>
        <w:shd w:color="auto" w:fill="a7c0de" w:val="clear"/>
      </w:tcPr>
    </w:tblStylePr>
  </w:style>
  <w:style w:type="table" w:styleId="ColorfulShading-Accent2">
    <w:name w:val="Colorful Shading Accent 2"/>
    <w:basedOn w:val="TableNormal"/>
    <w:uiPriority w:val="71"/>
    <w:pPr>
      <w:spacing w:after="0" w:line="240" w:lineRule="auto"/>
    </w:pPr>
    <w:rPr>
      <w:color w:val="000000"/>
    </w:rPr>
    <w:tblPr>
      <w:tblStyleRowBandSize w:val="1"/>
      <w:tblBorders>
        <w:top w:color="c0504d" w:space="0" w:sz="24" w:val="single"/>
        <w:left w:color="c0504d" w:space="0" w:sz="4" w:val="single"/>
        <w:bottom w:color="c0504d" w:space="0" w:sz="4" w:val="single"/>
        <w:right w:color="c0504d" w:space="0" w:sz="4" w:val="single"/>
        <w:insideH w:color="ffffff" w:space="0" w:sz="4" w:val="single"/>
        <w:insideV w:color="ffffff" w:space="0" w:sz="4" w:val="single"/>
      </w:tblBorders>
      <w:tblCellMar>
        <w:top w:w="0.0" w:type="dxa"/>
        <w:left w:w="108.0" w:type="dxa"/>
        <w:bottom w:w="0.0" w:type="dxa"/>
        <w:right w:w="108.0" w:type="dxa"/>
      </w:tblCellMar>
    </w:tblPr>
    <w:tblStylePr w:type="firstRow">
      <w:rPr>
        <w:b w:val="1"/>
        <w:bCs w:val="1"/>
      </w:rPr>
      <w:tcPr>
        <w:tcBorders>
          <w:top w:color="auto" w:space="0" w:sz="4" w:val="nil"/>
          <w:left w:color="auto" w:space="0" w:sz="4" w:val="nil"/>
          <w:bottom w:color="c0504d" w:space="0" w:sz="24" w:val="single"/>
          <w:right w:color="auto" w:space="0" w:sz="4" w:val="nil"/>
          <w:insideH w:color="auto" w:space="0" w:sz="4" w:val="nil"/>
          <w:insideV w:color="auto" w:space="0" w:sz="4" w:val="nil"/>
        </w:tcBorders>
        <w:shd w:color="auto" w:fill="ffffff" w:val="clear"/>
      </w:tcPr>
    </w:tblStylePr>
    <w:tblStylePr w:type="lastRow">
      <w:rPr>
        <w:b w:val="1"/>
        <w:bCs w:val="1"/>
        <w:color w:val="ffffff"/>
      </w:rPr>
      <w:tcPr>
        <w:tcBorders>
          <w:top w:color="ffffff" w:space="0" w:sz="6" w:val="single"/>
        </w:tcBorders>
        <w:shd w:color="auto" w:fill="772c2a" w:val="clear"/>
      </w:tcPr>
    </w:tblStylePr>
    <w:tblStylePr w:type="firstCol">
      <w:rPr>
        <w:color w:val="ffffff"/>
      </w:rPr>
      <w:tcPr>
        <w:tcBorders>
          <w:top w:color="auto" w:space="0" w:sz="4" w:val="nil"/>
          <w:left w:color="auto" w:space="0" w:sz="4" w:val="nil"/>
          <w:bottom w:color="auto" w:space="0" w:sz="4" w:val="nil"/>
          <w:right w:color="auto" w:space="0" w:sz="4" w:val="nil"/>
          <w:insideH w:color="772c2a" w:space="0" w:sz="4" w:val="single"/>
          <w:insideV w:color="auto" w:space="0" w:sz="4" w:val="nil"/>
        </w:tcBorders>
        <w:shd w:color="auto" w:fill="772c2a" w:val="clear"/>
      </w:tcPr>
    </w:tblStylePr>
    <w:tblStylePr w:type="lastCol">
      <w:rPr>
        <w:color w:val="ffffff"/>
      </w:rPr>
      <w:tcPr>
        <w:tcBorders>
          <w:top w:color="auto" w:space="0" w:sz="4" w:val="nil"/>
          <w:left w:color="auto" w:space="0" w:sz="4" w:val="nil"/>
          <w:bottom w:color="auto" w:space="0" w:sz="4" w:val="nil"/>
          <w:right w:color="auto" w:space="0" w:sz="4" w:val="nil"/>
          <w:insideH w:color="auto" w:space="0" w:sz="4" w:val="nil"/>
          <w:insideV w:color="auto" w:space="0" w:sz="4" w:val="nil"/>
        </w:tcBorders>
        <w:shd w:color="auto" w:fill="772c2a" w:val="clear"/>
      </w:tcPr>
    </w:tblStylePr>
    <w:tblStylePr w:type="band1Vert">
      <w:tcPr>
        <w:shd w:color="auto" w:fill="e6b9b8" w:val="clear"/>
      </w:tcPr>
    </w:tblStylePr>
    <w:tblStylePr w:type="band1Horz">
      <w:tcPr>
        <w:shd w:color="auto" w:fill="e0a8a6" w:val="clear"/>
      </w:tcPr>
    </w:tblStylePr>
  </w:style>
  <w:style w:type="table" w:styleId="ColorfulShading-Accent3">
    <w:name w:val="Colorful Shading Accent 3"/>
    <w:basedOn w:val="TableNormal"/>
    <w:uiPriority w:val="71"/>
    <w:pPr>
      <w:spacing w:after="0" w:line="240" w:lineRule="auto"/>
    </w:pPr>
    <w:rPr>
      <w:color w:val="000000"/>
    </w:rPr>
    <w:tblPr>
      <w:tblStyleRowBandSize w:val="1"/>
      <w:tblBorders>
        <w:top w:color="8064a2" w:space="0" w:sz="24" w:val="single"/>
        <w:left w:color="9bbb59" w:space="0" w:sz="4" w:val="single"/>
        <w:bottom w:color="9bbb59" w:space="0" w:sz="4" w:val="single"/>
        <w:right w:color="9bbb59" w:space="0" w:sz="4" w:val="single"/>
        <w:insideH w:color="ffffff" w:space="0" w:sz="4" w:val="single"/>
        <w:insideV w:color="ffffff" w:space="0" w:sz="4" w:val="single"/>
      </w:tblBorders>
      <w:tblCellMar>
        <w:top w:w="0.0" w:type="dxa"/>
        <w:left w:w="108.0" w:type="dxa"/>
        <w:bottom w:w="0.0" w:type="dxa"/>
        <w:right w:w="108.0" w:type="dxa"/>
      </w:tblCellMar>
    </w:tblPr>
    <w:tblStylePr w:type="firstRow">
      <w:rPr>
        <w:b w:val="1"/>
        <w:bCs w:val="1"/>
      </w:rPr>
      <w:tcPr>
        <w:tcBorders>
          <w:top w:color="auto" w:space="0" w:sz="4" w:val="nil"/>
          <w:left w:color="auto" w:space="0" w:sz="4" w:val="nil"/>
          <w:bottom w:color="8064a2" w:space="0" w:sz="24" w:val="single"/>
          <w:right w:color="auto" w:space="0" w:sz="4" w:val="nil"/>
          <w:insideH w:color="auto" w:space="0" w:sz="4" w:val="nil"/>
          <w:insideV w:color="auto" w:space="0" w:sz="4" w:val="nil"/>
        </w:tcBorders>
        <w:shd w:color="auto" w:fill="ffffff" w:val="clear"/>
      </w:tcPr>
    </w:tblStylePr>
    <w:tblStylePr w:type="lastRow">
      <w:rPr>
        <w:b w:val="1"/>
        <w:bCs w:val="1"/>
        <w:color w:val="ffffff"/>
      </w:rPr>
      <w:tcPr>
        <w:tcBorders>
          <w:top w:color="ffffff" w:space="0" w:sz="6" w:val="single"/>
        </w:tcBorders>
        <w:shd w:color="auto" w:fill="5f7530" w:val="clear"/>
      </w:tcPr>
    </w:tblStylePr>
    <w:tblStylePr w:type="firstCol">
      <w:rPr>
        <w:color w:val="ffffff"/>
      </w:rPr>
      <w:tcPr>
        <w:tcBorders>
          <w:top w:color="auto" w:space="0" w:sz="4" w:val="nil"/>
          <w:left w:color="auto" w:space="0" w:sz="4" w:val="nil"/>
          <w:bottom w:color="auto" w:space="0" w:sz="4" w:val="nil"/>
          <w:right w:color="auto" w:space="0" w:sz="4" w:val="nil"/>
          <w:insideH w:color="5e7530" w:space="0" w:sz="4" w:val="single"/>
          <w:insideV w:color="auto" w:space="0" w:sz="4" w:val="nil"/>
        </w:tcBorders>
        <w:shd w:color="auto" w:fill="5f7530" w:val="clear"/>
      </w:tcPr>
    </w:tblStylePr>
    <w:tblStylePr w:type="lastCol">
      <w:rPr>
        <w:color w:val="ffffff"/>
      </w:rPr>
      <w:tcPr>
        <w:tcBorders>
          <w:top w:color="auto" w:space="0" w:sz="4" w:val="nil"/>
          <w:left w:color="auto" w:space="0" w:sz="4" w:val="nil"/>
          <w:bottom w:color="auto" w:space="0" w:sz="4" w:val="nil"/>
          <w:right w:color="auto" w:space="0" w:sz="4" w:val="nil"/>
          <w:insideH w:color="auto" w:space="0" w:sz="4" w:val="nil"/>
          <w:insideV w:color="auto" w:space="0" w:sz="4" w:val="nil"/>
        </w:tcBorders>
        <w:shd w:color="auto" w:fill="5f7530" w:val="clear"/>
      </w:tcPr>
    </w:tblStylePr>
    <w:tblStylePr w:type="band1Vert">
      <w:tcPr>
        <w:shd w:color="auto" w:fill="d7e4bd" w:val="clear"/>
      </w:tcPr>
    </w:tblStylePr>
    <w:tblStylePr w:type="band1Horz">
      <w:tcPr>
        <w:shd w:color="auto" w:fill="cdddac" w:val="clear"/>
      </w:tcPr>
    </w:tblStylePr>
  </w:style>
  <w:style w:type="table" w:styleId="ColorfulShading-Accent4">
    <w:name w:val="Colorful Shading Accent 4"/>
    <w:basedOn w:val="TableNormal"/>
    <w:uiPriority w:val="71"/>
    <w:pPr>
      <w:spacing w:after="0" w:line="240" w:lineRule="auto"/>
    </w:pPr>
    <w:rPr>
      <w:color w:val="000000"/>
    </w:rPr>
    <w:tblPr>
      <w:tblStyleRowBandSize w:val="1"/>
      <w:tblBorders>
        <w:top w:color="9bbb59" w:space="0" w:sz="24" w:val="single"/>
        <w:left w:color="8064a2" w:space="0" w:sz="4" w:val="single"/>
        <w:bottom w:color="8064a2" w:space="0" w:sz="4" w:val="single"/>
        <w:right w:color="8064a2" w:space="0" w:sz="4" w:val="single"/>
        <w:insideH w:color="ffffff" w:space="0" w:sz="4" w:val="single"/>
        <w:insideV w:color="ffffff" w:space="0" w:sz="4" w:val="single"/>
      </w:tblBorders>
      <w:tblCellMar>
        <w:top w:w="0.0" w:type="dxa"/>
        <w:left w:w="108.0" w:type="dxa"/>
        <w:bottom w:w="0.0" w:type="dxa"/>
        <w:right w:w="108.0" w:type="dxa"/>
      </w:tblCellMar>
    </w:tblPr>
    <w:tblStylePr w:type="firstRow">
      <w:rPr>
        <w:b w:val="1"/>
        <w:bCs w:val="1"/>
      </w:rPr>
      <w:tcPr>
        <w:tcBorders>
          <w:top w:color="auto" w:space="0" w:sz="4" w:val="nil"/>
          <w:left w:color="auto" w:space="0" w:sz="4" w:val="nil"/>
          <w:bottom w:color="9bbb59" w:space="0" w:sz="24" w:val="single"/>
          <w:right w:color="auto" w:space="0" w:sz="4" w:val="nil"/>
          <w:insideH w:color="auto" w:space="0" w:sz="4" w:val="nil"/>
          <w:insideV w:color="auto" w:space="0" w:sz="4" w:val="nil"/>
        </w:tcBorders>
        <w:shd w:color="auto" w:fill="ffffff" w:val="clear"/>
      </w:tcPr>
    </w:tblStylePr>
    <w:tblStylePr w:type="lastRow">
      <w:rPr>
        <w:b w:val="1"/>
        <w:bCs w:val="1"/>
        <w:color w:val="ffffff"/>
      </w:rPr>
      <w:tcPr>
        <w:tcBorders>
          <w:top w:color="ffffff" w:space="0" w:sz="6" w:val="single"/>
        </w:tcBorders>
        <w:shd w:color="auto" w:fill="4d3b62" w:val="clear"/>
      </w:tcPr>
    </w:tblStylePr>
    <w:tblStylePr w:type="firstCol">
      <w:rPr>
        <w:color w:val="ffffff"/>
      </w:rPr>
      <w:tcPr>
        <w:tcBorders>
          <w:top w:color="auto" w:space="0" w:sz="4" w:val="nil"/>
          <w:left w:color="auto" w:space="0" w:sz="4" w:val="nil"/>
          <w:bottom w:color="auto" w:space="0" w:sz="4" w:val="nil"/>
          <w:right w:color="auto" w:space="0" w:sz="4" w:val="nil"/>
          <w:insideH w:color="4c3b62" w:space="0" w:sz="4" w:val="single"/>
          <w:insideV w:color="auto" w:space="0" w:sz="4" w:val="nil"/>
        </w:tcBorders>
        <w:shd w:color="auto" w:fill="4d3b62" w:val="clear"/>
      </w:tcPr>
    </w:tblStylePr>
    <w:tblStylePr w:type="lastCol">
      <w:rPr>
        <w:color w:val="ffffff"/>
      </w:rPr>
      <w:tcPr>
        <w:tcBorders>
          <w:top w:color="auto" w:space="0" w:sz="4" w:val="nil"/>
          <w:left w:color="auto" w:space="0" w:sz="4" w:val="nil"/>
          <w:bottom w:color="auto" w:space="0" w:sz="4" w:val="nil"/>
          <w:right w:color="auto" w:space="0" w:sz="4" w:val="nil"/>
          <w:insideH w:color="auto" w:space="0" w:sz="4" w:val="nil"/>
          <w:insideV w:color="auto" w:space="0" w:sz="4" w:val="nil"/>
        </w:tcBorders>
        <w:shd w:color="auto" w:fill="4d3b62" w:val="clear"/>
      </w:tcPr>
    </w:tblStylePr>
    <w:tblStylePr w:type="band1Vert">
      <w:tcPr>
        <w:shd w:color="auto" w:fill="ccc1da" w:val="clear"/>
      </w:tcPr>
    </w:tblStylePr>
    <w:tblStylePr w:type="band1Horz">
      <w:tcPr>
        <w:shd w:color="auto" w:fill="c0b2d1" w:val="clear"/>
      </w:tcPr>
    </w:tblStylePr>
  </w:style>
  <w:style w:type="table" w:styleId="ColorfulShading-Accent5">
    <w:name w:val="Colorful Shading Accent 5"/>
    <w:basedOn w:val="TableNormal"/>
    <w:uiPriority w:val="71"/>
    <w:pPr>
      <w:spacing w:after="0" w:line="240" w:lineRule="auto"/>
    </w:pPr>
    <w:rPr>
      <w:color w:val="000000"/>
    </w:rPr>
    <w:tblPr>
      <w:tblStyleRowBandSize w:val="1"/>
      <w:tblBorders>
        <w:top w:color="f79646" w:space="0" w:sz="24" w:val="single"/>
        <w:left w:color="4bacc6" w:space="0" w:sz="4" w:val="single"/>
        <w:bottom w:color="4bacc6" w:space="0" w:sz="4" w:val="single"/>
        <w:right w:color="4bacc6" w:space="0" w:sz="4" w:val="single"/>
        <w:insideH w:color="ffffff" w:space="0" w:sz="4" w:val="single"/>
        <w:insideV w:color="ffffff" w:space="0" w:sz="4" w:val="single"/>
      </w:tblBorders>
      <w:tblCellMar>
        <w:top w:w="0.0" w:type="dxa"/>
        <w:left w:w="108.0" w:type="dxa"/>
        <w:bottom w:w="0.0" w:type="dxa"/>
        <w:right w:w="108.0" w:type="dxa"/>
      </w:tblCellMar>
    </w:tblPr>
    <w:tblStylePr w:type="firstRow">
      <w:rPr>
        <w:b w:val="1"/>
        <w:bCs w:val="1"/>
      </w:rPr>
      <w:tcPr>
        <w:tcBorders>
          <w:top w:color="auto" w:space="0" w:sz="4" w:val="nil"/>
          <w:left w:color="auto" w:space="0" w:sz="4" w:val="nil"/>
          <w:bottom w:color="f79646" w:space="0" w:sz="24" w:val="single"/>
          <w:right w:color="auto" w:space="0" w:sz="4" w:val="nil"/>
          <w:insideH w:color="auto" w:space="0" w:sz="4" w:val="nil"/>
          <w:insideV w:color="auto" w:space="0" w:sz="4" w:val="nil"/>
        </w:tcBorders>
        <w:shd w:color="auto" w:fill="ffffff" w:val="clear"/>
      </w:tcPr>
    </w:tblStylePr>
    <w:tblStylePr w:type="lastRow">
      <w:rPr>
        <w:b w:val="1"/>
        <w:bCs w:val="1"/>
        <w:color w:val="ffffff"/>
      </w:rPr>
      <w:tcPr>
        <w:tcBorders>
          <w:top w:color="ffffff" w:space="0" w:sz="6" w:val="single"/>
        </w:tcBorders>
        <w:shd w:color="auto" w:fill="276a7c" w:val="clear"/>
      </w:tcPr>
    </w:tblStylePr>
    <w:tblStylePr w:type="firstCol">
      <w:rPr>
        <w:color w:val="ffffff"/>
      </w:rPr>
      <w:tcPr>
        <w:tcBorders>
          <w:top w:color="auto" w:space="0" w:sz="4" w:val="nil"/>
          <w:left w:color="auto" w:space="0" w:sz="4" w:val="nil"/>
          <w:bottom w:color="auto" w:space="0" w:sz="4" w:val="nil"/>
          <w:right w:color="auto" w:space="0" w:sz="4" w:val="nil"/>
          <w:insideH w:color="276a7c" w:space="0" w:sz="4" w:val="single"/>
          <w:insideV w:color="auto" w:space="0" w:sz="4" w:val="nil"/>
        </w:tcBorders>
        <w:shd w:color="auto" w:fill="276a7c" w:val="clear"/>
      </w:tcPr>
    </w:tblStylePr>
    <w:tblStylePr w:type="lastCol">
      <w:rPr>
        <w:color w:val="ffffff"/>
      </w:rPr>
      <w:tcPr>
        <w:tcBorders>
          <w:top w:color="auto" w:space="0" w:sz="4" w:val="nil"/>
          <w:left w:color="auto" w:space="0" w:sz="4" w:val="nil"/>
          <w:bottom w:color="auto" w:space="0" w:sz="4" w:val="nil"/>
          <w:right w:color="auto" w:space="0" w:sz="4" w:val="nil"/>
          <w:insideH w:color="auto" w:space="0" w:sz="4" w:val="nil"/>
          <w:insideV w:color="auto" w:space="0" w:sz="4" w:val="nil"/>
        </w:tcBorders>
        <w:shd w:color="auto" w:fill="276a7c" w:val="clear"/>
      </w:tcPr>
    </w:tblStylePr>
    <w:tblStylePr w:type="band1Vert">
      <w:tcPr>
        <w:shd w:color="auto" w:fill="b7dee8" w:val="clear"/>
      </w:tcPr>
    </w:tblStylePr>
    <w:tblStylePr w:type="band1Horz">
      <w:tcPr>
        <w:shd w:color="auto" w:fill="a5d6e3" w:val="clear"/>
      </w:tcPr>
    </w:tblStylePr>
  </w:style>
  <w:style w:type="table" w:styleId="ColorfulShading-Accent6">
    <w:name w:val="Colorful Shading Accent 6"/>
    <w:basedOn w:val="TableNormal"/>
    <w:uiPriority w:val="71"/>
    <w:pPr>
      <w:spacing w:after="0" w:line="240" w:lineRule="auto"/>
    </w:pPr>
    <w:rPr>
      <w:color w:val="000000"/>
    </w:rPr>
    <w:tblPr>
      <w:tblStyleRowBandSize w:val="1"/>
      <w:tblBorders>
        <w:top w:color="4bacc6" w:space="0" w:sz="24" w:val="single"/>
        <w:left w:color="f79646" w:space="0" w:sz="4" w:val="single"/>
        <w:bottom w:color="f79646" w:space="0" w:sz="4" w:val="single"/>
        <w:right w:color="f79646" w:space="0" w:sz="4" w:val="single"/>
        <w:insideH w:color="ffffff" w:space="0" w:sz="4" w:val="single"/>
        <w:insideV w:color="ffffff" w:space="0" w:sz="4" w:val="single"/>
      </w:tblBorders>
      <w:tblCellMar>
        <w:top w:w="0.0" w:type="dxa"/>
        <w:left w:w="108.0" w:type="dxa"/>
        <w:bottom w:w="0.0" w:type="dxa"/>
        <w:right w:w="108.0" w:type="dxa"/>
      </w:tblCellMar>
    </w:tblPr>
    <w:tblStylePr w:type="firstRow">
      <w:rPr>
        <w:b w:val="1"/>
        <w:bCs w:val="1"/>
      </w:rPr>
      <w:tcPr>
        <w:tcBorders>
          <w:top w:color="auto" w:space="0" w:sz="4" w:val="nil"/>
          <w:left w:color="auto" w:space="0" w:sz="4" w:val="nil"/>
          <w:bottom w:color="4bacc6" w:space="0" w:sz="24" w:val="single"/>
          <w:right w:color="auto" w:space="0" w:sz="4" w:val="nil"/>
          <w:insideH w:color="auto" w:space="0" w:sz="4" w:val="nil"/>
          <w:insideV w:color="auto" w:space="0" w:sz="4" w:val="nil"/>
        </w:tcBorders>
        <w:shd w:color="auto" w:fill="ffffff" w:val="clear"/>
      </w:tcPr>
    </w:tblStylePr>
    <w:tblStylePr w:type="lastRow">
      <w:rPr>
        <w:b w:val="1"/>
        <w:bCs w:val="1"/>
        <w:color w:val="ffffff"/>
      </w:rPr>
      <w:tcPr>
        <w:tcBorders>
          <w:top w:color="ffffff" w:space="0" w:sz="6" w:val="single"/>
        </w:tcBorders>
        <w:shd w:color="auto" w:fill="b65708" w:val="clear"/>
      </w:tcPr>
    </w:tblStylePr>
    <w:tblStylePr w:type="firstCol">
      <w:rPr>
        <w:color w:val="ffffff"/>
      </w:rPr>
      <w:tcPr>
        <w:tcBorders>
          <w:top w:color="auto" w:space="0" w:sz="4" w:val="nil"/>
          <w:left w:color="auto" w:space="0" w:sz="4" w:val="nil"/>
          <w:bottom w:color="auto" w:space="0" w:sz="4" w:val="nil"/>
          <w:right w:color="auto" w:space="0" w:sz="4" w:val="nil"/>
          <w:insideH w:color="b65608" w:space="0" w:sz="4" w:val="single"/>
          <w:insideV w:color="auto" w:space="0" w:sz="4" w:val="nil"/>
        </w:tcBorders>
        <w:shd w:color="auto" w:fill="b65708" w:val="clear"/>
      </w:tcPr>
    </w:tblStylePr>
    <w:tblStylePr w:type="lastCol">
      <w:rPr>
        <w:color w:val="ffffff"/>
      </w:rPr>
      <w:tcPr>
        <w:tcBorders>
          <w:top w:color="auto" w:space="0" w:sz="4" w:val="nil"/>
          <w:left w:color="auto" w:space="0" w:sz="4" w:val="nil"/>
          <w:bottom w:color="auto" w:space="0" w:sz="4" w:val="nil"/>
          <w:right w:color="auto" w:space="0" w:sz="4" w:val="nil"/>
          <w:insideH w:color="auto" w:space="0" w:sz="4" w:val="nil"/>
          <w:insideV w:color="auto" w:space="0" w:sz="4" w:val="nil"/>
        </w:tcBorders>
        <w:shd w:color="auto" w:fill="b65708" w:val="clear"/>
      </w:tcPr>
    </w:tblStylePr>
    <w:tblStylePr w:type="band1Vert">
      <w:tcPr>
        <w:shd w:color="auto" w:fill="fcd5b5" w:val="clear"/>
      </w:tcPr>
    </w:tblStylePr>
    <w:tblStylePr w:type="band1Horz">
      <w:tcPr>
        <w:shd w:color="auto" w:fill="fbcba3" w:val="clear"/>
      </w:tcPr>
    </w:tblStylePr>
  </w:style>
  <w:style w:type="table" w:styleId="ColorfulList">
    <w:name w:val="Colorful List"/>
    <w:basedOn w:val="TableNormal"/>
    <w:uiPriority w:val="72"/>
    <w:pPr>
      <w:spacing w:after="0" w:line="240" w:lineRule="auto"/>
    </w:pPr>
    <w:rPr>
      <w:color w:val="000000"/>
    </w:rPr>
    <w:tblPr>
      <w:tblStyleRowBandSize w:val="1"/>
      <w:tblCellMar>
        <w:top w:w="0.0" w:type="dxa"/>
        <w:left w:w="108.0" w:type="dxa"/>
        <w:bottom w:w="0.0" w:type="dxa"/>
        <w:right w:w="108.0" w:type="dxa"/>
      </w:tblCellMar>
    </w:tblPr>
    <w:tblStylePr w:type="firstRow">
      <w:rPr>
        <w:b w:val="1"/>
        <w:bCs w:val="1"/>
        <w:color w:val="ffffff"/>
      </w:rPr>
      <w:tcPr>
        <w:tcBorders>
          <w:bottom w:color="ffffff" w:space="0" w:sz="12" w:val="single"/>
        </w:tcBorders>
        <w:shd w:color="auto" w:fill="9f3b38" w:val="clear"/>
      </w:tcPr>
    </w:tblStylePr>
    <w:tblStylePr w:type="lastRow">
      <w:rPr>
        <w:b w:val="1"/>
        <w:bCs w:val="1"/>
        <w:color w:val="9f3b38"/>
      </w:rPr>
      <w:tcPr>
        <w:tcBorders>
          <w:top w:color="000000" w:space="0" w:sz="12" w:val="single"/>
        </w:tcBorders>
        <w:shd w:color="auto" w:fill="ffffff" w:val="clear"/>
      </w:tcPr>
    </w:tblStylePr>
    <w:tblStylePr w:type="firstCol">
      <w:rPr>
        <w:b w:val="1"/>
        <w:bCs w:val="1"/>
      </w:rPr>
    </w:tblStylePr>
    <w:tblStylePr w:type="lastCol">
      <w:rPr>
        <w:b w:val="1"/>
        <w:bCs w:val="1"/>
      </w:rPr>
    </w:tblStylePr>
    <w:tblStylePr w:type="band1Vert">
      <w:tcPr>
        <w:tcBorders>
          <w:top w:color="auto" w:space="0" w:sz="4" w:val="nil"/>
          <w:left w:color="auto" w:space="0" w:sz="4" w:val="nil"/>
          <w:bottom w:color="auto" w:space="0" w:sz="4" w:val="nil"/>
          <w:right w:color="auto" w:space="0" w:sz="4" w:val="nil"/>
          <w:insideH w:color="auto" w:space="0" w:sz="4" w:val="nil"/>
          <w:insideV w:color="auto" w:space="0" w:sz="4" w:val="nil"/>
        </w:tcBorders>
        <w:shd w:color="auto" w:fill="c0c0c0" w:val="clear"/>
      </w:tcPr>
    </w:tblStylePr>
    <w:tblStylePr w:type="band1Horz">
      <w:tcPr>
        <w:shd w:color="auto" w:fill="cccccc" w:val="clear"/>
      </w:tcPr>
    </w:tblStylePr>
  </w:style>
  <w:style w:type="table" w:styleId="ColorfulList-Accent1">
    <w:name w:val="Colorful List Accent 1"/>
    <w:basedOn w:val="TableNormal"/>
    <w:uiPriority w:val="72"/>
    <w:pPr>
      <w:spacing w:after="0" w:line="240" w:lineRule="auto"/>
    </w:pPr>
    <w:rPr>
      <w:color w:val="000000"/>
    </w:rPr>
    <w:tblPr>
      <w:tblStyleRowBandSize w:val="1"/>
      <w:tblCellMar>
        <w:top w:w="0.0" w:type="dxa"/>
        <w:left w:w="108.0" w:type="dxa"/>
        <w:bottom w:w="0.0" w:type="dxa"/>
        <w:right w:w="108.0" w:type="dxa"/>
      </w:tblCellMar>
    </w:tblPr>
    <w:tblStylePr w:type="firstRow">
      <w:rPr>
        <w:b w:val="1"/>
        <w:bCs w:val="1"/>
        <w:color w:val="ffffff"/>
      </w:rPr>
      <w:tcPr>
        <w:tcBorders>
          <w:bottom w:color="ffffff" w:space="0" w:sz="12" w:val="single"/>
        </w:tcBorders>
        <w:shd w:color="auto" w:fill="9f3b38" w:val="clear"/>
      </w:tcPr>
    </w:tblStylePr>
    <w:tblStylePr w:type="lastRow">
      <w:rPr>
        <w:b w:val="1"/>
        <w:bCs w:val="1"/>
        <w:color w:val="9f3b38"/>
      </w:rPr>
      <w:tcPr>
        <w:tcBorders>
          <w:top w:color="000000" w:space="0" w:sz="12" w:val="single"/>
        </w:tcBorders>
        <w:shd w:color="auto" w:fill="ffffff" w:val="clear"/>
      </w:tcPr>
    </w:tblStylePr>
    <w:tblStylePr w:type="firstCol">
      <w:rPr>
        <w:b w:val="1"/>
        <w:bCs w:val="1"/>
      </w:rPr>
    </w:tblStylePr>
    <w:tblStylePr w:type="lastCol">
      <w:rPr>
        <w:b w:val="1"/>
        <w:bCs w:val="1"/>
      </w:rPr>
    </w:tblStylePr>
    <w:tblStylePr w:type="band1Vert">
      <w:tcPr>
        <w:tcBorders>
          <w:top w:color="auto" w:space="0" w:sz="4" w:val="nil"/>
          <w:left w:color="auto" w:space="0" w:sz="4" w:val="nil"/>
          <w:bottom w:color="auto" w:space="0" w:sz="4" w:val="nil"/>
          <w:right w:color="auto" w:space="0" w:sz="4" w:val="nil"/>
          <w:insideH w:color="auto" w:space="0" w:sz="4" w:val="nil"/>
          <w:insideV w:color="auto" w:space="0" w:sz="4" w:val="nil"/>
        </w:tcBorders>
        <w:shd w:color="auto" w:fill="d4e0ef" w:val="clear"/>
      </w:tcPr>
    </w:tblStylePr>
    <w:tblStylePr w:type="band1Horz">
      <w:tcPr>
        <w:shd w:color="auto" w:fill="dce6f2" w:val="clear"/>
      </w:tcPr>
    </w:tblStylePr>
  </w:style>
  <w:style w:type="table" w:styleId="ColorfulList-Accent2">
    <w:name w:val="Colorful List Accent 2"/>
    <w:basedOn w:val="TableNormal"/>
    <w:uiPriority w:val="72"/>
    <w:pPr>
      <w:spacing w:after="0" w:line="240" w:lineRule="auto"/>
    </w:pPr>
    <w:rPr>
      <w:color w:val="000000"/>
    </w:rPr>
    <w:tblPr>
      <w:tblStyleRowBandSize w:val="1"/>
      <w:tblCellMar>
        <w:top w:w="0.0" w:type="dxa"/>
        <w:left w:w="108.0" w:type="dxa"/>
        <w:bottom w:w="0.0" w:type="dxa"/>
        <w:right w:w="108.0" w:type="dxa"/>
      </w:tblCellMar>
    </w:tblPr>
    <w:tblStylePr w:type="firstRow">
      <w:rPr>
        <w:b w:val="1"/>
        <w:bCs w:val="1"/>
        <w:color w:val="ffffff"/>
      </w:rPr>
      <w:tcPr>
        <w:tcBorders>
          <w:bottom w:color="ffffff" w:space="0" w:sz="12" w:val="single"/>
        </w:tcBorders>
        <w:shd w:color="auto" w:fill="9f3b38" w:val="clear"/>
      </w:tcPr>
    </w:tblStylePr>
    <w:tblStylePr w:type="lastRow">
      <w:rPr>
        <w:b w:val="1"/>
        <w:bCs w:val="1"/>
        <w:color w:val="9f3b38"/>
      </w:rPr>
      <w:tcPr>
        <w:tcBorders>
          <w:top w:color="000000" w:space="0" w:sz="12" w:val="single"/>
        </w:tcBorders>
        <w:shd w:color="auto" w:fill="ffffff" w:val="clear"/>
      </w:tcPr>
    </w:tblStylePr>
    <w:tblStylePr w:type="firstCol">
      <w:rPr>
        <w:b w:val="1"/>
        <w:bCs w:val="1"/>
      </w:rPr>
    </w:tblStylePr>
    <w:tblStylePr w:type="lastCol">
      <w:rPr>
        <w:b w:val="1"/>
        <w:bCs w:val="1"/>
      </w:rPr>
    </w:tblStylePr>
    <w:tblStylePr w:type="band1Vert">
      <w:tcPr>
        <w:tcBorders>
          <w:top w:color="auto" w:space="0" w:sz="4" w:val="nil"/>
          <w:left w:color="auto" w:space="0" w:sz="4" w:val="nil"/>
          <w:bottom w:color="auto" w:space="0" w:sz="4" w:val="nil"/>
          <w:right w:color="auto" w:space="0" w:sz="4" w:val="nil"/>
          <w:insideH w:color="auto" w:space="0" w:sz="4" w:val="nil"/>
          <w:insideV w:color="auto" w:space="0" w:sz="4" w:val="nil"/>
        </w:tcBorders>
        <w:shd w:color="auto" w:fill="efd4d3" w:val="clear"/>
      </w:tcPr>
    </w:tblStylePr>
    <w:tblStylePr w:type="band1Horz">
      <w:tcPr>
        <w:shd w:color="auto" w:fill="f2dcdb" w:val="clear"/>
      </w:tcPr>
    </w:tblStylePr>
  </w:style>
  <w:style w:type="table" w:styleId="ColorfulList-Accent3">
    <w:name w:val="Colorful List Accent 3"/>
    <w:basedOn w:val="TableNormal"/>
    <w:uiPriority w:val="72"/>
    <w:pPr>
      <w:spacing w:after="0" w:line="240" w:lineRule="auto"/>
    </w:pPr>
    <w:rPr>
      <w:color w:val="000000"/>
    </w:rPr>
    <w:tblPr>
      <w:tblStyleRowBandSize w:val="1"/>
      <w:tblCellMar>
        <w:top w:w="0.0" w:type="dxa"/>
        <w:left w:w="108.0" w:type="dxa"/>
        <w:bottom w:w="0.0" w:type="dxa"/>
        <w:right w:w="108.0" w:type="dxa"/>
      </w:tblCellMar>
    </w:tblPr>
    <w:tblStylePr w:type="firstRow">
      <w:rPr>
        <w:b w:val="1"/>
        <w:bCs w:val="1"/>
        <w:color w:val="ffffff"/>
      </w:rPr>
      <w:tcPr>
        <w:tcBorders>
          <w:bottom w:color="ffffff" w:space="0" w:sz="12" w:val="single"/>
        </w:tcBorders>
        <w:shd w:color="auto" w:fill="664f83" w:val="clear"/>
      </w:tcPr>
    </w:tblStylePr>
    <w:tblStylePr w:type="lastRow">
      <w:rPr>
        <w:b w:val="1"/>
        <w:bCs w:val="1"/>
        <w:color w:val="664f83"/>
      </w:rPr>
      <w:tcPr>
        <w:tcBorders>
          <w:top w:color="000000" w:space="0" w:sz="12" w:val="single"/>
        </w:tcBorders>
        <w:shd w:color="auto" w:fill="ffffff" w:val="clear"/>
      </w:tcPr>
    </w:tblStylePr>
    <w:tblStylePr w:type="firstCol">
      <w:rPr>
        <w:b w:val="1"/>
        <w:bCs w:val="1"/>
      </w:rPr>
    </w:tblStylePr>
    <w:tblStylePr w:type="lastCol">
      <w:rPr>
        <w:b w:val="1"/>
        <w:bCs w:val="1"/>
      </w:rPr>
    </w:tblStylePr>
    <w:tblStylePr w:type="band1Vert">
      <w:tcPr>
        <w:tcBorders>
          <w:top w:color="auto" w:space="0" w:sz="4" w:val="nil"/>
          <w:left w:color="auto" w:space="0" w:sz="4" w:val="nil"/>
          <w:bottom w:color="auto" w:space="0" w:sz="4" w:val="nil"/>
          <w:right w:color="auto" w:space="0" w:sz="4" w:val="nil"/>
          <w:insideH w:color="auto" w:space="0" w:sz="4" w:val="nil"/>
          <w:insideV w:color="auto" w:space="0" w:sz="4" w:val="nil"/>
        </w:tcBorders>
        <w:shd w:color="auto" w:fill="e6eed6" w:val="clear"/>
      </w:tcPr>
    </w:tblStylePr>
    <w:tblStylePr w:type="band1Horz">
      <w:tcPr>
        <w:shd w:color="auto" w:fill="ebf1de" w:val="clear"/>
      </w:tcPr>
    </w:tblStylePr>
  </w:style>
  <w:style w:type="table" w:styleId="ColorfulList-Accent4">
    <w:name w:val="Colorful List Accent 4"/>
    <w:basedOn w:val="TableNormal"/>
    <w:uiPriority w:val="72"/>
    <w:pPr>
      <w:spacing w:after="0" w:line="240" w:lineRule="auto"/>
    </w:pPr>
    <w:rPr>
      <w:color w:val="000000"/>
    </w:rPr>
    <w:tblPr>
      <w:tblStyleRowBandSize w:val="1"/>
      <w:tblCellMar>
        <w:top w:w="0.0" w:type="dxa"/>
        <w:left w:w="108.0" w:type="dxa"/>
        <w:bottom w:w="0.0" w:type="dxa"/>
        <w:right w:w="108.0" w:type="dxa"/>
      </w:tblCellMar>
    </w:tblPr>
    <w:tblStylePr w:type="firstRow">
      <w:rPr>
        <w:b w:val="1"/>
        <w:bCs w:val="1"/>
        <w:color w:val="ffffff"/>
      </w:rPr>
      <w:tcPr>
        <w:tcBorders>
          <w:bottom w:color="ffffff" w:space="0" w:sz="12" w:val="single"/>
        </w:tcBorders>
        <w:shd w:color="auto" w:fill="7e9d40" w:val="clear"/>
      </w:tcPr>
    </w:tblStylePr>
    <w:tblStylePr w:type="lastRow">
      <w:rPr>
        <w:b w:val="1"/>
        <w:bCs w:val="1"/>
        <w:color w:val="7e9d40"/>
      </w:rPr>
      <w:tcPr>
        <w:tcBorders>
          <w:top w:color="000000" w:space="0" w:sz="12" w:val="single"/>
        </w:tcBorders>
        <w:shd w:color="auto" w:fill="ffffff" w:val="clear"/>
      </w:tcPr>
    </w:tblStylePr>
    <w:tblStylePr w:type="firstCol">
      <w:rPr>
        <w:b w:val="1"/>
        <w:bCs w:val="1"/>
      </w:rPr>
    </w:tblStylePr>
    <w:tblStylePr w:type="lastCol">
      <w:rPr>
        <w:b w:val="1"/>
        <w:bCs w:val="1"/>
      </w:rPr>
    </w:tblStylePr>
    <w:tblStylePr w:type="band1Vert">
      <w:tcPr>
        <w:tcBorders>
          <w:top w:color="auto" w:space="0" w:sz="4" w:val="nil"/>
          <w:left w:color="auto" w:space="0" w:sz="4" w:val="nil"/>
          <w:bottom w:color="auto" w:space="0" w:sz="4" w:val="nil"/>
          <w:right w:color="auto" w:space="0" w:sz="4" w:val="nil"/>
          <w:insideH w:color="auto" w:space="0" w:sz="4" w:val="nil"/>
          <w:insideV w:color="auto" w:space="0" w:sz="4" w:val="nil"/>
        </w:tcBorders>
        <w:shd w:color="auto" w:fill="e0d9e8" w:val="clear"/>
      </w:tcPr>
    </w:tblStylePr>
    <w:tblStylePr w:type="band1Horz">
      <w:tcPr>
        <w:shd w:color="auto" w:fill="e6e0ec" w:val="clear"/>
      </w:tcPr>
    </w:tblStylePr>
  </w:style>
  <w:style w:type="table" w:styleId="ColorfulList-Accent5">
    <w:name w:val="Colorful List Accent 5"/>
    <w:basedOn w:val="TableNormal"/>
    <w:uiPriority w:val="72"/>
    <w:pPr>
      <w:spacing w:after="0" w:line="240" w:lineRule="auto"/>
    </w:pPr>
    <w:rPr>
      <w:color w:val="000000"/>
    </w:rPr>
    <w:tblPr>
      <w:tblStyleRowBandSize w:val="1"/>
      <w:tblCellMar>
        <w:top w:w="0.0" w:type="dxa"/>
        <w:left w:w="108.0" w:type="dxa"/>
        <w:bottom w:w="0.0" w:type="dxa"/>
        <w:right w:w="108.0" w:type="dxa"/>
      </w:tblCellMar>
    </w:tblPr>
    <w:tblStylePr w:type="firstRow">
      <w:rPr>
        <w:b w:val="1"/>
        <w:bCs w:val="1"/>
        <w:color w:val="ffffff"/>
      </w:rPr>
      <w:tcPr>
        <w:tcBorders>
          <w:bottom w:color="ffffff" w:space="0" w:sz="12" w:val="single"/>
        </w:tcBorders>
        <w:shd w:color="auto" w:fill="f3740b" w:val="clear"/>
      </w:tcPr>
    </w:tblStylePr>
    <w:tblStylePr w:type="lastRow">
      <w:rPr>
        <w:b w:val="1"/>
        <w:bCs w:val="1"/>
        <w:color w:val="f3740b"/>
      </w:rPr>
      <w:tcPr>
        <w:tcBorders>
          <w:top w:color="000000" w:space="0" w:sz="12" w:val="single"/>
        </w:tcBorders>
        <w:shd w:color="auto" w:fill="ffffff" w:val="clear"/>
      </w:tcPr>
    </w:tblStylePr>
    <w:tblStylePr w:type="firstCol">
      <w:rPr>
        <w:b w:val="1"/>
        <w:bCs w:val="1"/>
      </w:rPr>
    </w:tblStylePr>
    <w:tblStylePr w:type="lastCol">
      <w:rPr>
        <w:b w:val="1"/>
        <w:bCs w:val="1"/>
      </w:rPr>
    </w:tblStylePr>
    <w:tblStylePr w:type="band1Vert">
      <w:tcPr>
        <w:tcBorders>
          <w:top w:color="auto" w:space="0" w:sz="4" w:val="nil"/>
          <w:left w:color="auto" w:space="0" w:sz="4" w:val="nil"/>
          <w:bottom w:color="auto" w:space="0" w:sz="4" w:val="nil"/>
          <w:right w:color="auto" w:space="0" w:sz="4" w:val="nil"/>
          <w:insideH w:color="auto" w:space="0" w:sz="4" w:val="nil"/>
          <w:insideV w:color="auto" w:space="0" w:sz="4" w:val="nil"/>
        </w:tcBorders>
        <w:shd w:color="auto" w:fill="d3eaf1" w:val="clear"/>
      </w:tcPr>
    </w:tblStylePr>
    <w:tblStylePr w:type="band1Horz">
      <w:tcPr>
        <w:shd w:color="auto" w:fill="dbeef4" w:val="clear"/>
      </w:tcPr>
    </w:tblStylePr>
  </w:style>
  <w:style w:type="table" w:styleId="ColorfulList-Accent6">
    <w:name w:val="Colorful List Accent 6"/>
    <w:basedOn w:val="TableNormal"/>
    <w:uiPriority w:val="72"/>
    <w:pPr>
      <w:spacing w:after="0" w:line="240" w:lineRule="auto"/>
    </w:pPr>
    <w:rPr>
      <w:color w:val="000000"/>
    </w:rPr>
    <w:tblPr>
      <w:tblStyleRowBandSize w:val="1"/>
      <w:tblCellMar>
        <w:top w:w="0.0" w:type="dxa"/>
        <w:left w:w="108.0" w:type="dxa"/>
        <w:bottom w:w="0.0" w:type="dxa"/>
        <w:right w:w="108.0" w:type="dxa"/>
      </w:tblCellMar>
    </w:tblPr>
    <w:tblStylePr w:type="firstRow">
      <w:rPr>
        <w:b w:val="1"/>
        <w:bCs w:val="1"/>
        <w:color w:val="ffffff"/>
      </w:rPr>
      <w:tcPr>
        <w:tcBorders>
          <w:bottom w:color="ffffff" w:space="0" w:sz="12" w:val="single"/>
        </w:tcBorders>
        <w:shd w:color="auto" w:fill="358ea6" w:val="clear"/>
      </w:tcPr>
    </w:tblStylePr>
    <w:tblStylePr w:type="lastRow">
      <w:rPr>
        <w:b w:val="1"/>
        <w:bCs w:val="1"/>
        <w:color w:val="358ea6"/>
      </w:rPr>
      <w:tcPr>
        <w:tcBorders>
          <w:top w:color="000000" w:space="0" w:sz="12" w:val="single"/>
        </w:tcBorders>
        <w:shd w:color="auto" w:fill="ffffff" w:val="clear"/>
      </w:tcPr>
    </w:tblStylePr>
    <w:tblStylePr w:type="firstCol">
      <w:rPr>
        <w:b w:val="1"/>
        <w:bCs w:val="1"/>
      </w:rPr>
    </w:tblStylePr>
    <w:tblStylePr w:type="lastCol">
      <w:rPr>
        <w:b w:val="1"/>
        <w:bCs w:val="1"/>
      </w:rPr>
    </w:tblStylePr>
    <w:tblStylePr w:type="band1Vert">
      <w:tcPr>
        <w:tcBorders>
          <w:top w:color="auto" w:space="0" w:sz="4" w:val="nil"/>
          <w:left w:color="auto" w:space="0" w:sz="4" w:val="nil"/>
          <w:bottom w:color="auto" w:space="0" w:sz="4" w:val="nil"/>
          <w:right w:color="auto" w:space="0" w:sz="4" w:val="nil"/>
          <w:insideH w:color="auto" w:space="0" w:sz="4" w:val="nil"/>
          <w:insideV w:color="auto" w:space="0" w:sz="4" w:val="nil"/>
        </w:tcBorders>
        <w:shd w:color="auto" w:fill="fde5d1" w:val="clear"/>
      </w:tcPr>
    </w:tblStylePr>
    <w:tblStylePr w:type="band1Horz">
      <w:tcPr>
        <w:shd w:color="auto" w:fill="fdeada" w:val="clear"/>
      </w:tcPr>
    </w:tblStylePr>
  </w:style>
  <w:style w:type="table" w:styleId="ColorfulGrid">
    <w:name w:val="Colorful Grid"/>
    <w:basedOn w:val="TableNormal"/>
    <w:uiPriority w:val="73"/>
    <w:pPr>
      <w:spacing w:after="0" w:line="240" w:lineRule="auto"/>
    </w:pPr>
    <w:rPr>
      <w:color w:val="000000"/>
    </w:rPr>
    <w:tblPr>
      <w:tblStyleRowBandSize w:val="1"/>
      <w:tblBorders>
        <w:insideH w:color="ffffff" w:space="0" w:sz="4" w:val="single"/>
      </w:tblBorders>
      <w:tblCellMar>
        <w:top w:w="0.0" w:type="dxa"/>
        <w:left w:w="108.0" w:type="dxa"/>
        <w:bottom w:w="0.0" w:type="dxa"/>
        <w:right w:w="108.0" w:type="dxa"/>
      </w:tblCellMar>
    </w:tblPr>
    <w:tblStylePr w:type="firstRow">
      <w:rPr>
        <w:b w:val="1"/>
        <w:bCs w:val="1"/>
      </w:rPr>
      <w:tcPr>
        <w:shd w:color="auto" w:fill="999999" w:val="clear"/>
      </w:tcPr>
    </w:tblStylePr>
    <w:tblStylePr w:type="lastRow">
      <w:rPr>
        <w:b w:val="1"/>
        <w:bCs w:val="1"/>
        <w:color w:val="000000"/>
      </w:rPr>
      <w:tcPr>
        <w:shd w:color="auto" w:fill="999999" w:val="clear"/>
      </w:tcPr>
    </w:tblStylePr>
    <w:tblStylePr w:type="firstCol">
      <w:rPr>
        <w:color w:val="ffffff"/>
      </w:rPr>
      <w:tcPr>
        <w:shd w:color="auto" w:fill="000000" w:val="clear"/>
      </w:tcPr>
    </w:tblStylePr>
    <w:tblStylePr w:type="lastCol">
      <w:rPr>
        <w:color w:val="ffffff"/>
      </w:rPr>
      <w:tcPr>
        <w:shd w:color="auto" w:fill="000000" w:val="clear"/>
      </w:tcPr>
    </w:tblStylePr>
    <w:tblStylePr w:type="band1Vert">
      <w:tcPr>
        <w:shd w:color="auto" w:fill="808080" w:val="clear"/>
      </w:tcPr>
    </w:tblStylePr>
    <w:tblStylePr w:type="band1Horz">
      <w:tcPr>
        <w:shd w:color="auto" w:fill="808080" w:val="clear"/>
      </w:tcPr>
    </w:tblStylePr>
  </w:style>
  <w:style w:type="table" w:styleId="ColorfulGrid-Accent1">
    <w:name w:val="Colorful Grid Accent 1"/>
    <w:basedOn w:val="TableNormal"/>
    <w:uiPriority w:val="73"/>
    <w:pPr>
      <w:spacing w:after="0" w:line="240" w:lineRule="auto"/>
    </w:pPr>
    <w:rPr>
      <w:color w:val="000000"/>
    </w:rPr>
    <w:tblPr>
      <w:tblStyleRowBandSize w:val="1"/>
      <w:tblBorders>
        <w:insideH w:color="ffffff" w:space="0" w:sz="4" w:val="single"/>
      </w:tblBorders>
      <w:tblCellMar>
        <w:top w:w="0.0" w:type="dxa"/>
        <w:left w:w="108.0" w:type="dxa"/>
        <w:bottom w:w="0.0" w:type="dxa"/>
        <w:right w:w="108.0" w:type="dxa"/>
      </w:tblCellMar>
    </w:tblPr>
    <w:tblStylePr w:type="firstRow">
      <w:rPr>
        <w:b w:val="1"/>
        <w:bCs w:val="1"/>
      </w:rPr>
      <w:tcPr>
        <w:shd w:color="auto" w:fill="b9cde5" w:val="clear"/>
      </w:tcPr>
    </w:tblStylePr>
    <w:tblStylePr w:type="lastRow">
      <w:rPr>
        <w:b w:val="1"/>
        <w:bCs w:val="1"/>
        <w:color w:val="000000"/>
      </w:rPr>
      <w:tcPr>
        <w:shd w:color="auto" w:fill="b9cde5" w:val="clear"/>
      </w:tcPr>
    </w:tblStylePr>
    <w:tblStylePr w:type="firstCol">
      <w:rPr>
        <w:color w:val="ffffff"/>
      </w:rPr>
      <w:tcPr>
        <w:shd w:color="auto" w:fill="376092" w:val="clear"/>
      </w:tcPr>
    </w:tblStylePr>
    <w:tblStylePr w:type="lastCol">
      <w:rPr>
        <w:color w:val="ffffff"/>
      </w:rPr>
      <w:tcPr>
        <w:shd w:color="auto" w:fill="376092" w:val="clear"/>
      </w:tcPr>
    </w:tblStylePr>
    <w:tblStylePr w:type="band1Vert">
      <w:tcPr>
        <w:shd w:color="auto" w:fill="a7c0de" w:val="clear"/>
      </w:tcPr>
    </w:tblStylePr>
    <w:tblStylePr w:type="band1Horz">
      <w:tcPr>
        <w:shd w:color="auto" w:fill="a7c0de" w:val="clear"/>
      </w:tcPr>
    </w:tblStylePr>
  </w:style>
  <w:style w:type="table" w:styleId="ColorfulGrid-Accent2">
    <w:name w:val="Colorful Grid Accent 2"/>
    <w:basedOn w:val="TableNormal"/>
    <w:uiPriority w:val="73"/>
    <w:pPr>
      <w:spacing w:after="0" w:line="240" w:lineRule="auto"/>
    </w:pPr>
    <w:rPr>
      <w:color w:val="000000"/>
    </w:rPr>
    <w:tblPr>
      <w:tblStyleRowBandSize w:val="1"/>
      <w:tblBorders>
        <w:insideH w:color="ffffff" w:space="0" w:sz="4" w:val="single"/>
      </w:tblBorders>
      <w:tblCellMar>
        <w:top w:w="0.0" w:type="dxa"/>
        <w:left w:w="108.0" w:type="dxa"/>
        <w:bottom w:w="0.0" w:type="dxa"/>
        <w:right w:w="108.0" w:type="dxa"/>
      </w:tblCellMar>
    </w:tblPr>
    <w:tblStylePr w:type="firstRow">
      <w:rPr>
        <w:b w:val="1"/>
        <w:bCs w:val="1"/>
      </w:rPr>
      <w:tcPr>
        <w:shd w:color="auto" w:fill="e6b9b8" w:val="clear"/>
      </w:tcPr>
    </w:tblStylePr>
    <w:tblStylePr w:type="lastRow">
      <w:rPr>
        <w:b w:val="1"/>
        <w:bCs w:val="1"/>
        <w:color w:val="000000"/>
      </w:rPr>
      <w:tcPr>
        <w:shd w:color="auto" w:fill="e6b9b8" w:val="clear"/>
      </w:tcPr>
    </w:tblStylePr>
    <w:tblStylePr w:type="firstCol">
      <w:rPr>
        <w:color w:val="ffffff"/>
      </w:rPr>
      <w:tcPr>
        <w:shd w:color="auto" w:fill="953735" w:val="clear"/>
      </w:tcPr>
    </w:tblStylePr>
    <w:tblStylePr w:type="lastCol">
      <w:rPr>
        <w:color w:val="ffffff"/>
      </w:rPr>
      <w:tcPr>
        <w:shd w:color="auto" w:fill="953735" w:val="clear"/>
      </w:tcPr>
    </w:tblStylePr>
    <w:tblStylePr w:type="band1Vert">
      <w:tcPr>
        <w:shd w:color="auto" w:fill="e0a8a6" w:val="clear"/>
      </w:tcPr>
    </w:tblStylePr>
    <w:tblStylePr w:type="band1Horz">
      <w:tcPr>
        <w:shd w:color="auto" w:fill="e0a8a6" w:val="clear"/>
      </w:tcPr>
    </w:tblStylePr>
  </w:style>
  <w:style w:type="table" w:styleId="ColorfulGrid-Accent3">
    <w:name w:val="Colorful Grid Accent 3"/>
    <w:basedOn w:val="TableNormal"/>
    <w:uiPriority w:val="73"/>
    <w:pPr>
      <w:spacing w:after="0" w:line="240" w:lineRule="auto"/>
    </w:pPr>
    <w:rPr>
      <w:color w:val="000000"/>
    </w:rPr>
    <w:tblPr>
      <w:tblStyleRowBandSize w:val="1"/>
      <w:tblBorders>
        <w:insideH w:color="ffffff" w:space="0" w:sz="4" w:val="single"/>
      </w:tblBorders>
      <w:tblCellMar>
        <w:top w:w="0.0" w:type="dxa"/>
        <w:left w:w="108.0" w:type="dxa"/>
        <w:bottom w:w="0.0" w:type="dxa"/>
        <w:right w:w="108.0" w:type="dxa"/>
      </w:tblCellMar>
    </w:tblPr>
    <w:tblStylePr w:type="firstRow">
      <w:rPr>
        <w:b w:val="1"/>
        <w:bCs w:val="1"/>
      </w:rPr>
      <w:tcPr>
        <w:shd w:color="auto" w:fill="d7e4bd" w:val="clear"/>
      </w:tcPr>
    </w:tblStylePr>
    <w:tblStylePr w:type="lastRow">
      <w:rPr>
        <w:b w:val="1"/>
        <w:bCs w:val="1"/>
        <w:color w:val="000000"/>
      </w:rPr>
      <w:tcPr>
        <w:shd w:color="auto" w:fill="d7e4bd" w:val="clear"/>
      </w:tcPr>
    </w:tblStylePr>
    <w:tblStylePr w:type="firstCol">
      <w:rPr>
        <w:color w:val="ffffff"/>
      </w:rPr>
      <w:tcPr>
        <w:shd w:color="auto" w:fill="76933c" w:val="clear"/>
      </w:tcPr>
    </w:tblStylePr>
    <w:tblStylePr w:type="lastCol">
      <w:rPr>
        <w:color w:val="ffffff"/>
      </w:rPr>
      <w:tcPr>
        <w:shd w:color="auto" w:fill="76933c" w:val="clear"/>
      </w:tcPr>
    </w:tblStylePr>
    <w:tblStylePr w:type="band1Vert">
      <w:tcPr>
        <w:shd w:color="auto" w:fill="cdddac" w:val="clear"/>
      </w:tcPr>
    </w:tblStylePr>
    <w:tblStylePr w:type="band1Horz">
      <w:tcPr>
        <w:shd w:color="auto" w:fill="cdddac" w:val="clear"/>
      </w:tcPr>
    </w:tblStylePr>
  </w:style>
  <w:style w:type="table" w:styleId="ColorfulGrid-Accent4">
    <w:name w:val="Colorful Grid Accent 4"/>
    <w:basedOn w:val="TableNormal"/>
    <w:uiPriority w:val="73"/>
    <w:pPr>
      <w:spacing w:after="0" w:line="240" w:lineRule="auto"/>
    </w:pPr>
    <w:rPr>
      <w:color w:val="000000"/>
    </w:rPr>
    <w:tblPr>
      <w:tblStyleRowBandSize w:val="1"/>
      <w:tblBorders>
        <w:insideH w:color="ffffff" w:space="0" w:sz="4" w:val="single"/>
      </w:tblBorders>
      <w:tblCellMar>
        <w:top w:w="0.0" w:type="dxa"/>
        <w:left w:w="108.0" w:type="dxa"/>
        <w:bottom w:w="0.0" w:type="dxa"/>
        <w:right w:w="108.0" w:type="dxa"/>
      </w:tblCellMar>
    </w:tblPr>
    <w:tblStylePr w:type="firstRow">
      <w:rPr>
        <w:b w:val="1"/>
        <w:bCs w:val="1"/>
      </w:rPr>
      <w:tcPr>
        <w:shd w:color="auto" w:fill="ccc1da" w:val="clear"/>
      </w:tcPr>
    </w:tblStylePr>
    <w:tblStylePr w:type="lastRow">
      <w:rPr>
        <w:b w:val="1"/>
        <w:bCs w:val="1"/>
        <w:color w:val="000000"/>
      </w:rPr>
      <w:tcPr>
        <w:shd w:color="auto" w:fill="ccc1da" w:val="clear"/>
      </w:tcPr>
    </w:tblStylePr>
    <w:tblStylePr w:type="firstCol">
      <w:rPr>
        <w:color w:val="ffffff"/>
      </w:rPr>
      <w:tcPr>
        <w:shd w:color="auto" w:fill="604a7b" w:val="clear"/>
      </w:tcPr>
    </w:tblStylePr>
    <w:tblStylePr w:type="lastCol">
      <w:rPr>
        <w:color w:val="ffffff"/>
      </w:rPr>
      <w:tcPr>
        <w:shd w:color="auto" w:fill="604a7b" w:val="clear"/>
      </w:tcPr>
    </w:tblStylePr>
    <w:tblStylePr w:type="band1Vert">
      <w:tcPr>
        <w:shd w:color="auto" w:fill="c0b2d1" w:val="clear"/>
      </w:tcPr>
    </w:tblStylePr>
    <w:tblStylePr w:type="band1Horz">
      <w:tcPr>
        <w:shd w:color="auto" w:fill="c0b2d1" w:val="clear"/>
      </w:tcPr>
    </w:tblStylePr>
  </w:style>
  <w:style w:type="table" w:styleId="ColorfulGrid-Accent5">
    <w:name w:val="Colorful Grid Accent 5"/>
    <w:basedOn w:val="TableNormal"/>
    <w:uiPriority w:val="73"/>
    <w:pPr>
      <w:spacing w:after="0" w:line="240" w:lineRule="auto"/>
    </w:pPr>
    <w:rPr>
      <w:color w:val="000000"/>
    </w:rPr>
    <w:tblPr>
      <w:tblStyleRowBandSize w:val="1"/>
      <w:tblBorders>
        <w:insideH w:color="ffffff" w:space="0" w:sz="4" w:val="single"/>
      </w:tblBorders>
      <w:tblCellMar>
        <w:top w:w="0.0" w:type="dxa"/>
        <w:left w:w="108.0" w:type="dxa"/>
        <w:bottom w:w="0.0" w:type="dxa"/>
        <w:right w:w="108.0" w:type="dxa"/>
      </w:tblCellMar>
    </w:tblPr>
    <w:tblStylePr w:type="firstRow">
      <w:rPr>
        <w:b w:val="1"/>
        <w:bCs w:val="1"/>
      </w:rPr>
      <w:tcPr>
        <w:shd w:color="auto" w:fill="b7dee8" w:val="clear"/>
      </w:tcPr>
    </w:tblStylePr>
    <w:tblStylePr w:type="lastRow">
      <w:rPr>
        <w:b w:val="1"/>
        <w:bCs w:val="1"/>
        <w:color w:val="000000"/>
      </w:rPr>
      <w:tcPr>
        <w:shd w:color="auto" w:fill="b7dee8" w:val="clear"/>
      </w:tcPr>
    </w:tblStylePr>
    <w:tblStylePr w:type="firstCol">
      <w:rPr>
        <w:color w:val="ffffff"/>
      </w:rPr>
      <w:tcPr>
        <w:shd w:color="auto" w:fill="31859b" w:val="clear"/>
      </w:tcPr>
    </w:tblStylePr>
    <w:tblStylePr w:type="lastCol">
      <w:rPr>
        <w:color w:val="ffffff"/>
      </w:rPr>
      <w:tcPr>
        <w:shd w:color="auto" w:fill="31859b" w:val="clear"/>
      </w:tcPr>
    </w:tblStylePr>
    <w:tblStylePr w:type="band1Vert">
      <w:tcPr>
        <w:shd w:color="auto" w:fill="a5d6e3" w:val="clear"/>
      </w:tcPr>
    </w:tblStylePr>
    <w:tblStylePr w:type="band1Horz">
      <w:tcPr>
        <w:shd w:color="auto" w:fill="a5d6e3" w:val="clear"/>
      </w:tcPr>
    </w:tblStylePr>
  </w:style>
  <w:style w:type="table" w:styleId="ColorfulGrid-Accent6">
    <w:name w:val="Colorful Grid Accent 6"/>
    <w:basedOn w:val="TableNormal"/>
    <w:uiPriority w:val="73"/>
    <w:pPr>
      <w:spacing w:after="0" w:line="240" w:lineRule="auto"/>
    </w:pPr>
    <w:rPr>
      <w:color w:val="000000"/>
    </w:rPr>
    <w:tblPr>
      <w:tblStyleRowBandSize w:val="1"/>
      <w:tblBorders>
        <w:insideH w:color="ffffff" w:space="0" w:sz="4" w:val="single"/>
      </w:tblBorders>
      <w:tblCellMar>
        <w:top w:w="0.0" w:type="dxa"/>
        <w:left w:w="108.0" w:type="dxa"/>
        <w:bottom w:w="0.0" w:type="dxa"/>
        <w:right w:w="108.0" w:type="dxa"/>
      </w:tblCellMar>
    </w:tblPr>
    <w:tblStylePr w:type="firstRow">
      <w:rPr>
        <w:b w:val="1"/>
        <w:bCs w:val="1"/>
      </w:rPr>
      <w:tcPr>
        <w:shd w:color="auto" w:fill="fcd5b5" w:val="clear"/>
      </w:tcPr>
    </w:tblStylePr>
    <w:tblStylePr w:type="lastRow">
      <w:rPr>
        <w:b w:val="1"/>
        <w:bCs w:val="1"/>
        <w:color w:val="000000"/>
      </w:rPr>
      <w:tcPr>
        <w:shd w:color="auto" w:fill="fcd5b5" w:val="clear"/>
      </w:tcPr>
    </w:tblStylePr>
    <w:tblStylePr w:type="firstCol">
      <w:rPr>
        <w:color w:val="ffffff"/>
      </w:rPr>
      <w:tcPr>
        <w:shd w:color="auto" w:fill="e46c0a" w:val="clear"/>
      </w:tcPr>
    </w:tblStylePr>
    <w:tblStylePr w:type="lastCol">
      <w:rPr>
        <w:color w:val="ffffff"/>
      </w:rPr>
      <w:tcPr>
        <w:shd w:color="auto" w:fill="e46c0a" w:val="clear"/>
      </w:tcPr>
    </w:tblStylePr>
    <w:tblStylePr w:type="band1Vert">
      <w:tcPr>
        <w:shd w:color="auto" w:fill="fbcba3" w:val="clear"/>
      </w:tcPr>
    </w:tblStylePr>
    <w:tblStylePr w:type="band1Horz">
      <w:tcPr>
        <w:shd w:color="auto" w:fill="fbcba3"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hyperlink" Target="https://hmc-e155.github.io/project/assignments/purchasing-parts.html" TargetMode="External"/><Relationship Id="rId13" Type="http://schemas.openxmlformats.org/officeDocument/2006/relationships/footer" Target="footer1.xm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hmc-e155.github.io/project/assignments/purchasing-parts.html"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The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Theme">
      <a:majorFont>
        <a:latin typeface="Calibri"/>
        <a:ea typeface=""/>
        <a:cs typeface=""/>
      </a:majorFont>
      <a:minorFont>
        <a:latin typeface="Cambria"/>
        <a:ea typeface=""/>
        <a:cs typeface=""/>
      </a:minorFont>
    </a:fontScheme>
    <a:fmtScheme name="Office Theme">
      <a:fillStyleLst>
        <a:solidFill>
          <a:schemeClr val="phClr"/>
        </a:solidFill>
        <a:solidFill>
          <a:schemeClr val="phClr"/>
        </a:solidFill>
        <a:solidFill>
          <a:schemeClr val="phClr"/>
        </a:soli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fD0ZAswO5RKifvvDRaVcXJqPfw==">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Stephen Kanti Mahanty and Ben Lertwachara</dc:creator>
</cp:coreProperties>
</file>