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color w:val="156082" w:themeColor="accent1"/>
          <w:spacing w:val="30"/>
          <w:kern w:val="2"/>
          <w:sz w:val="24"/>
          <w:szCs w:val="24"/>
        </w:rPr>
        <w:id w:val="999775571"/>
        <w:docPartObj>
          <w:docPartGallery w:val="Cover Pages"/>
          <w:docPartUnique/>
        </w:docPartObj>
      </w:sdtPr>
      <w:sdtEndPr>
        <w:rPr>
          <w:color w:val="auto"/>
        </w:rPr>
      </w:sdtEndPr>
      <w:sdtContent>
        <w:p w14:paraId="1A5636B2" w14:textId="79827B94" w:rsidR="001A7EC3" w:rsidRDefault="001A7EC3">
          <w:pPr>
            <w:pStyle w:val="NoSpacing"/>
            <w:spacing w:before="1540" w:after="240"/>
            <w:jc w:val="center"/>
            <w:rPr>
              <w:color w:val="156082" w:themeColor="accent1"/>
            </w:rPr>
          </w:pPr>
          <w:r>
            <w:rPr>
              <w:noProof/>
              <w:color w:val="156082" w:themeColor="accent1"/>
            </w:rPr>
            <w:drawing>
              <wp:inline distT="0" distB="0" distL="0" distR="0" wp14:anchorId="23BDFC85" wp14:editId="4A8D366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EFD7BCDA4414B86A19350312A04C7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7D01E2" w14:textId="5F094F6B" w:rsidR="001A7EC3" w:rsidRDefault="001A7EC3">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PROG7311 PoE Part 1</w:t>
              </w:r>
            </w:p>
          </w:sdtContent>
        </w:sdt>
        <w:sdt>
          <w:sdtPr>
            <w:rPr>
              <w:color w:val="156082" w:themeColor="accent1"/>
              <w:sz w:val="28"/>
              <w:szCs w:val="28"/>
            </w:rPr>
            <w:alias w:val="Subtitle"/>
            <w:tag w:val=""/>
            <w:id w:val="328029620"/>
            <w:placeholder>
              <w:docPart w:val="83C82265CA8D438C92BE1743D49F19E0"/>
            </w:placeholder>
            <w:dataBinding w:prefixMappings="xmlns:ns0='http://purl.org/dc/elements/1.1/' xmlns:ns1='http://schemas.openxmlformats.org/package/2006/metadata/core-properties' " w:xpath="/ns1:coreProperties[1]/ns0:subject[1]" w:storeItemID="{6C3C8BC8-F283-45AE-878A-BAB7291924A1}"/>
            <w:text/>
          </w:sdtPr>
          <w:sdtContent>
            <w:p w14:paraId="6EBE3648" w14:textId="0A980645" w:rsidR="001A7EC3" w:rsidRDefault="001A7EC3">
              <w:pPr>
                <w:pStyle w:val="NoSpacing"/>
                <w:jc w:val="center"/>
                <w:rPr>
                  <w:color w:val="156082" w:themeColor="accent1"/>
                  <w:sz w:val="28"/>
                  <w:szCs w:val="28"/>
                </w:rPr>
              </w:pPr>
              <w:r>
                <w:rPr>
                  <w:color w:val="156082" w:themeColor="accent1"/>
                  <w:sz w:val="28"/>
                  <w:szCs w:val="28"/>
                </w:rPr>
                <w:t>Eben Mwema, ST10091324</w:t>
              </w:r>
            </w:p>
          </w:sdtContent>
        </w:sdt>
        <w:p w14:paraId="123559AD" w14:textId="7C5043A0" w:rsidR="001A7EC3" w:rsidRDefault="00B970F0">
          <w:pPr>
            <w:pStyle w:val="NoSpacing"/>
            <w:spacing w:before="480"/>
            <w:jc w:val="center"/>
            <w:rPr>
              <w:color w:val="156082" w:themeColor="accent1"/>
            </w:rPr>
          </w:pPr>
          <w:r>
            <w:rPr>
              <w:noProof/>
            </w:rPr>
            <w:pict w14:anchorId="796369F9">
              <v:shapetyp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44B5CB62" w14:textId="11340783" w:rsidR="001A7EC3" w:rsidRDefault="001A7EC3">
                          <w:pPr>
                            <w:pStyle w:val="NoSpacing"/>
                            <w:spacing w:after="40"/>
                            <w:jc w:val="center"/>
                            <w:rPr>
                              <w:caps/>
                              <w:color w:val="156082" w:themeColor="accent1"/>
                              <w:sz w:val="28"/>
                              <w:szCs w:val="28"/>
                            </w:rPr>
                          </w:pPr>
                          <w:r>
                            <w:rPr>
                              <w:caps/>
                              <w:color w:val="156082" w:themeColor="accent1"/>
                              <w:sz w:val="28"/>
                              <w:szCs w:val="28"/>
                            </w:rPr>
                            <w:t>BCA3</w:t>
                          </w:r>
                        </w:p>
                      </w:sdtContent>
                    </w:sdt>
                    <w:p w14:paraId="0D483FE7" w14:textId="6D862FA8" w:rsidR="001A7EC3"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A7EC3">
                            <w:rPr>
                              <w:caps/>
                              <w:color w:val="156082" w:themeColor="accent1"/>
                            </w:rPr>
                            <w:t>Group 1</w:t>
                          </w:r>
                        </w:sdtContent>
                      </w:sdt>
                    </w:p>
                    <w:p w14:paraId="27C83778" w14:textId="15D33332" w:rsidR="001A7EC3"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A7EC3">
                            <w:rPr>
                              <w:color w:val="156082" w:themeColor="accent1"/>
                            </w:rPr>
                            <w:t>VC Waterfall</w:t>
                          </w:r>
                        </w:sdtContent>
                      </w:sdt>
                    </w:p>
                  </w:txbxContent>
                </v:textbox>
                <w10:wrap anchorx="margin" anchory="page"/>
              </v:shape>
            </w:pict>
          </w:r>
          <w:r w:rsidR="001A7EC3">
            <w:rPr>
              <w:noProof/>
              <w:color w:val="156082" w:themeColor="accent1"/>
            </w:rPr>
            <w:drawing>
              <wp:inline distT="0" distB="0" distL="0" distR="0" wp14:anchorId="544EBFE2" wp14:editId="6C241DD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783ABF" w14:textId="7E02DF74" w:rsidR="001A7EC3" w:rsidRDefault="001A7EC3">
          <w:r>
            <w:br w:type="page"/>
          </w:r>
        </w:p>
      </w:sdtContent>
    </w:sdt>
    <w:sdt>
      <w:sdtPr>
        <w:id w:val="-275173752"/>
        <w:docPartObj>
          <w:docPartGallery w:val="Table of Contents"/>
          <w:docPartUnique/>
        </w:docPartObj>
      </w:sdtPr>
      <w:sdtEndPr>
        <w:rPr>
          <w:b/>
          <w:bCs/>
        </w:rPr>
      </w:sdtEndPr>
      <w:sdtContent>
        <w:p w14:paraId="0C59F1E0" w14:textId="77777777" w:rsidR="001E46D2" w:rsidRPr="003B7E83" w:rsidRDefault="001E46D2" w:rsidP="001E46D2">
          <w:pPr>
            <w:rPr>
              <w:u w:val="single"/>
            </w:rPr>
          </w:pPr>
          <w:r w:rsidRPr="003B7E83">
            <w:rPr>
              <w:u w:val="single"/>
            </w:rPr>
            <w:t>Declaration</w:t>
          </w:r>
        </w:p>
        <w:p w14:paraId="71A0DD76" w14:textId="77777777" w:rsidR="001E46D2" w:rsidRPr="003B7E83" w:rsidRDefault="001E46D2" w:rsidP="001E46D2">
          <w:r w:rsidRPr="003B7E83">
            <w:t>I Eben Nkulu Mwema declare that:</w:t>
          </w:r>
        </w:p>
        <w:tbl>
          <w:tblPr>
            <w:tblStyle w:val="TableGridLight"/>
            <w:tblW w:w="0" w:type="auto"/>
            <w:tblLook w:val="04A0" w:firstRow="1" w:lastRow="0" w:firstColumn="1" w:lastColumn="0" w:noHBand="0" w:noVBand="1"/>
          </w:tblPr>
          <w:tblGrid>
            <w:gridCol w:w="7758"/>
            <w:gridCol w:w="1818"/>
          </w:tblGrid>
          <w:tr w:rsidR="001E46D2" w14:paraId="60291428" w14:textId="77777777">
            <w:tc>
              <w:tcPr>
                <w:tcW w:w="7758" w:type="dxa"/>
              </w:tcPr>
              <w:p w14:paraId="435CF5D2" w14:textId="77777777" w:rsidR="001E46D2" w:rsidRDefault="001E46D2"/>
            </w:tc>
            <w:tc>
              <w:tcPr>
                <w:tcW w:w="1818" w:type="dxa"/>
              </w:tcPr>
              <w:p w14:paraId="604F602A" w14:textId="77777777" w:rsidR="001E46D2" w:rsidRDefault="001E46D2">
                <w:r>
                  <w:t>SIGN</w:t>
                </w:r>
              </w:p>
            </w:tc>
          </w:tr>
          <w:tr w:rsidR="001E46D2" w14:paraId="397BD5D8" w14:textId="77777777">
            <w:tc>
              <w:tcPr>
                <w:tcW w:w="7758" w:type="dxa"/>
              </w:tcPr>
              <w:p w14:paraId="22F727C3" w14:textId="77777777" w:rsidR="001E46D2" w:rsidRDefault="001E46D2">
                <w:r>
                  <w:t>I have read the assessment rules provided in this declaration</w:t>
                </w:r>
              </w:p>
            </w:tc>
            <w:tc>
              <w:tcPr>
                <w:tcW w:w="1818" w:type="dxa"/>
              </w:tcPr>
              <w:p w14:paraId="7EBD2686" w14:textId="77777777" w:rsidR="001E46D2" w:rsidRDefault="001E46D2">
                <w:r>
                  <w:t>E.N.M</w:t>
                </w:r>
              </w:p>
            </w:tc>
          </w:tr>
          <w:tr w:rsidR="001E46D2" w14:paraId="078720A1" w14:textId="77777777">
            <w:tc>
              <w:tcPr>
                <w:tcW w:w="7758" w:type="dxa"/>
              </w:tcPr>
              <w:p w14:paraId="5EC7A059" w14:textId="77777777" w:rsidR="001E46D2" w:rsidRDefault="001E46D2">
                <w:r>
                  <w:t>This assessment is my own work.</w:t>
                </w:r>
              </w:p>
            </w:tc>
            <w:tc>
              <w:tcPr>
                <w:tcW w:w="1818" w:type="dxa"/>
              </w:tcPr>
              <w:p w14:paraId="2B5F7137" w14:textId="77777777" w:rsidR="001E46D2" w:rsidRDefault="001E46D2">
                <w:r>
                  <w:t>E.N.M</w:t>
                </w:r>
              </w:p>
            </w:tc>
          </w:tr>
          <w:tr w:rsidR="001E46D2" w14:paraId="08F9785A" w14:textId="77777777">
            <w:tc>
              <w:tcPr>
                <w:tcW w:w="7758" w:type="dxa"/>
              </w:tcPr>
              <w:p w14:paraId="65FB6533" w14:textId="77777777" w:rsidR="001E46D2" w:rsidRDefault="001E46D2">
                <w:r>
                  <w:t>I have not copied any other student’s work in this assessment.</w:t>
                </w:r>
              </w:p>
            </w:tc>
            <w:tc>
              <w:tcPr>
                <w:tcW w:w="1818" w:type="dxa"/>
              </w:tcPr>
              <w:p w14:paraId="786655E0" w14:textId="77777777" w:rsidR="001E46D2" w:rsidRDefault="001E46D2">
                <w:r>
                  <w:t>E.N.M</w:t>
                </w:r>
              </w:p>
            </w:tc>
          </w:tr>
          <w:tr w:rsidR="001E46D2" w14:paraId="4280381B" w14:textId="77777777">
            <w:tc>
              <w:tcPr>
                <w:tcW w:w="7758" w:type="dxa"/>
              </w:tcPr>
              <w:p w14:paraId="658ABF7A" w14:textId="77777777" w:rsidR="001E46D2" w:rsidRDefault="001E46D2">
                <w:r>
                  <w:t>I have not uploaded the assessment question to any website or App offering assessment assistance.</w:t>
                </w:r>
              </w:p>
            </w:tc>
            <w:tc>
              <w:tcPr>
                <w:tcW w:w="1818" w:type="dxa"/>
              </w:tcPr>
              <w:p w14:paraId="16E0A0A9" w14:textId="77777777" w:rsidR="001E46D2" w:rsidRDefault="001E46D2">
                <w:r>
                  <w:t>E.N.M</w:t>
                </w:r>
              </w:p>
            </w:tc>
          </w:tr>
          <w:tr w:rsidR="001E46D2" w14:paraId="35694498" w14:textId="77777777">
            <w:tc>
              <w:tcPr>
                <w:tcW w:w="7758" w:type="dxa"/>
              </w:tcPr>
              <w:p w14:paraId="4BF52CF0" w14:textId="77777777" w:rsidR="001E46D2" w:rsidRDefault="001E46D2">
                <w:r>
                  <w:t>I have not downloaded my assessment response from a website.</w:t>
                </w:r>
              </w:p>
            </w:tc>
            <w:tc>
              <w:tcPr>
                <w:tcW w:w="1818" w:type="dxa"/>
              </w:tcPr>
              <w:p w14:paraId="17C9D7D2" w14:textId="77777777" w:rsidR="001E46D2" w:rsidRDefault="001E46D2">
                <w:r>
                  <w:t>E.N.M</w:t>
                </w:r>
              </w:p>
            </w:tc>
          </w:tr>
          <w:tr w:rsidR="001E46D2" w14:paraId="446BA78C" w14:textId="77777777">
            <w:tc>
              <w:tcPr>
                <w:tcW w:w="7758" w:type="dxa"/>
              </w:tcPr>
              <w:p w14:paraId="227942A1" w14:textId="77777777" w:rsidR="001E46D2" w:rsidRDefault="001E46D2">
                <w:r>
                  <w:t>I have not used any AI tool without reviewing, re-writing, and re-working this information, and referencing any AI tools in my work.</w:t>
                </w:r>
              </w:p>
            </w:tc>
            <w:tc>
              <w:tcPr>
                <w:tcW w:w="1818" w:type="dxa"/>
              </w:tcPr>
              <w:p w14:paraId="20FDD1F0" w14:textId="77777777" w:rsidR="001E46D2" w:rsidRDefault="001E46D2">
                <w:r>
                  <w:t>E.N.M</w:t>
                </w:r>
              </w:p>
            </w:tc>
          </w:tr>
          <w:tr w:rsidR="001E46D2" w14:paraId="6F146CFB" w14:textId="77777777">
            <w:tc>
              <w:tcPr>
                <w:tcW w:w="7758" w:type="dxa"/>
              </w:tcPr>
              <w:p w14:paraId="71078B03" w14:textId="77777777" w:rsidR="001E46D2" w:rsidRDefault="001E46D2">
                <w:r>
                  <w:t>I have not shared this assessment with any other student.</w:t>
                </w:r>
              </w:p>
            </w:tc>
            <w:tc>
              <w:tcPr>
                <w:tcW w:w="1818" w:type="dxa"/>
              </w:tcPr>
              <w:p w14:paraId="496CD42C" w14:textId="77777777" w:rsidR="001E46D2" w:rsidRDefault="001E46D2">
                <w:r>
                  <w:t>E.N.M</w:t>
                </w:r>
              </w:p>
            </w:tc>
          </w:tr>
          <w:tr w:rsidR="001E46D2" w14:paraId="795C68DE" w14:textId="77777777">
            <w:tc>
              <w:tcPr>
                <w:tcW w:w="7758" w:type="dxa"/>
              </w:tcPr>
              <w:p w14:paraId="7DA5C095" w14:textId="77777777" w:rsidR="001E46D2" w:rsidRDefault="001E46D2">
                <w:r>
                  <w:t>I have not presented the work of published sources as my own work.</w:t>
                </w:r>
              </w:p>
            </w:tc>
            <w:tc>
              <w:tcPr>
                <w:tcW w:w="1818" w:type="dxa"/>
              </w:tcPr>
              <w:p w14:paraId="5ADA0771" w14:textId="77777777" w:rsidR="001E46D2" w:rsidRDefault="001E46D2">
                <w:r>
                  <w:t>E.N.M</w:t>
                </w:r>
              </w:p>
            </w:tc>
          </w:tr>
          <w:tr w:rsidR="001E46D2" w14:paraId="46EE7792" w14:textId="77777777">
            <w:tc>
              <w:tcPr>
                <w:tcW w:w="7758" w:type="dxa"/>
              </w:tcPr>
              <w:p w14:paraId="692FFF49" w14:textId="77777777" w:rsidR="001E46D2" w:rsidRDefault="001E46D2">
                <w:r>
                  <w:t>I have correctly cited all my sources of information.</w:t>
                </w:r>
              </w:p>
            </w:tc>
            <w:tc>
              <w:tcPr>
                <w:tcW w:w="1818" w:type="dxa"/>
              </w:tcPr>
              <w:p w14:paraId="7161906C" w14:textId="77777777" w:rsidR="001E46D2" w:rsidRDefault="001E46D2">
                <w:r>
                  <w:t>E.N.M</w:t>
                </w:r>
              </w:p>
            </w:tc>
          </w:tr>
          <w:tr w:rsidR="001E46D2" w14:paraId="57F52747" w14:textId="77777777">
            <w:tc>
              <w:tcPr>
                <w:tcW w:w="7758" w:type="dxa"/>
              </w:tcPr>
              <w:p w14:paraId="456DEB17" w14:textId="77777777" w:rsidR="001E46D2" w:rsidRDefault="001E46D2">
                <w:r>
                  <w:t>My referencing is technically correct, consistent, and congruent.</w:t>
                </w:r>
              </w:p>
            </w:tc>
            <w:tc>
              <w:tcPr>
                <w:tcW w:w="1818" w:type="dxa"/>
              </w:tcPr>
              <w:p w14:paraId="24E09D09" w14:textId="77777777" w:rsidR="001E46D2" w:rsidRDefault="001E46D2">
                <w:r>
                  <w:t>E.N.M</w:t>
                </w:r>
              </w:p>
            </w:tc>
          </w:tr>
          <w:tr w:rsidR="001E46D2" w14:paraId="6B222FDA" w14:textId="77777777">
            <w:tc>
              <w:tcPr>
                <w:tcW w:w="7758" w:type="dxa"/>
              </w:tcPr>
              <w:p w14:paraId="72F0B3CB" w14:textId="77777777" w:rsidR="001E46D2" w:rsidRDefault="001E46D2">
                <w:r>
                  <w:t>I have acted in an academically honest way in this assessment.</w:t>
                </w:r>
              </w:p>
            </w:tc>
            <w:tc>
              <w:tcPr>
                <w:tcW w:w="1818" w:type="dxa"/>
              </w:tcPr>
              <w:p w14:paraId="172E6D42" w14:textId="77777777" w:rsidR="001E46D2" w:rsidRDefault="001E46D2">
                <w:r>
                  <w:t>E.N.M</w:t>
                </w:r>
              </w:p>
            </w:tc>
          </w:tr>
        </w:tbl>
        <w:p w14:paraId="4E599A50" w14:textId="77777777" w:rsidR="001E46D2" w:rsidRDefault="001E46D2" w:rsidP="008816E2">
          <w:pPr>
            <w:pStyle w:val="TOCHeading"/>
            <w:spacing w:line="360" w:lineRule="auto"/>
            <w:rPr>
              <w:rFonts w:ascii="Arial" w:hAnsi="Arial" w:cs="Arial"/>
            </w:rPr>
          </w:pPr>
        </w:p>
        <w:p w14:paraId="32A3877F" w14:textId="77777777" w:rsidR="001E46D2" w:rsidRDefault="001E46D2">
          <w:pPr>
            <w:rPr>
              <w:rFonts w:eastAsiaTheme="majorEastAsia"/>
              <w:color w:val="0F4761" w:themeColor="accent1" w:themeShade="BF"/>
              <w:spacing w:val="0"/>
              <w:kern w:val="0"/>
              <w:sz w:val="32"/>
              <w:szCs w:val="32"/>
              <w14:ligatures w14:val="none"/>
            </w:rPr>
          </w:pPr>
          <w:r>
            <w:br w:type="page"/>
          </w:r>
        </w:p>
        <w:p w14:paraId="35B970DB" w14:textId="5E81BFAF" w:rsidR="001A7EC3" w:rsidRPr="008816E2" w:rsidRDefault="001A7EC3" w:rsidP="008816E2">
          <w:pPr>
            <w:pStyle w:val="TOCHeading"/>
            <w:spacing w:line="360" w:lineRule="auto"/>
            <w:rPr>
              <w:rFonts w:ascii="Arial" w:hAnsi="Arial" w:cs="Arial"/>
            </w:rPr>
          </w:pPr>
          <w:r w:rsidRPr="008816E2">
            <w:rPr>
              <w:rFonts w:ascii="Arial" w:hAnsi="Arial" w:cs="Arial"/>
            </w:rPr>
            <w:lastRenderedPageBreak/>
            <w:t>Table of Contents</w:t>
          </w:r>
        </w:p>
        <w:p w14:paraId="16961222" w14:textId="4457088E" w:rsidR="006B2AAA" w:rsidRDefault="001A7EC3">
          <w:pPr>
            <w:pStyle w:val="TOC1"/>
            <w:tabs>
              <w:tab w:val="right" w:leader="dot" w:pos="9350"/>
            </w:tabs>
            <w:rPr>
              <w:rFonts w:asciiTheme="minorHAnsi" w:hAnsiTheme="minorHAnsi" w:cstheme="minorBidi"/>
              <w:noProof/>
              <w:spacing w:val="0"/>
            </w:rPr>
          </w:pPr>
          <w:r w:rsidRPr="008816E2">
            <w:fldChar w:fldCharType="begin"/>
          </w:r>
          <w:r w:rsidRPr="008816E2">
            <w:instrText xml:space="preserve"> TOC \o "1-3" \h \z \u </w:instrText>
          </w:r>
          <w:r w:rsidRPr="008816E2">
            <w:fldChar w:fldCharType="separate"/>
          </w:r>
          <w:hyperlink w:anchor="_Toc170212943" w:history="1">
            <w:r w:rsidR="006B2AAA" w:rsidRPr="00D95E56">
              <w:rPr>
                <w:rStyle w:val="Hyperlink"/>
                <w:b/>
                <w:bCs/>
                <w:noProof/>
              </w:rPr>
              <w:t>1. INTRODUCTION</w:t>
            </w:r>
            <w:r w:rsidR="006B2AAA">
              <w:rPr>
                <w:noProof/>
                <w:webHidden/>
              </w:rPr>
              <w:tab/>
            </w:r>
            <w:r w:rsidR="006B2AAA">
              <w:rPr>
                <w:noProof/>
                <w:webHidden/>
              </w:rPr>
              <w:fldChar w:fldCharType="begin"/>
            </w:r>
            <w:r w:rsidR="006B2AAA">
              <w:rPr>
                <w:noProof/>
                <w:webHidden/>
              </w:rPr>
              <w:instrText xml:space="preserve"> PAGEREF _Toc170212943 \h </w:instrText>
            </w:r>
            <w:r w:rsidR="006B2AAA">
              <w:rPr>
                <w:noProof/>
                <w:webHidden/>
              </w:rPr>
            </w:r>
            <w:r w:rsidR="006B2AAA">
              <w:rPr>
                <w:noProof/>
                <w:webHidden/>
              </w:rPr>
              <w:fldChar w:fldCharType="separate"/>
            </w:r>
            <w:r w:rsidR="006B2AAA">
              <w:rPr>
                <w:noProof/>
                <w:webHidden/>
              </w:rPr>
              <w:t>2</w:t>
            </w:r>
            <w:r w:rsidR="006B2AAA">
              <w:rPr>
                <w:noProof/>
                <w:webHidden/>
              </w:rPr>
              <w:fldChar w:fldCharType="end"/>
            </w:r>
          </w:hyperlink>
        </w:p>
        <w:p w14:paraId="1642583A" w14:textId="7C7E0AA6" w:rsidR="006B2AAA" w:rsidRDefault="00000000">
          <w:pPr>
            <w:pStyle w:val="TOC2"/>
            <w:tabs>
              <w:tab w:val="right" w:leader="dot" w:pos="9350"/>
            </w:tabs>
            <w:rPr>
              <w:rFonts w:asciiTheme="minorHAnsi" w:hAnsiTheme="minorHAnsi" w:cstheme="minorBidi"/>
              <w:noProof/>
              <w:spacing w:val="0"/>
            </w:rPr>
          </w:pPr>
          <w:hyperlink w:anchor="_Toc170212944" w:history="1">
            <w:r w:rsidR="006B2AAA" w:rsidRPr="00D95E56">
              <w:rPr>
                <w:rStyle w:val="Hyperlink"/>
                <w:noProof/>
              </w:rPr>
              <w:t>1.1 Background</w:t>
            </w:r>
            <w:r w:rsidR="006B2AAA">
              <w:rPr>
                <w:noProof/>
                <w:webHidden/>
              </w:rPr>
              <w:tab/>
            </w:r>
            <w:r w:rsidR="006B2AAA">
              <w:rPr>
                <w:noProof/>
                <w:webHidden/>
              </w:rPr>
              <w:fldChar w:fldCharType="begin"/>
            </w:r>
            <w:r w:rsidR="006B2AAA">
              <w:rPr>
                <w:noProof/>
                <w:webHidden/>
              </w:rPr>
              <w:instrText xml:space="preserve"> PAGEREF _Toc170212944 \h </w:instrText>
            </w:r>
            <w:r w:rsidR="006B2AAA">
              <w:rPr>
                <w:noProof/>
                <w:webHidden/>
              </w:rPr>
            </w:r>
            <w:r w:rsidR="006B2AAA">
              <w:rPr>
                <w:noProof/>
                <w:webHidden/>
              </w:rPr>
              <w:fldChar w:fldCharType="separate"/>
            </w:r>
            <w:r w:rsidR="006B2AAA">
              <w:rPr>
                <w:noProof/>
                <w:webHidden/>
              </w:rPr>
              <w:t>2</w:t>
            </w:r>
            <w:r w:rsidR="006B2AAA">
              <w:rPr>
                <w:noProof/>
                <w:webHidden/>
              </w:rPr>
              <w:fldChar w:fldCharType="end"/>
            </w:r>
          </w:hyperlink>
        </w:p>
        <w:p w14:paraId="0A3F738D" w14:textId="2925B299" w:rsidR="006B2AAA" w:rsidRDefault="00000000">
          <w:pPr>
            <w:pStyle w:val="TOC2"/>
            <w:tabs>
              <w:tab w:val="right" w:leader="dot" w:pos="9350"/>
            </w:tabs>
            <w:rPr>
              <w:rFonts w:asciiTheme="minorHAnsi" w:hAnsiTheme="minorHAnsi" w:cstheme="minorBidi"/>
              <w:noProof/>
              <w:spacing w:val="0"/>
            </w:rPr>
          </w:pPr>
          <w:hyperlink w:anchor="_Toc170212945" w:history="1">
            <w:r w:rsidR="006B2AAA" w:rsidRPr="00D95E56">
              <w:rPr>
                <w:rStyle w:val="Hyperlink"/>
                <w:noProof/>
              </w:rPr>
              <w:t>1.2 Purpose and Goal</w:t>
            </w:r>
            <w:r w:rsidR="006B2AAA">
              <w:rPr>
                <w:noProof/>
                <w:webHidden/>
              </w:rPr>
              <w:tab/>
            </w:r>
            <w:r w:rsidR="006B2AAA">
              <w:rPr>
                <w:noProof/>
                <w:webHidden/>
              </w:rPr>
              <w:fldChar w:fldCharType="begin"/>
            </w:r>
            <w:r w:rsidR="006B2AAA">
              <w:rPr>
                <w:noProof/>
                <w:webHidden/>
              </w:rPr>
              <w:instrText xml:space="preserve"> PAGEREF _Toc170212945 \h </w:instrText>
            </w:r>
            <w:r w:rsidR="006B2AAA">
              <w:rPr>
                <w:noProof/>
                <w:webHidden/>
              </w:rPr>
            </w:r>
            <w:r w:rsidR="006B2AAA">
              <w:rPr>
                <w:noProof/>
                <w:webHidden/>
              </w:rPr>
              <w:fldChar w:fldCharType="separate"/>
            </w:r>
            <w:r w:rsidR="006B2AAA">
              <w:rPr>
                <w:noProof/>
                <w:webHidden/>
              </w:rPr>
              <w:t>2</w:t>
            </w:r>
            <w:r w:rsidR="006B2AAA">
              <w:rPr>
                <w:noProof/>
                <w:webHidden/>
              </w:rPr>
              <w:fldChar w:fldCharType="end"/>
            </w:r>
          </w:hyperlink>
        </w:p>
        <w:p w14:paraId="3F40B0D4" w14:textId="44849C8A" w:rsidR="006B2AAA" w:rsidRDefault="00000000">
          <w:pPr>
            <w:pStyle w:val="TOC1"/>
            <w:tabs>
              <w:tab w:val="right" w:leader="dot" w:pos="9350"/>
            </w:tabs>
            <w:rPr>
              <w:rFonts w:asciiTheme="minorHAnsi" w:hAnsiTheme="minorHAnsi" w:cstheme="minorBidi"/>
              <w:noProof/>
              <w:spacing w:val="0"/>
            </w:rPr>
          </w:pPr>
          <w:hyperlink w:anchor="_Toc170212946" w:history="1">
            <w:r w:rsidR="006B2AAA" w:rsidRPr="00D95E56">
              <w:rPr>
                <w:rStyle w:val="Hyperlink"/>
                <w:b/>
                <w:bCs/>
                <w:noProof/>
              </w:rPr>
              <w:t>2. NON-FUNCTIONAL REQUIREMENTS (NFRS)</w:t>
            </w:r>
            <w:r w:rsidR="006B2AAA">
              <w:rPr>
                <w:noProof/>
                <w:webHidden/>
              </w:rPr>
              <w:tab/>
            </w:r>
            <w:r w:rsidR="006B2AAA">
              <w:rPr>
                <w:noProof/>
                <w:webHidden/>
              </w:rPr>
              <w:fldChar w:fldCharType="begin"/>
            </w:r>
            <w:r w:rsidR="006B2AAA">
              <w:rPr>
                <w:noProof/>
                <w:webHidden/>
              </w:rPr>
              <w:instrText xml:space="preserve"> PAGEREF _Toc170212946 \h </w:instrText>
            </w:r>
            <w:r w:rsidR="006B2AAA">
              <w:rPr>
                <w:noProof/>
                <w:webHidden/>
              </w:rPr>
            </w:r>
            <w:r w:rsidR="006B2AAA">
              <w:rPr>
                <w:noProof/>
                <w:webHidden/>
              </w:rPr>
              <w:fldChar w:fldCharType="separate"/>
            </w:r>
            <w:r w:rsidR="006B2AAA">
              <w:rPr>
                <w:noProof/>
                <w:webHidden/>
              </w:rPr>
              <w:t>2</w:t>
            </w:r>
            <w:r w:rsidR="006B2AAA">
              <w:rPr>
                <w:noProof/>
                <w:webHidden/>
              </w:rPr>
              <w:fldChar w:fldCharType="end"/>
            </w:r>
          </w:hyperlink>
        </w:p>
        <w:p w14:paraId="2FCC8F3B" w14:textId="4AC100B3" w:rsidR="006B2AAA" w:rsidRDefault="00000000">
          <w:pPr>
            <w:pStyle w:val="TOC2"/>
            <w:tabs>
              <w:tab w:val="right" w:leader="dot" w:pos="9350"/>
            </w:tabs>
            <w:rPr>
              <w:rFonts w:asciiTheme="minorHAnsi" w:hAnsiTheme="minorHAnsi" w:cstheme="minorBidi"/>
              <w:noProof/>
              <w:spacing w:val="0"/>
            </w:rPr>
          </w:pPr>
          <w:hyperlink w:anchor="_Toc170212947" w:history="1">
            <w:r w:rsidR="006B2AAA" w:rsidRPr="00D95E56">
              <w:rPr>
                <w:rStyle w:val="Hyperlink"/>
                <w:noProof/>
              </w:rPr>
              <w:t>2.1 Scalability</w:t>
            </w:r>
            <w:r w:rsidR="006B2AAA">
              <w:rPr>
                <w:noProof/>
                <w:webHidden/>
              </w:rPr>
              <w:tab/>
            </w:r>
            <w:r w:rsidR="006B2AAA">
              <w:rPr>
                <w:noProof/>
                <w:webHidden/>
              </w:rPr>
              <w:fldChar w:fldCharType="begin"/>
            </w:r>
            <w:r w:rsidR="006B2AAA">
              <w:rPr>
                <w:noProof/>
                <w:webHidden/>
              </w:rPr>
              <w:instrText xml:space="preserve"> PAGEREF _Toc170212947 \h </w:instrText>
            </w:r>
            <w:r w:rsidR="006B2AAA">
              <w:rPr>
                <w:noProof/>
                <w:webHidden/>
              </w:rPr>
            </w:r>
            <w:r w:rsidR="006B2AAA">
              <w:rPr>
                <w:noProof/>
                <w:webHidden/>
              </w:rPr>
              <w:fldChar w:fldCharType="separate"/>
            </w:r>
            <w:r w:rsidR="006B2AAA">
              <w:rPr>
                <w:noProof/>
                <w:webHidden/>
              </w:rPr>
              <w:t>2</w:t>
            </w:r>
            <w:r w:rsidR="006B2AAA">
              <w:rPr>
                <w:noProof/>
                <w:webHidden/>
              </w:rPr>
              <w:fldChar w:fldCharType="end"/>
            </w:r>
          </w:hyperlink>
        </w:p>
        <w:p w14:paraId="559F9895" w14:textId="2EDEB1C8" w:rsidR="006B2AAA" w:rsidRDefault="00000000">
          <w:pPr>
            <w:pStyle w:val="TOC2"/>
            <w:tabs>
              <w:tab w:val="right" w:leader="dot" w:pos="9350"/>
            </w:tabs>
            <w:rPr>
              <w:rFonts w:asciiTheme="minorHAnsi" w:hAnsiTheme="minorHAnsi" w:cstheme="minorBidi"/>
              <w:noProof/>
              <w:spacing w:val="0"/>
            </w:rPr>
          </w:pPr>
          <w:hyperlink w:anchor="_Toc170212948" w:history="1">
            <w:r w:rsidR="006B2AAA" w:rsidRPr="00D95E56">
              <w:rPr>
                <w:rStyle w:val="Hyperlink"/>
                <w:noProof/>
              </w:rPr>
              <w:t>2.2 Security</w:t>
            </w:r>
            <w:r w:rsidR="006B2AAA">
              <w:rPr>
                <w:noProof/>
                <w:webHidden/>
              </w:rPr>
              <w:tab/>
            </w:r>
            <w:r w:rsidR="006B2AAA">
              <w:rPr>
                <w:noProof/>
                <w:webHidden/>
              </w:rPr>
              <w:fldChar w:fldCharType="begin"/>
            </w:r>
            <w:r w:rsidR="006B2AAA">
              <w:rPr>
                <w:noProof/>
                <w:webHidden/>
              </w:rPr>
              <w:instrText xml:space="preserve"> PAGEREF _Toc170212948 \h </w:instrText>
            </w:r>
            <w:r w:rsidR="006B2AAA">
              <w:rPr>
                <w:noProof/>
                <w:webHidden/>
              </w:rPr>
            </w:r>
            <w:r w:rsidR="006B2AAA">
              <w:rPr>
                <w:noProof/>
                <w:webHidden/>
              </w:rPr>
              <w:fldChar w:fldCharType="separate"/>
            </w:r>
            <w:r w:rsidR="006B2AAA">
              <w:rPr>
                <w:noProof/>
                <w:webHidden/>
              </w:rPr>
              <w:t>2</w:t>
            </w:r>
            <w:r w:rsidR="006B2AAA">
              <w:rPr>
                <w:noProof/>
                <w:webHidden/>
              </w:rPr>
              <w:fldChar w:fldCharType="end"/>
            </w:r>
          </w:hyperlink>
        </w:p>
        <w:p w14:paraId="66AD7746" w14:textId="2342F482" w:rsidR="006B2AAA" w:rsidRDefault="00000000">
          <w:pPr>
            <w:pStyle w:val="TOC2"/>
            <w:tabs>
              <w:tab w:val="right" w:leader="dot" w:pos="9350"/>
            </w:tabs>
            <w:rPr>
              <w:rFonts w:asciiTheme="minorHAnsi" w:hAnsiTheme="minorHAnsi" w:cstheme="minorBidi"/>
              <w:noProof/>
              <w:spacing w:val="0"/>
            </w:rPr>
          </w:pPr>
          <w:hyperlink w:anchor="_Toc170212949" w:history="1">
            <w:r w:rsidR="006B2AAA" w:rsidRPr="00D95E56">
              <w:rPr>
                <w:rStyle w:val="Hyperlink"/>
                <w:noProof/>
              </w:rPr>
              <w:t>2.3 Usability</w:t>
            </w:r>
            <w:r w:rsidR="006B2AAA">
              <w:rPr>
                <w:noProof/>
                <w:webHidden/>
              </w:rPr>
              <w:tab/>
            </w:r>
            <w:r w:rsidR="006B2AAA">
              <w:rPr>
                <w:noProof/>
                <w:webHidden/>
              </w:rPr>
              <w:fldChar w:fldCharType="begin"/>
            </w:r>
            <w:r w:rsidR="006B2AAA">
              <w:rPr>
                <w:noProof/>
                <w:webHidden/>
              </w:rPr>
              <w:instrText xml:space="preserve"> PAGEREF _Toc170212949 \h </w:instrText>
            </w:r>
            <w:r w:rsidR="006B2AAA">
              <w:rPr>
                <w:noProof/>
                <w:webHidden/>
              </w:rPr>
            </w:r>
            <w:r w:rsidR="006B2AAA">
              <w:rPr>
                <w:noProof/>
                <w:webHidden/>
              </w:rPr>
              <w:fldChar w:fldCharType="separate"/>
            </w:r>
            <w:r w:rsidR="006B2AAA">
              <w:rPr>
                <w:noProof/>
                <w:webHidden/>
              </w:rPr>
              <w:t>3</w:t>
            </w:r>
            <w:r w:rsidR="006B2AAA">
              <w:rPr>
                <w:noProof/>
                <w:webHidden/>
              </w:rPr>
              <w:fldChar w:fldCharType="end"/>
            </w:r>
          </w:hyperlink>
        </w:p>
        <w:p w14:paraId="27C5AEE5" w14:textId="6CECE4C6" w:rsidR="006B2AAA" w:rsidRDefault="00000000">
          <w:pPr>
            <w:pStyle w:val="TOC2"/>
            <w:tabs>
              <w:tab w:val="right" w:leader="dot" w:pos="9350"/>
            </w:tabs>
            <w:rPr>
              <w:rFonts w:asciiTheme="minorHAnsi" w:hAnsiTheme="minorHAnsi" w:cstheme="minorBidi"/>
              <w:noProof/>
              <w:spacing w:val="0"/>
            </w:rPr>
          </w:pPr>
          <w:hyperlink w:anchor="_Toc170212950" w:history="1">
            <w:r w:rsidR="006B2AAA" w:rsidRPr="00D95E56">
              <w:rPr>
                <w:rStyle w:val="Hyperlink"/>
                <w:noProof/>
              </w:rPr>
              <w:t>2.4 Performance</w:t>
            </w:r>
            <w:r w:rsidR="006B2AAA">
              <w:rPr>
                <w:noProof/>
                <w:webHidden/>
              </w:rPr>
              <w:tab/>
            </w:r>
            <w:r w:rsidR="006B2AAA">
              <w:rPr>
                <w:noProof/>
                <w:webHidden/>
              </w:rPr>
              <w:fldChar w:fldCharType="begin"/>
            </w:r>
            <w:r w:rsidR="006B2AAA">
              <w:rPr>
                <w:noProof/>
                <w:webHidden/>
              </w:rPr>
              <w:instrText xml:space="preserve"> PAGEREF _Toc170212950 \h </w:instrText>
            </w:r>
            <w:r w:rsidR="006B2AAA">
              <w:rPr>
                <w:noProof/>
                <w:webHidden/>
              </w:rPr>
            </w:r>
            <w:r w:rsidR="006B2AAA">
              <w:rPr>
                <w:noProof/>
                <w:webHidden/>
              </w:rPr>
              <w:fldChar w:fldCharType="separate"/>
            </w:r>
            <w:r w:rsidR="006B2AAA">
              <w:rPr>
                <w:noProof/>
                <w:webHidden/>
              </w:rPr>
              <w:t>3</w:t>
            </w:r>
            <w:r w:rsidR="006B2AAA">
              <w:rPr>
                <w:noProof/>
                <w:webHidden/>
              </w:rPr>
              <w:fldChar w:fldCharType="end"/>
            </w:r>
          </w:hyperlink>
        </w:p>
        <w:p w14:paraId="65D34155" w14:textId="4C01E355" w:rsidR="006B2AAA" w:rsidRDefault="00000000">
          <w:pPr>
            <w:pStyle w:val="TOC2"/>
            <w:tabs>
              <w:tab w:val="right" w:leader="dot" w:pos="9350"/>
            </w:tabs>
            <w:rPr>
              <w:rFonts w:asciiTheme="minorHAnsi" w:hAnsiTheme="minorHAnsi" w:cstheme="minorBidi"/>
              <w:noProof/>
              <w:spacing w:val="0"/>
            </w:rPr>
          </w:pPr>
          <w:hyperlink w:anchor="_Toc170212951" w:history="1">
            <w:r w:rsidR="006B2AAA" w:rsidRPr="00D95E56">
              <w:rPr>
                <w:rStyle w:val="Hyperlink"/>
                <w:noProof/>
              </w:rPr>
              <w:t>2.5 Practical Strategies of NFRs</w:t>
            </w:r>
            <w:r w:rsidR="006B2AAA">
              <w:rPr>
                <w:noProof/>
                <w:webHidden/>
              </w:rPr>
              <w:tab/>
            </w:r>
            <w:r w:rsidR="006B2AAA">
              <w:rPr>
                <w:noProof/>
                <w:webHidden/>
              </w:rPr>
              <w:fldChar w:fldCharType="begin"/>
            </w:r>
            <w:r w:rsidR="006B2AAA">
              <w:rPr>
                <w:noProof/>
                <w:webHidden/>
              </w:rPr>
              <w:instrText xml:space="preserve"> PAGEREF _Toc170212951 \h </w:instrText>
            </w:r>
            <w:r w:rsidR="006B2AAA">
              <w:rPr>
                <w:noProof/>
                <w:webHidden/>
              </w:rPr>
            </w:r>
            <w:r w:rsidR="006B2AAA">
              <w:rPr>
                <w:noProof/>
                <w:webHidden/>
              </w:rPr>
              <w:fldChar w:fldCharType="separate"/>
            </w:r>
            <w:r w:rsidR="006B2AAA">
              <w:rPr>
                <w:noProof/>
                <w:webHidden/>
              </w:rPr>
              <w:t>3</w:t>
            </w:r>
            <w:r w:rsidR="006B2AAA">
              <w:rPr>
                <w:noProof/>
                <w:webHidden/>
              </w:rPr>
              <w:fldChar w:fldCharType="end"/>
            </w:r>
          </w:hyperlink>
        </w:p>
        <w:p w14:paraId="747E5848" w14:textId="7767FE1F" w:rsidR="006B2AAA" w:rsidRDefault="00000000">
          <w:pPr>
            <w:pStyle w:val="TOC2"/>
            <w:tabs>
              <w:tab w:val="right" w:leader="dot" w:pos="9350"/>
            </w:tabs>
            <w:rPr>
              <w:rFonts w:asciiTheme="minorHAnsi" w:hAnsiTheme="minorHAnsi" w:cstheme="minorBidi"/>
              <w:noProof/>
              <w:spacing w:val="0"/>
            </w:rPr>
          </w:pPr>
          <w:hyperlink w:anchor="_Toc170212952" w:history="1">
            <w:r w:rsidR="006B2AAA" w:rsidRPr="00D95E56">
              <w:rPr>
                <w:rStyle w:val="Hyperlink"/>
                <w:noProof/>
              </w:rPr>
              <w:t>2.6 Impact of NFRs</w:t>
            </w:r>
            <w:r w:rsidR="006B2AAA">
              <w:rPr>
                <w:noProof/>
                <w:webHidden/>
              </w:rPr>
              <w:tab/>
            </w:r>
            <w:r w:rsidR="006B2AAA">
              <w:rPr>
                <w:noProof/>
                <w:webHidden/>
              </w:rPr>
              <w:fldChar w:fldCharType="begin"/>
            </w:r>
            <w:r w:rsidR="006B2AAA">
              <w:rPr>
                <w:noProof/>
                <w:webHidden/>
              </w:rPr>
              <w:instrText xml:space="preserve"> PAGEREF _Toc170212952 \h </w:instrText>
            </w:r>
            <w:r w:rsidR="006B2AAA">
              <w:rPr>
                <w:noProof/>
                <w:webHidden/>
              </w:rPr>
            </w:r>
            <w:r w:rsidR="006B2AAA">
              <w:rPr>
                <w:noProof/>
                <w:webHidden/>
              </w:rPr>
              <w:fldChar w:fldCharType="separate"/>
            </w:r>
            <w:r w:rsidR="006B2AAA">
              <w:rPr>
                <w:noProof/>
                <w:webHidden/>
              </w:rPr>
              <w:t>4</w:t>
            </w:r>
            <w:r w:rsidR="006B2AAA">
              <w:rPr>
                <w:noProof/>
                <w:webHidden/>
              </w:rPr>
              <w:fldChar w:fldCharType="end"/>
            </w:r>
          </w:hyperlink>
        </w:p>
        <w:p w14:paraId="2E0DAC68" w14:textId="5C3D0DFA" w:rsidR="006B2AAA" w:rsidRDefault="00000000">
          <w:pPr>
            <w:pStyle w:val="TOC1"/>
            <w:tabs>
              <w:tab w:val="right" w:leader="dot" w:pos="9350"/>
            </w:tabs>
            <w:rPr>
              <w:rFonts w:asciiTheme="minorHAnsi" w:hAnsiTheme="minorHAnsi" w:cstheme="minorBidi"/>
              <w:noProof/>
              <w:spacing w:val="0"/>
            </w:rPr>
          </w:pPr>
          <w:hyperlink w:anchor="_Toc170212953" w:history="1">
            <w:r w:rsidR="006B2AAA" w:rsidRPr="00D95E56">
              <w:rPr>
                <w:rStyle w:val="Hyperlink"/>
                <w:b/>
                <w:bCs/>
                <w:noProof/>
              </w:rPr>
              <w:t>3. DESIGN AND ARCHITECTURE PATTERNS</w:t>
            </w:r>
            <w:r w:rsidR="006B2AAA">
              <w:rPr>
                <w:noProof/>
                <w:webHidden/>
              </w:rPr>
              <w:tab/>
            </w:r>
            <w:r w:rsidR="006B2AAA">
              <w:rPr>
                <w:noProof/>
                <w:webHidden/>
              </w:rPr>
              <w:fldChar w:fldCharType="begin"/>
            </w:r>
            <w:r w:rsidR="006B2AAA">
              <w:rPr>
                <w:noProof/>
                <w:webHidden/>
              </w:rPr>
              <w:instrText xml:space="preserve"> PAGEREF _Toc170212953 \h </w:instrText>
            </w:r>
            <w:r w:rsidR="006B2AAA">
              <w:rPr>
                <w:noProof/>
                <w:webHidden/>
              </w:rPr>
            </w:r>
            <w:r w:rsidR="006B2AAA">
              <w:rPr>
                <w:noProof/>
                <w:webHidden/>
              </w:rPr>
              <w:fldChar w:fldCharType="separate"/>
            </w:r>
            <w:r w:rsidR="006B2AAA">
              <w:rPr>
                <w:noProof/>
                <w:webHidden/>
              </w:rPr>
              <w:t>5</w:t>
            </w:r>
            <w:r w:rsidR="006B2AAA">
              <w:rPr>
                <w:noProof/>
                <w:webHidden/>
              </w:rPr>
              <w:fldChar w:fldCharType="end"/>
            </w:r>
          </w:hyperlink>
        </w:p>
        <w:p w14:paraId="5D9BDB22" w14:textId="3C416FAE" w:rsidR="006B2AAA" w:rsidRDefault="00000000">
          <w:pPr>
            <w:pStyle w:val="TOC2"/>
            <w:tabs>
              <w:tab w:val="right" w:leader="dot" w:pos="9350"/>
            </w:tabs>
            <w:rPr>
              <w:rFonts w:asciiTheme="minorHAnsi" w:hAnsiTheme="minorHAnsi" w:cstheme="minorBidi"/>
              <w:noProof/>
              <w:spacing w:val="0"/>
            </w:rPr>
          </w:pPr>
          <w:hyperlink w:anchor="_Toc170212954" w:history="1">
            <w:r w:rsidR="006B2AAA" w:rsidRPr="00D95E56">
              <w:rPr>
                <w:rStyle w:val="Hyperlink"/>
                <w:noProof/>
              </w:rPr>
              <w:t>Importance of design and architecture patterns</w:t>
            </w:r>
            <w:r w:rsidR="006B2AAA">
              <w:rPr>
                <w:noProof/>
                <w:webHidden/>
              </w:rPr>
              <w:tab/>
            </w:r>
            <w:r w:rsidR="006B2AAA">
              <w:rPr>
                <w:noProof/>
                <w:webHidden/>
              </w:rPr>
              <w:fldChar w:fldCharType="begin"/>
            </w:r>
            <w:r w:rsidR="006B2AAA">
              <w:rPr>
                <w:noProof/>
                <w:webHidden/>
              </w:rPr>
              <w:instrText xml:space="preserve"> PAGEREF _Toc170212954 \h </w:instrText>
            </w:r>
            <w:r w:rsidR="006B2AAA">
              <w:rPr>
                <w:noProof/>
                <w:webHidden/>
              </w:rPr>
            </w:r>
            <w:r w:rsidR="006B2AAA">
              <w:rPr>
                <w:noProof/>
                <w:webHidden/>
              </w:rPr>
              <w:fldChar w:fldCharType="separate"/>
            </w:r>
            <w:r w:rsidR="006B2AAA">
              <w:rPr>
                <w:noProof/>
                <w:webHidden/>
              </w:rPr>
              <w:t>5</w:t>
            </w:r>
            <w:r w:rsidR="006B2AAA">
              <w:rPr>
                <w:noProof/>
                <w:webHidden/>
              </w:rPr>
              <w:fldChar w:fldCharType="end"/>
            </w:r>
          </w:hyperlink>
        </w:p>
        <w:p w14:paraId="3F32A0E3" w14:textId="024C3395" w:rsidR="006B2AAA" w:rsidRDefault="00000000">
          <w:pPr>
            <w:pStyle w:val="TOC2"/>
            <w:tabs>
              <w:tab w:val="right" w:leader="dot" w:pos="9350"/>
            </w:tabs>
            <w:rPr>
              <w:rFonts w:asciiTheme="minorHAnsi" w:hAnsiTheme="minorHAnsi" w:cstheme="minorBidi"/>
              <w:noProof/>
              <w:spacing w:val="0"/>
            </w:rPr>
          </w:pPr>
          <w:hyperlink w:anchor="_Toc170212955" w:history="1">
            <w:r w:rsidR="006B2AAA" w:rsidRPr="00D95E56">
              <w:rPr>
                <w:rStyle w:val="Hyperlink"/>
                <w:noProof/>
              </w:rPr>
              <w:t>3.1 Integration of Design and Architecture Patterns</w:t>
            </w:r>
            <w:r w:rsidR="006B2AAA">
              <w:rPr>
                <w:noProof/>
                <w:webHidden/>
              </w:rPr>
              <w:tab/>
            </w:r>
            <w:r w:rsidR="006B2AAA">
              <w:rPr>
                <w:noProof/>
                <w:webHidden/>
              </w:rPr>
              <w:fldChar w:fldCharType="begin"/>
            </w:r>
            <w:r w:rsidR="006B2AAA">
              <w:rPr>
                <w:noProof/>
                <w:webHidden/>
              </w:rPr>
              <w:instrText xml:space="preserve"> PAGEREF _Toc170212955 \h </w:instrText>
            </w:r>
            <w:r w:rsidR="006B2AAA">
              <w:rPr>
                <w:noProof/>
                <w:webHidden/>
              </w:rPr>
            </w:r>
            <w:r w:rsidR="006B2AAA">
              <w:rPr>
                <w:noProof/>
                <w:webHidden/>
              </w:rPr>
              <w:fldChar w:fldCharType="separate"/>
            </w:r>
            <w:r w:rsidR="006B2AAA">
              <w:rPr>
                <w:noProof/>
                <w:webHidden/>
              </w:rPr>
              <w:t>6</w:t>
            </w:r>
            <w:r w:rsidR="006B2AAA">
              <w:rPr>
                <w:noProof/>
                <w:webHidden/>
              </w:rPr>
              <w:fldChar w:fldCharType="end"/>
            </w:r>
          </w:hyperlink>
        </w:p>
        <w:p w14:paraId="1452EFC5" w14:textId="2D1C870A" w:rsidR="006B2AAA" w:rsidRDefault="00000000">
          <w:pPr>
            <w:pStyle w:val="TOC1"/>
            <w:tabs>
              <w:tab w:val="right" w:leader="dot" w:pos="9350"/>
            </w:tabs>
            <w:rPr>
              <w:rFonts w:asciiTheme="minorHAnsi" w:hAnsiTheme="minorHAnsi" w:cstheme="minorBidi"/>
              <w:noProof/>
              <w:spacing w:val="0"/>
            </w:rPr>
          </w:pPr>
          <w:hyperlink w:anchor="_Toc170212956" w:history="1">
            <w:r w:rsidR="006B2AAA" w:rsidRPr="00D95E56">
              <w:rPr>
                <w:rStyle w:val="Hyperlink"/>
                <w:b/>
                <w:bCs/>
                <w:noProof/>
              </w:rPr>
              <w:t>4. CONCLUSION</w:t>
            </w:r>
            <w:r w:rsidR="006B2AAA">
              <w:rPr>
                <w:noProof/>
                <w:webHidden/>
              </w:rPr>
              <w:tab/>
            </w:r>
            <w:r w:rsidR="006B2AAA">
              <w:rPr>
                <w:noProof/>
                <w:webHidden/>
              </w:rPr>
              <w:fldChar w:fldCharType="begin"/>
            </w:r>
            <w:r w:rsidR="006B2AAA">
              <w:rPr>
                <w:noProof/>
                <w:webHidden/>
              </w:rPr>
              <w:instrText xml:space="preserve"> PAGEREF _Toc170212956 \h </w:instrText>
            </w:r>
            <w:r w:rsidR="006B2AAA">
              <w:rPr>
                <w:noProof/>
                <w:webHidden/>
              </w:rPr>
            </w:r>
            <w:r w:rsidR="006B2AAA">
              <w:rPr>
                <w:noProof/>
                <w:webHidden/>
              </w:rPr>
              <w:fldChar w:fldCharType="separate"/>
            </w:r>
            <w:r w:rsidR="006B2AAA">
              <w:rPr>
                <w:noProof/>
                <w:webHidden/>
              </w:rPr>
              <w:t>9</w:t>
            </w:r>
            <w:r w:rsidR="006B2AAA">
              <w:rPr>
                <w:noProof/>
                <w:webHidden/>
              </w:rPr>
              <w:fldChar w:fldCharType="end"/>
            </w:r>
          </w:hyperlink>
        </w:p>
        <w:p w14:paraId="4CC52119" w14:textId="09D07953" w:rsidR="006B2AAA" w:rsidRDefault="00000000">
          <w:pPr>
            <w:pStyle w:val="TOC1"/>
            <w:tabs>
              <w:tab w:val="right" w:leader="dot" w:pos="9350"/>
            </w:tabs>
            <w:rPr>
              <w:rFonts w:asciiTheme="minorHAnsi" w:hAnsiTheme="minorHAnsi" w:cstheme="minorBidi"/>
              <w:noProof/>
              <w:spacing w:val="0"/>
            </w:rPr>
          </w:pPr>
          <w:hyperlink w:anchor="_Toc170212957" w:history="1">
            <w:r w:rsidR="006B2AAA" w:rsidRPr="00D95E56">
              <w:rPr>
                <w:rStyle w:val="Hyperlink"/>
                <w:noProof/>
              </w:rPr>
              <w:t>REFERENCE LIST</w:t>
            </w:r>
            <w:r w:rsidR="006B2AAA">
              <w:rPr>
                <w:noProof/>
                <w:webHidden/>
              </w:rPr>
              <w:tab/>
            </w:r>
            <w:r w:rsidR="006B2AAA">
              <w:rPr>
                <w:noProof/>
                <w:webHidden/>
              </w:rPr>
              <w:fldChar w:fldCharType="begin"/>
            </w:r>
            <w:r w:rsidR="006B2AAA">
              <w:rPr>
                <w:noProof/>
                <w:webHidden/>
              </w:rPr>
              <w:instrText xml:space="preserve"> PAGEREF _Toc170212957 \h </w:instrText>
            </w:r>
            <w:r w:rsidR="006B2AAA">
              <w:rPr>
                <w:noProof/>
                <w:webHidden/>
              </w:rPr>
            </w:r>
            <w:r w:rsidR="006B2AAA">
              <w:rPr>
                <w:noProof/>
                <w:webHidden/>
              </w:rPr>
              <w:fldChar w:fldCharType="separate"/>
            </w:r>
            <w:r w:rsidR="006B2AAA">
              <w:rPr>
                <w:noProof/>
                <w:webHidden/>
              </w:rPr>
              <w:t>10</w:t>
            </w:r>
            <w:r w:rsidR="006B2AAA">
              <w:rPr>
                <w:noProof/>
                <w:webHidden/>
              </w:rPr>
              <w:fldChar w:fldCharType="end"/>
            </w:r>
          </w:hyperlink>
        </w:p>
        <w:p w14:paraId="262B63A4" w14:textId="41938F54" w:rsidR="001A7EC3" w:rsidRDefault="001A7EC3">
          <w:r w:rsidRPr="008816E2">
            <w:rPr>
              <w:b/>
              <w:bCs/>
            </w:rPr>
            <w:fldChar w:fldCharType="end"/>
          </w:r>
        </w:p>
      </w:sdtContent>
    </w:sdt>
    <w:p w14:paraId="5D3C0B61" w14:textId="3B6BD274" w:rsidR="001A7EC3" w:rsidRPr="008816E2" w:rsidRDefault="008816E2" w:rsidP="008816E2">
      <w:pPr>
        <w:pStyle w:val="TOCHeading"/>
        <w:spacing w:line="360" w:lineRule="auto"/>
        <w:rPr>
          <w:rFonts w:ascii="Arial" w:hAnsi="Arial" w:cs="Arial"/>
        </w:rPr>
      </w:pPr>
      <w:r w:rsidRPr="008816E2">
        <w:rPr>
          <w:rFonts w:ascii="Arial" w:hAnsi="Arial" w:cs="Arial"/>
        </w:rPr>
        <w:t>Table of Figures</w:t>
      </w:r>
    </w:p>
    <w:p w14:paraId="78CBA926" w14:textId="0977A5A4" w:rsidR="0061242F" w:rsidRDefault="0061242F">
      <w:pPr>
        <w:pStyle w:val="TableofFigures"/>
        <w:tabs>
          <w:tab w:val="right" w:leader="dot" w:pos="9350"/>
        </w:tabs>
        <w:rPr>
          <w:rFonts w:asciiTheme="minorHAnsi" w:hAnsiTheme="minorHAnsi" w:cstheme="minorBidi"/>
          <w:noProof/>
          <w:spacing w:val="0"/>
        </w:rPr>
      </w:pPr>
      <w:r>
        <w:fldChar w:fldCharType="begin"/>
      </w:r>
      <w:r>
        <w:instrText xml:space="preserve"> TOC \h \z \c "Figure" </w:instrText>
      </w:r>
      <w:r>
        <w:fldChar w:fldCharType="separate"/>
      </w:r>
      <w:hyperlink w:anchor="_Toc170377182" w:history="1">
        <w:r w:rsidRPr="00C6213F">
          <w:rPr>
            <w:rStyle w:val="Hyperlink"/>
            <w:noProof/>
          </w:rPr>
          <w:t>Figure 1: Agile Model</w:t>
        </w:r>
        <w:r>
          <w:rPr>
            <w:noProof/>
            <w:webHidden/>
          </w:rPr>
          <w:tab/>
        </w:r>
        <w:r>
          <w:rPr>
            <w:noProof/>
            <w:webHidden/>
          </w:rPr>
          <w:fldChar w:fldCharType="begin"/>
        </w:r>
        <w:r>
          <w:rPr>
            <w:noProof/>
            <w:webHidden/>
          </w:rPr>
          <w:instrText xml:space="preserve"> PAGEREF _Toc170377182 \h </w:instrText>
        </w:r>
        <w:r>
          <w:rPr>
            <w:noProof/>
            <w:webHidden/>
          </w:rPr>
        </w:r>
        <w:r>
          <w:rPr>
            <w:noProof/>
            <w:webHidden/>
          </w:rPr>
          <w:fldChar w:fldCharType="separate"/>
        </w:r>
        <w:r>
          <w:rPr>
            <w:noProof/>
            <w:webHidden/>
          </w:rPr>
          <w:t>6</w:t>
        </w:r>
        <w:r>
          <w:rPr>
            <w:noProof/>
            <w:webHidden/>
          </w:rPr>
          <w:fldChar w:fldCharType="end"/>
        </w:r>
      </w:hyperlink>
    </w:p>
    <w:p w14:paraId="382510A4" w14:textId="613E5A3D" w:rsidR="0061242F" w:rsidRDefault="0061242F">
      <w:pPr>
        <w:pStyle w:val="TableofFigures"/>
        <w:tabs>
          <w:tab w:val="right" w:leader="dot" w:pos="9350"/>
        </w:tabs>
        <w:rPr>
          <w:rFonts w:asciiTheme="minorHAnsi" w:hAnsiTheme="minorHAnsi" w:cstheme="minorBidi"/>
          <w:noProof/>
          <w:spacing w:val="0"/>
        </w:rPr>
      </w:pPr>
      <w:hyperlink w:anchor="_Toc170377183" w:history="1">
        <w:r w:rsidRPr="00C6213F">
          <w:rPr>
            <w:rStyle w:val="Hyperlink"/>
            <w:noProof/>
          </w:rPr>
          <w:t>Figure 2: Observer Pattern Diagram</w:t>
        </w:r>
        <w:r>
          <w:rPr>
            <w:noProof/>
            <w:webHidden/>
          </w:rPr>
          <w:tab/>
        </w:r>
        <w:r>
          <w:rPr>
            <w:noProof/>
            <w:webHidden/>
          </w:rPr>
          <w:fldChar w:fldCharType="begin"/>
        </w:r>
        <w:r>
          <w:rPr>
            <w:noProof/>
            <w:webHidden/>
          </w:rPr>
          <w:instrText xml:space="preserve"> PAGEREF _Toc170377183 \h </w:instrText>
        </w:r>
        <w:r>
          <w:rPr>
            <w:noProof/>
            <w:webHidden/>
          </w:rPr>
        </w:r>
        <w:r>
          <w:rPr>
            <w:noProof/>
            <w:webHidden/>
          </w:rPr>
          <w:fldChar w:fldCharType="separate"/>
        </w:r>
        <w:r>
          <w:rPr>
            <w:noProof/>
            <w:webHidden/>
          </w:rPr>
          <w:t>7</w:t>
        </w:r>
        <w:r>
          <w:rPr>
            <w:noProof/>
            <w:webHidden/>
          </w:rPr>
          <w:fldChar w:fldCharType="end"/>
        </w:r>
      </w:hyperlink>
    </w:p>
    <w:p w14:paraId="00FC248C" w14:textId="4455ADB5" w:rsidR="0061242F" w:rsidRDefault="0061242F">
      <w:pPr>
        <w:pStyle w:val="TableofFigures"/>
        <w:tabs>
          <w:tab w:val="right" w:leader="dot" w:pos="9350"/>
        </w:tabs>
        <w:rPr>
          <w:rFonts w:asciiTheme="minorHAnsi" w:hAnsiTheme="minorHAnsi" w:cstheme="minorBidi"/>
          <w:noProof/>
          <w:spacing w:val="0"/>
        </w:rPr>
      </w:pPr>
      <w:hyperlink w:anchor="_Toc170377184" w:history="1">
        <w:r w:rsidRPr="00C6213F">
          <w:rPr>
            <w:rStyle w:val="Hyperlink"/>
            <w:noProof/>
          </w:rPr>
          <w:t>Figure 3: MSA Pattern Diagram (DevTeam.Space, [n.d.])</w:t>
        </w:r>
        <w:r>
          <w:rPr>
            <w:noProof/>
            <w:webHidden/>
          </w:rPr>
          <w:tab/>
        </w:r>
        <w:r>
          <w:rPr>
            <w:noProof/>
            <w:webHidden/>
          </w:rPr>
          <w:fldChar w:fldCharType="begin"/>
        </w:r>
        <w:r>
          <w:rPr>
            <w:noProof/>
            <w:webHidden/>
          </w:rPr>
          <w:instrText xml:space="preserve"> PAGEREF _Toc170377184 \h </w:instrText>
        </w:r>
        <w:r>
          <w:rPr>
            <w:noProof/>
            <w:webHidden/>
          </w:rPr>
        </w:r>
        <w:r>
          <w:rPr>
            <w:noProof/>
            <w:webHidden/>
          </w:rPr>
          <w:fldChar w:fldCharType="separate"/>
        </w:r>
        <w:r>
          <w:rPr>
            <w:noProof/>
            <w:webHidden/>
          </w:rPr>
          <w:t>9</w:t>
        </w:r>
        <w:r>
          <w:rPr>
            <w:noProof/>
            <w:webHidden/>
          </w:rPr>
          <w:fldChar w:fldCharType="end"/>
        </w:r>
      </w:hyperlink>
    </w:p>
    <w:p w14:paraId="58B79985" w14:textId="6412AE7A" w:rsidR="00A15B00" w:rsidRDefault="0061242F">
      <w:r>
        <w:fldChar w:fldCharType="end"/>
      </w:r>
    </w:p>
    <w:p w14:paraId="0740A12B" w14:textId="6865172B" w:rsidR="001A7EC3" w:rsidRDefault="001A7EC3">
      <w:r>
        <w:br w:type="page"/>
      </w:r>
    </w:p>
    <w:p w14:paraId="5DF84775" w14:textId="1471B2D6" w:rsidR="001A7EC3" w:rsidRPr="00710B41" w:rsidRDefault="006B2AAA" w:rsidP="006B2AAA">
      <w:pPr>
        <w:pStyle w:val="Heading1"/>
        <w:spacing w:line="360" w:lineRule="auto"/>
        <w:rPr>
          <w:rFonts w:ascii="Arial" w:hAnsi="Arial" w:cs="Arial"/>
          <w:b/>
          <w:bCs/>
          <w:color w:val="auto"/>
        </w:rPr>
      </w:pPr>
      <w:bookmarkStart w:id="0" w:name="_Toc170212943"/>
      <w:r>
        <w:rPr>
          <w:rFonts w:ascii="Arial" w:hAnsi="Arial" w:cs="Arial"/>
          <w:b/>
          <w:bCs/>
          <w:color w:val="auto"/>
        </w:rPr>
        <w:lastRenderedPageBreak/>
        <w:t xml:space="preserve">1. </w:t>
      </w:r>
      <w:r w:rsidR="00710B41" w:rsidRPr="00710B41">
        <w:rPr>
          <w:rFonts w:ascii="Arial" w:hAnsi="Arial" w:cs="Arial"/>
          <w:b/>
          <w:bCs/>
          <w:color w:val="auto"/>
        </w:rPr>
        <w:t>INTRODUCTION</w:t>
      </w:r>
      <w:bookmarkEnd w:id="0"/>
    </w:p>
    <w:p w14:paraId="6BC202D1" w14:textId="47068FC5" w:rsidR="00710B41" w:rsidRPr="004C47CB" w:rsidRDefault="006B2AAA" w:rsidP="003A2BBA">
      <w:pPr>
        <w:pStyle w:val="Heading2"/>
        <w:spacing w:line="360" w:lineRule="auto"/>
        <w:rPr>
          <w:rFonts w:ascii="Arial" w:hAnsi="Arial" w:cs="Arial"/>
          <w:color w:val="auto"/>
        </w:rPr>
      </w:pPr>
      <w:bookmarkStart w:id="1" w:name="_Toc170212944"/>
      <w:r>
        <w:rPr>
          <w:rFonts w:ascii="Arial" w:hAnsi="Arial" w:cs="Arial"/>
          <w:color w:val="auto"/>
        </w:rPr>
        <w:t xml:space="preserve">1.1 </w:t>
      </w:r>
      <w:r w:rsidR="00710B41" w:rsidRPr="004C47CB">
        <w:rPr>
          <w:rFonts w:ascii="Arial" w:hAnsi="Arial" w:cs="Arial"/>
          <w:color w:val="auto"/>
        </w:rPr>
        <w:t>Background</w:t>
      </w:r>
      <w:bookmarkEnd w:id="1"/>
    </w:p>
    <w:p w14:paraId="3C0881F4" w14:textId="5652E2EC" w:rsidR="00710B41" w:rsidRDefault="002D6ACD" w:rsidP="003A2BBA">
      <w:pPr>
        <w:spacing w:line="360" w:lineRule="auto"/>
      </w:pPr>
      <w:r>
        <w:t xml:space="preserve">The IIE (2024) </w:t>
      </w:r>
      <w:r w:rsidR="00BE140A">
        <w:t xml:space="preserve">currently, </w:t>
      </w:r>
      <w:r w:rsidR="002A5463">
        <w:t xml:space="preserve">as it stands </w:t>
      </w:r>
      <w:r w:rsidR="00367354">
        <w:t>the agricultural sector</w:t>
      </w:r>
      <w:r w:rsidR="002A5463">
        <w:t xml:space="preserve"> and green energy technology providers do not have a unified platform where they can communicate and collaborate on projects. </w:t>
      </w:r>
      <w:r w:rsidR="00BE140A">
        <w:t>We have the potential to fill this gap in the market by using our personnel and the expertise they possess.</w:t>
      </w:r>
    </w:p>
    <w:p w14:paraId="554F7571" w14:textId="0BB2C36F" w:rsidR="00710B41" w:rsidRPr="00E6146F" w:rsidRDefault="006B2AAA" w:rsidP="003A2BBA">
      <w:pPr>
        <w:pStyle w:val="Heading2"/>
        <w:spacing w:line="360" w:lineRule="auto"/>
        <w:rPr>
          <w:rFonts w:ascii="Arial" w:hAnsi="Arial" w:cs="Arial"/>
          <w:color w:val="auto"/>
        </w:rPr>
      </w:pPr>
      <w:bookmarkStart w:id="2" w:name="_Toc170212945"/>
      <w:r>
        <w:rPr>
          <w:rFonts w:ascii="Arial" w:hAnsi="Arial" w:cs="Arial"/>
          <w:color w:val="auto"/>
        </w:rPr>
        <w:t xml:space="preserve">1.2 </w:t>
      </w:r>
      <w:r w:rsidR="00710B41" w:rsidRPr="00E6146F">
        <w:rPr>
          <w:rFonts w:ascii="Arial" w:hAnsi="Arial" w:cs="Arial"/>
          <w:color w:val="auto"/>
        </w:rPr>
        <w:t>P</w:t>
      </w:r>
      <w:r w:rsidR="004C47CB" w:rsidRPr="00E6146F">
        <w:rPr>
          <w:rFonts w:ascii="Arial" w:hAnsi="Arial" w:cs="Arial"/>
          <w:color w:val="auto"/>
        </w:rPr>
        <w:t xml:space="preserve">urpose </w:t>
      </w:r>
      <w:r w:rsidR="00E6146F" w:rsidRPr="00E6146F">
        <w:rPr>
          <w:rFonts w:ascii="Arial" w:hAnsi="Arial" w:cs="Arial"/>
          <w:color w:val="auto"/>
        </w:rPr>
        <w:t>and</w:t>
      </w:r>
      <w:r w:rsidR="004C47CB" w:rsidRPr="00E6146F">
        <w:rPr>
          <w:rFonts w:ascii="Arial" w:hAnsi="Arial" w:cs="Arial"/>
          <w:color w:val="auto"/>
        </w:rPr>
        <w:t xml:space="preserve"> Goal</w:t>
      </w:r>
      <w:bookmarkEnd w:id="2"/>
    </w:p>
    <w:p w14:paraId="0927F2A8" w14:textId="1B08A40E" w:rsidR="004C47CB" w:rsidRDefault="00710B41" w:rsidP="003A2BBA">
      <w:pPr>
        <w:spacing w:line="360" w:lineRule="auto"/>
      </w:pPr>
      <w:r>
        <w:t xml:space="preserve">The </w:t>
      </w:r>
      <w:r w:rsidR="004C47CB">
        <w:t>purpose</w:t>
      </w:r>
      <w:r>
        <w:t xml:space="preserve"> of this </w:t>
      </w:r>
      <w:r w:rsidR="004C47CB">
        <w:t>proposal</w:t>
      </w:r>
      <w:r>
        <w:t xml:space="preserve"> is to</w:t>
      </w:r>
      <w:r w:rsidR="00AD5EB2">
        <w:t xml:space="preserve"> get approval to commence with designing, developing, and releasing our goal which is listed below.</w:t>
      </w:r>
    </w:p>
    <w:p w14:paraId="3597B5CC" w14:textId="0DE2A4D2" w:rsidR="00710B41" w:rsidRDefault="004C47CB" w:rsidP="003A2BBA">
      <w:pPr>
        <w:spacing w:line="360" w:lineRule="auto"/>
      </w:pPr>
      <w:r>
        <w:t xml:space="preserve">The IIE (2024) </w:t>
      </w:r>
      <w:r w:rsidR="00853742">
        <w:t>o</w:t>
      </w:r>
      <w:r>
        <w:t xml:space="preserve">ur goal is to develop an innovative web platform that bridges the gap between the agricultural sector and green energy technology providers by offering them a platform to </w:t>
      </w:r>
      <w:r w:rsidR="00710B41">
        <w:t>collaborate, share resources, and innovate in the realms of sustainable agriculture and renewable energy</w:t>
      </w:r>
      <w:r w:rsidR="005D6CDC">
        <w:t>’</w:t>
      </w:r>
      <w:r w:rsidR="00710B41">
        <w:t>.</w:t>
      </w:r>
    </w:p>
    <w:p w14:paraId="2AC80AB8" w14:textId="60B76273" w:rsidR="00E6146F" w:rsidRPr="008C3882" w:rsidRDefault="006B2AAA" w:rsidP="008C3882">
      <w:pPr>
        <w:pStyle w:val="Heading1"/>
        <w:rPr>
          <w:rFonts w:ascii="Arial" w:hAnsi="Arial" w:cs="Arial"/>
          <w:b/>
          <w:bCs/>
          <w:color w:val="auto"/>
        </w:rPr>
      </w:pPr>
      <w:bookmarkStart w:id="3" w:name="_Toc170212946"/>
      <w:r>
        <w:rPr>
          <w:rFonts w:ascii="Arial" w:hAnsi="Arial" w:cs="Arial"/>
          <w:b/>
          <w:bCs/>
          <w:color w:val="auto"/>
        </w:rPr>
        <w:t xml:space="preserve">2. </w:t>
      </w:r>
      <w:r w:rsidR="007E3045" w:rsidRPr="008C3882">
        <w:rPr>
          <w:rFonts w:ascii="Arial" w:hAnsi="Arial" w:cs="Arial"/>
          <w:b/>
          <w:bCs/>
          <w:color w:val="auto"/>
        </w:rPr>
        <w:t>NON-FUNCTIONAL REQUIREMENTS (NFRS)</w:t>
      </w:r>
      <w:bookmarkEnd w:id="3"/>
    </w:p>
    <w:p w14:paraId="190BCDF4" w14:textId="2D6F2EAD" w:rsidR="005B24CF" w:rsidRPr="005B24CF" w:rsidRDefault="00C6174B" w:rsidP="003A2BBA">
      <w:pPr>
        <w:spacing w:line="360" w:lineRule="auto"/>
      </w:pPr>
      <w:r>
        <w:t xml:space="preserve">Rome (2023) </w:t>
      </w:r>
      <w:r w:rsidR="005B24CF">
        <w:t xml:space="preserve">NFRs are </w:t>
      </w:r>
      <w:r>
        <w:t>requirements that describe how a system should perform a specific task to meet stakeholder or business needs.</w:t>
      </w:r>
    </w:p>
    <w:p w14:paraId="03707812" w14:textId="5FDB2DB4" w:rsidR="00E86477" w:rsidRPr="008C3882" w:rsidRDefault="006B2AAA" w:rsidP="008C3882">
      <w:pPr>
        <w:pStyle w:val="Heading2"/>
        <w:rPr>
          <w:rFonts w:ascii="Arial" w:hAnsi="Arial" w:cs="Arial"/>
          <w:color w:val="auto"/>
        </w:rPr>
      </w:pPr>
      <w:bookmarkStart w:id="4" w:name="_Toc170212947"/>
      <w:r>
        <w:rPr>
          <w:rFonts w:ascii="Arial" w:hAnsi="Arial" w:cs="Arial"/>
          <w:color w:val="auto"/>
        </w:rPr>
        <w:t xml:space="preserve">2.1 </w:t>
      </w:r>
      <w:r w:rsidR="00E86477" w:rsidRPr="008C3882">
        <w:rPr>
          <w:rFonts w:ascii="Arial" w:hAnsi="Arial" w:cs="Arial"/>
          <w:color w:val="auto"/>
        </w:rPr>
        <w:t>Scalability</w:t>
      </w:r>
      <w:bookmarkEnd w:id="4"/>
    </w:p>
    <w:p w14:paraId="7D3F86FC" w14:textId="02E02BD5" w:rsidR="009D16A2" w:rsidRDefault="003B566B" w:rsidP="003A2BBA">
      <w:pPr>
        <w:pStyle w:val="ListParagraph"/>
        <w:numPr>
          <w:ilvl w:val="0"/>
          <w:numId w:val="2"/>
        </w:numPr>
        <w:spacing w:line="360" w:lineRule="auto"/>
      </w:pPr>
      <w:r>
        <w:t>Hayes (2024)</w:t>
      </w:r>
      <w:r w:rsidR="00DE339F">
        <w:t xml:space="preserve"> </w:t>
      </w:r>
      <w:r w:rsidR="00FA0B37">
        <w:t xml:space="preserve">Scalability refers to adding more resources to your system/s, either through renting or permanent purchases. </w:t>
      </w:r>
      <w:r w:rsidR="009D16A2">
        <w:t xml:space="preserve">The system should be able to handle large spikes of concurrent </w:t>
      </w:r>
      <w:r w:rsidR="00BE7A58">
        <w:t>users</w:t>
      </w:r>
      <w:r w:rsidR="00E44C31">
        <w:t xml:space="preserve"> during peak times</w:t>
      </w:r>
      <w:r w:rsidR="00CF28A9">
        <w:t xml:space="preserve"> (at least 20,000 users)</w:t>
      </w:r>
      <w:r w:rsidR="00BE7A58">
        <w:t>.</w:t>
      </w:r>
      <w:r w:rsidR="003C6528">
        <w:t xml:space="preserve"> </w:t>
      </w:r>
      <w:r w:rsidR="00FA0B37">
        <w:t xml:space="preserve">It is important to have scaling measures in place because if the system </w:t>
      </w:r>
      <w:r w:rsidR="00FA0B37">
        <w:lastRenderedPageBreak/>
        <w:t xml:space="preserve">receives more requests than it can handle, it </w:t>
      </w:r>
      <w:r w:rsidR="00DE339F">
        <w:t>may</w:t>
      </w:r>
      <w:r w:rsidR="00FA0B37">
        <w:t xml:space="preserve"> result in the system crashing entirely or long wait times for requests to get fulfilled</w:t>
      </w:r>
      <w:r w:rsidR="003C6528">
        <w:t xml:space="preserve"> </w:t>
      </w:r>
    </w:p>
    <w:p w14:paraId="36EADC19" w14:textId="7C04697D" w:rsidR="00E86477" w:rsidRPr="008C3882" w:rsidRDefault="006B2AAA" w:rsidP="008C3882">
      <w:pPr>
        <w:pStyle w:val="Heading2"/>
        <w:rPr>
          <w:rFonts w:ascii="Arial" w:hAnsi="Arial" w:cs="Arial"/>
          <w:color w:val="auto"/>
        </w:rPr>
      </w:pPr>
      <w:bookmarkStart w:id="5" w:name="_Toc170212948"/>
      <w:r>
        <w:rPr>
          <w:rFonts w:ascii="Arial" w:hAnsi="Arial" w:cs="Arial"/>
          <w:color w:val="auto"/>
        </w:rPr>
        <w:t xml:space="preserve">2.2 </w:t>
      </w:r>
      <w:r w:rsidR="00E86477" w:rsidRPr="008C3882">
        <w:rPr>
          <w:rFonts w:ascii="Arial" w:hAnsi="Arial" w:cs="Arial"/>
          <w:color w:val="auto"/>
        </w:rPr>
        <w:t>Security</w:t>
      </w:r>
      <w:bookmarkEnd w:id="5"/>
    </w:p>
    <w:p w14:paraId="3F02E556" w14:textId="77A815C6" w:rsidR="00474CBA" w:rsidRDefault="009D16A2" w:rsidP="003A2BBA">
      <w:pPr>
        <w:pStyle w:val="ListParagraph"/>
        <w:numPr>
          <w:ilvl w:val="0"/>
          <w:numId w:val="1"/>
        </w:numPr>
        <w:spacing w:line="360" w:lineRule="auto"/>
      </w:pPr>
      <w:r>
        <w:t>The system should encrypt</w:t>
      </w:r>
      <w:r w:rsidR="00474CBA">
        <w:t xml:space="preserve"> </w:t>
      </w:r>
      <w:r w:rsidR="00E44C31">
        <w:t>the financial details</w:t>
      </w:r>
      <w:r w:rsidR="00E05364">
        <w:t xml:space="preserve"> such as the card number</w:t>
      </w:r>
      <w:r w:rsidR="00E44C31">
        <w:t xml:space="preserve"> of </w:t>
      </w:r>
      <w:r w:rsidR="00E05364">
        <w:t xml:space="preserve">the </w:t>
      </w:r>
      <w:r w:rsidR="00E44C31">
        <w:t>users during the marketplace checkout/payment process.</w:t>
      </w:r>
    </w:p>
    <w:p w14:paraId="08BD4B07" w14:textId="08F04028" w:rsidR="00BE7A58" w:rsidRDefault="00BE7A58" w:rsidP="003A2BBA">
      <w:pPr>
        <w:pStyle w:val="ListParagraph"/>
        <w:numPr>
          <w:ilvl w:val="0"/>
          <w:numId w:val="1"/>
        </w:numPr>
        <w:spacing w:line="360" w:lineRule="auto"/>
      </w:pPr>
      <w:r>
        <w:t>The system should use a hashing algorithm</w:t>
      </w:r>
      <w:r w:rsidR="00E05364">
        <w:t xml:space="preserve"> such as sha256</w:t>
      </w:r>
      <w:r>
        <w:t xml:space="preserve"> and salting method to store user passwords</w:t>
      </w:r>
      <w:r w:rsidR="00E44C31">
        <w:t>.</w:t>
      </w:r>
    </w:p>
    <w:p w14:paraId="30A2ACA4" w14:textId="3D701C1C" w:rsidR="00BE7A58" w:rsidRDefault="00BE7A58" w:rsidP="003A2BBA">
      <w:pPr>
        <w:pStyle w:val="ListParagraph"/>
        <w:numPr>
          <w:ilvl w:val="0"/>
          <w:numId w:val="1"/>
        </w:numPr>
        <w:spacing w:line="360" w:lineRule="auto"/>
      </w:pPr>
      <w:r>
        <w:t xml:space="preserve">The system should encrypt messages between users using </w:t>
      </w:r>
      <w:r w:rsidR="00CF28A9">
        <w:t>End-to-End encryption (</w:t>
      </w:r>
      <w:r>
        <w:t>EEE</w:t>
      </w:r>
      <w:r w:rsidR="00CF28A9">
        <w:t>)</w:t>
      </w:r>
      <w:r>
        <w:t>.</w:t>
      </w:r>
    </w:p>
    <w:p w14:paraId="205F991E" w14:textId="090A2FB4" w:rsidR="006640D0" w:rsidRDefault="006640D0" w:rsidP="003A2BBA">
      <w:pPr>
        <w:pStyle w:val="ListParagraph"/>
        <w:numPr>
          <w:ilvl w:val="0"/>
          <w:numId w:val="1"/>
        </w:numPr>
        <w:spacing w:line="360" w:lineRule="auto"/>
      </w:pPr>
      <w:r>
        <w:t>The system should validate and verify that email addresses provided by the user during the sign-up process are real.</w:t>
      </w:r>
    </w:p>
    <w:p w14:paraId="47ECBB57" w14:textId="7E71D5C0" w:rsidR="00E86477" w:rsidRPr="008C3882" w:rsidRDefault="006B2AAA" w:rsidP="008C3882">
      <w:pPr>
        <w:pStyle w:val="Heading2"/>
        <w:rPr>
          <w:rFonts w:ascii="Arial" w:hAnsi="Arial" w:cs="Arial"/>
          <w:color w:val="auto"/>
        </w:rPr>
      </w:pPr>
      <w:bookmarkStart w:id="6" w:name="_Toc170212949"/>
      <w:r>
        <w:rPr>
          <w:rFonts w:ascii="Arial" w:hAnsi="Arial" w:cs="Arial"/>
          <w:color w:val="auto"/>
        </w:rPr>
        <w:t xml:space="preserve">2.3 </w:t>
      </w:r>
      <w:r w:rsidR="00E86477" w:rsidRPr="008C3882">
        <w:rPr>
          <w:rFonts w:ascii="Arial" w:hAnsi="Arial" w:cs="Arial"/>
          <w:color w:val="auto"/>
        </w:rPr>
        <w:t>Usability</w:t>
      </w:r>
      <w:bookmarkEnd w:id="6"/>
    </w:p>
    <w:p w14:paraId="7F0F77CB" w14:textId="617D8F1D" w:rsidR="0058767F" w:rsidRDefault="0058767F" w:rsidP="003A2BBA">
      <w:pPr>
        <w:pStyle w:val="ListParagraph"/>
        <w:numPr>
          <w:ilvl w:val="0"/>
          <w:numId w:val="3"/>
        </w:numPr>
        <w:spacing w:line="360" w:lineRule="auto"/>
      </w:pPr>
      <w:r>
        <w:t xml:space="preserve">The system should allow users to seamlessly </w:t>
      </w:r>
      <w:r w:rsidR="009F37C2">
        <w:t>compare products on the marketplace.</w:t>
      </w:r>
    </w:p>
    <w:p w14:paraId="0E904DB4" w14:textId="469BCAE6" w:rsidR="006640D0" w:rsidRDefault="006640D0" w:rsidP="003A2BBA">
      <w:pPr>
        <w:pStyle w:val="ListParagraph"/>
        <w:numPr>
          <w:ilvl w:val="0"/>
          <w:numId w:val="3"/>
        </w:numPr>
        <w:spacing w:line="360" w:lineRule="auto"/>
      </w:pPr>
      <w:r>
        <w:t>The system should allow users to</w:t>
      </w:r>
      <w:r w:rsidR="00CF28A9">
        <w:t xml:space="preserve"> seamlessly</w:t>
      </w:r>
      <w:r>
        <w:t xml:space="preserve"> </w:t>
      </w:r>
      <w:r w:rsidR="009F37C2">
        <w:t>leave reviews of technologies on the marketplace.</w:t>
      </w:r>
    </w:p>
    <w:p w14:paraId="1C1DFE82" w14:textId="1797504A" w:rsidR="006640D0" w:rsidRDefault="006640D0" w:rsidP="003A2BBA">
      <w:pPr>
        <w:pStyle w:val="ListParagraph"/>
        <w:numPr>
          <w:ilvl w:val="0"/>
          <w:numId w:val="3"/>
        </w:numPr>
        <w:spacing w:line="360" w:lineRule="auto"/>
      </w:pPr>
      <w:r>
        <w:t>The system should allow users to</w:t>
      </w:r>
      <w:r w:rsidR="00CF28A9">
        <w:t xml:space="preserve"> seamlessly</w:t>
      </w:r>
      <w:r>
        <w:t xml:space="preserve"> </w:t>
      </w:r>
      <w:r w:rsidR="009F37C2">
        <w:t>connect with green tech providers</w:t>
      </w:r>
      <w:r w:rsidR="00CF28A9">
        <w:t xml:space="preserve"> using the green tech providers username</w:t>
      </w:r>
      <w:r w:rsidR="009F37C2">
        <w:t>.</w:t>
      </w:r>
    </w:p>
    <w:p w14:paraId="5C9504AA" w14:textId="565C215F" w:rsidR="009F37C2" w:rsidRDefault="009F37C2" w:rsidP="003A2BBA">
      <w:pPr>
        <w:pStyle w:val="ListParagraph"/>
        <w:numPr>
          <w:ilvl w:val="0"/>
          <w:numId w:val="3"/>
        </w:numPr>
        <w:spacing w:line="360" w:lineRule="auto"/>
      </w:pPr>
      <w:r>
        <w:t>The system should allow users to seamlessly navigate from one forum/discuss board to another.</w:t>
      </w:r>
    </w:p>
    <w:p w14:paraId="5801618D" w14:textId="5A309D64" w:rsidR="00E86477" w:rsidRPr="008C3882" w:rsidRDefault="006B2AAA" w:rsidP="008C3882">
      <w:pPr>
        <w:pStyle w:val="Heading2"/>
        <w:rPr>
          <w:rFonts w:ascii="Arial" w:hAnsi="Arial" w:cs="Arial"/>
          <w:color w:val="auto"/>
        </w:rPr>
      </w:pPr>
      <w:bookmarkStart w:id="7" w:name="_Toc170212950"/>
      <w:r>
        <w:rPr>
          <w:rFonts w:ascii="Arial" w:hAnsi="Arial" w:cs="Arial"/>
          <w:color w:val="auto"/>
        </w:rPr>
        <w:t xml:space="preserve">2.4 </w:t>
      </w:r>
      <w:r w:rsidR="00E86477" w:rsidRPr="008C3882">
        <w:rPr>
          <w:rFonts w:ascii="Arial" w:hAnsi="Arial" w:cs="Arial"/>
          <w:color w:val="auto"/>
        </w:rPr>
        <w:t>Performance</w:t>
      </w:r>
      <w:bookmarkEnd w:id="7"/>
    </w:p>
    <w:p w14:paraId="37AF83D8" w14:textId="34CE65A3" w:rsidR="009D16A2" w:rsidRDefault="009D16A2" w:rsidP="003A2BBA">
      <w:pPr>
        <w:pStyle w:val="ListParagraph"/>
        <w:numPr>
          <w:ilvl w:val="0"/>
          <w:numId w:val="4"/>
        </w:numPr>
        <w:spacing w:line="360" w:lineRule="auto"/>
      </w:pPr>
      <w:r>
        <w:t>The system should be able to</w:t>
      </w:r>
      <w:r w:rsidR="0058767F">
        <w:t xml:space="preserve"> </w:t>
      </w:r>
      <w:r w:rsidR="00CF28A9">
        <w:t>retrieve gigabytes of data from various databases</w:t>
      </w:r>
      <w:r w:rsidR="00B678FF">
        <w:t xml:space="preserve"> within 10 seconds</w:t>
      </w:r>
      <w:r w:rsidR="00CF28A9">
        <w:t xml:space="preserve"> without it affecting the user experience</w:t>
      </w:r>
      <w:r w:rsidR="0058767F">
        <w:t xml:space="preserve">. </w:t>
      </w:r>
    </w:p>
    <w:p w14:paraId="7240321F" w14:textId="001C5316" w:rsidR="009D16A2" w:rsidRDefault="009D16A2" w:rsidP="003A2BBA">
      <w:pPr>
        <w:pStyle w:val="ListParagraph"/>
        <w:numPr>
          <w:ilvl w:val="0"/>
          <w:numId w:val="4"/>
        </w:numPr>
        <w:spacing w:line="360" w:lineRule="auto"/>
      </w:pPr>
      <w:r>
        <w:t>The system should be able to</w:t>
      </w:r>
      <w:r w:rsidR="00BE7A58">
        <w:t xml:space="preserve"> seamlessly</w:t>
      </w:r>
      <w:r>
        <w:t xml:space="preserve"> handle</w:t>
      </w:r>
      <w:r w:rsidR="00CF28A9">
        <w:t xml:space="preserve"> thousands of</w:t>
      </w:r>
      <w:r>
        <w:t xml:space="preserve"> </w:t>
      </w:r>
      <w:r w:rsidR="00CF28A9">
        <w:t xml:space="preserve">data sharing </w:t>
      </w:r>
      <w:r>
        <w:t>requests</w:t>
      </w:r>
      <w:r w:rsidR="00A67E28">
        <w:t xml:space="preserve"> per second</w:t>
      </w:r>
      <w:r>
        <w:t xml:space="preserve"> from</w:t>
      </w:r>
      <w:r w:rsidR="00A67E28">
        <w:t xml:space="preserve"> a</w:t>
      </w:r>
      <w:r w:rsidR="00CF28A9">
        <w:t xml:space="preserve"> 1000 or more</w:t>
      </w:r>
      <w:r>
        <w:t xml:space="preserve"> users simultaneously</w:t>
      </w:r>
      <w:r w:rsidR="00CF28A9">
        <w:t xml:space="preserve"> without it affecting the user experience</w:t>
      </w:r>
      <w:r>
        <w:t>.</w:t>
      </w:r>
    </w:p>
    <w:p w14:paraId="72833BDD" w14:textId="48052D77" w:rsidR="006640D0" w:rsidRDefault="006640D0" w:rsidP="003A2BBA">
      <w:pPr>
        <w:pStyle w:val="ListParagraph"/>
        <w:numPr>
          <w:ilvl w:val="0"/>
          <w:numId w:val="4"/>
        </w:numPr>
        <w:spacing w:line="360" w:lineRule="auto"/>
      </w:pPr>
      <w:r>
        <w:lastRenderedPageBreak/>
        <w:t xml:space="preserve">The system should </w:t>
      </w:r>
      <w:r w:rsidR="0058767F">
        <w:t xml:space="preserve">seamlessly allow </w:t>
      </w:r>
      <w:r w:rsidR="00CF28A9">
        <w:t>2 to 50 farmers and energy experts</w:t>
      </w:r>
      <w:r w:rsidR="0058767F">
        <w:t xml:space="preserve"> to collaborate on join</w:t>
      </w:r>
      <w:r w:rsidR="00CF28A9">
        <w:t>t</w:t>
      </w:r>
      <w:r w:rsidR="0058767F">
        <w:t xml:space="preserve"> projects</w:t>
      </w:r>
      <w:r w:rsidR="00BE7A58">
        <w:t>.</w:t>
      </w:r>
      <w:r>
        <w:t xml:space="preserve"> </w:t>
      </w:r>
    </w:p>
    <w:p w14:paraId="44EC3E00" w14:textId="78969F54" w:rsidR="00525D8F" w:rsidRPr="008C3882" w:rsidRDefault="006B2AAA" w:rsidP="008C3882">
      <w:pPr>
        <w:pStyle w:val="Heading2"/>
        <w:rPr>
          <w:rFonts w:ascii="Arial" w:hAnsi="Arial" w:cs="Arial"/>
          <w:color w:val="auto"/>
        </w:rPr>
      </w:pPr>
      <w:bookmarkStart w:id="8" w:name="_Toc170212951"/>
      <w:r>
        <w:rPr>
          <w:rFonts w:ascii="Arial" w:hAnsi="Arial" w:cs="Arial"/>
          <w:color w:val="auto"/>
        </w:rPr>
        <w:t xml:space="preserve">2.5 </w:t>
      </w:r>
      <w:r w:rsidR="00525D8F" w:rsidRPr="008C3882">
        <w:rPr>
          <w:rFonts w:ascii="Arial" w:hAnsi="Arial" w:cs="Arial"/>
          <w:color w:val="auto"/>
        </w:rPr>
        <w:t>Practical Strategies of NFRs</w:t>
      </w:r>
      <w:bookmarkEnd w:id="8"/>
    </w:p>
    <w:p w14:paraId="38E81DD7" w14:textId="4916D8E2" w:rsidR="008C3882" w:rsidRDefault="00BD29FD" w:rsidP="003A2BBA">
      <w:pPr>
        <w:spacing w:line="360" w:lineRule="auto"/>
      </w:pPr>
      <w:r>
        <w:t xml:space="preserve">Alexandra (2024) the software development lifecycle (SDLC) is a set of guidelines created to help businesses produce high quality products with a </w:t>
      </w:r>
      <w:r w:rsidR="008C3882">
        <w:t>realistic</w:t>
      </w:r>
      <w:r>
        <w:t xml:space="preserve"> budget</w:t>
      </w:r>
      <w:r w:rsidR="008C3882">
        <w:t xml:space="preserve"> cost</w:t>
      </w:r>
      <w:r>
        <w:t xml:space="preserve"> using 6 main stages</w:t>
      </w:r>
      <w:r w:rsidR="008C3882">
        <w:t>:</w:t>
      </w:r>
    </w:p>
    <w:p w14:paraId="48234863" w14:textId="1BC57FAC" w:rsidR="00590D05" w:rsidRDefault="00590D05" w:rsidP="00590D05">
      <w:pPr>
        <w:pStyle w:val="ListParagraph"/>
        <w:numPr>
          <w:ilvl w:val="0"/>
          <w:numId w:val="8"/>
        </w:numPr>
        <w:spacing w:line="360" w:lineRule="auto"/>
      </w:pPr>
      <w:r w:rsidRPr="005B6568">
        <w:rPr>
          <w:b/>
          <w:bCs/>
        </w:rPr>
        <w:t>Planning</w:t>
      </w:r>
      <w:r>
        <w:t xml:space="preserve"> - Alexandra (2024) this stage will focus on us determining how much</w:t>
      </w:r>
      <w:r w:rsidR="000C381E">
        <w:t xml:space="preserve"> and how</w:t>
      </w:r>
      <w:r>
        <w:t xml:space="preserve"> it will </w:t>
      </w:r>
      <w:r w:rsidR="000C381E">
        <w:t xml:space="preserve">take </w:t>
      </w:r>
      <w:r>
        <w:t>to develop these NFRs</w:t>
      </w:r>
      <w:r w:rsidR="000C381E">
        <w:t xml:space="preserve"> as well as</w:t>
      </w:r>
      <w:r>
        <w:t xml:space="preserve"> what resources we will be required.</w:t>
      </w:r>
    </w:p>
    <w:p w14:paraId="0F33C14D" w14:textId="02BFB3E4" w:rsidR="00590D05" w:rsidRDefault="00590D05" w:rsidP="00590D05">
      <w:pPr>
        <w:pStyle w:val="ListParagraph"/>
        <w:numPr>
          <w:ilvl w:val="0"/>
          <w:numId w:val="8"/>
        </w:numPr>
        <w:spacing w:line="360" w:lineRule="auto"/>
      </w:pPr>
      <w:r w:rsidRPr="005B6568">
        <w:rPr>
          <w:b/>
          <w:bCs/>
        </w:rPr>
        <w:t>Designing</w:t>
      </w:r>
      <w:r>
        <w:t xml:space="preserve"> - Alexandra (2024) this stage will focus on us building prototypes of these NFRs and getting feedback on these prototypes from our stakeholders.</w:t>
      </w:r>
    </w:p>
    <w:p w14:paraId="1149048F" w14:textId="0F64F378" w:rsidR="00590D05" w:rsidRDefault="00590D05" w:rsidP="00590D05">
      <w:pPr>
        <w:pStyle w:val="ListParagraph"/>
        <w:numPr>
          <w:ilvl w:val="0"/>
          <w:numId w:val="8"/>
        </w:numPr>
        <w:spacing w:line="360" w:lineRule="auto"/>
      </w:pPr>
      <w:r w:rsidRPr="005B6568">
        <w:rPr>
          <w:b/>
          <w:bCs/>
        </w:rPr>
        <w:t>Implementation</w:t>
      </w:r>
      <w:r>
        <w:t xml:space="preserve"> - Alexandra (2024) this stage will focus on us </w:t>
      </w:r>
      <w:proofErr w:type="gramStart"/>
      <w:r>
        <w:t>actually building</w:t>
      </w:r>
      <w:proofErr w:type="gramEnd"/>
      <w:r>
        <w:t xml:space="preserve"> these NFRs into our application using code.</w:t>
      </w:r>
    </w:p>
    <w:p w14:paraId="05865B13" w14:textId="2EDCFA92" w:rsidR="00590D05" w:rsidRDefault="00590D05" w:rsidP="00590D05">
      <w:pPr>
        <w:pStyle w:val="ListParagraph"/>
        <w:numPr>
          <w:ilvl w:val="0"/>
          <w:numId w:val="8"/>
        </w:numPr>
        <w:spacing w:line="360" w:lineRule="auto"/>
      </w:pPr>
      <w:r w:rsidRPr="005B6568">
        <w:rPr>
          <w:b/>
          <w:bCs/>
        </w:rPr>
        <w:t>Testing</w:t>
      </w:r>
      <w:r>
        <w:t xml:space="preserve"> - Alexandra (2024) this stage will focus on us performing various testing on these NFRs we implemented into our application to ensure they integrate and function properly on its own and with other components of our application.</w:t>
      </w:r>
    </w:p>
    <w:p w14:paraId="0A75CC08" w14:textId="6E857174" w:rsidR="008C3882" w:rsidRDefault="005B6568" w:rsidP="003A2BBA">
      <w:pPr>
        <w:pStyle w:val="ListParagraph"/>
        <w:numPr>
          <w:ilvl w:val="0"/>
          <w:numId w:val="8"/>
        </w:numPr>
        <w:spacing w:line="360" w:lineRule="auto"/>
      </w:pPr>
      <w:r w:rsidRPr="005B6568">
        <w:rPr>
          <w:b/>
          <w:bCs/>
        </w:rPr>
        <w:t>Deployment</w:t>
      </w:r>
      <w:r w:rsidR="00590D05">
        <w:t xml:space="preserve"> - Alexandra (2024) this stage will focus on us </w:t>
      </w:r>
      <w:r>
        <w:t>releasing the finished implementation of our NFRs to the public for them to use.</w:t>
      </w:r>
    </w:p>
    <w:p w14:paraId="03B72274" w14:textId="105E54BF" w:rsidR="000C381E" w:rsidRDefault="000C381E" w:rsidP="003A2BBA">
      <w:pPr>
        <w:pStyle w:val="ListParagraph"/>
        <w:numPr>
          <w:ilvl w:val="0"/>
          <w:numId w:val="8"/>
        </w:numPr>
        <w:spacing w:line="360" w:lineRule="auto"/>
      </w:pPr>
      <w:r>
        <w:rPr>
          <w:b/>
          <w:bCs/>
        </w:rPr>
        <w:t xml:space="preserve">Maintenance </w:t>
      </w:r>
      <w:r>
        <w:t>– Alexandra (2024) this stage will focus on us fixing issues with our NFRs and implementing the feedback received from our customers about our NFRs.</w:t>
      </w:r>
    </w:p>
    <w:p w14:paraId="0CFF6058" w14:textId="36CF1C16" w:rsidR="00525D8F" w:rsidRPr="007E3045" w:rsidRDefault="006B2AAA" w:rsidP="007E3045">
      <w:pPr>
        <w:pStyle w:val="Heading2"/>
        <w:rPr>
          <w:rFonts w:ascii="Arial" w:hAnsi="Arial" w:cs="Arial"/>
          <w:color w:val="auto"/>
        </w:rPr>
      </w:pPr>
      <w:bookmarkStart w:id="9" w:name="_Toc170212952"/>
      <w:r>
        <w:rPr>
          <w:rFonts w:ascii="Arial" w:hAnsi="Arial" w:cs="Arial"/>
          <w:color w:val="auto"/>
        </w:rPr>
        <w:t xml:space="preserve">2.6 </w:t>
      </w:r>
      <w:r w:rsidR="007E3045">
        <w:rPr>
          <w:rFonts w:ascii="Arial" w:hAnsi="Arial" w:cs="Arial"/>
          <w:color w:val="auto"/>
        </w:rPr>
        <w:t>Impact</w:t>
      </w:r>
      <w:r w:rsidR="00525D8F" w:rsidRPr="007E3045">
        <w:rPr>
          <w:rFonts w:ascii="Arial" w:hAnsi="Arial" w:cs="Arial"/>
          <w:color w:val="auto"/>
        </w:rPr>
        <w:t xml:space="preserve"> of NFRs</w:t>
      </w:r>
      <w:bookmarkEnd w:id="9"/>
    </w:p>
    <w:p w14:paraId="31B92F8E" w14:textId="58CEA52A" w:rsidR="009E4F21" w:rsidRDefault="00F25282" w:rsidP="003A2BBA">
      <w:pPr>
        <w:spacing w:line="360" w:lineRule="auto"/>
      </w:pPr>
      <w:r>
        <w:t>Alexandra (2024) argues that t</w:t>
      </w:r>
      <w:r w:rsidR="009E4F21">
        <w:t xml:space="preserve">o implement and release successful and effective NFRs, we need to involve our users and make changes to our NFRs with relative ease. The </w:t>
      </w:r>
      <w:r w:rsidR="009E4F21">
        <w:rPr>
          <w:b/>
          <w:bCs/>
        </w:rPr>
        <w:t>A</w:t>
      </w:r>
      <w:r w:rsidR="009E4F21" w:rsidRPr="009E4F21">
        <w:rPr>
          <w:b/>
          <w:bCs/>
        </w:rPr>
        <w:t>gile</w:t>
      </w:r>
      <w:r w:rsidR="009E4F21">
        <w:t xml:space="preserve"> methodology is an </w:t>
      </w:r>
      <w:r w:rsidR="009E4F21">
        <w:lastRenderedPageBreak/>
        <w:t xml:space="preserve">approach that allows us to do this. </w:t>
      </w:r>
      <w:r>
        <w:t>Alexandra (2024) argues that b</w:t>
      </w:r>
      <w:r w:rsidR="009E4F21">
        <w:t>y making use of an agile model, we can:</w:t>
      </w:r>
    </w:p>
    <w:p w14:paraId="52040BEC" w14:textId="178406EE" w:rsidR="009E4F21" w:rsidRDefault="009E4F21" w:rsidP="009E4F21">
      <w:pPr>
        <w:pStyle w:val="ListParagraph"/>
        <w:numPr>
          <w:ilvl w:val="0"/>
          <w:numId w:val="9"/>
        </w:numPr>
        <w:spacing w:line="360" w:lineRule="auto"/>
      </w:pPr>
      <w:r>
        <w:t xml:space="preserve">Incorporate our </w:t>
      </w:r>
      <w:r w:rsidRPr="009E4F21">
        <w:rPr>
          <w:b/>
          <w:bCs/>
        </w:rPr>
        <w:t>customers</w:t>
      </w:r>
      <w:r>
        <w:t xml:space="preserve"> into the planning and development of our NFRs to ensure their satisfaction and get their feedback.</w:t>
      </w:r>
      <w:r w:rsidR="00FD3F69">
        <w:t xml:space="preserve"> This would involve </w:t>
      </w:r>
    </w:p>
    <w:p w14:paraId="3168CDCB" w14:textId="0D37FD8D" w:rsidR="009E4F21" w:rsidRDefault="009E4F21" w:rsidP="009E4F21">
      <w:pPr>
        <w:pStyle w:val="ListParagraph"/>
        <w:numPr>
          <w:ilvl w:val="0"/>
          <w:numId w:val="9"/>
        </w:numPr>
        <w:spacing w:line="360" w:lineRule="auto"/>
      </w:pPr>
      <w:r>
        <w:t xml:space="preserve">We can iterate through designs and implementation of those designs with </w:t>
      </w:r>
      <w:r w:rsidRPr="009E4F21">
        <w:rPr>
          <w:b/>
          <w:bCs/>
        </w:rPr>
        <w:t>relative ease</w:t>
      </w:r>
      <w:r>
        <w:t>.</w:t>
      </w:r>
    </w:p>
    <w:p w14:paraId="5FD26883" w14:textId="36464A09" w:rsidR="009E4F21" w:rsidRDefault="009E4F21" w:rsidP="009E4F21">
      <w:pPr>
        <w:pStyle w:val="ListParagraph"/>
        <w:numPr>
          <w:ilvl w:val="0"/>
          <w:numId w:val="9"/>
        </w:numPr>
        <w:spacing w:line="360" w:lineRule="auto"/>
      </w:pPr>
      <w:r>
        <w:t>We can reduce the overall development time of our NFRs by focusing on smaller weekly objectives (</w:t>
      </w:r>
      <w:r w:rsidRPr="009E4F21">
        <w:rPr>
          <w:b/>
          <w:bCs/>
        </w:rPr>
        <w:t>sprints</w:t>
      </w:r>
      <w:r>
        <w:t>).</w:t>
      </w:r>
    </w:p>
    <w:p w14:paraId="04A04E46" w14:textId="213486C9" w:rsidR="00525D8F" w:rsidRDefault="009E4F21" w:rsidP="009E4F21">
      <w:pPr>
        <w:pStyle w:val="ListParagraph"/>
        <w:numPr>
          <w:ilvl w:val="0"/>
          <w:numId w:val="9"/>
        </w:numPr>
        <w:spacing w:line="360" w:lineRule="auto"/>
      </w:pPr>
      <w:r w:rsidRPr="009E4F21">
        <w:rPr>
          <w:b/>
          <w:bCs/>
        </w:rPr>
        <w:t>Constantly test</w:t>
      </w:r>
      <w:r>
        <w:t xml:space="preserve"> the various stages of our SDLC to deliver a high-quality product.</w:t>
      </w:r>
    </w:p>
    <w:p w14:paraId="75327300" w14:textId="791CCE90" w:rsidR="009E4F21" w:rsidRDefault="009E4F21" w:rsidP="009E4F21">
      <w:pPr>
        <w:pStyle w:val="ListParagraph"/>
        <w:numPr>
          <w:ilvl w:val="0"/>
          <w:numId w:val="9"/>
        </w:numPr>
        <w:spacing w:line="360" w:lineRule="auto"/>
      </w:pPr>
      <w:r w:rsidRPr="009E4F21">
        <w:rPr>
          <w:b/>
          <w:bCs/>
        </w:rPr>
        <w:t>Adapt</w:t>
      </w:r>
      <w:r w:rsidRPr="009E4F21">
        <w:t xml:space="preserve"> relatively quickly to customer feedback and emergent technologies.</w:t>
      </w:r>
    </w:p>
    <w:p w14:paraId="04352DE2" w14:textId="77777777" w:rsidR="00B013A8" w:rsidRDefault="00B013A8" w:rsidP="00B013A8">
      <w:pPr>
        <w:pStyle w:val="ListParagraph"/>
        <w:keepNext/>
        <w:spacing w:line="360" w:lineRule="auto"/>
      </w:pPr>
      <w:r>
        <w:rPr>
          <w:noProof/>
        </w:rPr>
        <w:drawing>
          <wp:inline distT="0" distB="0" distL="0" distR="0" wp14:anchorId="49956601" wp14:editId="40723A92">
            <wp:extent cx="5943600" cy="2564130"/>
            <wp:effectExtent l="0" t="0" r="635" b="0"/>
            <wp:docPr id="413178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789" name="Picture 1"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4130"/>
                    </a:xfrm>
                    <a:prstGeom prst="rect">
                      <a:avLst/>
                    </a:prstGeom>
                  </pic:spPr>
                </pic:pic>
              </a:graphicData>
            </a:graphic>
          </wp:inline>
        </w:drawing>
      </w:r>
    </w:p>
    <w:p w14:paraId="0477629B" w14:textId="5778B4A6" w:rsidR="00B013A8" w:rsidRPr="00B013A8" w:rsidRDefault="00B013A8" w:rsidP="00B013A8">
      <w:pPr>
        <w:pStyle w:val="Caption"/>
        <w:jc w:val="center"/>
        <w:rPr>
          <w:color w:val="747474" w:themeColor="background2" w:themeShade="80"/>
        </w:rPr>
      </w:pPr>
      <w:bookmarkStart w:id="10" w:name="_Toc170377182"/>
      <w:r w:rsidRPr="00B013A8">
        <w:rPr>
          <w:color w:val="747474" w:themeColor="background2" w:themeShade="80"/>
        </w:rPr>
        <w:t xml:space="preserve">Figure </w:t>
      </w:r>
      <w:r w:rsidRPr="00B013A8">
        <w:rPr>
          <w:color w:val="747474" w:themeColor="background2" w:themeShade="80"/>
        </w:rPr>
        <w:fldChar w:fldCharType="begin"/>
      </w:r>
      <w:r w:rsidRPr="00B013A8">
        <w:rPr>
          <w:color w:val="747474" w:themeColor="background2" w:themeShade="80"/>
        </w:rPr>
        <w:instrText xml:space="preserve"> SEQ Figure \* ARABIC </w:instrText>
      </w:r>
      <w:r w:rsidRPr="00B013A8">
        <w:rPr>
          <w:color w:val="747474" w:themeColor="background2" w:themeShade="80"/>
        </w:rPr>
        <w:fldChar w:fldCharType="separate"/>
      </w:r>
      <w:r w:rsidRPr="00B013A8">
        <w:rPr>
          <w:noProof/>
          <w:color w:val="747474" w:themeColor="background2" w:themeShade="80"/>
        </w:rPr>
        <w:t>1</w:t>
      </w:r>
      <w:r w:rsidRPr="00B013A8">
        <w:rPr>
          <w:color w:val="747474" w:themeColor="background2" w:themeShade="80"/>
        </w:rPr>
        <w:fldChar w:fldCharType="end"/>
      </w:r>
      <w:r w:rsidRPr="00B013A8">
        <w:rPr>
          <w:color w:val="747474" w:themeColor="background2" w:themeShade="80"/>
        </w:rPr>
        <w:t>: Agile Model</w:t>
      </w:r>
      <w:bookmarkEnd w:id="10"/>
    </w:p>
    <w:p w14:paraId="1429A8B3" w14:textId="603FF5B0" w:rsidR="00525D8F" w:rsidRPr="008C3882" w:rsidRDefault="006B2AAA" w:rsidP="008C3882">
      <w:pPr>
        <w:pStyle w:val="Heading1"/>
        <w:rPr>
          <w:rFonts w:ascii="Arial" w:hAnsi="Arial" w:cs="Arial"/>
          <w:b/>
          <w:bCs/>
          <w:color w:val="auto"/>
        </w:rPr>
      </w:pPr>
      <w:bookmarkStart w:id="11" w:name="_Toc170212953"/>
      <w:r>
        <w:rPr>
          <w:rFonts w:ascii="Arial" w:hAnsi="Arial" w:cs="Arial"/>
          <w:b/>
          <w:bCs/>
          <w:color w:val="auto"/>
        </w:rPr>
        <w:t xml:space="preserve">3. </w:t>
      </w:r>
      <w:r w:rsidR="008C3882" w:rsidRPr="008C3882">
        <w:rPr>
          <w:rFonts w:ascii="Arial" w:hAnsi="Arial" w:cs="Arial"/>
          <w:b/>
          <w:bCs/>
          <w:color w:val="auto"/>
        </w:rPr>
        <w:t>DESIGN AND ARCHITECTURE PATTERNS</w:t>
      </w:r>
      <w:bookmarkEnd w:id="11"/>
    </w:p>
    <w:p w14:paraId="269B8E14" w14:textId="5164B346" w:rsidR="0024278F" w:rsidRPr="0024278F" w:rsidRDefault="0024278F" w:rsidP="003A2BBA">
      <w:pPr>
        <w:spacing w:line="360" w:lineRule="auto"/>
      </w:pPr>
      <w:r>
        <w:t xml:space="preserve">It is important to </w:t>
      </w:r>
      <w:r w:rsidR="003A2BBA">
        <w:t>evaluate and select</w:t>
      </w:r>
      <w:r>
        <w:t xml:space="preserve"> design and architecture pattern</w:t>
      </w:r>
      <w:r w:rsidR="003A2BBA">
        <w:t>s that best suit your project</w:t>
      </w:r>
      <w:r>
        <w:t xml:space="preserve"> before commencing the development process.</w:t>
      </w:r>
    </w:p>
    <w:p w14:paraId="6345A605" w14:textId="48652EFC" w:rsidR="00525D8F" w:rsidRPr="008C3882" w:rsidRDefault="00DF1249" w:rsidP="008C3882">
      <w:pPr>
        <w:pStyle w:val="Heading2"/>
        <w:rPr>
          <w:rFonts w:ascii="Arial" w:hAnsi="Arial" w:cs="Arial"/>
          <w:color w:val="auto"/>
        </w:rPr>
      </w:pPr>
      <w:bookmarkStart w:id="12" w:name="_Toc170212954"/>
      <w:r w:rsidRPr="008C3882">
        <w:rPr>
          <w:rFonts w:ascii="Arial" w:hAnsi="Arial" w:cs="Arial"/>
          <w:color w:val="auto"/>
        </w:rPr>
        <w:lastRenderedPageBreak/>
        <w:t>Importance of design and architecture patterns</w:t>
      </w:r>
      <w:bookmarkEnd w:id="12"/>
    </w:p>
    <w:p w14:paraId="1FF6BC27" w14:textId="2261A10C" w:rsidR="00DF1249" w:rsidRDefault="00077D4B" w:rsidP="003A2BBA">
      <w:pPr>
        <w:spacing w:line="360" w:lineRule="auto"/>
      </w:pPr>
      <w:r w:rsidRPr="00077D4B">
        <w:t>Mesropyan</w:t>
      </w:r>
      <w:r>
        <w:t xml:space="preserve"> (2023) argues that making use of design </w:t>
      </w:r>
      <w:r w:rsidR="0065160B">
        <w:t xml:space="preserve">and architectural </w:t>
      </w:r>
      <w:r>
        <w:t xml:space="preserve">patterns will: </w:t>
      </w:r>
    </w:p>
    <w:p w14:paraId="1077FC27" w14:textId="77DD6D05" w:rsidR="00077D4B" w:rsidRDefault="00077D4B" w:rsidP="003A2BBA">
      <w:pPr>
        <w:pStyle w:val="ListParagraph"/>
        <w:numPr>
          <w:ilvl w:val="0"/>
          <w:numId w:val="6"/>
        </w:numPr>
        <w:spacing w:line="360" w:lineRule="auto"/>
      </w:pPr>
      <w:r>
        <w:t xml:space="preserve">Improve </w:t>
      </w:r>
      <w:r w:rsidRPr="001C79AF">
        <w:rPr>
          <w:b/>
          <w:bCs/>
        </w:rPr>
        <w:t>production and efficiency</w:t>
      </w:r>
      <w:r>
        <w:t xml:space="preserve"> in the software development process by reusing proven solutions and eliminating redundant code.</w:t>
      </w:r>
    </w:p>
    <w:p w14:paraId="1881F927" w14:textId="7D0AC125" w:rsidR="00DF1249" w:rsidRDefault="006769E8" w:rsidP="003A2BBA">
      <w:pPr>
        <w:pStyle w:val="ListParagraph"/>
        <w:numPr>
          <w:ilvl w:val="0"/>
          <w:numId w:val="5"/>
        </w:numPr>
        <w:spacing w:line="360" w:lineRule="auto"/>
      </w:pPr>
      <w:r>
        <w:t>Improve</w:t>
      </w:r>
      <w:r w:rsidR="00077D4B">
        <w:t xml:space="preserve"> </w:t>
      </w:r>
      <w:r w:rsidR="00077D4B" w:rsidRPr="001C79AF">
        <w:rPr>
          <w:b/>
          <w:bCs/>
        </w:rPr>
        <w:t>scalability</w:t>
      </w:r>
      <w:r w:rsidR="00077D4B">
        <w:t xml:space="preserve"> by making use of flexible structures that can be adjusted to new emergent user or business requirements.</w:t>
      </w:r>
    </w:p>
    <w:p w14:paraId="385CE777" w14:textId="42A67DF8" w:rsidR="00DF1249" w:rsidRDefault="006769E8" w:rsidP="003A2BBA">
      <w:pPr>
        <w:pStyle w:val="ListParagraph"/>
        <w:numPr>
          <w:ilvl w:val="0"/>
          <w:numId w:val="5"/>
        </w:numPr>
        <w:spacing w:line="360" w:lineRule="auto"/>
      </w:pPr>
      <w:r>
        <w:t xml:space="preserve">Improve </w:t>
      </w:r>
      <w:r w:rsidRPr="001C79AF">
        <w:rPr>
          <w:b/>
          <w:bCs/>
        </w:rPr>
        <w:t>maintainability</w:t>
      </w:r>
      <w:r>
        <w:t>. By making code more modular, developers can alter specific code module without having to alter the entire application.</w:t>
      </w:r>
    </w:p>
    <w:p w14:paraId="5D6480ED" w14:textId="6A234C9D" w:rsidR="00DF1249" w:rsidRDefault="006769E8" w:rsidP="003A2BBA">
      <w:pPr>
        <w:pStyle w:val="ListParagraph"/>
        <w:numPr>
          <w:ilvl w:val="0"/>
          <w:numId w:val="5"/>
        </w:numPr>
        <w:spacing w:line="360" w:lineRule="auto"/>
      </w:pPr>
      <w:r>
        <w:t xml:space="preserve">Establish a common programming language for developers to use which will improve communication and understanding between developers and therefore enable </w:t>
      </w:r>
      <w:r w:rsidRPr="001C79AF">
        <w:rPr>
          <w:b/>
          <w:bCs/>
        </w:rPr>
        <w:t>better collaboration</w:t>
      </w:r>
      <w:r>
        <w:t xml:space="preserve">. </w:t>
      </w:r>
    </w:p>
    <w:p w14:paraId="04776A1B" w14:textId="364BCE2C" w:rsidR="00525D8F" w:rsidRPr="008C3882" w:rsidRDefault="006B2AAA" w:rsidP="000C381E">
      <w:pPr>
        <w:pStyle w:val="Heading2"/>
        <w:spacing w:line="360" w:lineRule="auto"/>
        <w:rPr>
          <w:rFonts w:ascii="Arial" w:hAnsi="Arial" w:cs="Arial"/>
          <w:color w:val="auto"/>
        </w:rPr>
      </w:pPr>
      <w:bookmarkStart w:id="13" w:name="_Toc170212955"/>
      <w:r>
        <w:rPr>
          <w:rFonts w:ascii="Arial" w:hAnsi="Arial" w:cs="Arial"/>
          <w:color w:val="auto"/>
        </w:rPr>
        <w:t xml:space="preserve">3.1 </w:t>
      </w:r>
      <w:r w:rsidR="00525D8F" w:rsidRPr="008C3882">
        <w:rPr>
          <w:rFonts w:ascii="Arial" w:hAnsi="Arial" w:cs="Arial"/>
          <w:color w:val="auto"/>
        </w:rPr>
        <w:t>Integration of Design and Architecture Patterns</w:t>
      </w:r>
      <w:bookmarkEnd w:id="13"/>
    </w:p>
    <w:p w14:paraId="61D1F235" w14:textId="54E50B19" w:rsidR="00525D8F" w:rsidRDefault="00797DD4" w:rsidP="000C381E">
      <w:pPr>
        <w:spacing w:line="360" w:lineRule="auto"/>
      </w:pPr>
      <w:r>
        <w:t xml:space="preserve">We will make use of the </w:t>
      </w:r>
      <w:r w:rsidR="00FC58D6" w:rsidRPr="001C79AF">
        <w:rPr>
          <w:b/>
          <w:bCs/>
        </w:rPr>
        <w:t>Observer</w:t>
      </w:r>
      <w:r w:rsidRPr="001C79AF">
        <w:rPr>
          <w:b/>
          <w:bCs/>
        </w:rPr>
        <w:t xml:space="preserve"> design</w:t>
      </w:r>
      <w:r w:rsidR="00FC58D6" w:rsidRPr="001C79AF">
        <w:rPr>
          <w:b/>
          <w:bCs/>
        </w:rPr>
        <w:t xml:space="preserve"> pattern</w:t>
      </w:r>
      <w:r w:rsidR="00FC58D6">
        <w:t xml:space="preserve"> for the</w:t>
      </w:r>
      <w:r>
        <w:t xml:space="preserve"> interactive</w:t>
      </w:r>
      <w:r w:rsidR="00FC58D6">
        <w:t xml:space="preserve"> forum/discussion boards</w:t>
      </w:r>
      <w:r>
        <w:t xml:space="preserve">. Using this </w:t>
      </w:r>
      <w:r w:rsidR="001C79AF">
        <w:t>pattern,</w:t>
      </w:r>
      <w:r>
        <w:t xml:space="preserve"> w</w:t>
      </w:r>
      <w:r w:rsidR="00885AA1">
        <w:t>ill</w:t>
      </w:r>
      <w:r>
        <w:t xml:space="preserve"> </w:t>
      </w:r>
      <w:r w:rsidR="00885AA1">
        <w:t>enable us to</w:t>
      </w:r>
      <w:r>
        <w:t xml:space="preserve"> allow users to subscribe to specific forums/discussions boards and get notified when new content has been uploaded to these forums/discussions boards</w:t>
      </w:r>
      <w:r w:rsidR="001C79AF">
        <w:t xml:space="preserve"> (subscribers)</w:t>
      </w:r>
      <w:r>
        <w:t>.</w:t>
      </w:r>
      <w:r w:rsidR="00885AA1">
        <w:t xml:space="preserve"> It will also enable us to encapsulate the core </w:t>
      </w:r>
      <w:r w:rsidR="00667ECD">
        <w:t>components.</w:t>
      </w:r>
    </w:p>
    <w:p w14:paraId="229EB02E" w14:textId="77777777" w:rsidR="00667ECD" w:rsidRDefault="00667ECD" w:rsidP="003A2BBA">
      <w:pPr>
        <w:keepNext/>
        <w:spacing w:line="360" w:lineRule="auto"/>
      </w:pPr>
      <w:r>
        <w:rPr>
          <w:noProof/>
        </w:rPr>
        <w:lastRenderedPageBreak/>
        <w:drawing>
          <wp:inline distT="0" distB="0" distL="0" distR="0" wp14:anchorId="3951F2D7" wp14:editId="2A90B2C5">
            <wp:extent cx="3962400" cy="2771775"/>
            <wp:effectExtent l="0" t="0" r="0" b="9525"/>
            <wp:docPr id="32700818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08189" name="Picture 2"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2400" cy="2771775"/>
                    </a:xfrm>
                    <a:prstGeom prst="rect">
                      <a:avLst/>
                    </a:prstGeom>
                  </pic:spPr>
                </pic:pic>
              </a:graphicData>
            </a:graphic>
          </wp:inline>
        </w:drawing>
      </w:r>
    </w:p>
    <w:p w14:paraId="54EC759B" w14:textId="2D261517" w:rsidR="001C79AF" w:rsidRPr="00667ECD" w:rsidRDefault="00667ECD" w:rsidP="00B013A8">
      <w:pPr>
        <w:pStyle w:val="Caption"/>
        <w:spacing w:line="360" w:lineRule="auto"/>
        <w:ind w:left="1440"/>
        <w:rPr>
          <w:color w:val="747474" w:themeColor="background2" w:themeShade="80"/>
        </w:rPr>
      </w:pPr>
      <w:bookmarkStart w:id="14" w:name="_Toc170377183"/>
      <w:r w:rsidRPr="00667ECD">
        <w:rPr>
          <w:color w:val="747474" w:themeColor="background2" w:themeShade="80"/>
        </w:rPr>
        <w:t xml:space="preserve">Figure </w:t>
      </w:r>
      <w:r w:rsidRPr="00667ECD">
        <w:rPr>
          <w:color w:val="747474" w:themeColor="background2" w:themeShade="80"/>
        </w:rPr>
        <w:fldChar w:fldCharType="begin"/>
      </w:r>
      <w:r w:rsidRPr="00667ECD">
        <w:rPr>
          <w:color w:val="747474" w:themeColor="background2" w:themeShade="80"/>
        </w:rPr>
        <w:instrText xml:space="preserve"> SEQ Figure \* ARABIC </w:instrText>
      </w:r>
      <w:r w:rsidRPr="00667ECD">
        <w:rPr>
          <w:color w:val="747474" w:themeColor="background2" w:themeShade="80"/>
        </w:rPr>
        <w:fldChar w:fldCharType="separate"/>
      </w:r>
      <w:r w:rsidR="00B013A8">
        <w:rPr>
          <w:noProof/>
          <w:color w:val="747474" w:themeColor="background2" w:themeShade="80"/>
        </w:rPr>
        <w:t>2</w:t>
      </w:r>
      <w:r w:rsidRPr="00667ECD">
        <w:rPr>
          <w:color w:val="747474" w:themeColor="background2" w:themeShade="80"/>
        </w:rPr>
        <w:fldChar w:fldCharType="end"/>
      </w:r>
      <w:r w:rsidRPr="00667ECD">
        <w:rPr>
          <w:color w:val="747474" w:themeColor="background2" w:themeShade="80"/>
        </w:rPr>
        <w:t>: Observer Pattern Diagram</w:t>
      </w:r>
      <w:bookmarkEnd w:id="14"/>
    </w:p>
    <w:p w14:paraId="21727B23" w14:textId="77777777" w:rsidR="00175BE8" w:rsidRDefault="00801CB0" w:rsidP="003A2BBA">
      <w:pPr>
        <w:spacing w:line="360" w:lineRule="auto"/>
      </w:pPr>
      <w:r>
        <w:t xml:space="preserve">Since the Agri-Energy Connect Platform will offer lots of services to its users, we have decided to go with the </w:t>
      </w:r>
      <w:r w:rsidR="0010538C" w:rsidRPr="001C79AF">
        <w:rPr>
          <w:b/>
          <w:bCs/>
        </w:rPr>
        <w:t>Microservices Architecture</w:t>
      </w:r>
      <w:r w:rsidR="00790403" w:rsidRPr="001C79AF">
        <w:rPr>
          <w:b/>
          <w:bCs/>
        </w:rPr>
        <w:t xml:space="preserve"> pattern</w:t>
      </w:r>
      <w:r>
        <w:t xml:space="preserve"> </w:t>
      </w:r>
      <w:r w:rsidR="0010538C">
        <w:t xml:space="preserve">(MSA) </w:t>
      </w:r>
      <w:r>
        <w:t xml:space="preserve">throughout the application. The MSA pattern is an architectural pattern that focuses on breaking down a complex application into various smaller </w:t>
      </w:r>
      <w:r w:rsidR="00956216">
        <w:t>broken-down</w:t>
      </w:r>
      <w:r>
        <w:t xml:space="preserve"> services</w:t>
      </w:r>
      <w:r w:rsidR="00956216">
        <w:t xml:space="preserve"> (microservices)</w:t>
      </w:r>
      <w:r>
        <w:t xml:space="preserve"> that are either independent of each other or weakly dependent on each other.</w:t>
      </w:r>
      <w:r w:rsidR="00956216">
        <w:t xml:space="preserve"> </w:t>
      </w:r>
    </w:p>
    <w:p w14:paraId="35C88388" w14:textId="686AC415" w:rsidR="00175BE8" w:rsidRDefault="00956216" w:rsidP="003A2BBA">
      <w:pPr>
        <w:spacing w:line="360" w:lineRule="auto"/>
      </w:pPr>
      <w:r>
        <w:t>This will enable the developers to make changes to specific parts of the application without it affecting a few or several parts of the rest of the application (</w:t>
      </w:r>
      <w:r w:rsidRPr="00F54590">
        <w:rPr>
          <w:b/>
          <w:bCs/>
        </w:rPr>
        <w:t>Maintainability</w:t>
      </w:r>
      <w:r>
        <w:t>). If one of our microservices goes down, the rest of the application can still function without issue (</w:t>
      </w:r>
      <w:r w:rsidR="00F54590" w:rsidRPr="00F54590">
        <w:rPr>
          <w:b/>
          <w:bCs/>
        </w:rPr>
        <w:t>Resiliency</w:t>
      </w:r>
      <w:r>
        <w:t>).</w:t>
      </w:r>
      <w:r w:rsidR="00F54590">
        <w:t xml:space="preserve"> </w:t>
      </w:r>
    </w:p>
    <w:p w14:paraId="5CF0F600" w14:textId="77777777" w:rsidR="00175BE8" w:rsidRDefault="00272F7D" w:rsidP="003A2BBA">
      <w:pPr>
        <w:spacing w:line="360" w:lineRule="auto"/>
      </w:pPr>
      <w:r>
        <w:t>If there is an increase in usage for one of our microservices we can easily increase the load our systems can handle for that microservice (</w:t>
      </w:r>
      <w:r w:rsidRPr="00F54590">
        <w:rPr>
          <w:b/>
          <w:bCs/>
        </w:rPr>
        <w:t>Scalability</w:t>
      </w:r>
      <w:r>
        <w:t>) without having to scale our entire application, for example more users signing up and using our education and training resource hub.</w:t>
      </w:r>
      <w:r w:rsidR="00F54590">
        <w:t xml:space="preserve"> </w:t>
      </w:r>
    </w:p>
    <w:p w14:paraId="1F156A3F" w14:textId="0DE5E28E" w:rsidR="00C44A17" w:rsidRDefault="00272F7D" w:rsidP="003A2BBA">
      <w:pPr>
        <w:spacing w:line="360" w:lineRule="auto"/>
      </w:pPr>
      <w:r>
        <w:lastRenderedPageBreak/>
        <w:t>We can also for</w:t>
      </w:r>
      <w:r w:rsidR="00956216">
        <w:t xml:space="preserve"> example, </w:t>
      </w:r>
      <w:r w:rsidR="00C44A17">
        <w:t>break down the 4 key features</w:t>
      </w:r>
      <w:r w:rsidR="00C44A17" w:rsidRPr="00C44A17">
        <w:t xml:space="preserve"> of our application into microservices</w:t>
      </w:r>
      <w:r w:rsidR="00C44A17">
        <w:t>. The IIE (2024) the 4 key features consist of the:</w:t>
      </w:r>
    </w:p>
    <w:p w14:paraId="3D9340A1" w14:textId="5ADCFEA5" w:rsidR="00C44A17" w:rsidRDefault="00C44A17" w:rsidP="003A2BBA">
      <w:pPr>
        <w:pStyle w:val="ListParagraph"/>
        <w:numPr>
          <w:ilvl w:val="0"/>
          <w:numId w:val="7"/>
        </w:numPr>
        <w:spacing w:line="360" w:lineRule="auto"/>
      </w:pPr>
      <w:r>
        <w:t>Sustainable Farming Hub</w:t>
      </w:r>
    </w:p>
    <w:p w14:paraId="00D1EF06" w14:textId="77777777" w:rsidR="00C44A17" w:rsidRDefault="00C44A17" w:rsidP="003A2BBA">
      <w:pPr>
        <w:pStyle w:val="ListParagraph"/>
        <w:numPr>
          <w:ilvl w:val="0"/>
          <w:numId w:val="7"/>
        </w:numPr>
        <w:spacing w:line="360" w:lineRule="auto"/>
      </w:pPr>
      <w:r>
        <w:t>Green Energy Marketplace</w:t>
      </w:r>
    </w:p>
    <w:p w14:paraId="5FA714A2" w14:textId="77777777" w:rsidR="00C44A17" w:rsidRDefault="00C44A17" w:rsidP="003A2BBA">
      <w:pPr>
        <w:pStyle w:val="ListParagraph"/>
        <w:numPr>
          <w:ilvl w:val="0"/>
          <w:numId w:val="7"/>
        </w:numPr>
        <w:spacing w:line="360" w:lineRule="auto"/>
      </w:pPr>
      <w:r>
        <w:t>Educational and training resources</w:t>
      </w:r>
    </w:p>
    <w:p w14:paraId="799E2ED2" w14:textId="6C2B19EB" w:rsidR="00C44A17" w:rsidRDefault="00C44A17" w:rsidP="003A2BBA">
      <w:pPr>
        <w:pStyle w:val="ListParagraph"/>
        <w:numPr>
          <w:ilvl w:val="0"/>
          <w:numId w:val="7"/>
        </w:numPr>
        <w:spacing w:line="360" w:lineRule="auto"/>
      </w:pPr>
      <w:r>
        <w:t>Project Collaboration and funding opportunities</w:t>
      </w:r>
    </w:p>
    <w:p w14:paraId="456C87E7" w14:textId="77777777" w:rsidR="00667ECD" w:rsidRDefault="00667ECD" w:rsidP="003A2BBA">
      <w:pPr>
        <w:keepNext/>
        <w:spacing w:line="360" w:lineRule="auto"/>
      </w:pPr>
      <w:r>
        <w:rPr>
          <w:b/>
          <w:bCs/>
          <w:noProof/>
        </w:rPr>
        <w:lastRenderedPageBreak/>
        <w:drawing>
          <wp:inline distT="0" distB="0" distL="0" distR="0" wp14:anchorId="16E5F756" wp14:editId="491B4D74">
            <wp:extent cx="5943600" cy="6891020"/>
            <wp:effectExtent l="0" t="0" r="0" b="5080"/>
            <wp:docPr id="1030656852" name="Picture 1" descr="A diagram of a computer hard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56852" name="Picture 1" descr="A diagram of a computer hardware company&#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6891020"/>
                    </a:xfrm>
                    <a:prstGeom prst="rect">
                      <a:avLst/>
                    </a:prstGeom>
                  </pic:spPr>
                </pic:pic>
              </a:graphicData>
            </a:graphic>
          </wp:inline>
        </w:drawing>
      </w:r>
    </w:p>
    <w:p w14:paraId="6FA6871A" w14:textId="2E88BC0F" w:rsidR="00667ECD" w:rsidRDefault="00667ECD" w:rsidP="00B013A8">
      <w:pPr>
        <w:pStyle w:val="Caption"/>
        <w:spacing w:line="360" w:lineRule="auto"/>
        <w:jc w:val="center"/>
      </w:pPr>
      <w:bookmarkStart w:id="15" w:name="_Toc170377184"/>
      <w:r w:rsidRPr="00667ECD">
        <w:rPr>
          <w:color w:val="747474" w:themeColor="background2" w:themeShade="80"/>
        </w:rPr>
        <w:t xml:space="preserve">Figure </w:t>
      </w:r>
      <w:r w:rsidRPr="00667ECD">
        <w:rPr>
          <w:color w:val="747474" w:themeColor="background2" w:themeShade="80"/>
        </w:rPr>
        <w:fldChar w:fldCharType="begin"/>
      </w:r>
      <w:r w:rsidRPr="00667ECD">
        <w:rPr>
          <w:color w:val="747474" w:themeColor="background2" w:themeShade="80"/>
        </w:rPr>
        <w:instrText xml:space="preserve"> SEQ Figure \* ARABIC </w:instrText>
      </w:r>
      <w:r w:rsidRPr="00667ECD">
        <w:rPr>
          <w:color w:val="747474" w:themeColor="background2" w:themeShade="80"/>
        </w:rPr>
        <w:fldChar w:fldCharType="separate"/>
      </w:r>
      <w:r w:rsidR="00B013A8">
        <w:rPr>
          <w:noProof/>
          <w:color w:val="747474" w:themeColor="background2" w:themeShade="80"/>
        </w:rPr>
        <w:t>3</w:t>
      </w:r>
      <w:r w:rsidRPr="00667ECD">
        <w:rPr>
          <w:color w:val="747474" w:themeColor="background2" w:themeShade="80"/>
        </w:rPr>
        <w:fldChar w:fldCharType="end"/>
      </w:r>
      <w:r w:rsidRPr="00667ECD">
        <w:rPr>
          <w:color w:val="747474" w:themeColor="background2" w:themeShade="80"/>
        </w:rPr>
        <w:t>: MSA Pattern Diagram</w:t>
      </w:r>
      <w:r w:rsidR="00C606F2">
        <w:rPr>
          <w:color w:val="747474" w:themeColor="background2" w:themeShade="80"/>
        </w:rPr>
        <w:t xml:space="preserve"> (DevTeam.Space, </w:t>
      </w:r>
      <w:r w:rsidR="00D52C7D">
        <w:rPr>
          <w:color w:val="747474" w:themeColor="background2" w:themeShade="80"/>
        </w:rPr>
        <w:t>[</w:t>
      </w:r>
      <w:r w:rsidR="00C606F2">
        <w:rPr>
          <w:color w:val="747474" w:themeColor="background2" w:themeShade="80"/>
        </w:rPr>
        <w:t>n.d.</w:t>
      </w:r>
      <w:r w:rsidR="00D52C7D">
        <w:rPr>
          <w:color w:val="747474" w:themeColor="background2" w:themeShade="80"/>
        </w:rPr>
        <w:t>]</w:t>
      </w:r>
      <w:r w:rsidR="00C606F2">
        <w:rPr>
          <w:color w:val="747474" w:themeColor="background2" w:themeShade="80"/>
        </w:rPr>
        <w:t>)</w:t>
      </w:r>
      <w:bookmarkEnd w:id="15"/>
    </w:p>
    <w:p w14:paraId="5D0BE615" w14:textId="3F309262" w:rsidR="001A7EC3" w:rsidRDefault="001A7EC3">
      <w:r>
        <w:br w:type="page"/>
      </w:r>
    </w:p>
    <w:p w14:paraId="28FB8CD6" w14:textId="761B056E" w:rsidR="004476A8" w:rsidRPr="004476A8" w:rsidRDefault="006B2AAA" w:rsidP="004476A8">
      <w:pPr>
        <w:pStyle w:val="Heading1"/>
        <w:spacing w:line="360" w:lineRule="auto"/>
        <w:rPr>
          <w:rFonts w:ascii="Arial" w:hAnsi="Arial" w:cs="Arial"/>
          <w:b/>
          <w:bCs/>
          <w:color w:val="auto"/>
        </w:rPr>
      </w:pPr>
      <w:bookmarkStart w:id="16" w:name="_Toc170212956"/>
      <w:r>
        <w:rPr>
          <w:rFonts w:ascii="Arial" w:hAnsi="Arial" w:cs="Arial"/>
          <w:b/>
          <w:bCs/>
          <w:color w:val="auto"/>
        </w:rPr>
        <w:lastRenderedPageBreak/>
        <w:t xml:space="preserve">4. </w:t>
      </w:r>
      <w:r w:rsidR="004476A8" w:rsidRPr="004476A8">
        <w:rPr>
          <w:rFonts w:ascii="Arial" w:hAnsi="Arial" w:cs="Arial"/>
          <w:b/>
          <w:bCs/>
          <w:color w:val="auto"/>
        </w:rPr>
        <w:t>CONCLUSION</w:t>
      </w:r>
      <w:bookmarkEnd w:id="16"/>
    </w:p>
    <w:p w14:paraId="68BD6626" w14:textId="439C0CEE" w:rsidR="004476A8" w:rsidRDefault="004476A8" w:rsidP="004476A8">
      <w:pPr>
        <w:spacing w:line="360" w:lineRule="auto"/>
      </w:pPr>
      <w:r>
        <w:t xml:space="preserve">With the approval of the biding community and the right budget, we can implement the NFRs listed above </w:t>
      </w:r>
      <w:r w:rsidR="005F3A07">
        <w:t>and make use of</w:t>
      </w:r>
      <w:r>
        <w:t xml:space="preserve"> the chosen design and architecture patterns </w:t>
      </w:r>
      <w:r w:rsidR="005F3A07">
        <w:t>to successfully</w:t>
      </w:r>
      <w:r>
        <w:t xml:space="preserve"> deliver a satisfactory product to our clients.</w:t>
      </w:r>
    </w:p>
    <w:p w14:paraId="2D215D43" w14:textId="76CABD8D" w:rsidR="004476A8" w:rsidRPr="004476A8" w:rsidRDefault="004476A8" w:rsidP="004476A8">
      <w:r>
        <w:br w:type="page"/>
      </w:r>
    </w:p>
    <w:p w14:paraId="3EE41FA0" w14:textId="4C9167D8" w:rsidR="003216A2" w:rsidRPr="001A7EC3" w:rsidRDefault="001A7EC3" w:rsidP="00572466">
      <w:pPr>
        <w:pStyle w:val="Heading1"/>
        <w:spacing w:line="360" w:lineRule="auto"/>
        <w:rPr>
          <w:rFonts w:ascii="Arial" w:hAnsi="Arial" w:cs="Arial"/>
          <w:color w:val="auto"/>
        </w:rPr>
      </w:pPr>
      <w:bookmarkStart w:id="17" w:name="_Toc170212957"/>
      <w:r w:rsidRPr="001A7EC3">
        <w:rPr>
          <w:rFonts w:ascii="Arial" w:hAnsi="Arial" w:cs="Arial"/>
          <w:color w:val="auto"/>
        </w:rPr>
        <w:lastRenderedPageBreak/>
        <w:t>REFERENCE LIST</w:t>
      </w:r>
      <w:bookmarkEnd w:id="17"/>
    </w:p>
    <w:p w14:paraId="66999A47" w14:textId="3312A452" w:rsidR="004A021D" w:rsidRDefault="004A021D" w:rsidP="00572466">
      <w:pPr>
        <w:spacing w:line="360" w:lineRule="auto"/>
      </w:pPr>
      <w:r w:rsidRPr="00382965">
        <w:t xml:space="preserve">Alexandra. 2024. What Is SDLC? Understand the Software Development Life Cycle, Stackify, 28 February 2024. [Blog]. Available at: </w:t>
      </w:r>
      <w:hyperlink r:id="rId14" w:history="1">
        <w:r w:rsidRPr="00382965">
          <w:rPr>
            <w:rStyle w:val="Hyperlink"/>
          </w:rPr>
          <w:t>https://stackify.com/what-is-sdlc/</w:t>
        </w:r>
      </w:hyperlink>
      <w:r w:rsidRPr="00382965">
        <w:t xml:space="preserve"> [Accessed 16 April 2024].</w:t>
      </w:r>
    </w:p>
    <w:p w14:paraId="1046994E" w14:textId="28DFA6B9" w:rsidR="004A021D" w:rsidRDefault="004A021D" w:rsidP="00572466">
      <w:pPr>
        <w:spacing w:line="360" w:lineRule="auto"/>
      </w:pPr>
      <w:r w:rsidRPr="00572466">
        <w:t>Maguire</w:t>
      </w:r>
      <w:r>
        <w:t xml:space="preserve">, J. n.d. </w:t>
      </w:r>
      <w:r w:rsidRPr="00572466">
        <w:t>Microservices Architecture Diagram Examples</w:t>
      </w:r>
      <w:r>
        <w:t xml:space="preserve">, DevTeam.Space, </w:t>
      </w:r>
      <w:r w:rsidR="002E03BE">
        <w:t>[</w:t>
      </w:r>
      <w:r>
        <w:t>n.d</w:t>
      </w:r>
      <w:r w:rsidR="002E03BE">
        <w:t>.]</w:t>
      </w:r>
      <w:r>
        <w:t xml:space="preserve">. [Blog]. Available at: </w:t>
      </w:r>
      <w:hyperlink r:id="rId15" w:history="1">
        <w:r w:rsidRPr="00956DCC">
          <w:rPr>
            <w:rStyle w:val="Hyperlink"/>
          </w:rPr>
          <w:t>https://www.devteam.space/blog/microservice-architecture-examples-and-diagram/</w:t>
        </w:r>
      </w:hyperlink>
      <w:r>
        <w:t xml:space="preserve"> [Accessed </w:t>
      </w:r>
      <w:r w:rsidR="003B566B">
        <w:t>27 June</w:t>
      </w:r>
      <w:r>
        <w:t xml:space="preserve"> 2024].</w:t>
      </w:r>
    </w:p>
    <w:p w14:paraId="7F740938" w14:textId="77777777" w:rsidR="004A021D" w:rsidRDefault="004A021D" w:rsidP="00572466">
      <w:pPr>
        <w:spacing w:line="360" w:lineRule="auto"/>
      </w:pPr>
      <w:r w:rsidRPr="00077D4B">
        <w:t>Mesropyan</w:t>
      </w:r>
      <w:r>
        <w:t xml:space="preserve">, E. 2023. </w:t>
      </w:r>
      <w:r w:rsidRPr="00077D4B">
        <w:t>Introduction to Design Patterns in Software Development</w:t>
      </w:r>
      <w:r>
        <w:t xml:space="preserve">, Stackify, 1 August 2023. [Blog]. Available at: </w:t>
      </w:r>
      <w:hyperlink r:id="rId16" w:history="1">
        <w:r w:rsidRPr="001B61BB">
          <w:rPr>
            <w:rStyle w:val="Hyperlink"/>
          </w:rPr>
          <w:t>https://stackify.com/introduction-to-design-patterns-in-software-development/</w:t>
        </w:r>
      </w:hyperlink>
      <w:r>
        <w:t xml:space="preserve"> [Accessed 15 April 2024].</w:t>
      </w:r>
    </w:p>
    <w:p w14:paraId="219298EA" w14:textId="6D36BC32" w:rsidR="004A021D" w:rsidRDefault="004A021D" w:rsidP="00382965">
      <w:pPr>
        <w:spacing w:line="360" w:lineRule="auto"/>
      </w:pPr>
      <w:r>
        <w:t xml:space="preserve">Rome, P. 2023. </w:t>
      </w:r>
      <w:r w:rsidRPr="00C6174B">
        <w:t>What are Non Functional Requirements — With Examples</w:t>
      </w:r>
      <w:r>
        <w:t xml:space="preserve">, Perforce, 24 March 2023. [Blog]. Available at: </w:t>
      </w:r>
      <w:hyperlink r:id="rId17" w:history="1">
        <w:r w:rsidRPr="00FE2B21">
          <w:rPr>
            <w:rStyle w:val="Hyperlink"/>
          </w:rPr>
          <w:t>https://www.perforce.com/blog/alm/what-are-non-functional-requirements-examples</w:t>
        </w:r>
      </w:hyperlink>
      <w:r>
        <w:t xml:space="preserve"> [Accessed 15 April 2024].</w:t>
      </w:r>
    </w:p>
    <w:p w14:paraId="10010E52" w14:textId="77777777" w:rsidR="004A021D" w:rsidRDefault="004A021D" w:rsidP="00572466">
      <w:pPr>
        <w:spacing w:line="360" w:lineRule="auto"/>
      </w:pPr>
      <w:r>
        <w:t>The IIE. 2024. Programming 3A [PROG7311 Module Manual]. The Independent Institute of Education: Unpublished.</w:t>
      </w:r>
    </w:p>
    <w:p w14:paraId="138F13F1" w14:textId="77777777" w:rsidR="004A021D" w:rsidRDefault="004A021D" w:rsidP="00572466">
      <w:pPr>
        <w:spacing w:line="360" w:lineRule="auto"/>
      </w:pPr>
      <w:r>
        <w:t>The IIE. 2024. Programming 3A [PROG7311 Portfolio of Evidence]. The Independent Institute of Education: Unpublished.</w:t>
      </w:r>
    </w:p>
    <w:p w14:paraId="15AC5624" w14:textId="43878147" w:rsidR="003B566B" w:rsidRDefault="003B566B" w:rsidP="00572466">
      <w:pPr>
        <w:spacing w:line="360" w:lineRule="auto"/>
      </w:pPr>
      <w:r>
        <w:t>Hayes, A. 2024.</w:t>
      </w:r>
      <w:r w:rsidR="00A66000" w:rsidRPr="00A66000">
        <w:t xml:space="preserve"> </w:t>
      </w:r>
      <w:r w:rsidR="00A66000" w:rsidRPr="00A66000">
        <w:t>Scalability: What a Scalable Company Is and Examples</w:t>
      </w:r>
      <w:r w:rsidR="00A66000">
        <w:t>, Investopedia,</w:t>
      </w:r>
      <w:r>
        <w:t xml:space="preserve"> 22 June 2024. [Blog]. Available at: </w:t>
      </w:r>
      <w:hyperlink r:id="rId18" w:history="1">
        <w:r w:rsidRPr="00287B27">
          <w:rPr>
            <w:rStyle w:val="Hyperlink"/>
          </w:rPr>
          <w:t>https://www.investopedia.com/terms/s/scalability.asp</w:t>
        </w:r>
      </w:hyperlink>
      <w:r>
        <w:t xml:space="preserve"> [Accessed 27 June 2024].</w:t>
      </w:r>
    </w:p>
    <w:sectPr w:rsidR="003B566B" w:rsidSect="002228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DD56A" w14:textId="77777777" w:rsidR="008812C0" w:rsidRDefault="008812C0" w:rsidP="008816E2">
      <w:pPr>
        <w:spacing w:after="0" w:line="240" w:lineRule="auto"/>
      </w:pPr>
      <w:r>
        <w:separator/>
      </w:r>
    </w:p>
  </w:endnote>
  <w:endnote w:type="continuationSeparator" w:id="0">
    <w:p w14:paraId="62626FC4" w14:textId="77777777" w:rsidR="008812C0" w:rsidRDefault="008812C0" w:rsidP="0088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D9C2E" w14:textId="77777777" w:rsidR="008812C0" w:rsidRDefault="008812C0" w:rsidP="008816E2">
      <w:pPr>
        <w:spacing w:after="0" w:line="240" w:lineRule="auto"/>
      </w:pPr>
      <w:r>
        <w:separator/>
      </w:r>
    </w:p>
  </w:footnote>
  <w:footnote w:type="continuationSeparator" w:id="0">
    <w:p w14:paraId="201E2B84" w14:textId="77777777" w:rsidR="008812C0" w:rsidRDefault="008812C0" w:rsidP="00881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18CC"/>
    <w:multiLevelType w:val="hybridMultilevel"/>
    <w:tmpl w:val="CFE4E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33052"/>
    <w:multiLevelType w:val="hybridMultilevel"/>
    <w:tmpl w:val="D9F07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B5FF2"/>
    <w:multiLevelType w:val="hybridMultilevel"/>
    <w:tmpl w:val="21AAE38A"/>
    <w:lvl w:ilvl="0" w:tplc="4798FCD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89C20D8"/>
    <w:multiLevelType w:val="hybridMultilevel"/>
    <w:tmpl w:val="8ED05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855159"/>
    <w:multiLevelType w:val="hybridMultilevel"/>
    <w:tmpl w:val="BD529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E974E7"/>
    <w:multiLevelType w:val="hybridMultilevel"/>
    <w:tmpl w:val="261A0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BD4DFB"/>
    <w:multiLevelType w:val="hybridMultilevel"/>
    <w:tmpl w:val="24727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627FD1"/>
    <w:multiLevelType w:val="hybridMultilevel"/>
    <w:tmpl w:val="B6242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097EC1"/>
    <w:multiLevelType w:val="hybridMultilevel"/>
    <w:tmpl w:val="FAD20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562C2E"/>
    <w:multiLevelType w:val="hybridMultilevel"/>
    <w:tmpl w:val="3250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931749">
    <w:abstractNumId w:val="4"/>
  </w:num>
  <w:num w:numId="2" w16cid:durableId="1000430283">
    <w:abstractNumId w:val="8"/>
  </w:num>
  <w:num w:numId="3" w16cid:durableId="513422682">
    <w:abstractNumId w:val="0"/>
  </w:num>
  <w:num w:numId="4" w16cid:durableId="210264095">
    <w:abstractNumId w:val="6"/>
  </w:num>
  <w:num w:numId="5" w16cid:durableId="785466986">
    <w:abstractNumId w:val="1"/>
  </w:num>
  <w:num w:numId="6" w16cid:durableId="1637638906">
    <w:abstractNumId w:val="7"/>
  </w:num>
  <w:num w:numId="7" w16cid:durableId="1565294057">
    <w:abstractNumId w:val="3"/>
  </w:num>
  <w:num w:numId="8" w16cid:durableId="1637761204">
    <w:abstractNumId w:val="9"/>
  </w:num>
  <w:num w:numId="9" w16cid:durableId="1211958083">
    <w:abstractNumId w:val="5"/>
  </w:num>
  <w:num w:numId="10" w16cid:durableId="165212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7EC3"/>
    <w:rsid w:val="000236D5"/>
    <w:rsid w:val="00035E3D"/>
    <w:rsid w:val="0005143B"/>
    <w:rsid w:val="00077D4B"/>
    <w:rsid w:val="0009054D"/>
    <w:rsid w:val="000C381E"/>
    <w:rsid w:val="0010538C"/>
    <w:rsid w:val="00175BE8"/>
    <w:rsid w:val="0019192D"/>
    <w:rsid w:val="001A7EC3"/>
    <w:rsid w:val="001C79AF"/>
    <w:rsid w:val="001E46D2"/>
    <w:rsid w:val="001F42AB"/>
    <w:rsid w:val="00222850"/>
    <w:rsid w:val="0024278F"/>
    <w:rsid w:val="00272F7D"/>
    <w:rsid w:val="002870C7"/>
    <w:rsid w:val="002A5463"/>
    <w:rsid w:val="002D6838"/>
    <w:rsid w:val="002D6ACD"/>
    <w:rsid w:val="002E03BE"/>
    <w:rsid w:val="003216A2"/>
    <w:rsid w:val="00367354"/>
    <w:rsid w:val="00370BD8"/>
    <w:rsid w:val="0037758D"/>
    <w:rsid w:val="00382965"/>
    <w:rsid w:val="003A09F8"/>
    <w:rsid w:val="003A2BBA"/>
    <w:rsid w:val="003B566B"/>
    <w:rsid w:val="003C6528"/>
    <w:rsid w:val="003D0FB5"/>
    <w:rsid w:val="004476A8"/>
    <w:rsid w:val="004479BE"/>
    <w:rsid w:val="00474CBA"/>
    <w:rsid w:val="004A021D"/>
    <w:rsid w:val="004C47CB"/>
    <w:rsid w:val="00521B88"/>
    <w:rsid w:val="00525D8F"/>
    <w:rsid w:val="005278A4"/>
    <w:rsid w:val="00531609"/>
    <w:rsid w:val="00572466"/>
    <w:rsid w:val="0058767F"/>
    <w:rsid w:val="00590D05"/>
    <w:rsid w:val="005B24CF"/>
    <w:rsid w:val="005B6568"/>
    <w:rsid w:val="005D6CDC"/>
    <w:rsid w:val="005F3A07"/>
    <w:rsid w:val="0061242F"/>
    <w:rsid w:val="0065160B"/>
    <w:rsid w:val="006640D0"/>
    <w:rsid w:val="00667ECD"/>
    <w:rsid w:val="006751FE"/>
    <w:rsid w:val="006769E8"/>
    <w:rsid w:val="006B2AAA"/>
    <w:rsid w:val="00710B41"/>
    <w:rsid w:val="00727FA9"/>
    <w:rsid w:val="007302A5"/>
    <w:rsid w:val="00790403"/>
    <w:rsid w:val="00797DD4"/>
    <w:rsid w:val="007C60BE"/>
    <w:rsid w:val="007E3045"/>
    <w:rsid w:val="00801CB0"/>
    <w:rsid w:val="00815024"/>
    <w:rsid w:val="00853742"/>
    <w:rsid w:val="008812C0"/>
    <w:rsid w:val="008816E2"/>
    <w:rsid w:val="00885AA1"/>
    <w:rsid w:val="0089011E"/>
    <w:rsid w:val="008C3882"/>
    <w:rsid w:val="00956216"/>
    <w:rsid w:val="00991430"/>
    <w:rsid w:val="009D16A2"/>
    <w:rsid w:val="009D3C72"/>
    <w:rsid w:val="009E4F21"/>
    <w:rsid w:val="009F13F0"/>
    <w:rsid w:val="009F37C2"/>
    <w:rsid w:val="00A15B00"/>
    <w:rsid w:val="00A66000"/>
    <w:rsid w:val="00A67E28"/>
    <w:rsid w:val="00AB2C62"/>
    <w:rsid w:val="00AD5EB2"/>
    <w:rsid w:val="00B013A8"/>
    <w:rsid w:val="00B51E4D"/>
    <w:rsid w:val="00B678FF"/>
    <w:rsid w:val="00B970F0"/>
    <w:rsid w:val="00BD29FD"/>
    <w:rsid w:val="00BE140A"/>
    <w:rsid w:val="00BE7A58"/>
    <w:rsid w:val="00C44A17"/>
    <w:rsid w:val="00C606F2"/>
    <w:rsid w:val="00C6174B"/>
    <w:rsid w:val="00C84CBD"/>
    <w:rsid w:val="00CF28A9"/>
    <w:rsid w:val="00D153C0"/>
    <w:rsid w:val="00D52C7D"/>
    <w:rsid w:val="00DE339F"/>
    <w:rsid w:val="00DF1249"/>
    <w:rsid w:val="00E05364"/>
    <w:rsid w:val="00E11CC1"/>
    <w:rsid w:val="00E2068C"/>
    <w:rsid w:val="00E44C31"/>
    <w:rsid w:val="00E57DBE"/>
    <w:rsid w:val="00E6146F"/>
    <w:rsid w:val="00E86477"/>
    <w:rsid w:val="00EF2349"/>
    <w:rsid w:val="00F02BDC"/>
    <w:rsid w:val="00F25282"/>
    <w:rsid w:val="00F47289"/>
    <w:rsid w:val="00F54590"/>
    <w:rsid w:val="00FA0B37"/>
    <w:rsid w:val="00FC58D6"/>
    <w:rsid w:val="00FD3F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5F6BF1"/>
  <w15:docId w15:val="{EF068317-A08D-4703-9C37-FAF7FE10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pacing w:val="30"/>
        <w:kern w:val="2"/>
        <w:sz w:val="24"/>
        <w:szCs w:val="24"/>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7E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E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7E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7E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7E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7E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7E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7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7EC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EC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7EC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7E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7E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7E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7E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E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E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7EC3"/>
    <w:pPr>
      <w:spacing w:before="160"/>
      <w:jc w:val="center"/>
    </w:pPr>
    <w:rPr>
      <w:i/>
      <w:iCs/>
      <w:color w:val="404040" w:themeColor="text1" w:themeTint="BF"/>
    </w:rPr>
  </w:style>
  <w:style w:type="character" w:customStyle="1" w:styleId="QuoteChar">
    <w:name w:val="Quote Char"/>
    <w:basedOn w:val="DefaultParagraphFont"/>
    <w:link w:val="Quote"/>
    <w:uiPriority w:val="29"/>
    <w:rsid w:val="001A7EC3"/>
    <w:rPr>
      <w:i/>
      <w:iCs/>
      <w:color w:val="404040" w:themeColor="text1" w:themeTint="BF"/>
    </w:rPr>
  </w:style>
  <w:style w:type="paragraph" w:styleId="ListParagraph">
    <w:name w:val="List Paragraph"/>
    <w:basedOn w:val="Normal"/>
    <w:uiPriority w:val="34"/>
    <w:qFormat/>
    <w:rsid w:val="001A7EC3"/>
    <w:pPr>
      <w:ind w:left="720"/>
      <w:contextualSpacing/>
    </w:pPr>
  </w:style>
  <w:style w:type="character" w:styleId="IntenseEmphasis">
    <w:name w:val="Intense Emphasis"/>
    <w:basedOn w:val="DefaultParagraphFont"/>
    <w:uiPriority w:val="21"/>
    <w:qFormat/>
    <w:rsid w:val="001A7EC3"/>
    <w:rPr>
      <w:i/>
      <w:iCs/>
      <w:color w:val="0F4761" w:themeColor="accent1" w:themeShade="BF"/>
    </w:rPr>
  </w:style>
  <w:style w:type="paragraph" w:styleId="IntenseQuote">
    <w:name w:val="Intense Quote"/>
    <w:basedOn w:val="Normal"/>
    <w:next w:val="Normal"/>
    <w:link w:val="IntenseQuoteChar"/>
    <w:uiPriority w:val="30"/>
    <w:qFormat/>
    <w:rsid w:val="001A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EC3"/>
    <w:rPr>
      <w:i/>
      <w:iCs/>
      <w:color w:val="0F4761" w:themeColor="accent1" w:themeShade="BF"/>
    </w:rPr>
  </w:style>
  <w:style w:type="character" w:styleId="IntenseReference">
    <w:name w:val="Intense Reference"/>
    <w:basedOn w:val="DefaultParagraphFont"/>
    <w:uiPriority w:val="32"/>
    <w:qFormat/>
    <w:rsid w:val="001A7EC3"/>
    <w:rPr>
      <w:b/>
      <w:bCs/>
      <w:smallCaps/>
      <w:color w:val="0F4761" w:themeColor="accent1" w:themeShade="BF"/>
      <w:spacing w:val="5"/>
    </w:rPr>
  </w:style>
  <w:style w:type="paragraph" w:styleId="NoSpacing">
    <w:name w:val="No Spacing"/>
    <w:link w:val="NoSpacingChar"/>
    <w:uiPriority w:val="1"/>
    <w:qFormat/>
    <w:rsid w:val="001A7EC3"/>
    <w:pPr>
      <w:spacing w:after="0" w:line="240" w:lineRule="auto"/>
    </w:pPr>
    <w:rPr>
      <w:rFonts w:asciiTheme="minorHAnsi" w:hAnsiTheme="minorHAnsi" w:cstheme="minorBidi"/>
      <w:spacing w:val="0"/>
      <w:kern w:val="0"/>
      <w:sz w:val="22"/>
      <w:szCs w:val="22"/>
    </w:rPr>
  </w:style>
  <w:style w:type="character" w:customStyle="1" w:styleId="NoSpacingChar">
    <w:name w:val="No Spacing Char"/>
    <w:basedOn w:val="DefaultParagraphFont"/>
    <w:link w:val="NoSpacing"/>
    <w:uiPriority w:val="1"/>
    <w:rsid w:val="001A7EC3"/>
    <w:rPr>
      <w:rFonts w:asciiTheme="minorHAnsi" w:hAnsiTheme="minorHAnsi" w:cstheme="minorBidi"/>
      <w:spacing w:val="0"/>
      <w:kern w:val="0"/>
      <w:sz w:val="22"/>
      <w:szCs w:val="22"/>
    </w:rPr>
  </w:style>
  <w:style w:type="paragraph" w:styleId="TOCHeading">
    <w:name w:val="TOC Heading"/>
    <w:basedOn w:val="Heading1"/>
    <w:next w:val="Normal"/>
    <w:uiPriority w:val="39"/>
    <w:unhideWhenUsed/>
    <w:qFormat/>
    <w:rsid w:val="001A7EC3"/>
    <w:pPr>
      <w:spacing w:before="240" w:after="0"/>
      <w:outlineLvl w:val="9"/>
    </w:pPr>
    <w:rPr>
      <w:spacing w:val="0"/>
      <w:kern w:val="0"/>
      <w:sz w:val="32"/>
      <w:szCs w:val="32"/>
    </w:rPr>
  </w:style>
  <w:style w:type="paragraph" w:styleId="TOC1">
    <w:name w:val="toc 1"/>
    <w:basedOn w:val="Normal"/>
    <w:next w:val="Normal"/>
    <w:autoRedefine/>
    <w:uiPriority w:val="39"/>
    <w:unhideWhenUsed/>
    <w:rsid w:val="001A7EC3"/>
    <w:pPr>
      <w:spacing w:after="100"/>
    </w:pPr>
  </w:style>
  <w:style w:type="character" w:styleId="Hyperlink">
    <w:name w:val="Hyperlink"/>
    <w:basedOn w:val="DefaultParagraphFont"/>
    <w:uiPriority w:val="99"/>
    <w:unhideWhenUsed/>
    <w:rsid w:val="001A7EC3"/>
    <w:rPr>
      <w:color w:val="467886" w:themeColor="hyperlink"/>
      <w:u w:val="single"/>
    </w:rPr>
  </w:style>
  <w:style w:type="paragraph" w:styleId="TOC2">
    <w:name w:val="toc 2"/>
    <w:basedOn w:val="Normal"/>
    <w:next w:val="Normal"/>
    <w:autoRedefine/>
    <w:uiPriority w:val="39"/>
    <w:unhideWhenUsed/>
    <w:rsid w:val="00E6146F"/>
    <w:pPr>
      <w:spacing w:after="100"/>
      <w:ind w:left="240"/>
    </w:pPr>
  </w:style>
  <w:style w:type="paragraph" w:styleId="TOC3">
    <w:name w:val="toc 3"/>
    <w:basedOn w:val="Normal"/>
    <w:next w:val="Normal"/>
    <w:autoRedefine/>
    <w:uiPriority w:val="39"/>
    <w:unhideWhenUsed/>
    <w:rsid w:val="00525D8F"/>
    <w:pPr>
      <w:spacing w:after="100"/>
      <w:ind w:left="480"/>
    </w:pPr>
  </w:style>
  <w:style w:type="character" w:styleId="UnresolvedMention">
    <w:name w:val="Unresolved Mention"/>
    <w:basedOn w:val="DefaultParagraphFont"/>
    <w:uiPriority w:val="99"/>
    <w:semiHidden/>
    <w:unhideWhenUsed/>
    <w:rsid w:val="00077D4B"/>
    <w:rPr>
      <w:color w:val="605E5C"/>
      <w:shd w:val="clear" w:color="auto" w:fill="E1DFDD"/>
    </w:rPr>
  </w:style>
  <w:style w:type="paragraph" w:styleId="Caption">
    <w:name w:val="caption"/>
    <w:basedOn w:val="Normal"/>
    <w:next w:val="Normal"/>
    <w:uiPriority w:val="35"/>
    <w:unhideWhenUsed/>
    <w:qFormat/>
    <w:rsid w:val="00667E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816E2"/>
    <w:pPr>
      <w:spacing w:after="0"/>
    </w:pPr>
  </w:style>
  <w:style w:type="paragraph" w:styleId="Header">
    <w:name w:val="header"/>
    <w:basedOn w:val="Normal"/>
    <w:link w:val="HeaderChar"/>
    <w:uiPriority w:val="99"/>
    <w:unhideWhenUsed/>
    <w:rsid w:val="00881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6E2"/>
  </w:style>
  <w:style w:type="paragraph" w:styleId="Footer">
    <w:name w:val="footer"/>
    <w:basedOn w:val="Normal"/>
    <w:link w:val="FooterChar"/>
    <w:uiPriority w:val="99"/>
    <w:unhideWhenUsed/>
    <w:rsid w:val="00881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6E2"/>
  </w:style>
  <w:style w:type="table" w:styleId="TableGridLight">
    <w:name w:val="Grid Table Light"/>
    <w:basedOn w:val="TableNormal"/>
    <w:uiPriority w:val="40"/>
    <w:rsid w:val="00A15B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45847">
      <w:bodyDiv w:val="1"/>
      <w:marLeft w:val="0"/>
      <w:marRight w:val="0"/>
      <w:marTop w:val="0"/>
      <w:marBottom w:val="0"/>
      <w:divBdr>
        <w:top w:val="none" w:sz="0" w:space="0" w:color="auto"/>
        <w:left w:val="none" w:sz="0" w:space="0" w:color="auto"/>
        <w:bottom w:val="none" w:sz="0" w:space="0" w:color="auto"/>
        <w:right w:val="none" w:sz="0" w:space="0" w:color="auto"/>
      </w:divBdr>
    </w:div>
    <w:div w:id="754060545">
      <w:bodyDiv w:val="1"/>
      <w:marLeft w:val="0"/>
      <w:marRight w:val="0"/>
      <w:marTop w:val="0"/>
      <w:marBottom w:val="0"/>
      <w:divBdr>
        <w:top w:val="none" w:sz="0" w:space="0" w:color="auto"/>
        <w:left w:val="none" w:sz="0" w:space="0" w:color="auto"/>
        <w:bottom w:val="none" w:sz="0" w:space="0" w:color="auto"/>
        <w:right w:val="none" w:sz="0" w:space="0" w:color="auto"/>
      </w:divBdr>
    </w:div>
    <w:div w:id="1074358598">
      <w:bodyDiv w:val="1"/>
      <w:marLeft w:val="0"/>
      <w:marRight w:val="0"/>
      <w:marTop w:val="0"/>
      <w:marBottom w:val="0"/>
      <w:divBdr>
        <w:top w:val="none" w:sz="0" w:space="0" w:color="auto"/>
        <w:left w:val="none" w:sz="0" w:space="0" w:color="auto"/>
        <w:bottom w:val="none" w:sz="0" w:space="0" w:color="auto"/>
        <w:right w:val="none" w:sz="0" w:space="0" w:color="auto"/>
      </w:divBdr>
    </w:div>
    <w:div w:id="2019311770">
      <w:bodyDiv w:val="1"/>
      <w:marLeft w:val="0"/>
      <w:marRight w:val="0"/>
      <w:marTop w:val="0"/>
      <w:marBottom w:val="0"/>
      <w:divBdr>
        <w:top w:val="none" w:sz="0" w:space="0" w:color="auto"/>
        <w:left w:val="none" w:sz="0" w:space="0" w:color="auto"/>
        <w:bottom w:val="none" w:sz="0" w:space="0" w:color="auto"/>
        <w:right w:val="none" w:sz="0" w:space="0" w:color="auto"/>
      </w:divBdr>
    </w:div>
    <w:div w:id="2029939495">
      <w:bodyDiv w:val="1"/>
      <w:marLeft w:val="0"/>
      <w:marRight w:val="0"/>
      <w:marTop w:val="0"/>
      <w:marBottom w:val="0"/>
      <w:divBdr>
        <w:top w:val="none" w:sz="0" w:space="0" w:color="auto"/>
        <w:left w:val="none" w:sz="0" w:space="0" w:color="auto"/>
        <w:bottom w:val="none" w:sz="0" w:space="0" w:color="auto"/>
        <w:right w:val="none" w:sz="0" w:space="0" w:color="auto"/>
      </w:divBdr>
    </w:div>
    <w:div w:id="2089689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investopedia.com/terms/s/scalability.asp"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erforce.com/blog/alm/what-are-non-functional-requirements-examples" TargetMode="External"/><Relationship Id="rId2" Type="http://schemas.openxmlformats.org/officeDocument/2006/relationships/customXml" Target="../customXml/item2.xml"/><Relationship Id="rId16" Type="http://schemas.openxmlformats.org/officeDocument/2006/relationships/hyperlink" Target="https://stackify.com/introduction-to-design-patterns-in-software-developmen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devteam.space/blog/microservice-architecture-examples-and-diagra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ify.com/what-is-sdl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FD7BCDA4414B86A19350312A04C7B7"/>
        <w:category>
          <w:name w:val="General"/>
          <w:gallery w:val="placeholder"/>
        </w:category>
        <w:types>
          <w:type w:val="bbPlcHdr"/>
        </w:types>
        <w:behaviors>
          <w:behavior w:val="content"/>
        </w:behaviors>
        <w:guid w:val="{EA223AD5-114E-493B-80C0-6FB417030711}"/>
      </w:docPartPr>
      <w:docPartBody>
        <w:p w:rsidR="00C51B3F" w:rsidRDefault="00B6289E" w:rsidP="00B6289E">
          <w:pPr>
            <w:pStyle w:val="1EFD7BCDA4414B86A19350312A04C7B7"/>
          </w:pPr>
          <w:r>
            <w:rPr>
              <w:rFonts w:asciiTheme="majorHAnsi" w:eastAsiaTheme="majorEastAsia" w:hAnsiTheme="majorHAnsi" w:cstheme="majorBidi"/>
              <w:caps/>
              <w:color w:val="156082" w:themeColor="accent1"/>
              <w:sz w:val="80"/>
              <w:szCs w:val="80"/>
            </w:rPr>
            <w:t>[Document title]</w:t>
          </w:r>
        </w:p>
      </w:docPartBody>
    </w:docPart>
    <w:docPart>
      <w:docPartPr>
        <w:name w:val="83C82265CA8D438C92BE1743D49F19E0"/>
        <w:category>
          <w:name w:val="General"/>
          <w:gallery w:val="placeholder"/>
        </w:category>
        <w:types>
          <w:type w:val="bbPlcHdr"/>
        </w:types>
        <w:behaviors>
          <w:behavior w:val="content"/>
        </w:behaviors>
        <w:guid w:val="{2FE90346-CE56-4D30-B343-290ED7529ECC}"/>
      </w:docPartPr>
      <w:docPartBody>
        <w:p w:rsidR="00C51B3F" w:rsidRDefault="00B6289E" w:rsidP="00B6289E">
          <w:pPr>
            <w:pStyle w:val="83C82265CA8D438C92BE1743D49F19E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9E"/>
    <w:rsid w:val="000752EA"/>
    <w:rsid w:val="00180493"/>
    <w:rsid w:val="00370BD8"/>
    <w:rsid w:val="003D0FB5"/>
    <w:rsid w:val="00491ABC"/>
    <w:rsid w:val="0055747F"/>
    <w:rsid w:val="007F085B"/>
    <w:rsid w:val="00815024"/>
    <w:rsid w:val="00944E80"/>
    <w:rsid w:val="00B6289E"/>
    <w:rsid w:val="00C51B3F"/>
    <w:rsid w:val="00DD1C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FD7BCDA4414B86A19350312A04C7B7">
    <w:name w:val="1EFD7BCDA4414B86A19350312A04C7B7"/>
    <w:rsid w:val="00B6289E"/>
  </w:style>
  <w:style w:type="paragraph" w:customStyle="1" w:styleId="83C82265CA8D438C92BE1743D49F19E0">
    <w:name w:val="83C82265CA8D438C92BE1743D49F19E0"/>
    <w:rsid w:val="00B62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BCA3</PublishDate>
  <Abstract/>
  <CompanyAddress>VC Waterfall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F5DAD-BCF0-418F-98CF-5E3CE1F6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13</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PROG7311 PoE Part 1</vt:lpstr>
    </vt:vector>
  </TitlesOfParts>
  <Company>Group 1</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PROG7311 PoE Part 1</dc:title>
  <dc:subject>Eben Mwema, ST10091324</dc:subject>
  <dc:creator>Eben Nkulu Mwema</dc:creator>
  <cp:keywords/>
  <dc:description/>
  <cp:lastModifiedBy>Eben Nkulu Mwema</cp:lastModifiedBy>
  <cp:revision>17</cp:revision>
  <dcterms:created xsi:type="dcterms:W3CDTF">2024-04-15T12:06:00Z</dcterms:created>
  <dcterms:modified xsi:type="dcterms:W3CDTF">2024-06-27T09:32:00Z</dcterms:modified>
</cp:coreProperties>
</file>