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0C98D8" w14:textId="77777777" w:rsidR="0006579B" w:rsidRPr="0006579B" w:rsidRDefault="0006579B" w:rsidP="0006579B">
      <w:pPr>
        <w:widowControl/>
        <w:pBdr>
          <w:top w:val="single" w:sz="2" w:space="0" w:color="E3E3E3"/>
          <w:left w:val="single" w:sz="2" w:space="0" w:color="E3E3E3"/>
          <w:bottom w:val="single" w:sz="2" w:space="0" w:color="E3E3E3"/>
          <w:right w:val="single" w:sz="2" w:space="0" w:color="E3E3E3"/>
        </w:pBdr>
        <w:shd w:val="clear" w:color="auto" w:fill="212121"/>
        <w:spacing w:after="300"/>
        <w:jc w:val="left"/>
        <w:rPr>
          <w:rFonts w:ascii="Segoe UI" w:eastAsia="宋体" w:hAnsi="Segoe UI" w:cs="Segoe UI"/>
          <w:color w:val="ECECEC"/>
          <w:kern w:val="0"/>
          <w:sz w:val="24"/>
          <w:szCs w:val="24"/>
          <w14:ligatures w14:val="none"/>
        </w:rPr>
      </w:pPr>
      <w:r w:rsidRPr="0006579B">
        <w:rPr>
          <w:rFonts w:ascii="Segoe UI" w:eastAsia="宋体" w:hAnsi="Segoe UI" w:cs="Segoe UI"/>
          <w:b/>
          <w:bCs/>
          <w:color w:val="ECECEC"/>
          <w:kern w:val="0"/>
          <w:sz w:val="24"/>
          <w:szCs w:val="24"/>
          <w:bdr w:val="single" w:sz="2" w:space="0" w:color="E3E3E3" w:frame="1"/>
          <w14:ligatures w14:val="none"/>
        </w:rPr>
        <w:t xml:space="preserve">The Curse of Immortality: Satirical Lessons from the </w:t>
      </w:r>
      <w:proofErr w:type="spellStart"/>
      <w:r w:rsidRPr="0006579B">
        <w:rPr>
          <w:rFonts w:ascii="Segoe UI" w:eastAsia="宋体" w:hAnsi="Segoe UI" w:cs="Segoe UI"/>
          <w:b/>
          <w:bCs/>
          <w:color w:val="ECECEC"/>
          <w:kern w:val="0"/>
          <w:sz w:val="24"/>
          <w:szCs w:val="24"/>
          <w:bdr w:val="single" w:sz="2" w:space="0" w:color="E3E3E3" w:frame="1"/>
          <w14:ligatures w14:val="none"/>
        </w:rPr>
        <w:t>Struldbruggs</w:t>
      </w:r>
      <w:proofErr w:type="spellEnd"/>
      <w:r w:rsidRPr="0006579B">
        <w:rPr>
          <w:rFonts w:ascii="Segoe UI" w:eastAsia="宋体" w:hAnsi="Segoe UI" w:cs="Segoe UI"/>
          <w:b/>
          <w:bCs/>
          <w:color w:val="ECECEC"/>
          <w:kern w:val="0"/>
          <w:sz w:val="24"/>
          <w:szCs w:val="24"/>
          <w:bdr w:val="single" w:sz="2" w:space="0" w:color="E3E3E3" w:frame="1"/>
          <w14:ligatures w14:val="none"/>
        </w:rPr>
        <w:t xml:space="preserve"> in Jonathan Swift's </w:t>
      </w:r>
      <w:r w:rsidRPr="0006579B">
        <w:rPr>
          <w:rFonts w:ascii="Segoe UI" w:eastAsia="宋体" w:hAnsi="Segoe UI" w:cs="Segoe UI"/>
          <w:b/>
          <w:bCs/>
          <w:i/>
          <w:iCs/>
          <w:color w:val="ECECEC"/>
          <w:kern w:val="0"/>
          <w:sz w:val="24"/>
          <w:szCs w:val="24"/>
          <w:bdr w:val="single" w:sz="2" w:space="0" w:color="E3E3E3" w:frame="1"/>
          <w14:ligatures w14:val="none"/>
        </w:rPr>
        <w:t>Gulliver's Travels</w:t>
      </w:r>
    </w:p>
    <w:p w14:paraId="7C504ED0" w14:textId="77777777" w:rsidR="0006579B" w:rsidRPr="0006579B" w:rsidRDefault="0006579B" w:rsidP="0006579B">
      <w:pPr>
        <w:widowControl/>
        <w:pBdr>
          <w:top w:val="single" w:sz="2" w:space="0" w:color="E3E3E3"/>
          <w:left w:val="single" w:sz="2" w:space="0" w:color="E3E3E3"/>
          <w:bottom w:val="single" w:sz="2" w:space="0" w:color="E3E3E3"/>
          <w:right w:val="single" w:sz="2" w:space="0" w:color="E3E3E3"/>
        </w:pBdr>
        <w:shd w:val="clear" w:color="auto" w:fill="212121"/>
        <w:spacing w:before="300" w:after="300"/>
        <w:jc w:val="left"/>
        <w:rPr>
          <w:rFonts w:ascii="Segoe UI" w:eastAsia="宋体" w:hAnsi="Segoe UI" w:cs="Segoe UI"/>
          <w:color w:val="ECECEC"/>
          <w:kern w:val="0"/>
          <w:sz w:val="24"/>
          <w:szCs w:val="24"/>
          <w14:ligatures w14:val="none"/>
        </w:rPr>
      </w:pPr>
      <w:r w:rsidRPr="0006579B">
        <w:rPr>
          <w:rFonts w:ascii="Segoe UI" w:eastAsia="宋体" w:hAnsi="Segoe UI" w:cs="Segoe UI"/>
          <w:b/>
          <w:bCs/>
          <w:color w:val="ECECEC"/>
          <w:kern w:val="0"/>
          <w:sz w:val="24"/>
          <w:szCs w:val="24"/>
          <w:bdr w:val="single" w:sz="2" w:space="0" w:color="E3E3E3" w:frame="1"/>
          <w14:ligatures w14:val="none"/>
        </w:rPr>
        <w:t>1. Story Summary:</w:t>
      </w:r>
      <w:r w:rsidRPr="0006579B">
        <w:rPr>
          <w:rFonts w:ascii="Segoe UI" w:eastAsia="宋体" w:hAnsi="Segoe UI" w:cs="Segoe UI"/>
          <w:color w:val="ECECEC"/>
          <w:kern w:val="0"/>
          <w:sz w:val="24"/>
          <w:szCs w:val="24"/>
          <w14:ligatures w14:val="none"/>
        </w:rPr>
        <w:t xml:space="preserve"> In Jonathan Swift’s </w:t>
      </w:r>
      <w:r w:rsidRPr="0006579B">
        <w:rPr>
          <w:rFonts w:ascii="Segoe UI" w:eastAsia="宋体" w:hAnsi="Segoe UI" w:cs="Segoe UI"/>
          <w:i/>
          <w:iCs/>
          <w:color w:val="ECECEC"/>
          <w:kern w:val="0"/>
          <w:sz w:val="24"/>
          <w:szCs w:val="24"/>
          <w:bdr w:val="single" w:sz="2" w:space="0" w:color="E3E3E3" w:frame="1"/>
          <w14:ligatures w14:val="none"/>
        </w:rPr>
        <w:t>Gulliver’s Travels</w:t>
      </w:r>
      <w:r w:rsidRPr="0006579B">
        <w:rPr>
          <w:rFonts w:ascii="Segoe UI" w:eastAsia="宋体" w:hAnsi="Segoe UI" w:cs="Segoe UI"/>
          <w:color w:val="ECECEC"/>
          <w:kern w:val="0"/>
          <w:sz w:val="24"/>
          <w:szCs w:val="24"/>
          <w14:ligatures w14:val="none"/>
        </w:rPr>
        <w:t xml:space="preserve">, Lemuel Gulliver finds himself in the kingdom of </w:t>
      </w:r>
      <w:proofErr w:type="spellStart"/>
      <w:r w:rsidRPr="0006579B">
        <w:rPr>
          <w:rFonts w:ascii="Segoe UI" w:eastAsia="宋体" w:hAnsi="Segoe UI" w:cs="Segoe UI"/>
          <w:color w:val="ECECEC"/>
          <w:kern w:val="0"/>
          <w:sz w:val="24"/>
          <w:szCs w:val="24"/>
          <w14:ligatures w14:val="none"/>
        </w:rPr>
        <w:t>Luggnagg</w:t>
      </w:r>
      <w:proofErr w:type="spellEnd"/>
      <w:r w:rsidRPr="0006579B">
        <w:rPr>
          <w:rFonts w:ascii="Segoe UI" w:eastAsia="宋体" w:hAnsi="Segoe UI" w:cs="Segoe UI"/>
          <w:color w:val="ECECEC"/>
          <w:kern w:val="0"/>
          <w:sz w:val="24"/>
          <w:szCs w:val="24"/>
          <w14:ligatures w14:val="none"/>
        </w:rPr>
        <w:t xml:space="preserve">, where he learns about the </w:t>
      </w:r>
      <w:proofErr w:type="spellStart"/>
      <w:r w:rsidRPr="0006579B">
        <w:rPr>
          <w:rFonts w:ascii="Segoe UI" w:eastAsia="宋体" w:hAnsi="Segoe UI" w:cs="Segoe UI"/>
          <w:color w:val="ECECEC"/>
          <w:kern w:val="0"/>
          <w:sz w:val="24"/>
          <w:szCs w:val="24"/>
          <w14:ligatures w14:val="none"/>
        </w:rPr>
        <w:t>Struldbruggs</w:t>
      </w:r>
      <w:proofErr w:type="spellEnd"/>
      <w:r w:rsidRPr="0006579B">
        <w:rPr>
          <w:rFonts w:ascii="Segoe UI" w:eastAsia="宋体" w:hAnsi="Segoe UI" w:cs="Segoe UI"/>
          <w:color w:val="ECECEC"/>
          <w:kern w:val="0"/>
          <w:sz w:val="24"/>
          <w:szCs w:val="24"/>
          <w14:ligatures w14:val="none"/>
        </w:rPr>
        <w:t xml:space="preserve">, a group of people who are immortal but continue to age forever. Initially, Gulliver is thrilled about the possibility of immortality. However, he soon discovers that the </w:t>
      </w:r>
      <w:proofErr w:type="spellStart"/>
      <w:r w:rsidRPr="0006579B">
        <w:rPr>
          <w:rFonts w:ascii="Segoe UI" w:eastAsia="宋体" w:hAnsi="Segoe UI" w:cs="Segoe UI"/>
          <w:color w:val="ECECEC"/>
          <w:kern w:val="0"/>
          <w:sz w:val="24"/>
          <w:szCs w:val="24"/>
          <w14:ligatures w14:val="none"/>
        </w:rPr>
        <w:t>Struldbruggs</w:t>
      </w:r>
      <w:proofErr w:type="spellEnd"/>
      <w:r w:rsidRPr="0006579B">
        <w:rPr>
          <w:rFonts w:ascii="Segoe UI" w:eastAsia="宋体" w:hAnsi="Segoe UI" w:cs="Segoe UI"/>
          <w:color w:val="ECECEC"/>
          <w:kern w:val="0"/>
          <w:sz w:val="24"/>
          <w:szCs w:val="24"/>
          <w14:ligatures w14:val="none"/>
        </w:rPr>
        <w:t xml:space="preserve"> live miserable lives marked by decay, infirmity, and social isolation. They are excluded from society, losing all legal rights and possessions after a certain age. Their eternal existence becomes a satire on humanity's obsession with avoiding death while overlooking the consequences of aging.</w:t>
      </w:r>
    </w:p>
    <w:p w14:paraId="2FEC722E" w14:textId="77777777" w:rsidR="0006579B" w:rsidRPr="0006579B" w:rsidRDefault="0006579B" w:rsidP="0006579B">
      <w:pPr>
        <w:widowControl/>
        <w:pBdr>
          <w:top w:val="single" w:sz="2" w:space="0" w:color="E3E3E3"/>
          <w:left w:val="single" w:sz="2" w:space="0" w:color="E3E3E3"/>
          <w:bottom w:val="single" w:sz="2" w:space="0" w:color="E3E3E3"/>
          <w:right w:val="single" w:sz="2" w:space="0" w:color="E3E3E3"/>
        </w:pBdr>
        <w:shd w:val="clear" w:color="auto" w:fill="212121"/>
        <w:spacing w:before="300" w:after="300"/>
        <w:jc w:val="left"/>
        <w:rPr>
          <w:rFonts w:ascii="Segoe UI" w:eastAsia="宋体" w:hAnsi="Segoe UI" w:cs="Segoe UI"/>
          <w:color w:val="ECECEC"/>
          <w:kern w:val="0"/>
          <w:sz w:val="24"/>
          <w:szCs w:val="24"/>
          <w14:ligatures w14:val="none"/>
        </w:rPr>
      </w:pPr>
      <w:r w:rsidRPr="0006579B">
        <w:rPr>
          <w:rFonts w:ascii="Segoe UI" w:eastAsia="宋体" w:hAnsi="Segoe UI" w:cs="Segoe UI"/>
          <w:b/>
          <w:bCs/>
          <w:color w:val="ECECEC"/>
          <w:kern w:val="0"/>
          <w:sz w:val="24"/>
          <w:szCs w:val="24"/>
          <w:bdr w:val="single" w:sz="2" w:space="0" w:color="E3E3E3" w:frame="1"/>
          <w14:ligatures w14:val="none"/>
        </w:rPr>
        <w:t>2. Thesis and Argument:</w:t>
      </w:r>
      <w:r w:rsidRPr="0006579B">
        <w:rPr>
          <w:rFonts w:ascii="Segoe UI" w:eastAsia="宋体" w:hAnsi="Segoe UI" w:cs="Segoe UI"/>
          <w:color w:val="ECECEC"/>
          <w:kern w:val="0"/>
          <w:sz w:val="24"/>
          <w:szCs w:val="24"/>
          <w14:ligatures w14:val="none"/>
        </w:rPr>
        <w:t xml:space="preserve"> Swift's depiction of the </w:t>
      </w:r>
      <w:proofErr w:type="spellStart"/>
      <w:r w:rsidRPr="0006579B">
        <w:rPr>
          <w:rFonts w:ascii="Segoe UI" w:eastAsia="宋体" w:hAnsi="Segoe UI" w:cs="Segoe UI"/>
          <w:color w:val="ECECEC"/>
          <w:kern w:val="0"/>
          <w:sz w:val="24"/>
          <w:szCs w:val="24"/>
          <w14:ligatures w14:val="none"/>
        </w:rPr>
        <w:t>Struldbruggs</w:t>
      </w:r>
      <w:proofErr w:type="spellEnd"/>
      <w:r w:rsidRPr="0006579B">
        <w:rPr>
          <w:rFonts w:ascii="Segoe UI" w:eastAsia="宋体" w:hAnsi="Segoe UI" w:cs="Segoe UI"/>
          <w:color w:val="ECECEC"/>
          <w:kern w:val="0"/>
          <w:sz w:val="24"/>
          <w:szCs w:val="24"/>
          <w14:ligatures w14:val="none"/>
        </w:rPr>
        <w:t xml:space="preserve"> serves as a satirical critique of human nature, warning against the naive desire for immortality without considering the implications of eternal aging. The author provides several reasons why their immortality is a curse rather than a blessing:</w:t>
      </w:r>
    </w:p>
    <w:p w14:paraId="1CE528DA" w14:textId="77777777" w:rsidR="0006579B" w:rsidRPr="0006579B" w:rsidRDefault="0006579B" w:rsidP="0006579B">
      <w:pPr>
        <w:widowControl/>
        <w:numPr>
          <w:ilvl w:val="0"/>
          <w:numId w:val="1"/>
        </w:numPr>
        <w:pBdr>
          <w:top w:val="single" w:sz="2" w:space="0" w:color="E3E3E3"/>
          <w:left w:val="single" w:sz="2" w:space="0" w:color="E3E3E3"/>
          <w:bottom w:val="single" w:sz="2" w:space="0" w:color="E3E3E3"/>
          <w:right w:val="single" w:sz="2" w:space="0" w:color="E3E3E3"/>
        </w:pBdr>
        <w:shd w:val="clear" w:color="auto" w:fill="212121"/>
        <w:jc w:val="left"/>
        <w:rPr>
          <w:rFonts w:ascii="Segoe UI" w:eastAsia="宋体" w:hAnsi="Segoe UI" w:cs="Segoe UI"/>
          <w:color w:val="ECECEC"/>
          <w:kern w:val="0"/>
          <w:sz w:val="24"/>
          <w:szCs w:val="24"/>
          <w14:ligatures w14:val="none"/>
        </w:rPr>
      </w:pPr>
      <w:r w:rsidRPr="0006579B">
        <w:rPr>
          <w:rFonts w:ascii="Segoe UI" w:eastAsia="宋体" w:hAnsi="Segoe UI" w:cs="Segoe UI"/>
          <w:b/>
          <w:bCs/>
          <w:color w:val="ECECEC"/>
          <w:kern w:val="0"/>
          <w:sz w:val="24"/>
          <w:szCs w:val="24"/>
          <w:bdr w:val="single" w:sz="2" w:space="0" w:color="E3E3E3" w:frame="1"/>
          <w14:ligatures w14:val="none"/>
        </w:rPr>
        <w:t>Eternal Aging:</w:t>
      </w:r>
      <w:r w:rsidRPr="0006579B">
        <w:rPr>
          <w:rFonts w:ascii="Segoe UI" w:eastAsia="宋体" w:hAnsi="Segoe UI" w:cs="Segoe UI"/>
          <w:color w:val="ECECEC"/>
          <w:kern w:val="0"/>
          <w:sz w:val="24"/>
          <w:szCs w:val="24"/>
          <w14:ligatures w14:val="none"/>
        </w:rPr>
        <w:t xml:space="preserve"> The </w:t>
      </w:r>
      <w:proofErr w:type="spellStart"/>
      <w:r w:rsidRPr="0006579B">
        <w:rPr>
          <w:rFonts w:ascii="Segoe UI" w:eastAsia="宋体" w:hAnsi="Segoe UI" w:cs="Segoe UI"/>
          <w:color w:val="ECECEC"/>
          <w:kern w:val="0"/>
          <w:sz w:val="24"/>
          <w:szCs w:val="24"/>
          <w14:ligatures w14:val="none"/>
        </w:rPr>
        <w:t>Struldbruggs</w:t>
      </w:r>
      <w:proofErr w:type="spellEnd"/>
      <w:r w:rsidRPr="0006579B">
        <w:rPr>
          <w:rFonts w:ascii="Segoe UI" w:eastAsia="宋体" w:hAnsi="Segoe UI" w:cs="Segoe UI"/>
          <w:color w:val="ECECEC"/>
          <w:kern w:val="0"/>
          <w:sz w:val="24"/>
          <w:szCs w:val="24"/>
          <w14:ligatures w14:val="none"/>
        </w:rPr>
        <w:t xml:space="preserve"> continue to age, suffering the same decay, mental deterioration, and health problems that accompany old age, but without the relief of death. Their decrepit state is a stark reminder that physical limitations cannot be escaped.</w:t>
      </w:r>
    </w:p>
    <w:p w14:paraId="1E5CFA61" w14:textId="77777777" w:rsidR="0006579B" w:rsidRPr="0006579B" w:rsidRDefault="0006579B" w:rsidP="0006579B">
      <w:pPr>
        <w:widowControl/>
        <w:numPr>
          <w:ilvl w:val="0"/>
          <w:numId w:val="1"/>
        </w:numPr>
        <w:pBdr>
          <w:top w:val="single" w:sz="2" w:space="0" w:color="E3E3E3"/>
          <w:left w:val="single" w:sz="2" w:space="0" w:color="E3E3E3"/>
          <w:bottom w:val="single" w:sz="2" w:space="0" w:color="E3E3E3"/>
          <w:right w:val="single" w:sz="2" w:space="0" w:color="E3E3E3"/>
        </w:pBdr>
        <w:shd w:val="clear" w:color="auto" w:fill="212121"/>
        <w:jc w:val="left"/>
        <w:rPr>
          <w:rFonts w:ascii="Segoe UI" w:eastAsia="宋体" w:hAnsi="Segoe UI" w:cs="Segoe UI"/>
          <w:color w:val="ECECEC"/>
          <w:kern w:val="0"/>
          <w:sz w:val="24"/>
          <w:szCs w:val="24"/>
          <w14:ligatures w14:val="none"/>
        </w:rPr>
      </w:pPr>
      <w:r w:rsidRPr="0006579B">
        <w:rPr>
          <w:rFonts w:ascii="Segoe UI" w:eastAsia="宋体" w:hAnsi="Segoe UI" w:cs="Segoe UI"/>
          <w:b/>
          <w:bCs/>
          <w:color w:val="ECECEC"/>
          <w:kern w:val="0"/>
          <w:sz w:val="24"/>
          <w:szCs w:val="24"/>
          <w:bdr w:val="single" w:sz="2" w:space="0" w:color="E3E3E3" w:frame="1"/>
          <w14:ligatures w14:val="none"/>
        </w:rPr>
        <w:lastRenderedPageBreak/>
        <w:t>Social Isolation:</w:t>
      </w:r>
      <w:r w:rsidRPr="0006579B">
        <w:rPr>
          <w:rFonts w:ascii="Segoe UI" w:eastAsia="宋体" w:hAnsi="Segoe UI" w:cs="Segoe UI"/>
          <w:color w:val="ECECEC"/>
          <w:kern w:val="0"/>
          <w:sz w:val="24"/>
          <w:szCs w:val="24"/>
          <w14:ligatures w14:val="none"/>
        </w:rPr>
        <w:t xml:space="preserve"> They live alienated from society, as their extended lives disrupt the normal social order. They become a burden to their families and are regarded as dead in law after a certain age.</w:t>
      </w:r>
    </w:p>
    <w:p w14:paraId="6FFE2424" w14:textId="77777777" w:rsidR="0006579B" w:rsidRPr="0006579B" w:rsidRDefault="0006579B" w:rsidP="0006579B">
      <w:pPr>
        <w:widowControl/>
        <w:numPr>
          <w:ilvl w:val="0"/>
          <w:numId w:val="1"/>
        </w:numPr>
        <w:pBdr>
          <w:top w:val="single" w:sz="2" w:space="0" w:color="E3E3E3"/>
          <w:left w:val="single" w:sz="2" w:space="0" w:color="E3E3E3"/>
          <w:bottom w:val="single" w:sz="2" w:space="0" w:color="E3E3E3"/>
          <w:right w:val="single" w:sz="2" w:space="0" w:color="E3E3E3"/>
        </w:pBdr>
        <w:shd w:val="clear" w:color="auto" w:fill="212121"/>
        <w:jc w:val="left"/>
        <w:rPr>
          <w:rFonts w:ascii="Segoe UI" w:eastAsia="宋体" w:hAnsi="Segoe UI" w:cs="Segoe UI"/>
          <w:color w:val="ECECEC"/>
          <w:kern w:val="0"/>
          <w:sz w:val="24"/>
          <w:szCs w:val="24"/>
          <w14:ligatures w14:val="none"/>
        </w:rPr>
      </w:pPr>
      <w:r w:rsidRPr="0006579B">
        <w:rPr>
          <w:rFonts w:ascii="Segoe UI" w:eastAsia="宋体" w:hAnsi="Segoe UI" w:cs="Segoe UI"/>
          <w:b/>
          <w:bCs/>
          <w:color w:val="ECECEC"/>
          <w:kern w:val="0"/>
          <w:sz w:val="24"/>
          <w:szCs w:val="24"/>
          <w:bdr w:val="single" w:sz="2" w:space="0" w:color="E3E3E3" w:frame="1"/>
          <w14:ligatures w14:val="none"/>
        </w:rPr>
        <w:t>Moral Decay:</w:t>
      </w:r>
      <w:r w:rsidRPr="0006579B">
        <w:rPr>
          <w:rFonts w:ascii="Segoe UI" w:eastAsia="宋体" w:hAnsi="Segoe UI" w:cs="Segoe UI"/>
          <w:color w:val="ECECEC"/>
          <w:kern w:val="0"/>
          <w:sz w:val="24"/>
          <w:szCs w:val="24"/>
          <w14:ligatures w14:val="none"/>
        </w:rPr>
        <w:t xml:space="preserve"> With a perpetual existence, their minds are consumed by envy and bitterness towards the youth. They cannot enjoy their lives but only grow increasingly dissatisfied.</w:t>
      </w:r>
    </w:p>
    <w:p w14:paraId="03BD6F2B" w14:textId="77777777" w:rsidR="0006579B" w:rsidRPr="0006579B" w:rsidRDefault="0006579B" w:rsidP="0006579B">
      <w:pPr>
        <w:widowControl/>
        <w:pBdr>
          <w:top w:val="single" w:sz="2" w:space="0" w:color="E3E3E3"/>
          <w:left w:val="single" w:sz="2" w:space="0" w:color="E3E3E3"/>
          <w:bottom w:val="single" w:sz="2" w:space="0" w:color="E3E3E3"/>
          <w:right w:val="single" w:sz="2" w:space="0" w:color="E3E3E3"/>
        </w:pBdr>
        <w:shd w:val="clear" w:color="auto" w:fill="212121"/>
        <w:spacing w:before="300" w:after="300"/>
        <w:jc w:val="left"/>
        <w:rPr>
          <w:rFonts w:ascii="Segoe UI" w:eastAsia="宋体" w:hAnsi="Segoe UI" w:cs="Segoe UI"/>
          <w:color w:val="ECECEC"/>
          <w:kern w:val="0"/>
          <w:sz w:val="24"/>
          <w:szCs w:val="24"/>
          <w14:ligatures w14:val="none"/>
        </w:rPr>
      </w:pPr>
      <w:r w:rsidRPr="0006579B">
        <w:rPr>
          <w:rFonts w:ascii="Segoe UI" w:eastAsia="宋体" w:hAnsi="Segoe UI" w:cs="Segoe UI"/>
          <w:color w:val="ECECEC"/>
          <w:kern w:val="0"/>
          <w:sz w:val="24"/>
          <w:szCs w:val="24"/>
          <w14:ligatures w14:val="none"/>
        </w:rPr>
        <w:t>Swift uses this grim portrayal to expose the fallacy in seeking immortality, emphasizing that it leads not to joy or fulfillment but to a meaningless existence marked by endless decay.</w:t>
      </w:r>
    </w:p>
    <w:p w14:paraId="155E824A" w14:textId="77777777" w:rsidR="0006579B" w:rsidRPr="0006579B" w:rsidRDefault="0006579B" w:rsidP="0006579B">
      <w:pPr>
        <w:widowControl/>
        <w:pBdr>
          <w:top w:val="single" w:sz="2" w:space="0" w:color="E3E3E3"/>
          <w:left w:val="single" w:sz="2" w:space="0" w:color="E3E3E3"/>
          <w:bottom w:val="single" w:sz="2" w:space="0" w:color="E3E3E3"/>
          <w:right w:val="single" w:sz="2" w:space="0" w:color="E3E3E3"/>
        </w:pBdr>
        <w:shd w:val="clear" w:color="auto" w:fill="212121"/>
        <w:spacing w:before="300" w:after="300"/>
        <w:jc w:val="left"/>
        <w:rPr>
          <w:rFonts w:ascii="Segoe UI" w:eastAsia="宋体" w:hAnsi="Segoe UI" w:cs="Segoe UI"/>
          <w:color w:val="ECECEC"/>
          <w:kern w:val="0"/>
          <w:sz w:val="24"/>
          <w:szCs w:val="24"/>
          <w14:ligatures w14:val="none"/>
        </w:rPr>
      </w:pPr>
      <w:r w:rsidRPr="0006579B">
        <w:rPr>
          <w:rFonts w:ascii="Segoe UI" w:eastAsia="宋体" w:hAnsi="Segoe UI" w:cs="Segoe UI"/>
          <w:b/>
          <w:bCs/>
          <w:color w:val="ECECEC"/>
          <w:kern w:val="0"/>
          <w:sz w:val="24"/>
          <w:szCs w:val="24"/>
          <w:bdr w:val="single" w:sz="2" w:space="0" w:color="E3E3E3" w:frame="1"/>
          <w14:ligatures w14:val="none"/>
        </w:rPr>
        <w:t>3. Lessons and Recommendations:</w:t>
      </w:r>
      <w:r w:rsidRPr="0006579B">
        <w:rPr>
          <w:rFonts w:ascii="Segoe UI" w:eastAsia="宋体" w:hAnsi="Segoe UI" w:cs="Segoe UI"/>
          <w:color w:val="ECECEC"/>
          <w:kern w:val="0"/>
          <w:sz w:val="24"/>
          <w:szCs w:val="24"/>
          <w14:ligatures w14:val="none"/>
        </w:rPr>
        <w:t xml:space="preserve"> Inspired by Swift's satirical critique, we can take several lessons to make our lives more meaningful:</w:t>
      </w:r>
    </w:p>
    <w:p w14:paraId="65B9172A" w14:textId="77777777" w:rsidR="0006579B" w:rsidRPr="0006579B" w:rsidRDefault="0006579B" w:rsidP="0006579B">
      <w:pPr>
        <w:widowControl/>
        <w:numPr>
          <w:ilvl w:val="0"/>
          <w:numId w:val="2"/>
        </w:numPr>
        <w:pBdr>
          <w:top w:val="single" w:sz="2" w:space="0" w:color="E3E3E3"/>
          <w:left w:val="single" w:sz="2" w:space="0" w:color="E3E3E3"/>
          <w:bottom w:val="single" w:sz="2" w:space="0" w:color="E3E3E3"/>
          <w:right w:val="single" w:sz="2" w:space="0" w:color="E3E3E3"/>
        </w:pBdr>
        <w:shd w:val="clear" w:color="auto" w:fill="212121"/>
        <w:jc w:val="left"/>
        <w:rPr>
          <w:rFonts w:ascii="Segoe UI" w:eastAsia="宋体" w:hAnsi="Segoe UI" w:cs="Segoe UI"/>
          <w:color w:val="ECECEC"/>
          <w:kern w:val="0"/>
          <w:sz w:val="24"/>
          <w:szCs w:val="24"/>
          <w14:ligatures w14:val="none"/>
        </w:rPr>
      </w:pPr>
      <w:r w:rsidRPr="0006579B">
        <w:rPr>
          <w:rFonts w:ascii="Segoe UI" w:eastAsia="宋体" w:hAnsi="Segoe UI" w:cs="Segoe UI"/>
          <w:b/>
          <w:bCs/>
          <w:color w:val="ECECEC"/>
          <w:kern w:val="0"/>
          <w:sz w:val="24"/>
          <w:szCs w:val="24"/>
          <w:bdr w:val="single" w:sz="2" w:space="0" w:color="E3E3E3" w:frame="1"/>
          <w14:ligatures w14:val="none"/>
        </w:rPr>
        <w:t>Embrace Life’s Impermanence:</w:t>
      </w:r>
      <w:r w:rsidRPr="0006579B">
        <w:rPr>
          <w:rFonts w:ascii="Segoe UI" w:eastAsia="宋体" w:hAnsi="Segoe UI" w:cs="Segoe UI"/>
          <w:color w:val="ECECEC"/>
          <w:kern w:val="0"/>
          <w:sz w:val="24"/>
          <w:szCs w:val="24"/>
          <w14:ligatures w14:val="none"/>
        </w:rPr>
        <w:t xml:space="preserve"> Recognize that the natural cycle of life, including its end, gives life its value. Impermanence motivates us to make the most of our limited time and cherish meaningful experiences.</w:t>
      </w:r>
    </w:p>
    <w:p w14:paraId="08BA8EA3" w14:textId="77777777" w:rsidR="0006579B" w:rsidRPr="0006579B" w:rsidRDefault="0006579B" w:rsidP="0006579B">
      <w:pPr>
        <w:widowControl/>
        <w:numPr>
          <w:ilvl w:val="0"/>
          <w:numId w:val="2"/>
        </w:numPr>
        <w:pBdr>
          <w:top w:val="single" w:sz="2" w:space="0" w:color="E3E3E3"/>
          <w:left w:val="single" w:sz="2" w:space="0" w:color="E3E3E3"/>
          <w:bottom w:val="single" w:sz="2" w:space="0" w:color="E3E3E3"/>
          <w:right w:val="single" w:sz="2" w:space="0" w:color="E3E3E3"/>
        </w:pBdr>
        <w:shd w:val="clear" w:color="auto" w:fill="212121"/>
        <w:jc w:val="left"/>
        <w:rPr>
          <w:rFonts w:ascii="Segoe UI" w:eastAsia="宋体" w:hAnsi="Segoe UI" w:cs="Segoe UI"/>
          <w:color w:val="ECECEC"/>
          <w:kern w:val="0"/>
          <w:sz w:val="24"/>
          <w:szCs w:val="24"/>
          <w14:ligatures w14:val="none"/>
        </w:rPr>
      </w:pPr>
      <w:r w:rsidRPr="0006579B">
        <w:rPr>
          <w:rFonts w:ascii="Segoe UI" w:eastAsia="宋体" w:hAnsi="Segoe UI" w:cs="Segoe UI"/>
          <w:b/>
          <w:bCs/>
          <w:color w:val="ECECEC"/>
          <w:kern w:val="0"/>
          <w:sz w:val="24"/>
          <w:szCs w:val="24"/>
          <w:bdr w:val="single" w:sz="2" w:space="0" w:color="E3E3E3" w:frame="1"/>
          <w14:ligatures w14:val="none"/>
        </w:rPr>
        <w:t>Focus on Virtue and Wisdom:</w:t>
      </w:r>
      <w:r w:rsidRPr="0006579B">
        <w:rPr>
          <w:rFonts w:ascii="Segoe UI" w:eastAsia="宋体" w:hAnsi="Segoe UI" w:cs="Segoe UI"/>
          <w:color w:val="ECECEC"/>
          <w:kern w:val="0"/>
          <w:sz w:val="24"/>
          <w:szCs w:val="24"/>
          <w14:ligatures w14:val="none"/>
        </w:rPr>
        <w:t xml:space="preserve"> Rather than seeking to prolong life indefinitely, focus on living virtuously and gaining wisdom. Meaningful relationships, personal growth, and contributing positively to society enrich our lives far more than mere longevity.</w:t>
      </w:r>
    </w:p>
    <w:p w14:paraId="77FEB7A9" w14:textId="77777777" w:rsidR="0006579B" w:rsidRPr="0006579B" w:rsidRDefault="0006579B" w:rsidP="0006579B">
      <w:pPr>
        <w:widowControl/>
        <w:numPr>
          <w:ilvl w:val="0"/>
          <w:numId w:val="2"/>
        </w:numPr>
        <w:pBdr>
          <w:top w:val="single" w:sz="2" w:space="0" w:color="E3E3E3"/>
          <w:left w:val="single" w:sz="2" w:space="0" w:color="E3E3E3"/>
          <w:bottom w:val="single" w:sz="2" w:space="0" w:color="E3E3E3"/>
          <w:right w:val="single" w:sz="2" w:space="0" w:color="E3E3E3"/>
        </w:pBdr>
        <w:shd w:val="clear" w:color="auto" w:fill="212121"/>
        <w:jc w:val="left"/>
        <w:rPr>
          <w:rFonts w:ascii="Segoe UI" w:eastAsia="宋体" w:hAnsi="Segoe UI" w:cs="Segoe UI"/>
          <w:color w:val="ECECEC"/>
          <w:kern w:val="0"/>
          <w:sz w:val="24"/>
          <w:szCs w:val="24"/>
          <w14:ligatures w14:val="none"/>
        </w:rPr>
      </w:pPr>
      <w:r w:rsidRPr="0006579B">
        <w:rPr>
          <w:rFonts w:ascii="Segoe UI" w:eastAsia="宋体" w:hAnsi="Segoe UI" w:cs="Segoe UI"/>
          <w:b/>
          <w:bCs/>
          <w:color w:val="ECECEC"/>
          <w:kern w:val="0"/>
          <w:sz w:val="24"/>
          <w:szCs w:val="24"/>
          <w:bdr w:val="single" w:sz="2" w:space="0" w:color="E3E3E3" w:frame="1"/>
          <w14:ligatures w14:val="none"/>
        </w:rPr>
        <w:t>Prioritize Health and Well-being:</w:t>
      </w:r>
      <w:r w:rsidRPr="0006579B">
        <w:rPr>
          <w:rFonts w:ascii="Segoe UI" w:eastAsia="宋体" w:hAnsi="Segoe UI" w:cs="Segoe UI"/>
          <w:color w:val="ECECEC"/>
          <w:kern w:val="0"/>
          <w:sz w:val="24"/>
          <w:szCs w:val="24"/>
          <w14:ligatures w14:val="none"/>
        </w:rPr>
        <w:t xml:space="preserve"> While aging is inevitable, maintaining a healthy lifestyle and positive mindset can help us live </w:t>
      </w:r>
      <w:r w:rsidRPr="0006579B">
        <w:rPr>
          <w:rFonts w:ascii="Segoe UI" w:eastAsia="宋体" w:hAnsi="Segoe UI" w:cs="Segoe UI"/>
          <w:color w:val="ECECEC"/>
          <w:kern w:val="0"/>
          <w:sz w:val="24"/>
          <w:szCs w:val="24"/>
          <w14:ligatures w14:val="none"/>
        </w:rPr>
        <w:lastRenderedPageBreak/>
        <w:t>longer, healthier, and happier lives. Investing in our mental and physical health ensures that our later years remain fulfilling.</w:t>
      </w:r>
    </w:p>
    <w:p w14:paraId="01D8D44C" w14:textId="77777777" w:rsidR="0006579B" w:rsidRPr="0006579B" w:rsidRDefault="0006579B" w:rsidP="0006579B">
      <w:pPr>
        <w:widowControl/>
        <w:pBdr>
          <w:top w:val="single" w:sz="2" w:space="0" w:color="E3E3E3"/>
          <w:left w:val="single" w:sz="2" w:space="0" w:color="E3E3E3"/>
          <w:bottom w:val="single" w:sz="2" w:space="0" w:color="E3E3E3"/>
          <w:right w:val="single" w:sz="2" w:space="0" w:color="E3E3E3"/>
        </w:pBdr>
        <w:shd w:val="clear" w:color="auto" w:fill="212121"/>
        <w:spacing w:before="300"/>
        <w:jc w:val="left"/>
        <w:rPr>
          <w:rFonts w:ascii="Segoe UI" w:eastAsia="宋体" w:hAnsi="Segoe UI" w:cs="Segoe UI"/>
          <w:color w:val="ECECEC"/>
          <w:kern w:val="0"/>
          <w:sz w:val="24"/>
          <w:szCs w:val="24"/>
          <w14:ligatures w14:val="none"/>
        </w:rPr>
      </w:pPr>
      <w:r w:rsidRPr="0006579B">
        <w:rPr>
          <w:rFonts w:ascii="Segoe UI" w:eastAsia="宋体" w:hAnsi="Segoe UI" w:cs="Segoe UI"/>
          <w:color w:val="ECECEC"/>
          <w:kern w:val="0"/>
          <w:sz w:val="24"/>
          <w:szCs w:val="24"/>
          <w14:ligatures w14:val="none"/>
        </w:rPr>
        <w:t xml:space="preserve">In conclusion, Swift’s depiction of the </w:t>
      </w:r>
      <w:proofErr w:type="spellStart"/>
      <w:r w:rsidRPr="0006579B">
        <w:rPr>
          <w:rFonts w:ascii="Segoe UI" w:eastAsia="宋体" w:hAnsi="Segoe UI" w:cs="Segoe UI"/>
          <w:color w:val="ECECEC"/>
          <w:kern w:val="0"/>
          <w:sz w:val="24"/>
          <w:szCs w:val="24"/>
          <w14:ligatures w14:val="none"/>
        </w:rPr>
        <w:t>Struldbruggs</w:t>
      </w:r>
      <w:proofErr w:type="spellEnd"/>
      <w:r w:rsidRPr="0006579B">
        <w:rPr>
          <w:rFonts w:ascii="Segoe UI" w:eastAsia="宋体" w:hAnsi="Segoe UI" w:cs="Segoe UI"/>
          <w:color w:val="ECECEC"/>
          <w:kern w:val="0"/>
          <w:sz w:val="24"/>
          <w:szCs w:val="24"/>
          <w14:ligatures w14:val="none"/>
        </w:rPr>
        <w:t xml:space="preserve"> in </w:t>
      </w:r>
      <w:r w:rsidRPr="0006579B">
        <w:rPr>
          <w:rFonts w:ascii="Segoe UI" w:eastAsia="宋体" w:hAnsi="Segoe UI" w:cs="Segoe UI"/>
          <w:i/>
          <w:iCs/>
          <w:color w:val="ECECEC"/>
          <w:kern w:val="0"/>
          <w:sz w:val="24"/>
          <w:szCs w:val="24"/>
          <w:bdr w:val="single" w:sz="2" w:space="0" w:color="E3E3E3" w:frame="1"/>
          <w14:ligatures w14:val="none"/>
        </w:rPr>
        <w:t>Gulliver's Travels</w:t>
      </w:r>
      <w:r w:rsidRPr="0006579B">
        <w:rPr>
          <w:rFonts w:ascii="Segoe UI" w:eastAsia="宋体" w:hAnsi="Segoe UI" w:cs="Segoe UI"/>
          <w:color w:val="ECECEC"/>
          <w:kern w:val="0"/>
          <w:sz w:val="24"/>
          <w:szCs w:val="24"/>
          <w14:ligatures w14:val="none"/>
        </w:rPr>
        <w:t xml:space="preserve"> teaches us that striving for immortality is a fruitless endeavor. Instead, we should cherish the natural course of life and find meaning in the moments we have.</w:t>
      </w:r>
    </w:p>
    <w:p w14:paraId="0F0BEEE0" w14:textId="77777777" w:rsidR="001C5695" w:rsidRPr="0006579B" w:rsidRDefault="001C5695"/>
    <w:sectPr w:rsidR="001C5695" w:rsidRPr="000657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265251"/>
    <w:multiLevelType w:val="multilevel"/>
    <w:tmpl w:val="757A6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96875CD"/>
    <w:multiLevelType w:val="multilevel"/>
    <w:tmpl w:val="067E8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552097">
    <w:abstractNumId w:val="0"/>
  </w:num>
  <w:num w:numId="2" w16cid:durableId="4507115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79B"/>
    <w:rsid w:val="0006579B"/>
    <w:rsid w:val="00084C41"/>
    <w:rsid w:val="001C5695"/>
    <w:rsid w:val="00492C44"/>
    <w:rsid w:val="00816AA3"/>
    <w:rsid w:val="008B056F"/>
    <w:rsid w:val="00930911"/>
    <w:rsid w:val="00B332CB"/>
    <w:rsid w:val="00C118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6AD19"/>
  <w15:chartTrackingRefBased/>
  <w15:docId w15:val="{9A41EBAE-51F9-45F3-A262-7931B7428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6579B"/>
    <w:pPr>
      <w:widowControl/>
      <w:spacing w:before="100" w:beforeAutospacing="1" w:after="100" w:afterAutospacing="1"/>
      <w:jc w:val="left"/>
    </w:pPr>
    <w:rPr>
      <w:rFonts w:ascii="宋体" w:eastAsia="宋体" w:hAnsi="宋体" w:cs="宋体"/>
      <w:kern w:val="0"/>
      <w:sz w:val="24"/>
      <w:szCs w:val="24"/>
      <w14:ligatures w14:val="none"/>
    </w:rPr>
  </w:style>
  <w:style w:type="character" w:styleId="a4">
    <w:name w:val="Strong"/>
    <w:basedOn w:val="a0"/>
    <w:uiPriority w:val="22"/>
    <w:qFormat/>
    <w:rsid w:val="0006579B"/>
    <w:rPr>
      <w:b/>
      <w:bCs/>
    </w:rPr>
  </w:style>
  <w:style w:type="character" w:styleId="a5">
    <w:name w:val="Emphasis"/>
    <w:basedOn w:val="a0"/>
    <w:uiPriority w:val="20"/>
    <w:qFormat/>
    <w:rsid w:val="000657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384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442</Words>
  <Characters>2526</Characters>
  <Application>Microsoft Office Word</Application>
  <DocSecurity>0</DocSecurity>
  <Lines>21</Lines>
  <Paragraphs>5</Paragraphs>
  <ScaleCrop>false</ScaleCrop>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Wang</dc:creator>
  <cp:keywords/>
  <dc:description/>
  <cp:lastModifiedBy>Richard Wang</cp:lastModifiedBy>
  <cp:revision>1</cp:revision>
  <dcterms:created xsi:type="dcterms:W3CDTF">2024-05-04T15:58:00Z</dcterms:created>
  <dcterms:modified xsi:type="dcterms:W3CDTF">2024-05-04T15:59:00Z</dcterms:modified>
</cp:coreProperties>
</file>