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2DE4E56A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79D2D4EA" w14:textId="77777777" w:rsidR="003373E5" w:rsidRDefault="003373E5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3373E5">
        <w:rPr>
          <w:rFonts w:ascii="Times New Roman" w:eastAsia="宋体" w:hAnsi="Times New Roman"/>
          <w:sz w:val="24"/>
        </w:rPr>
        <w:t>本实验的目的是让学生掌握重写的目的以及怎样使用</w:t>
      </w:r>
      <w:r w:rsidRPr="003373E5">
        <w:rPr>
          <w:rFonts w:ascii="Times New Roman" w:eastAsia="宋体" w:hAnsi="Times New Roman"/>
          <w:sz w:val="24"/>
        </w:rPr>
        <w:t xml:space="preserve"> super </w:t>
      </w:r>
      <w:r w:rsidRPr="003373E5">
        <w:rPr>
          <w:rFonts w:ascii="Times New Roman" w:eastAsia="宋体" w:hAnsi="Times New Roman"/>
          <w:sz w:val="24"/>
        </w:rPr>
        <w:t>关</w:t>
      </w:r>
      <w:r w:rsidRPr="003373E5">
        <w:rPr>
          <w:rFonts w:ascii="Times New Roman" w:eastAsia="宋体" w:hAnsi="Times New Roman"/>
          <w:sz w:val="24"/>
        </w:rPr>
        <w:t xml:space="preserve"> </w:t>
      </w:r>
      <w:r w:rsidRPr="003373E5">
        <w:rPr>
          <w:rFonts w:ascii="Times New Roman" w:eastAsia="宋体" w:hAnsi="Times New Roman"/>
          <w:sz w:val="24"/>
        </w:rPr>
        <w:t>键字。</w:t>
      </w:r>
    </w:p>
    <w:p w14:paraId="6DB31C1E" w14:textId="445B337B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3893FA3C" w14:textId="77777777" w:rsidR="003373E5" w:rsidRDefault="003373E5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3373E5">
        <w:rPr>
          <w:rFonts w:ascii="Times New Roman" w:eastAsia="宋体" w:hAnsi="Times New Roman"/>
          <w:sz w:val="24"/>
        </w:rPr>
        <w:t>假设银行</w:t>
      </w:r>
      <w:r w:rsidRPr="003373E5">
        <w:rPr>
          <w:rFonts w:ascii="Times New Roman" w:eastAsia="宋体" w:hAnsi="Times New Roman"/>
          <w:sz w:val="24"/>
        </w:rPr>
        <w:t>Bank</w:t>
      </w:r>
      <w:r w:rsidRPr="003373E5">
        <w:rPr>
          <w:rFonts w:ascii="Times New Roman" w:eastAsia="宋体" w:hAnsi="Times New Roman"/>
          <w:sz w:val="24"/>
        </w:rPr>
        <w:t>已经有了按整年</w:t>
      </w:r>
      <w:r w:rsidRPr="003373E5">
        <w:rPr>
          <w:rFonts w:ascii="Times New Roman" w:eastAsia="宋体" w:hAnsi="Times New Roman"/>
          <w:sz w:val="24"/>
        </w:rPr>
        <w:t>year</w:t>
      </w:r>
      <w:r w:rsidRPr="003373E5">
        <w:rPr>
          <w:rFonts w:ascii="Times New Roman" w:eastAsia="宋体" w:hAnsi="Times New Roman"/>
          <w:sz w:val="24"/>
        </w:rPr>
        <w:t>计算利息的一般方法，其中</w:t>
      </w:r>
      <w:r w:rsidRPr="003373E5">
        <w:rPr>
          <w:rFonts w:ascii="Times New Roman" w:eastAsia="宋体" w:hAnsi="Times New Roman"/>
          <w:sz w:val="24"/>
        </w:rPr>
        <w:t>year</w:t>
      </w:r>
      <w:r w:rsidRPr="003373E5">
        <w:rPr>
          <w:rFonts w:ascii="Times New Roman" w:eastAsia="宋体" w:hAnsi="Times New Roman"/>
          <w:sz w:val="24"/>
        </w:rPr>
        <w:t>只能取正整数。比</w:t>
      </w:r>
      <w:r w:rsidRPr="003373E5">
        <w:rPr>
          <w:rFonts w:ascii="Times New Roman" w:eastAsia="宋体" w:hAnsi="Times New Roman"/>
          <w:sz w:val="24"/>
        </w:rPr>
        <w:t xml:space="preserve"> </w:t>
      </w:r>
      <w:r w:rsidRPr="003373E5">
        <w:rPr>
          <w:rFonts w:ascii="Times New Roman" w:eastAsia="宋体" w:hAnsi="Times New Roman"/>
          <w:sz w:val="24"/>
        </w:rPr>
        <w:t>如按整年计算的方法：</w:t>
      </w:r>
      <w:r w:rsidRPr="003373E5">
        <w:rPr>
          <w:rFonts w:ascii="Times New Roman" w:eastAsia="宋体" w:hAnsi="Times New Roman"/>
          <w:sz w:val="24"/>
        </w:rPr>
        <w:t xml:space="preserve"> double computerInterest() { interest=year*0.35*savedMoney; return interest; } </w:t>
      </w:r>
      <w:r w:rsidRPr="003373E5">
        <w:rPr>
          <w:rFonts w:ascii="Times New Roman" w:eastAsia="宋体" w:hAnsi="Times New Roman"/>
          <w:sz w:val="24"/>
        </w:rPr>
        <w:t>建设银行</w:t>
      </w:r>
      <w:r w:rsidRPr="003373E5">
        <w:rPr>
          <w:rFonts w:ascii="Times New Roman" w:eastAsia="宋体" w:hAnsi="Times New Roman"/>
          <w:sz w:val="24"/>
        </w:rPr>
        <w:t xml:space="preserve">ConstructionBank </w:t>
      </w:r>
      <w:r w:rsidRPr="003373E5">
        <w:rPr>
          <w:rFonts w:ascii="Times New Roman" w:eastAsia="宋体" w:hAnsi="Times New Roman"/>
          <w:sz w:val="24"/>
        </w:rPr>
        <w:t>是</w:t>
      </w:r>
      <w:r w:rsidRPr="003373E5">
        <w:rPr>
          <w:rFonts w:ascii="Times New Roman" w:eastAsia="宋体" w:hAnsi="Times New Roman"/>
          <w:sz w:val="24"/>
        </w:rPr>
        <w:t xml:space="preserve"> Bank </w:t>
      </w:r>
      <w:r w:rsidRPr="003373E5">
        <w:rPr>
          <w:rFonts w:ascii="Times New Roman" w:eastAsia="宋体" w:hAnsi="Times New Roman"/>
          <w:sz w:val="24"/>
        </w:rPr>
        <w:t>的子类，准备隐藏继承的成员变量</w:t>
      </w:r>
      <w:r w:rsidRPr="003373E5">
        <w:rPr>
          <w:rFonts w:ascii="Times New Roman" w:eastAsia="宋体" w:hAnsi="Times New Roman"/>
          <w:sz w:val="24"/>
        </w:rPr>
        <w:t>year</w:t>
      </w:r>
      <w:r w:rsidRPr="003373E5">
        <w:rPr>
          <w:rFonts w:ascii="Times New Roman" w:eastAsia="宋体" w:hAnsi="Times New Roman"/>
          <w:sz w:val="24"/>
        </w:rPr>
        <w:t>，并重写计算</w:t>
      </w:r>
      <w:r w:rsidRPr="003373E5">
        <w:rPr>
          <w:rFonts w:ascii="Times New Roman" w:eastAsia="宋体" w:hAnsi="Times New Roman"/>
          <w:sz w:val="24"/>
        </w:rPr>
        <w:t xml:space="preserve"> </w:t>
      </w:r>
      <w:r w:rsidRPr="003373E5">
        <w:rPr>
          <w:rFonts w:ascii="Times New Roman" w:eastAsia="宋体" w:hAnsi="Times New Roman"/>
          <w:sz w:val="24"/>
        </w:rPr>
        <w:t>利息的方法，即自己声明一个</w:t>
      </w:r>
      <w:r w:rsidRPr="003373E5">
        <w:rPr>
          <w:rFonts w:ascii="Times New Roman" w:eastAsia="宋体" w:hAnsi="Times New Roman"/>
          <w:sz w:val="24"/>
        </w:rPr>
        <w:t>double</w:t>
      </w:r>
      <w:r w:rsidRPr="003373E5">
        <w:rPr>
          <w:rFonts w:ascii="Times New Roman" w:eastAsia="宋体" w:hAnsi="Times New Roman"/>
          <w:sz w:val="24"/>
        </w:rPr>
        <w:t>型的</w:t>
      </w:r>
      <w:r w:rsidRPr="003373E5">
        <w:rPr>
          <w:rFonts w:ascii="Times New Roman" w:eastAsia="宋体" w:hAnsi="Times New Roman"/>
          <w:sz w:val="24"/>
        </w:rPr>
        <w:t>year</w:t>
      </w:r>
      <w:r w:rsidRPr="003373E5">
        <w:rPr>
          <w:rFonts w:ascii="Times New Roman" w:eastAsia="宋体" w:hAnsi="Times New Roman"/>
          <w:sz w:val="24"/>
        </w:rPr>
        <w:t>变量，比如，当</w:t>
      </w:r>
      <w:r w:rsidRPr="003373E5">
        <w:rPr>
          <w:rFonts w:ascii="Times New Roman" w:eastAsia="宋体" w:hAnsi="Times New Roman"/>
          <w:sz w:val="24"/>
        </w:rPr>
        <w:t>year</w:t>
      </w:r>
      <w:r w:rsidRPr="003373E5">
        <w:rPr>
          <w:rFonts w:ascii="Times New Roman" w:eastAsia="宋体" w:hAnsi="Times New Roman"/>
          <w:sz w:val="24"/>
        </w:rPr>
        <w:t>取值是</w:t>
      </w:r>
      <w:r w:rsidRPr="003373E5">
        <w:rPr>
          <w:rFonts w:ascii="Times New Roman" w:eastAsia="宋体" w:hAnsi="Times New Roman"/>
          <w:sz w:val="24"/>
        </w:rPr>
        <w:t>5.216</w:t>
      </w:r>
      <w:r w:rsidRPr="003373E5">
        <w:rPr>
          <w:rFonts w:ascii="Times New Roman" w:eastAsia="宋体" w:hAnsi="Times New Roman"/>
          <w:sz w:val="24"/>
        </w:rPr>
        <w:t>时，表示要</w:t>
      </w:r>
      <w:r w:rsidRPr="003373E5">
        <w:rPr>
          <w:rFonts w:ascii="Times New Roman" w:eastAsia="宋体" w:hAnsi="Times New Roman"/>
          <w:sz w:val="24"/>
        </w:rPr>
        <w:t xml:space="preserve"> </w:t>
      </w:r>
      <w:r w:rsidRPr="003373E5">
        <w:rPr>
          <w:rFonts w:ascii="Times New Roman" w:eastAsia="宋体" w:hAnsi="Times New Roman"/>
          <w:sz w:val="24"/>
        </w:rPr>
        <w:t>计算</w:t>
      </w:r>
      <w:r w:rsidRPr="003373E5">
        <w:rPr>
          <w:rFonts w:ascii="Times New Roman" w:eastAsia="宋体" w:hAnsi="Times New Roman"/>
          <w:sz w:val="24"/>
        </w:rPr>
        <w:t>5</w:t>
      </w:r>
      <w:r w:rsidRPr="003373E5">
        <w:rPr>
          <w:rFonts w:ascii="Times New Roman" w:eastAsia="宋体" w:hAnsi="Times New Roman"/>
          <w:sz w:val="24"/>
        </w:rPr>
        <w:t>年零</w:t>
      </w:r>
      <w:r w:rsidRPr="003373E5">
        <w:rPr>
          <w:rFonts w:ascii="Times New Roman" w:eastAsia="宋体" w:hAnsi="Times New Roman"/>
          <w:sz w:val="24"/>
        </w:rPr>
        <w:t>216</w:t>
      </w:r>
      <w:r w:rsidRPr="003373E5">
        <w:rPr>
          <w:rFonts w:ascii="Times New Roman" w:eastAsia="宋体" w:hAnsi="Times New Roman"/>
          <w:sz w:val="24"/>
        </w:rPr>
        <w:t>天的利息，但希望首先按银行</w:t>
      </w:r>
      <w:r w:rsidRPr="003373E5">
        <w:rPr>
          <w:rFonts w:ascii="Times New Roman" w:eastAsia="宋体" w:hAnsi="Times New Roman"/>
          <w:sz w:val="24"/>
        </w:rPr>
        <w:t>Bank</w:t>
      </w:r>
      <w:r w:rsidRPr="003373E5">
        <w:rPr>
          <w:rFonts w:ascii="Times New Roman" w:eastAsia="宋体" w:hAnsi="Times New Roman"/>
          <w:sz w:val="24"/>
        </w:rPr>
        <w:t>的方法</w:t>
      </w:r>
      <w:r w:rsidRPr="003373E5">
        <w:rPr>
          <w:rFonts w:ascii="Times New Roman" w:eastAsia="宋体" w:hAnsi="Times New Roman"/>
          <w:sz w:val="24"/>
        </w:rPr>
        <w:t>computerInterest()</w:t>
      </w:r>
      <w:r w:rsidRPr="003373E5">
        <w:rPr>
          <w:rFonts w:ascii="Times New Roman" w:eastAsia="宋体" w:hAnsi="Times New Roman"/>
          <w:sz w:val="24"/>
        </w:rPr>
        <w:t>计算出</w:t>
      </w:r>
      <w:r w:rsidRPr="003373E5">
        <w:rPr>
          <w:rFonts w:ascii="Times New Roman" w:eastAsia="宋体" w:hAnsi="Times New Roman"/>
          <w:sz w:val="24"/>
        </w:rPr>
        <w:t>5</w:t>
      </w:r>
      <w:r w:rsidRPr="003373E5">
        <w:rPr>
          <w:rFonts w:ascii="Times New Roman" w:eastAsia="宋体" w:hAnsi="Times New Roman"/>
          <w:sz w:val="24"/>
        </w:rPr>
        <w:t>整年的</w:t>
      </w:r>
      <w:r w:rsidRPr="003373E5">
        <w:rPr>
          <w:rFonts w:ascii="Times New Roman" w:eastAsia="宋体" w:hAnsi="Times New Roman"/>
          <w:sz w:val="24"/>
        </w:rPr>
        <w:t xml:space="preserve"> </w:t>
      </w:r>
      <w:r w:rsidRPr="003373E5">
        <w:rPr>
          <w:rFonts w:ascii="Times New Roman" w:eastAsia="宋体" w:hAnsi="Times New Roman"/>
          <w:sz w:val="24"/>
        </w:rPr>
        <w:t>利息，然后再自己计算</w:t>
      </w:r>
      <w:r w:rsidRPr="003373E5">
        <w:rPr>
          <w:rFonts w:ascii="Times New Roman" w:eastAsia="宋体" w:hAnsi="Times New Roman"/>
          <w:sz w:val="24"/>
        </w:rPr>
        <w:t>216</w:t>
      </w:r>
      <w:r w:rsidRPr="003373E5">
        <w:rPr>
          <w:rFonts w:ascii="Times New Roman" w:eastAsia="宋体" w:hAnsi="Times New Roman"/>
          <w:sz w:val="24"/>
        </w:rPr>
        <w:t>天的利息。那么，建设银行就必须把</w:t>
      </w:r>
      <w:r w:rsidRPr="003373E5">
        <w:rPr>
          <w:rFonts w:ascii="Times New Roman" w:eastAsia="宋体" w:hAnsi="Times New Roman"/>
          <w:sz w:val="24"/>
        </w:rPr>
        <w:t>5.216</w:t>
      </w:r>
      <w:r w:rsidRPr="003373E5">
        <w:rPr>
          <w:rFonts w:ascii="Times New Roman" w:eastAsia="宋体" w:hAnsi="Times New Roman"/>
          <w:sz w:val="24"/>
        </w:rPr>
        <w:t>的整数部分赋给隐藏</w:t>
      </w:r>
      <w:r w:rsidRPr="003373E5">
        <w:rPr>
          <w:rFonts w:ascii="Times New Roman" w:eastAsia="宋体" w:hAnsi="Times New Roman"/>
          <w:sz w:val="24"/>
        </w:rPr>
        <w:t xml:space="preserve"> </w:t>
      </w:r>
      <w:r w:rsidRPr="003373E5">
        <w:rPr>
          <w:rFonts w:ascii="Times New Roman" w:eastAsia="宋体" w:hAnsi="Times New Roman"/>
          <w:sz w:val="24"/>
        </w:rPr>
        <w:t>的</w:t>
      </w:r>
      <w:r w:rsidRPr="003373E5">
        <w:rPr>
          <w:rFonts w:ascii="Times New Roman" w:eastAsia="宋体" w:hAnsi="Times New Roman"/>
          <w:sz w:val="24"/>
        </w:rPr>
        <w:t>year</w:t>
      </w:r>
      <w:r w:rsidRPr="003373E5">
        <w:rPr>
          <w:rFonts w:ascii="Times New Roman" w:eastAsia="宋体" w:hAnsi="Times New Roman"/>
          <w:sz w:val="24"/>
        </w:rPr>
        <w:t>，并让</w:t>
      </w:r>
      <w:r w:rsidRPr="003373E5">
        <w:rPr>
          <w:rFonts w:ascii="Times New Roman" w:eastAsia="宋体" w:hAnsi="Times New Roman"/>
          <w:sz w:val="24"/>
        </w:rPr>
        <w:t>super</w:t>
      </w:r>
      <w:r w:rsidRPr="003373E5">
        <w:rPr>
          <w:rFonts w:ascii="Times New Roman" w:eastAsia="宋体" w:hAnsi="Times New Roman"/>
          <w:sz w:val="24"/>
        </w:rPr>
        <w:t>调用隐藏的、按整年计算利息的方法。要求</w:t>
      </w:r>
      <w:r w:rsidRPr="003373E5">
        <w:rPr>
          <w:rFonts w:ascii="Times New Roman" w:eastAsia="宋体" w:hAnsi="Times New Roman"/>
          <w:sz w:val="24"/>
        </w:rPr>
        <w:t xml:space="preserve"> ConstructionBank </w:t>
      </w:r>
      <w:r w:rsidRPr="003373E5">
        <w:rPr>
          <w:rFonts w:ascii="Times New Roman" w:eastAsia="宋体" w:hAnsi="Times New Roman"/>
          <w:sz w:val="24"/>
        </w:rPr>
        <w:t>和</w:t>
      </w:r>
      <w:r w:rsidRPr="003373E5">
        <w:rPr>
          <w:rFonts w:ascii="Times New Roman" w:eastAsia="宋体" w:hAnsi="Times New Roman"/>
          <w:sz w:val="24"/>
        </w:rPr>
        <w:t xml:space="preserve"> BankOfDalian </w:t>
      </w:r>
      <w:r w:rsidRPr="003373E5">
        <w:rPr>
          <w:rFonts w:ascii="Times New Roman" w:eastAsia="宋体" w:hAnsi="Times New Roman"/>
          <w:sz w:val="24"/>
        </w:rPr>
        <w:t>类是</w:t>
      </w:r>
      <w:r w:rsidRPr="003373E5">
        <w:rPr>
          <w:rFonts w:ascii="Times New Roman" w:eastAsia="宋体" w:hAnsi="Times New Roman"/>
          <w:sz w:val="24"/>
        </w:rPr>
        <w:t xml:space="preserve"> Bank </w:t>
      </w:r>
      <w:r w:rsidRPr="003373E5">
        <w:rPr>
          <w:rFonts w:ascii="Times New Roman" w:eastAsia="宋体" w:hAnsi="Times New Roman"/>
          <w:sz w:val="24"/>
        </w:rPr>
        <w:t>类的子类，</w:t>
      </w:r>
      <w:r w:rsidRPr="003373E5">
        <w:rPr>
          <w:rFonts w:ascii="Times New Roman" w:eastAsia="宋体" w:hAnsi="Times New Roman"/>
          <w:sz w:val="24"/>
        </w:rPr>
        <w:t xml:space="preserve">ConstructionBank </w:t>
      </w:r>
      <w:r w:rsidRPr="003373E5">
        <w:rPr>
          <w:rFonts w:ascii="Times New Roman" w:eastAsia="宋体" w:hAnsi="Times New Roman"/>
          <w:sz w:val="24"/>
        </w:rPr>
        <w:t>和</w:t>
      </w:r>
      <w:r w:rsidRPr="003373E5">
        <w:rPr>
          <w:rFonts w:ascii="Times New Roman" w:eastAsia="宋体" w:hAnsi="Times New Roman"/>
          <w:sz w:val="24"/>
        </w:rPr>
        <w:t xml:space="preserve"> BankOfDalian </w:t>
      </w:r>
      <w:r w:rsidRPr="003373E5">
        <w:rPr>
          <w:rFonts w:ascii="Times New Roman" w:eastAsia="宋体" w:hAnsi="Times New Roman"/>
          <w:sz w:val="24"/>
        </w:rPr>
        <w:t>都使用</w:t>
      </w:r>
      <w:r w:rsidRPr="003373E5">
        <w:rPr>
          <w:rFonts w:ascii="Times New Roman" w:eastAsia="宋体" w:hAnsi="Times New Roman"/>
          <w:sz w:val="24"/>
        </w:rPr>
        <w:t xml:space="preserve"> super </w:t>
      </w:r>
      <w:r w:rsidRPr="003373E5">
        <w:rPr>
          <w:rFonts w:ascii="Times New Roman" w:eastAsia="宋体" w:hAnsi="Times New Roman"/>
          <w:sz w:val="24"/>
        </w:rPr>
        <w:t>调用隐藏的成员变量和方法。</w:t>
      </w:r>
    </w:p>
    <w:p w14:paraId="47261DB6" w14:textId="6A2F6DCB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1550CEA5" w14:textId="50268330" w:rsidR="00AC025B" w:rsidRDefault="003373E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3373E5">
        <w:rPr>
          <w:rFonts w:ascii="Times New Roman" w:eastAsia="宋体" w:hAnsi="Times New Roman"/>
          <w:noProof/>
          <w:sz w:val="24"/>
        </w:rPr>
        <w:drawing>
          <wp:inline distT="0" distB="0" distL="0" distR="0" wp14:anchorId="70839C5B" wp14:editId="6DB16AE3">
            <wp:extent cx="3555446" cy="3145367"/>
            <wp:effectExtent l="0" t="0" r="6985" b="0"/>
            <wp:docPr id="1041867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67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9958" cy="314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90C" w14:textId="60ABB04D" w:rsidR="005606F3" w:rsidRDefault="005606F3" w:rsidP="00987B95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583B6C59" w14:textId="1C8776AB" w:rsidR="008158E0" w:rsidRDefault="003373E5" w:rsidP="007B5307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3373E5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3E02DEE" wp14:editId="1BC16D3C">
            <wp:extent cx="5274310" cy="3032760"/>
            <wp:effectExtent l="0" t="0" r="2540" b="0"/>
            <wp:docPr id="79473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09D1" w14:textId="3FBA1692" w:rsidR="00AC025B" w:rsidRDefault="003373E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3373E5">
        <w:rPr>
          <w:rFonts w:ascii="Times New Roman" w:eastAsia="宋体" w:hAnsi="Times New Roman"/>
          <w:noProof/>
          <w:sz w:val="24"/>
        </w:rPr>
        <w:drawing>
          <wp:inline distT="0" distB="0" distL="0" distR="0" wp14:anchorId="6100BC79" wp14:editId="4699FB71">
            <wp:extent cx="5035773" cy="2895600"/>
            <wp:effectExtent l="0" t="0" r="0" b="0"/>
            <wp:docPr id="101300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9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36" cy="28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329C" w14:textId="78202C86" w:rsidR="00AC025B" w:rsidRDefault="003373E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3373E5">
        <w:rPr>
          <w:rFonts w:ascii="Times New Roman" w:eastAsia="宋体" w:hAnsi="Times New Roman"/>
          <w:noProof/>
          <w:sz w:val="24"/>
        </w:rPr>
        <w:drawing>
          <wp:inline distT="0" distB="0" distL="0" distR="0" wp14:anchorId="05590E7D" wp14:editId="3C4F2484">
            <wp:extent cx="3964374" cy="2654300"/>
            <wp:effectExtent l="0" t="0" r="0" b="0"/>
            <wp:docPr id="72974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7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6093" cy="266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8F49" w14:textId="77777777" w:rsidR="00AC025B" w:rsidRDefault="00AC025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AB8747C" w14:textId="798F5FD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3D27C9F7" w:rsidR="00D16FF8" w:rsidRDefault="00A948E2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A948E2">
        <w:rPr>
          <w:rFonts w:ascii="Times New Roman" w:eastAsia="宋体" w:hAnsi="Times New Roman"/>
          <w:noProof/>
          <w:sz w:val="24"/>
        </w:rPr>
        <w:drawing>
          <wp:inline distT="0" distB="0" distL="0" distR="0" wp14:anchorId="3A7BD11D" wp14:editId="289908F8">
            <wp:extent cx="5274310" cy="916940"/>
            <wp:effectExtent l="0" t="0" r="2540" b="0"/>
            <wp:docPr id="1843825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25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EB9EB86" w14:textId="7B420B87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</w:t>
      </w:r>
      <w:r w:rsidR="00A948E2" w:rsidRPr="00A948E2">
        <w:rPr>
          <w:rFonts w:ascii="Times New Roman" w:eastAsia="宋体" w:hAnsi="Times New Roman"/>
          <w:sz w:val="24"/>
        </w:rPr>
        <w:t>掌握重写的目的以及怎样使用</w:t>
      </w:r>
      <w:r w:rsidR="00A948E2" w:rsidRPr="00A948E2">
        <w:rPr>
          <w:rFonts w:ascii="Times New Roman" w:eastAsia="宋体" w:hAnsi="Times New Roman"/>
          <w:sz w:val="24"/>
        </w:rPr>
        <w:t xml:space="preserve"> super </w:t>
      </w:r>
      <w:r w:rsidR="00A948E2" w:rsidRPr="00A948E2">
        <w:rPr>
          <w:rFonts w:ascii="Times New Roman" w:eastAsia="宋体" w:hAnsi="Times New Roman"/>
          <w:sz w:val="24"/>
        </w:rPr>
        <w:t>关</w:t>
      </w:r>
      <w:r w:rsidR="00A948E2" w:rsidRPr="00A948E2">
        <w:rPr>
          <w:rFonts w:ascii="Times New Roman" w:eastAsia="宋体" w:hAnsi="Times New Roman"/>
          <w:sz w:val="24"/>
        </w:rPr>
        <w:t xml:space="preserve"> </w:t>
      </w:r>
      <w:r w:rsidR="00A948E2" w:rsidRPr="00A948E2">
        <w:rPr>
          <w:rFonts w:ascii="Times New Roman" w:eastAsia="宋体" w:hAnsi="Times New Roman"/>
          <w:sz w:val="24"/>
        </w:rPr>
        <w:t>键字。</w:t>
      </w:r>
    </w:p>
    <w:sectPr w:rsidR="00F44469" w:rsidRPr="00F44469">
      <w:headerReference w:type="even" r:id="rId12"/>
      <w:headerReference w:type="default" r:id="rId13"/>
      <w:head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FED92" w14:textId="77777777" w:rsidR="00C41E22" w:rsidRDefault="00C41E22" w:rsidP="008060CB">
      <w:r>
        <w:separator/>
      </w:r>
    </w:p>
  </w:endnote>
  <w:endnote w:type="continuationSeparator" w:id="0">
    <w:p w14:paraId="6D3E1BB7" w14:textId="77777777" w:rsidR="00C41E22" w:rsidRDefault="00C41E22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266E" w14:textId="77777777" w:rsidR="00C41E22" w:rsidRDefault="00C41E22" w:rsidP="008060CB">
      <w:r>
        <w:separator/>
      </w:r>
    </w:p>
  </w:footnote>
  <w:footnote w:type="continuationSeparator" w:id="0">
    <w:p w14:paraId="4C57DC9E" w14:textId="77777777" w:rsidR="00C41E22" w:rsidRDefault="00C41E22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851351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851351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851351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1B1781"/>
    <w:rsid w:val="001D7356"/>
    <w:rsid w:val="00245A48"/>
    <w:rsid w:val="002612BB"/>
    <w:rsid w:val="0027123C"/>
    <w:rsid w:val="00271F24"/>
    <w:rsid w:val="00290ED6"/>
    <w:rsid w:val="00292071"/>
    <w:rsid w:val="00292EF5"/>
    <w:rsid w:val="002B541A"/>
    <w:rsid w:val="003373E5"/>
    <w:rsid w:val="003624C0"/>
    <w:rsid w:val="00384024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A6725"/>
    <w:rsid w:val="005C67F8"/>
    <w:rsid w:val="00653E3D"/>
    <w:rsid w:val="006622FC"/>
    <w:rsid w:val="006624CD"/>
    <w:rsid w:val="0067104E"/>
    <w:rsid w:val="00695309"/>
    <w:rsid w:val="006E5187"/>
    <w:rsid w:val="007177DE"/>
    <w:rsid w:val="00735508"/>
    <w:rsid w:val="007B5307"/>
    <w:rsid w:val="007F44BA"/>
    <w:rsid w:val="008060CB"/>
    <w:rsid w:val="008158E0"/>
    <w:rsid w:val="00816086"/>
    <w:rsid w:val="00851351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C2124"/>
    <w:rsid w:val="00A4609C"/>
    <w:rsid w:val="00A56DA2"/>
    <w:rsid w:val="00A8006F"/>
    <w:rsid w:val="00A948E2"/>
    <w:rsid w:val="00A97D9E"/>
    <w:rsid w:val="00AC025B"/>
    <w:rsid w:val="00AC2ADA"/>
    <w:rsid w:val="00AC3B9E"/>
    <w:rsid w:val="00AD1514"/>
    <w:rsid w:val="00AE17D4"/>
    <w:rsid w:val="00AE5AA1"/>
    <w:rsid w:val="00B254DA"/>
    <w:rsid w:val="00BA4DC6"/>
    <w:rsid w:val="00C20E98"/>
    <w:rsid w:val="00C41E22"/>
    <w:rsid w:val="00D16FF8"/>
    <w:rsid w:val="00D37389"/>
    <w:rsid w:val="00D4010F"/>
    <w:rsid w:val="00DB050F"/>
    <w:rsid w:val="00DD6F3A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92</Words>
  <Characters>525</Characters>
  <Application>Microsoft Office Word</Application>
  <DocSecurity>0</DocSecurity>
  <Lines>4</Lines>
  <Paragraphs>1</Paragraphs>
  <ScaleCrop>false</ScaleCrop>
  <Company>Microsoft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5</cp:revision>
  <dcterms:created xsi:type="dcterms:W3CDTF">2025-06-10T11:12:00Z</dcterms:created>
  <dcterms:modified xsi:type="dcterms:W3CDTF">2025-06-26T11:35:00Z</dcterms:modified>
</cp:coreProperties>
</file>