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40CC" w14:textId="4CFE8583" w:rsidR="00CD480F" w:rsidRPr="00347C3A" w:rsidRDefault="007434F8" w:rsidP="007434F8">
      <w:pPr>
        <w:spacing w:after="0"/>
        <w:rPr>
          <w:b/>
          <w:bCs/>
          <w:sz w:val="36"/>
          <w:szCs w:val="36"/>
          <w:lang w:val="en-US"/>
        </w:rPr>
      </w:pPr>
      <w:r w:rsidRPr="00347C3A">
        <w:rPr>
          <w:b/>
          <w:bCs/>
          <w:sz w:val="36"/>
          <w:szCs w:val="36"/>
          <w:lang w:val="en-US"/>
        </w:rPr>
        <w:t xml:space="preserve">ENSE </w:t>
      </w:r>
      <w:r w:rsidR="00347C3A" w:rsidRPr="00347C3A">
        <w:rPr>
          <w:b/>
          <w:bCs/>
          <w:sz w:val="36"/>
          <w:szCs w:val="36"/>
          <w:lang w:val="en-US"/>
        </w:rPr>
        <w:t>405</w:t>
      </w:r>
    </w:p>
    <w:p w14:paraId="5B098ED6" w14:textId="7EB1E009" w:rsidR="007434F8" w:rsidRPr="007434F8" w:rsidRDefault="00736C51" w:rsidP="007434F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</w:t>
      </w:r>
      <w:r w:rsidR="00347C3A">
        <w:rPr>
          <w:b/>
          <w:bCs/>
          <w:sz w:val="28"/>
          <w:szCs w:val="28"/>
          <w:lang w:val="en-US"/>
        </w:rPr>
        <w:t xml:space="preserve"> #4</w:t>
      </w:r>
      <w:r>
        <w:rPr>
          <w:b/>
          <w:bCs/>
          <w:sz w:val="28"/>
          <w:szCs w:val="28"/>
          <w:lang w:val="en-US"/>
        </w:rPr>
        <w:t xml:space="preserve">: </w:t>
      </w:r>
      <w:r w:rsidR="004D2234">
        <w:rPr>
          <w:b/>
          <w:bCs/>
          <w:sz w:val="28"/>
          <w:szCs w:val="28"/>
          <w:lang w:val="en-US"/>
        </w:rPr>
        <w:t>An emerging picture</w:t>
      </w:r>
    </w:p>
    <w:p w14:paraId="0A95CD8E" w14:textId="4B6F35A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347C3A" w14:paraId="1B6112E4" w14:textId="77777777" w:rsidTr="001B7493">
        <w:tc>
          <w:tcPr>
            <w:tcW w:w="2552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75716C9F" w14:textId="77777777" w:rsidR="00347C3A" w:rsidRDefault="00347C3A" w:rsidP="001B7493">
            <w:pPr>
              <w:rPr>
                <w:lang w:val="en-US"/>
              </w:rPr>
            </w:pPr>
          </w:p>
        </w:tc>
      </w:tr>
      <w:tr w:rsidR="00347C3A" w14:paraId="4D4D8F43" w14:textId="77777777" w:rsidTr="001B7493">
        <w:tc>
          <w:tcPr>
            <w:tcW w:w="2552" w:type="dxa"/>
          </w:tcPr>
          <w:p w14:paraId="761E6381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77777777" w:rsidR="00347C3A" w:rsidRDefault="00347C3A" w:rsidP="001B7493">
            <w:pPr>
              <w:rPr>
                <w:lang w:val="en-US"/>
              </w:rPr>
            </w:pPr>
          </w:p>
        </w:tc>
      </w:tr>
      <w:tr w:rsidR="00347C3A" w14:paraId="2C27B39C" w14:textId="77777777" w:rsidTr="001B7493">
        <w:tc>
          <w:tcPr>
            <w:tcW w:w="2552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77777777" w:rsidR="00347C3A" w:rsidRDefault="00347C3A" w:rsidP="001B7493">
            <w:pPr>
              <w:rPr>
                <w:lang w:val="en-US"/>
              </w:rPr>
            </w:pP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23FE6D3D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from activities 1-3,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77777777" w:rsidR="007F36E1" w:rsidRDefault="007F36E1" w:rsidP="005E4479">
            <w:pPr>
              <w:spacing w:before="120" w:after="120"/>
              <w:rPr>
                <w:lang w:val="en-US"/>
              </w:rPr>
            </w:pP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77777777" w:rsidR="00423BBB" w:rsidRDefault="00270A89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4BFFDCD7" w:rsidR="00A634CA" w:rsidRDefault="00270A89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77777777" w:rsidR="00423BBB" w:rsidRDefault="00423BBB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77777777" w:rsidR="00774098" w:rsidRDefault="00774098" w:rsidP="005E4479">
            <w:pPr>
              <w:spacing w:before="120" w:after="120"/>
              <w:rPr>
                <w:lang w:val="en-US"/>
              </w:rPr>
            </w:pP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8EA92" w14:textId="77777777" w:rsidR="00270A89" w:rsidRDefault="00270A89" w:rsidP="007434F8">
      <w:pPr>
        <w:spacing w:after="0" w:line="240" w:lineRule="auto"/>
      </w:pPr>
      <w:r>
        <w:separator/>
      </w:r>
    </w:p>
  </w:endnote>
  <w:endnote w:type="continuationSeparator" w:id="0">
    <w:p w14:paraId="7A119111" w14:textId="77777777" w:rsidR="00270A89" w:rsidRDefault="00270A89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6994" w14:textId="77777777" w:rsidR="00270A89" w:rsidRDefault="00270A89" w:rsidP="007434F8">
      <w:pPr>
        <w:spacing w:after="0" w:line="240" w:lineRule="auto"/>
      </w:pPr>
      <w:r>
        <w:separator/>
      </w:r>
    </w:p>
  </w:footnote>
  <w:footnote w:type="continuationSeparator" w:id="0">
    <w:p w14:paraId="4F814E81" w14:textId="77777777" w:rsidR="00270A89" w:rsidRDefault="00270A89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B5C97"/>
    <w:rsid w:val="000D6F35"/>
    <w:rsid w:val="000F0E93"/>
    <w:rsid w:val="00112ABE"/>
    <w:rsid w:val="001409CD"/>
    <w:rsid w:val="00162EB2"/>
    <w:rsid w:val="00217E29"/>
    <w:rsid w:val="00243360"/>
    <w:rsid w:val="00270A89"/>
    <w:rsid w:val="002F2FCA"/>
    <w:rsid w:val="00322B6F"/>
    <w:rsid w:val="0033471C"/>
    <w:rsid w:val="00347C3A"/>
    <w:rsid w:val="00380E18"/>
    <w:rsid w:val="003933D9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6596"/>
    <w:rsid w:val="00570AA8"/>
    <w:rsid w:val="00591D16"/>
    <w:rsid w:val="005D3FE4"/>
    <w:rsid w:val="005E4479"/>
    <w:rsid w:val="005F2033"/>
    <w:rsid w:val="00630612"/>
    <w:rsid w:val="0065430B"/>
    <w:rsid w:val="00676D0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A12212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C567C1"/>
    <w:rsid w:val="00C93EA6"/>
    <w:rsid w:val="00CB017A"/>
    <w:rsid w:val="00CD480F"/>
    <w:rsid w:val="00CF57D5"/>
    <w:rsid w:val="00D1281C"/>
    <w:rsid w:val="00D16D8B"/>
    <w:rsid w:val="00D5745A"/>
    <w:rsid w:val="00DE7E7D"/>
    <w:rsid w:val="00E546D4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Microsoft Office User</cp:lastModifiedBy>
  <cp:revision>17</cp:revision>
  <dcterms:created xsi:type="dcterms:W3CDTF">2019-09-25T16:28:00Z</dcterms:created>
  <dcterms:modified xsi:type="dcterms:W3CDTF">2021-01-17T22:35:00Z</dcterms:modified>
</cp:coreProperties>
</file>