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Summarized Customer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Lofi Design 1: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fire prompt to fire icon so it’s more intuitive.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only one device is fine.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arrow progression is a great signifier.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the firefighter/parent see this button?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questions in the script given.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“Call for Help” to “Call for Emergency”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reinforcement each time. The kid should get a ‘good job’ very explicitly.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script matches the script given by The Regina Fire Protection Services.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Lofi Design 2: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Candance likes that it encourages to use their voice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functionality of vocalizing answers is good but can integrate it in a different way if necessary.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could encourage parents within their question prompt section to get kids to vocalize answers.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Lofi Design 3: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Instead of calling it “FAQ”, call it “Fire Escape Planning”.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we are reinforcing what the Fire Safety Educators taught (correct information).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specific information here. Reinforce what the firefighters taught, not what the parents might mistakenly think.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Verbal recognition in any shape is encouraged.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it simple.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device is probably fine.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 response to kids is very important, whether that be positive or negative. They need feedback.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of extra information going home is a good one.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family meeting place.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Tim’s comment: We need to see the root problem and focus only on it.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Insights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Clean, Simple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be low ceiling and low threshold for the public education officers, parents and kids. It should be very specific to solve the real problem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Cross-Platform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the app can be easily used by Android and IOS users.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Connectivity is not an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connectivity between phones is not required and thus will simplify at home and on-field use of the app.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Affirmation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reward kids on successfully entering the sequential 911 and answering questions correctly. 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