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0080D07C" w:rsidR="00A30F6C" w:rsidRPr="006A59CE" w:rsidRDefault="005D524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738EDE18" w:rsidR="00A30F6C" w:rsidRDefault="0053042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2: </w:t>
            </w:r>
            <w:r w:rsidR="005D524B"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4E8E8D77" w:rsidR="00A30F6C" w:rsidRDefault="00112306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 w:rsidR="00632779">
              <w:rPr>
                <w:rFonts w:ascii="Arial" w:eastAsia="Arial" w:hAnsi="Arial" w:cs="Arial"/>
                <w:color w:val="000000"/>
                <w:lang w:eastAsia="en-CA"/>
              </w:rPr>
              <w:t>, Bilal Alissa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C7DF" w14:textId="77777777" w:rsidR="002F3AD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Sunday October 1</w:t>
            </w:r>
            <w:r w:rsidRPr="00957C9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56DB87FB" w14:textId="77777777" w:rsidR="002F3AD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4:05pm</w:t>
            </w:r>
          </w:p>
          <w:p w14:paraId="3EFC9D72" w14:textId="77777777" w:rsidR="002F3AD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4:35pm.</w:t>
            </w:r>
          </w:p>
          <w:p w14:paraId="526D300A" w14:textId="7C310284" w:rsidR="00112306" w:rsidRDefault="002F3AD6" w:rsidP="002F3AD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Zoom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25CB5881" w:rsidR="00A30F6C" w:rsidRDefault="00112306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N/A.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4912BB7D" w:rsidR="00AA3EE9" w:rsidRPr="00AA3EE9" w:rsidRDefault="00466FF4" w:rsidP="00AA3EE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</w:t>
            </w:r>
            <w:r w:rsidR="002F3AD6">
              <w:rPr>
                <w:rFonts w:ascii="Arial" w:hAnsi="Arial" w:cs="Arial"/>
              </w:rPr>
              <w:t>on formulated project background business need and opportunity and cost benefit analysis section of business case. Highlighting and further improvements.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41D4FC92" w:rsidR="00466FF4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0FE4C077" w:rsidR="00466FF4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3AD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min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3AF77D2D" w:rsidR="00A30F6C" w:rsidRPr="006A59CE" w:rsidRDefault="00466FF4" w:rsidP="00466FF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on </w:t>
            </w:r>
            <w:r w:rsidR="002F3AD6">
              <w:rPr>
                <w:rFonts w:ascii="Arial" w:hAnsi="Arial" w:cs="Arial"/>
              </w:rPr>
              <w:t>formulated business need and opportunity, options and cost-benefit analysis section of business case. Highlighting and further improvements.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55B85C30" w:rsidR="00A30F6C" w:rsidRPr="006A59CE" w:rsidRDefault="00466FF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8DDC8CA" w14:textId="65833967" w:rsidR="00A30F6C" w:rsidRPr="006A59CE" w:rsidRDefault="002F3AD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66FF4">
              <w:rPr>
                <w:rFonts w:ascii="Arial" w:hAnsi="Arial" w:cs="Arial"/>
              </w:rPr>
              <w:t>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12306"/>
    <w:rsid w:val="002F3AD6"/>
    <w:rsid w:val="00456993"/>
    <w:rsid w:val="00466FF4"/>
    <w:rsid w:val="004C6B41"/>
    <w:rsid w:val="00530426"/>
    <w:rsid w:val="005D524B"/>
    <w:rsid w:val="00632779"/>
    <w:rsid w:val="006A59CE"/>
    <w:rsid w:val="00A30F6C"/>
    <w:rsid w:val="00A85A7F"/>
    <w:rsid w:val="00AA3EE9"/>
    <w:rsid w:val="00AD5083"/>
    <w:rsid w:val="00C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6</cp:revision>
  <dcterms:created xsi:type="dcterms:W3CDTF">2023-10-26T15:41:00Z</dcterms:created>
  <dcterms:modified xsi:type="dcterms:W3CDTF">2023-11-08T06:00:00Z</dcterms:modified>
</cp:coreProperties>
</file>