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jc w:val="center"/>
        <w:rPr/>
      </w:pPr>
      <w:bookmarkStart w:colFirst="0" w:colLast="0" w:name="_gjdgxs" w:id="0"/>
      <w:bookmarkEnd w:id="0"/>
      <w:r w:rsidDel="00000000" w:rsidR="00000000" w:rsidRPr="00000000">
        <w:rPr>
          <w:rtl w:val="0"/>
        </w:rPr>
        <w:t xml:space="preserve">Semaine 7B - Notes du cours</w:t>
      </w:r>
    </w:p>
    <w:p w:rsidR="00000000" w:rsidDel="00000000" w:rsidP="00000000" w:rsidRDefault="00000000" w:rsidRPr="00000000" w14:paraId="00000002">
      <w:pPr>
        <w:pStyle w:val="Heading1"/>
        <w:rPr/>
      </w:pPr>
      <w:bookmarkStart w:colFirst="0" w:colLast="0" w:name="_30j0zll" w:id="1"/>
      <w:bookmarkEnd w:id="1"/>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tabs>
              <w:tab w:val="right" w:pos="9993.6"/>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2et92p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Ce que vous apprendrez pendant ce cours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9993.6"/>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1t3h5s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Arbre de décision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993.6"/>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4d34og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Explication intuitive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993.6"/>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ps42zzkwclb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Noeux (ou Nodes)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_ps42zzkwclby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993.6"/>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94riqdhz9h3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Branches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_94riqdhz9h3o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993.6"/>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9frw63yqqdy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Feuilles (ou Leaf Node)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_9frw63yqqdya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993.6"/>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r89w8z3yr5y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Avantages et inconvénients des arbres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_r89w8z3yr5yd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993.6"/>
            </w:tabs>
            <w:spacing w:before="60" w:line="240" w:lineRule="auto"/>
            <w:ind w:left="720" w:firstLine="0"/>
            <w:rPr>
              <w:rFonts w:ascii="Arial" w:cs="Arial" w:eastAsia="Arial" w:hAnsi="Arial"/>
              <w:b w:val="1"/>
              <w:i w:val="0"/>
              <w:smallCaps w:val="0"/>
              <w:strike w:val="0"/>
              <w:color w:val="000000"/>
              <w:sz w:val="22"/>
              <w:szCs w:val="22"/>
              <w:u w:val="none"/>
              <w:shd w:fill="auto" w:val="clear"/>
              <w:vertAlign w:val="baseline"/>
            </w:rPr>
          </w:pPr>
          <w:hyperlink w:anchor="_8wxsoahcq1a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Avantages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_8wxsoahcq1aa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993.6"/>
            </w:tabs>
            <w:spacing w:before="60" w:line="240" w:lineRule="auto"/>
            <w:ind w:left="720" w:firstLine="0"/>
            <w:rPr>
              <w:rFonts w:ascii="Arial" w:cs="Arial" w:eastAsia="Arial" w:hAnsi="Arial"/>
              <w:b w:val="1"/>
              <w:i w:val="0"/>
              <w:smallCaps w:val="0"/>
              <w:strike w:val="0"/>
              <w:color w:val="000000"/>
              <w:sz w:val="22"/>
              <w:szCs w:val="22"/>
              <w:u w:val="none"/>
              <w:shd w:fill="auto" w:val="clear"/>
              <w:vertAlign w:val="baseline"/>
            </w:rPr>
          </w:pPr>
          <w:hyperlink w:anchor="_piheyhm1iev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Inconvénients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_piheyhm1ievj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993.6"/>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c00drejuyr2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Random Forest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_c00drejuyr2j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993.6"/>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d4ye9am6dfu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Explication intuitive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_d4ye9am6dfu0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993.6"/>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cmxggmfgs0r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Avantages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_cmxggmfgs0r9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993.6"/>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tevnj3asi1b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Inconvénients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_tevnj3asi1b4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993.6"/>
            </w:tabs>
            <w:spacing w:after="80" w:before="200" w:line="240" w:lineRule="auto"/>
            <w:ind w:left="0" w:firstLine="0"/>
            <w:rPr>
              <w:b w:val="1"/>
            </w:rPr>
          </w:pPr>
          <w:hyperlink w:anchor="_ywvx2tjsvnfb">
            <w:r w:rsidDel="00000000" w:rsidR="00000000" w:rsidRPr="00000000">
              <w:rPr>
                <w:b w:val="1"/>
                <w:rtl w:val="0"/>
              </w:rPr>
              <w:t xml:space="preserve">Ressources</w:t>
            </w:r>
          </w:hyperlink>
          <w:r w:rsidDel="00000000" w:rsidR="00000000" w:rsidRPr="00000000">
            <w:rPr>
              <w:b w:val="1"/>
              <w:rtl w:val="0"/>
            </w:rPr>
            <w:tab/>
          </w:r>
          <w:r w:rsidDel="00000000" w:rsidR="00000000" w:rsidRPr="00000000">
            <w:fldChar w:fldCharType="begin"/>
            <w:instrText xml:space="preserve"> PAGEREF _ywvx2tjsvnfb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1">
      <w:pPr>
        <w:tabs>
          <w:tab w:val="right" w:pos="9993.599999999999"/>
        </w:tabs>
        <w:spacing w:after="80" w:before="200" w:line="240" w:lineRule="auto"/>
        <w:ind w:left="0" w:firstLine="0"/>
        <w:rPr/>
      </w:pPr>
      <w:r w:rsidDel="00000000" w:rsidR="00000000" w:rsidRPr="00000000">
        <w:rPr>
          <w:rtl w:val="0"/>
        </w:rPr>
      </w:r>
    </w:p>
    <w:p w:rsidR="00000000" w:rsidDel="00000000" w:rsidP="00000000" w:rsidRDefault="00000000" w:rsidRPr="00000000" w14:paraId="00000012">
      <w:pPr>
        <w:pStyle w:val="Heading1"/>
        <w:rPr/>
      </w:pPr>
      <w:bookmarkStart w:colFirst="0" w:colLast="0" w:name="_1fob9te" w:id="2"/>
      <w:bookmarkEnd w:id="2"/>
      <w:r w:rsidDel="00000000" w:rsidR="00000000" w:rsidRPr="00000000">
        <w:br w:type="page"/>
      </w:r>
      <w:r w:rsidDel="00000000" w:rsidR="00000000" w:rsidRPr="00000000">
        <w:rPr>
          <w:rtl w:val="0"/>
        </w:rPr>
      </w:r>
    </w:p>
    <w:p w:rsidR="00000000" w:rsidDel="00000000" w:rsidP="00000000" w:rsidRDefault="00000000" w:rsidRPr="00000000" w14:paraId="00000013">
      <w:pPr>
        <w:pStyle w:val="Title"/>
        <w:rPr/>
      </w:pPr>
      <w:bookmarkStart w:colFirst="0" w:colLast="0" w:name="_3znysh7" w:id="3"/>
      <w:bookmarkEnd w:id="3"/>
      <w:r w:rsidDel="00000000" w:rsidR="00000000" w:rsidRPr="00000000">
        <w:rPr>
          <w:rtl w:val="0"/>
        </w:rPr>
        <w:t xml:space="preserve">Modèles de ML : Decision Trees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Il existe un type d’algorithme très puissants en Machine Learning et qu’il est bon de connaître : Les arbres de décisions (ou </w:t>
      </w:r>
      <w:r w:rsidDel="00000000" w:rsidR="00000000" w:rsidRPr="00000000">
        <w:rPr>
          <w:i w:val="1"/>
          <w:rtl w:val="0"/>
        </w:rPr>
        <w:t xml:space="preserve">Decision Trees)</w:t>
      </w:r>
      <w:r w:rsidDel="00000000" w:rsidR="00000000" w:rsidRPr="00000000">
        <w:rPr>
          <w:rtl w:val="0"/>
        </w:rPr>
        <w:t xml:space="preserve">. Ceux-ci ont été popularisés depuis l’apparition de la Forêt d’arbres aléatoires (</w:t>
      </w:r>
      <w:r w:rsidDel="00000000" w:rsidR="00000000" w:rsidRPr="00000000">
        <w:rPr>
          <w:i w:val="1"/>
          <w:rtl w:val="0"/>
        </w:rPr>
        <w:t xml:space="preserve">Random Forest</w:t>
      </w:r>
      <w:r w:rsidDel="00000000" w:rsidR="00000000" w:rsidRPr="00000000">
        <w:rPr>
          <w:rtl w:val="0"/>
        </w:rPr>
        <w:t xml:space="preserve">)</w:t>
      </w:r>
      <w:r w:rsidDel="00000000" w:rsidR="00000000" w:rsidRPr="00000000">
        <w:rPr>
          <w:rtl w:val="0"/>
        </w:rPr>
        <w:t xml:space="preserve"> qui s’avèrent être extrêmement performante. Dans ce cours, nous verrons comment aborder cet algorithme de manière intuitive.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1"/>
        <w:rPr/>
      </w:pPr>
      <w:bookmarkStart w:colFirst="0" w:colLast="0" w:name="_2et92p0" w:id="4"/>
      <w:bookmarkEnd w:id="4"/>
      <w:r w:rsidDel="00000000" w:rsidR="00000000" w:rsidRPr="00000000">
        <w:rPr>
          <w:rtl w:val="0"/>
        </w:rPr>
        <w:t xml:space="preserve">Ce que vous apprendrez pendant ce cours</w:t>
      </w:r>
    </w:p>
    <w:p w:rsidR="00000000" w:rsidDel="00000000" w:rsidP="00000000" w:rsidRDefault="00000000" w:rsidRPr="00000000" w14:paraId="00000018">
      <w:pPr>
        <w:numPr>
          <w:ilvl w:val="0"/>
          <w:numId w:val="7"/>
        </w:numPr>
        <w:spacing w:after="0" w:lineRule="auto"/>
        <w:ind w:left="720" w:hanging="360"/>
        <w:rPr/>
      </w:pPr>
      <w:r w:rsidDel="00000000" w:rsidR="00000000" w:rsidRPr="00000000">
        <w:rPr>
          <w:rtl w:val="0"/>
        </w:rPr>
        <w:t xml:space="preserve">Qu’est ce qu’un arbre de décision</w:t>
      </w:r>
    </w:p>
    <w:p w:rsidR="00000000" w:rsidDel="00000000" w:rsidP="00000000" w:rsidRDefault="00000000" w:rsidRPr="00000000" w14:paraId="00000019">
      <w:pPr>
        <w:numPr>
          <w:ilvl w:val="0"/>
          <w:numId w:val="7"/>
        </w:numPr>
        <w:spacing w:after="0" w:before="0" w:lineRule="auto"/>
        <w:ind w:left="720" w:hanging="360"/>
        <w:rPr/>
      </w:pPr>
      <w:r w:rsidDel="00000000" w:rsidR="00000000" w:rsidRPr="00000000">
        <w:rPr>
          <w:rtl w:val="0"/>
        </w:rPr>
        <w:t xml:space="preserve">Qu’est ce qu’une forêt d’arbre aléatoire</w:t>
      </w:r>
    </w:p>
    <w:p w:rsidR="00000000" w:rsidDel="00000000" w:rsidP="00000000" w:rsidRDefault="00000000" w:rsidRPr="00000000" w14:paraId="0000001A">
      <w:pPr>
        <w:numPr>
          <w:ilvl w:val="0"/>
          <w:numId w:val="7"/>
        </w:numPr>
        <w:spacing w:after="0" w:before="0" w:lineRule="auto"/>
        <w:ind w:left="720" w:hanging="360"/>
        <w:rPr/>
      </w:pPr>
      <w:r w:rsidDel="00000000" w:rsidR="00000000" w:rsidRPr="00000000">
        <w:rPr>
          <w:rtl w:val="0"/>
        </w:rPr>
        <w:t xml:space="preserve">Définir la profondeur d’un arbre aléatoire </w:t>
      </w:r>
    </w:p>
    <w:p w:rsidR="00000000" w:rsidDel="00000000" w:rsidP="00000000" w:rsidRDefault="00000000" w:rsidRPr="00000000" w14:paraId="0000001B">
      <w:pPr>
        <w:numPr>
          <w:ilvl w:val="0"/>
          <w:numId w:val="7"/>
        </w:numPr>
        <w:spacing w:after="0" w:before="0" w:lineRule="auto"/>
        <w:ind w:left="720" w:hanging="360"/>
        <w:rPr/>
      </w:pPr>
      <w:r w:rsidDel="00000000" w:rsidR="00000000" w:rsidRPr="00000000">
        <w:rPr>
          <w:rtl w:val="0"/>
        </w:rPr>
        <w:t xml:space="preserve">Définir une nombre d’arbres aléatoires dans une forêt</w:t>
      </w:r>
    </w:p>
    <w:p w:rsidR="00000000" w:rsidDel="00000000" w:rsidP="00000000" w:rsidRDefault="00000000" w:rsidRPr="00000000" w14:paraId="0000001C">
      <w:pPr>
        <w:spacing w:after="0" w:before="0" w:lineRule="auto"/>
        <w:rPr>
          <w:u w:val="none"/>
        </w:rPr>
      </w:pPr>
      <w:r w:rsidDel="00000000" w:rsidR="00000000" w:rsidRPr="00000000">
        <w:rPr>
          <w:rtl w:val="0"/>
        </w:rPr>
      </w:r>
    </w:p>
    <w:p w:rsidR="00000000" w:rsidDel="00000000" w:rsidP="00000000" w:rsidRDefault="00000000" w:rsidRPr="00000000" w14:paraId="0000001D">
      <w:pPr>
        <w:pStyle w:val="Heading1"/>
        <w:rPr/>
      </w:pPr>
      <w:bookmarkStart w:colFirst="0" w:colLast="0" w:name="_1t3h5sf" w:id="5"/>
      <w:bookmarkEnd w:id="5"/>
      <w:r w:rsidDel="00000000" w:rsidR="00000000" w:rsidRPr="00000000">
        <w:rPr>
          <w:rtl w:val="0"/>
        </w:rPr>
        <w:t xml:space="preserve">Arbre de décision</w:t>
      </w:r>
    </w:p>
    <w:p w:rsidR="00000000" w:rsidDel="00000000" w:rsidP="00000000" w:rsidRDefault="00000000" w:rsidRPr="00000000" w14:paraId="0000001E">
      <w:pPr>
        <w:pStyle w:val="Heading2"/>
        <w:ind w:left="720" w:firstLine="0"/>
        <w:rPr/>
      </w:pPr>
      <w:bookmarkStart w:colFirst="0" w:colLast="0" w:name="_4d34og8" w:id="6"/>
      <w:bookmarkEnd w:id="6"/>
      <w:r w:rsidDel="00000000" w:rsidR="00000000" w:rsidRPr="00000000">
        <w:rPr>
          <w:rtl w:val="0"/>
        </w:rPr>
        <w:t xml:space="preserve">Explication intuitive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Un arbre de décision n’est ni plus ni moins qu’une suite de conditions qui nous permettent, une fois vérifiées, d’arriver à une décision. Pour notre algorithme, cette décision sera la prédiction. On parle d’arbre puisque la représentation graphique y ressemble grandement. Voyons un exemple :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drawing>
          <wp:inline distB="114300" distT="114300" distL="114300" distR="114300">
            <wp:extent cx="6345936" cy="39751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6345936" cy="39751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Credit : </w:t>
      </w:r>
      <w:hyperlink r:id="rId7">
        <w:r w:rsidDel="00000000" w:rsidR="00000000" w:rsidRPr="00000000">
          <w:rPr>
            <w:color w:val="1155cc"/>
            <w:u w:val="single"/>
            <w:rtl w:val="0"/>
          </w:rPr>
          <w:t xml:space="preserve">https://towardsdatascience.com/https-medium-com-lorrli-classification-and-regression-analysis-with-decision-trees-c43cdbc58054</w:t>
        </w:r>
      </w:hyperlink>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Comme nous pouvons le voir dans cette image, nous essayons de prédire ce que nous allons faire de notre journée. Parmi les possibilités nous avons :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numPr>
          <w:ilvl w:val="0"/>
          <w:numId w:val="5"/>
        </w:numPr>
        <w:ind w:left="720" w:hanging="360"/>
        <w:rPr>
          <w:u w:val="none"/>
        </w:rPr>
      </w:pPr>
      <w:r w:rsidDel="00000000" w:rsidR="00000000" w:rsidRPr="00000000">
        <w:rPr>
          <w:i w:val="1"/>
          <w:rtl w:val="0"/>
        </w:rPr>
        <w:t xml:space="preserve">Stay In </w:t>
      </w:r>
      <w:r w:rsidDel="00000000" w:rsidR="00000000" w:rsidRPr="00000000">
        <w:rPr>
          <w:rtl w:val="0"/>
        </w:rPr>
        <w:t xml:space="preserve">(Rester chez soi)</w:t>
      </w:r>
    </w:p>
    <w:p w:rsidR="00000000" w:rsidDel="00000000" w:rsidP="00000000" w:rsidRDefault="00000000" w:rsidRPr="00000000" w14:paraId="00000029">
      <w:pPr>
        <w:numPr>
          <w:ilvl w:val="0"/>
          <w:numId w:val="5"/>
        </w:numPr>
        <w:ind w:left="720" w:hanging="360"/>
        <w:rPr>
          <w:u w:val="none"/>
        </w:rPr>
      </w:pPr>
      <w:r w:rsidDel="00000000" w:rsidR="00000000" w:rsidRPr="00000000">
        <w:rPr>
          <w:i w:val="1"/>
          <w:rtl w:val="0"/>
        </w:rPr>
        <w:t xml:space="preserve">Go to the beach</w:t>
      </w:r>
      <w:r w:rsidDel="00000000" w:rsidR="00000000" w:rsidRPr="00000000">
        <w:rPr>
          <w:rtl w:val="0"/>
        </w:rPr>
        <w:t xml:space="preserve"> (Aller à la plage)</w:t>
      </w:r>
    </w:p>
    <w:p w:rsidR="00000000" w:rsidDel="00000000" w:rsidP="00000000" w:rsidRDefault="00000000" w:rsidRPr="00000000" w14:paraId="0000002A">
      <w:pPr>
        <w:numPr>
          <w:ilvl w:val="0"/>
          <w:numId w:val="5"/>
        </w:numPr>
        <w:ind w:left="720" w:hanging="360"/>
        <w:rPr>
          <w:i w:val="1"/>
        </w:rPr>
      </w:pPr>
      <w:r w:rsidDel="00000000" w:rsidR="00000000" w:rsidRPr="00000000">
        <w:rPr>
          <w:i w:val="1"/>
          <w:rtl w:val="0"/>
        </w:rPr>
        <w:t xml:space="preserve">Go Running</w:t>
      </w:r>
      <w:r w:rsidDel="00000000" w:rsidR="00000000" w:rsidRPr="00000000">
        <w:rPr>
          <w:rtl w:val="0"/>
        </w:rPr>
        <w:t xml:space="preserve"> (Aller courir) </w:t>
      </w:r>
    </w:p>
    <w:p w:rsidR="00000000" w:rsidDel="00000000" w:rsidP="00000000" w:rsidRDefault="00000000" w:rsidRPr="00000000" w14:paraId="0000002B">
      <w:pPr>
        <w:numPr>
          <w:ilvl w:val="0"/>
          <w:numId w:val="5"/>
        </w:numPr>
        <w:ind w:left="720" w:hanging="360"/>
        <w:rPr>
          <w:i w:val="1"/>
        </w:rPr>
      </w:pPr>
      <w:r w:rsidDel="00000000" w:rsidR="00000000" w:rsidRPr="00000000">
        <w:rPr>
          <w:i w:val="1"/>
          <w:rtl w:val="0"/>
        </w:rPr>
        <w:t xml:space="preserve">Go to the movies </w:t>
      </w:r>
      <w:r w:rsidDel="00000000" w:rsidR="00000000" w:rsidRPr="00000000">
        <w:rPr>
          <w:rtl w:val="0"/>
        </w:rPr>
        <w:t xml:space="preserve">(Aller au cinéma)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Pour prédire nos différentes possibilités, nous avons plusieurs variables :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numPr>
          <w:ilvl w:val="0"/>
          <w:numId w:val="1"/>
        </w:numPr>
        <w:ind w:left="720" w:hanging="360"/>
        <w:rPr>
          <w:i w:val="1"/>
        </w:rPr>
      </w:pPr>
      <w:r w:rsidDel="00000000" w:rsidR="00000000" w:rsidRPr="00000000">
        <w:rPr>
          <w:i w:val="1"/>
          <w:rtl w:val="0"/>
        </w:rPr>
        <w:t xml:space="preserve">Work to do (</w:t>
      </w:r>
      <w:r w:rsidDel="00000000" w:rsidR="00000000" w:rsidRPr="00000000">
        <w:rPr>
          <w:rtl w:val="0"/>
        </w:rPr>
        <w:t xml:space="preserve">est ce que j’ai du travail à faire ?)</w:t>
      </w:r>
    </w:p>
    <w:p w:rsidR="00000000" w:rsidDel="00000000" w:rsidP="00000000" w:rsidRDefault="00000000" w:rsidRPr="00000000" w14:paraId="00000030">
      <w:pPr>
        <w:numPr>
          <w:ilvl w:val="0"/>
          <w:numId w:val="1"/>
        </w:numPr>
        <w:ind w:left="720" w:hanging="360"/>
        <w:rPr>
          <w:i w:val="1"/>
        </w:rPr>
      </w:pPr>
      <w:r w:rsidDel="00000000" w:rsidR="00000000" w:rsidRPr="00000000">
        <w:rPr>
          <w:i w:val="1"/>
          <w:rtl w:val="0"/>
        </w:rPr>
        <w:t xml:space="preserve">Outlook (</w:t>
      </w:r>
      <w:r w:rsidDel="00000000" w:rsidR="00000000" w:rsidRPr="00000000">
        <w:rPr>
          <w:rtl w:val="0"/>
        </w:rPr>
        <w:t xml:space="preserve">quel temps fait-il ?)</w:t>
      </w:r>
    </w:p>
    <w:p w:rsidR="00000000" w:rsidDel="00000000" w:rsidP="00000000" w:rsidRDefault="00000000" w:rsidRPr="00000000" w14:paraId="00000031">
      <w:pPr>
        <w:numPr>
          <w:ilvl w:val="0"/>
          <w:numId w:val="1"/>
        </w:numPr>
        <w:ind w:left="720" w:hanging="360"/>
        <w:rPr>
          <w:i w:val="1"/>
        </w:rPr>
      </w:pPr>
      <w:r w:rsidDel="00000000" w:rsidR="00000000" w:rsidRPr="00000000">
        <w:rPr>
          <w:i w:val="1"/>
          <w:rtl w:val="0"/>
        </w:rPr>
        <w:t xml:space="preserve">Friends busy </w:t>
      </w:r>
      <w:r w:rsidDel="00000000" w:rsidR="00000000" w:rsidRPr="00000000">
        <w:rPr>
          <w:rtl w:val="0"/>
        </w:rPr>
        <w:t xml:space="preserve">(Est ce que mes amis sont occupés)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En fonction des différentes réponses à ces variables, nous allons pouvoir émettre une décision.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Maintenant que l’on a compris le fonctionnement intuitif de l’arbre, nous allons pouvoir définir les termes présents dans le graphique. </w:t>
      </w:r>
    </w:p>
    <w:p w:rsidR="00000000" w:rsidDel="00000000" w:rsidP="00000000" w:rsidRDefault="00000000" w:rsidRPr="00000000" w14:paraId="00000036">
      <w:pPr>
        <w:pStyle w:val="Heading2"/>
        <w:ind w:left="720" w:firstLine="0"/>
        <w:rPr/>
      </w:pPr>
      <w:bookmarkStart w:colFirst="0" w:colLast="0" w:name="_ps42zzkwclby" w:id="7"/>
      <w:bookmarkEnd w:id="7"/>
      <w:r w:rsidDel="00000000" w:rsidR="00000000" w:rsidRPr="00000000">
        <w:rPr>
          <w:rtl w:val="0"/>
        </w:rPr>
        <w:t xml:space="preserve">Noeux (ou </w:t>
      </w:r>
      <w:r w:rsidDel="00000000" w:rsidR="00000000" w:rsidRPr="00000000">
        <w:rPr>
          <w:i w:val="1"/>
          <w:rtl w:val="0"/>
        </w:rPr>
        <w:t xml:space="preserve">Nodes)</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Les noeux dans un arbre de décision correspondent aux différentes variables explicatives. Par exemple, </w:t>
      </w:r>
      <w:r w:rsidDel="00000000" w:rsidR="00000000" w:rsidRPr="00000000">
        <w:rPr>
          <w:i w:val="1"/>
          <w:rtl w:val="0"/>
        </w:rPr>
        <w:t xml:space="preserve">Work to Do</w:t>
      </w:r>
      <w:r w:rsidDel="00000000" w:rsidR="00000000" w:rsidRPr="00000000">
        <w:rPr>
          <w:rtl w:val="0"/>
        </w:rPr>
        <w:t xml:space="preserve"> est un noeud de la même manière que </w:t>
      </w:r>
      <w:r w:rsidDel="00000000" w:rsidR="00000000" w:rsidRPr="00000000">
        <w:rPr>
          <w:i w:val="1"/>
          <w:rtl w:val="0"/>
        </w:rPr>
        <w:t xml:space="preserve">Outlook ?</w:t>
      </w:r>
      <w:r w:rsidDel="00000000" w:rsidR="00000000" w:rsidRPr="00000000">
        <w:rPr>
          <w:rtl w:val="0"/>
        </w:rPr>
        <w:t xml:space="preserve">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2"/>
        <w:ind w:left="720" w:firstLine="0"/>
        <w:rPr/>
      </w:pPr>
      <w:bookmarkStart w:colFirst="0" w:colLast="0" w:name="_94riqdhz9h3o" w:id="8"/>
      <w:bookmarkEnd w:id="8"/>
      <w:r w:rsidDel="00000000" w:rsidR="00000000" w:rsidRPr="00000000">
        <w:rPr>
          <w:rtl w:val="0"/>
        </w:rPr>
        <w:t xml:space="preserve">Branches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Dans chacune des variables explicatives, il y a différentes catégories possibles. Par exemple dans </w:t>
      </w:r>
      <w:r w:rsidDel="00000000" w:rsidR="00000000" w:rsidRPr="00000000">
        <w:rPr>
          <w:i w:val="1"/>
          <w:rtl w:val="0"/>
        </w:rPr>
        <w:t xml:space="preserve">Outlook ? </w:t>
      </w:r>
      <w:r w:rsidDel="00000000" w:rsidR="00000000" w:rsidRPr="00000000">
        <w:rPr>
          <w:rtl w:val="0"/>
        </w:rPr>
        <w:t xml:space="preserve">nous avons les catégories :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numPr>
          <w:ilvl w:val="0"/>
          <w:numId w:val="3"/>
        </w:numPr>
        <w:ind w:left="720" w:hanging="360"/>
        <w:rPr>
          <w:u w:val="none"/>
        </w:rPr>
      </w:pPr>
      <w:r w:rsidDel="00000000" w:rsidR="00000000" w:rsidRPr="00000000">
        <w:rPr>
          <w:rtl w:val="0"/>
        </w:rPr>
        <w:t xml:space="preserve">Sunny</w:t>
      </w:r>
    </w:p>
    <w:p w:rsidR="00000000" w:rsidDel="00000000" w:rsidP="00000000" w:rsidRDefault="00000000" w:rsidRPr="00000000" w14:paraId="0000003F">
      <w:pPr>
        <w:numPr>
          <w:ilvl w:val="0"/>
          <w:numId w:val="3"/>
        </w:numPr>
        <w:ind w:left="720" w:hanging="360"/>
        <w:rPr>
          <w:u w:val="none"/>
        </w:rPr>
      </w:pPr>
      <w:r w:rsidDel="00000000" w:rsidR="00000000" w:rsidRPr="00000000">
        <w:rPr>
          <w:rtl w:val="0"/>
        </w:rPr>
        <w:t xml:space="preserve">Over-cast</w:t>
      </w:r>
    </w:p>
    <w:p w:rsidR="00000000" w:rsidDel="00000000" w:rsidP="00000000" w:rsidRDefault="00000000" w:rsidRPr="00000000" w14:paraId="00000040">
      <w:pPr>
        <w:numPr>
          <w:ilvl w:val="0"/>
          <w:numId w:val="3"/>
        </w:numPr>
        <w:ind w:left="720" w:hanging="360"/>
        <w:rPr>
          <w:u w:val="none"/>
        </w:rPr>
      </w:pPr>
      <w:r w:rsidDel="00000000" w:rsidR="00000000" w:rsidRPr="00000000">
        <w:rPr>
          <w:rtl w:val="0"/>
        </w:rPr>
        <w:t xml:space="preserve">Rainy</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Ces différentes catégories sont ce qu’on appelle des branches.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2"/>
        <w:ind w:left="720" w:firstLine="0"/>
        <w:rPr/>
      </w:pPr>
      <w:bookmarkStart w:colFirst="0" w:colLast="0" w:name="_9frw63yqqdya" w:id="9"/>
      <w:bookmarkEnd w:id="9"/>
      <w:r w:rsidDel="00000000" w:rsidR="00000000" w:rsidRPr="00000000">
        <w:rPr>
          <w:rtl w:val="0"/>
        </w:rPr>
        <w:t xml:space="preserve">Feuilles (ou Leaf Node)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Enfin les feuilles sont les différents résultats de votre arbre de décision. Dès qu’on arrive au bout d’une chaîne de conditions, nous tombons sur une feuille. Dans le cas du graphique au dessus, nous avons 5 feuilles. </w:t>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br w:type="page"/>
      </w:r>
      <w:r w:rsidDel="00000000" w:rsidR="00000000" w:rsidRPr="00000000">
        <w:rPr>
          <w:rtl w:val="0"/>
        </w:rPr>
      </w:r>
    </w:p>
    <w:p w:rsidR="00000000" w:rsidDel="00000000" w:rsidP="00000000" w:rsidRDefault="00000000" w:rsidRPr="00000000" w14:paraId="00000049">
      <w:pPr>
        <w:pStyle w:val="Heading2"/>
        <w:ind w:firstLine="720"/>
        <w:rPr/>
      </w:pPr>
      <w:bookmarkStart w:colFirst="0" w:colLast="0" w:name="_r89w8z3yr5yd" w:id="10"/>
      <w:bookmarkEnd w:id="10"/>
      <w:r w:rsidDel="00000000" w:rsidR="00000000" w:rsidRPr="00000000">
        <w:rPr>
          <w:rtl w:val="0"/>
        </w:rPr>
        <w:t xml:space="preserve">Avantages et inconvénients des arbres </w:t>
      </w:r>
    </w:p>
    <w:p w:rsidR="00000000" w:rsidDel="00000000" w:rsidP="00000000" w:rsidRDefault="00000000" w:rsidRPr="00000000" w14:paraId="0000004A">
      <w:pPr>
        <w:pStyle w:val="Heading3"/>
        <w:ind w:left="720" w:firstLine="720"/>
        <w:rPr/>
      </w:pPr>
      <w:bookmarkStart w:colFirst="0" w:colLast="0" w:name="_8wxsoahcq1aa" w:id="11"/>
      <w:bookmarkEnd w:id="11"/>
      <w:r w:rsidDel="00000000" w:rsidR="00000000" w:rsidRPr="00000000">
        <w:rPr>
          <w:rtl w:val="0"/>
        </w:rPr>
        <w:t xml:space="preserve">Avantages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numPr>
          <w:ilvl w:val="0"/>
          <w:numId w:val="6"/>
        </w:numPr>
        <w:ind w:left="720" w:hanging="360"/>
        <w:rPr>
          <w:u w:val="none"/>
        </w:rPr>
      </w:pPr>
      <w:r w:rsidDel="00000000" w:rsidR="00000000" w:rsidRPr="00000000">
        <w:rPr>
          <w:rtl w:val="0"/>
        </w:rPr>
        <w:t xml:space="preserve">Les arbres de décision facilement explicable et compréhensibles, ce qui en fait un algorithme de Machine Learning très populaire. </w:t>
      </w:r>
    </w:p>
    <w:p w:rsidR="00000000" w:rsidDel="00000000" w:rsidP="00000000" w:rsidRDefault="00000000" w:rsidRPr="00000000" w14:paraId="0000004D">
      <w:pPr>
        <w:numPr>
          <w:ilvl w:val="0"/>
          <w:numId w:val="6"/>
        </w:numPr>
        <w:ind w:left="720" w:hanging="360"/>
        <w:rPr>
          <w:u w:val="none"/>
        </w:rPr>
      </w:pPr>
      <w:r w:rsidDel="00000000" w:rsidR="00000000" w:rsidRPr="00000000">
        <w:rPr>
          <w:rtl w:val="0"/>
        </w:rPr>
        <w:t xml:space="preserve">Vous n’avez pas besoin d’énormément de preprocessing pour faire fonctionner un arbre de décision </w:t>
      </w:r>
    </w:p>
    <w:p w:rsidR="00000000" w:rsidDel="00000000" w:rsidP="00000000" w:rsidRDefault="00000000" w:rsidRPr="00000000" w14:paraId="0000004E">
      <w:pPr>
        <w:numPr>
          <w:ilvl w:val="0"/>
          <w:numId w:val="6"/>
        </w:numPr>
        <w:ind w:left="720" w:hanging="360"/>
        <w:rPr>
          <w:u w:val="none"/>
        </w:rPr>
      </w:pPr>
      <w:r w:rsidDel="00000000" w:rsidR="00000000" w:rsidRPr="00000000">
        <w:rPr>
          <w:rtl w:val="0"/>
        </w:rPr>
        <w:t xml:space="preserve">L’arbre de décision est capable de gérer des variables numériques mais aussi catégoriques. A l’inverse, la régression logistique gère moins bien les variables catégoriques </w:t>
      </w:r>
    </w:p>
    <w:p w:rsidR="00000000" w:rsidDel="00000000" w:rsidP="00000000" w:rsidRDefault="00000000" w:rsidRPr="00000000" w14:paraId="0000004F">
      <w:pPr>
        <w:ind w:left="720" w:firstLine="0"/>
        <w:rPr/>
      </w:pPr>
      <w:r w:rsidDel="00000000" w:rsidR="00000000" w:rsidRPr="00000000">
        <w:rPr>
          <w:rtl w:val="0"/>
        </w:rPr>
      </w:r>
    </w:p>
    <w:p w:rsidR="00000000" w:rsidDel="00000000" w:rsidP="00000000" w:rsidRDefault="00000000" w:rsidRPr="00000000" w14:paraId="00000050">
      <w:pPr>
        <w:pStyle w:val="Heading3"/>
        <w:ind w:left="720" w:firstLine="720"/>
        <w:rPr/>
      </w:pPr>
      <w:bookmarkStart w:colFirst="0" w:colLast="0" w:name="_piheyhm1ievj" w:id="12"/>
      <w:bookmarkEnd w:id="12"/>
      <w:r w:rsidDel="00000000" w:rsidR="00000000" w:rsidRPr="00000000">
        <w:rPr>
          <w:rtl w:val="0"/>
        </w:rPr>
        <w:t xml:space="preserve">Inconvénients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numPr>
          <w:ilvl w:val="0"/>
          <w:numId w:val="8"/>
        </w:numPr>
        <w:ind w:left="720" w:hanging="360"/>
        <w:rPr>
          <w:u w:val="none"/>
        </w:rPr>
      </w:pPr>
      <w:r w:rsidDel="00000000" w:rsidR="00000000" w:rsidRPr="00000000">
        <w:rPr>
          <w:rtl w:val="0"/>
        </w:rPr>
        <w:t xml:space="preserve">L’inconvénient principal est que les arbres de décisions overfit souvent. </w:t>
      </w:r>
    </w:p>
    <w:p w:rsidR="00000000" w:rsidDel="00000000" w:rsidP="00000000" w:rsidRDefault="00000000" w:rsidRPr="00000000" w14:paraId="00000053">
      <w:pPr>
        <w:numPr>
          <w:ilvl w:val="0"/>
          <w:numId w:val="8"/>
        </w:numPr>
        <w:ind w:left="720" w:hanging="360"/>
        <w:rPr>
          <w:u w:val="none"/>
        </w:rPr>
      </w:pPr>
      <w:r w:rsidDel="00000000" w:rsidR="00000000" w:rsidRPr="00000000">
        <w:rPr>
          <w:rtl w:val="0"/>
        </w:rPr>
        <w:t xml:space="preserve">Si certaines classes dans votre variable cible est plus présente que les autres, vos arbres seront souvent biaisés </w:t>
      </w:r>
    </w:p>
    <w:p w:rsidR="00000000" w:rsidDel="00000000" w:rsidP="00000000" w:rsidRDefault="00000000" w:rsidRPr="00000000" w14:paraId="00000054">
      <w:pPr>
        <w:ind w:left="720" w:firstLine="0"/>
        <w:rPr/>
      </w:pPr>
      <w:r w:rsidDel="00000000" w:rsidR="00000000" w:rsidRPr="00000000">
        <w:rPr>
          <w:rtl w:val="0"/>
        </w:rPr>
      </w:r>
    </w:p>
    <w:p w:rsidR="00000000" w:rsidDel="00000000" w:rsidP="00000000" w:rsidRDefault="00000000" w:rsidRPr="00000000" w14:paraId="00000055">
      <w:pPr>
        <w:pStyle w:val="Heading1"/>
        <w:rPr/>
      </w:pPr>
      <w:bookmarkStart w:colFirst="0" w:colLast="0" w:name="_3l46tkqmayy2" w:id="13"/>
      <w:bookmarkEnd w:id="13"/>
      <w:r w:rsidDel="00000000" w:rsidR="00000000" w:rsidRPr="00000000">
        <w:br w:type="page"/>
      </w:r>
      <w:r w:rsidDel="00000000" w:rsidR="00000000" w:rsidRPr="00000000">
        <w:rPr>
          <w:rtl w:val="0"/>
        </w:rPr>
      </w:r>
    </w:p>
    <w:p w:rsidR="00000000" w:rsidDel="00000000" w:rsidP="00000000" w:rsidRDefault="00000000" w:rsidRPr="00000000" w14:paraId="00000056">
      <w:pPr>
        <w:pStyle w:val="Heading1"/>
        <w:rPr/>
      </w:pPr>
      <w:bookmarkStart w:colFirst="0" w:colLast="0" w:name="_c00drejuyr2j" w:id="14"/>
      <w:bookmarkEnd w:id="14"/>
      <w:r w:rsidDel="00000000" w:rsidR="00000000" w:rsidRPr="00000000">
        <w:rPr>
          <w:rtl w:val="0"/>
        </w:rPr>
        <w:t xml:space="preserve">Random Forest </w:t>
      </w:r>
    </w:p>
    <w:p w:rsidR="00000000" w:rsidDel="00000000" w:rsidP="00000000" w:rsidRDefault="00000000" w:rsidRPr="00000000" w14:paraId="00000057">
      <w:pPr>
        <w:pStyle w:val="Heading2"/>
        <w:ind w:firstLine="720"/>
        <w:rPr/>
      </w:pPr>
      <w:bookmarkStart w:colFirst="0" w:colLast="0" w:name="_d4ye9am6dfu0" w:id="15"/>
      <w:bookmarkEnd w:id="15"/>
      <w:r w:rsidDel="00000000" w:rsidR="00000000" w:rsidRPr="00000000">
        <w:rPr>
          <w:rtl w:val="0"/>
        </w:rPr>
        <w:t xml:space="preserve">Explication intuitive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Pour contrecarrer le problème d’overfitting, les Data Scientists utilisent le concept de forêt aléatoires. Au lieu d’utiliser un seul arbre de décision, nous allons créer aléatoirement un nombre X d’arbres aléatoires et regarder les prédictions de chacun d’eux.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Nous allons ensuite faire un vote à majorité des décisions de chacun des arbres pour faire notre prédiction. </w:t>
      </w:r>
    </w:p>
    <w:p w:rsidR="00000000" w:rsidDel="00000000" w:rsidP="00000000" w:rsidRDefault="00000000" w:rsidRPr="00000000" w14:paraId="0000005C">
      <w:pPr>
        <w:pStyle w:val="Heading2"/>
        <w:ind w:firstLine="720"/>
        <w:rPr/>
      </w:pPr>
      <w:bookmarkStart w:colFirst="0" w:colLast="0" w:name="_cmxggmfgs0r9" w:id="16"/>
      <w:bookmarkEnd w:id="16"/>
      <w:r w:rsidDel="00000000" w:rsidR="00000000" w:rsidRPr="00000000">
        <w:rPr>
          <w:rtl w:val="0"/>
        </w:rPr>
        <w:t xml:space="preserve">Avantages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numPr>
          <w:ilvl w:val="0"/>
          <w:numId w:val="4"/>
        </w:numPr>
        <w:ind w:left="720" w:hanging="360"/>
        <w:rPr>
          <w:u w:val="none"/>
        </w:rPr>
      </w:pPr>
      <w:r w:rsidDel="00000000" w:rsidR="00000000" w:rsidRPr="00000000">
        <w:rPr>
          <w:rtl w:val="0"/>
        </w:rPr>
        <w:t xml:space="preserve">La forêt aléatoire s’avère être l’un des algorithme de Machine Learning les plus performant en termes de prédiction. Plus le nombre d’arbres augmentent meilleurs seront les résultats </w:t>
      </w:r>
    </w:p>
    <w:p w:rsidR="00000000" w:rsidDel="00000000" w:rsidP="00000000" w:rsidRDefault="00000000" w:rsidRPr="00000000" w14:paraId="0000005F">
      <w:pPr>
        <w:numPr>
          <w:ilvl w:val="0"/>
          <w:numId w:val="4"/>
        </w:numPr>
        <w:ind w:left="720" w:hanging="360"/>
        <w:rPr>
          <w:u w:val="none"/>
        </w:rPr>
      </w:pPr>
      <w:r w:rsidDel="00000000" w:rsidR="00000000" w:rsidRPr="00000000">
        <w:rPr>
          <w:rtl w:val="0"/>
        </w:rPr>
        <w:t xml:space="preserve">Malgré le fait qu’utiliser une nombre aléatoires d’arbres rendent le modèle plus complexe à expliquer, celui-ci reste très </w:t>
      </w:r>
      <w:r w:rsidDel="00000000" w:rsidR="00000000" w:rsidRPr="00000000">
        <w:rPr>
          <w:i w:val="1"/>
          <w:rtl w:val="0"/>
        </w:rPr>
        <w:t xml:space="preserve">white box</w:t>
      </w:r>
      <w:r w:rsidDel="00000000" w:rsidR="00000000" w:rsidRPr="00000000">
        <w:rPr>
          <w:rtl w:val="0"/>
        </w:rPr>
        <w:t xml:space="preserve"> et compréhensible pour un néofite </w:t>
      </w:r>
    </w:p>
    <w:p w:rsidR="00000000" w:rsidDel="00000000" w:rsidP="00000000" w:rsidRDefault="00000000" w:rsidRPr="00000000" w14:paraId="00000060">
      <w:pPr>
        <w:pStyle w:val="Heading2"/>
        <w:ind w:firstLine="720"/>
        <w:rPr/>
      </w:pPr>
      <w:bookmarkStart w:colFirst="0" w:colLast="0" w:name="_tevnj3asi1b4" w:id="17"/>
      <w:bookmarkEnd w:id="17"/>
      <w:r w:rsidDel="00000000" w:rsidR="00000000" w:rsidRPr="00000000">
        <w:rPr>
          <w:rtl w:val="0"/>
        </w:rPr>
        <w:t xml:space="preserve">Inconvénients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numPr>
          <w:ilvl w:val="0"/>
          <w:numId w:val="2"/>
        </w:numPr>
        <w:ind w:left="720" w:hanging="360"/>
        <w:rPr>
          <w:u w:val="none"/>
        </w:rPr>
      </w:pPr>
      <w:r w:rsidDel="00000000" w:rsidR="00000000" w:rsidRPr="00000000">
        <w:rPr>
          <w:rtl w:val="0"/>
        </w:rPr>
        <w:t xml:space="preserve">L’inconvénient principal des forêts aléatoires est le fait qu’ils peuvent être assez lourd en puissance calculatoire si vous demandez d’utiliser un très grand nombre d’arbres et que vous souhaitez tester un grand nombre de paramètres.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1"/>
        <w:rPr/>
      </w:pPr>
      <w:bookmarkStart w:colFirst="0" w:colLast="0" w:name="_e82f30q0sp32" w:id="18"/>
      <w:bookmarkEnd w:id="18"/>
      <w:r w:rsidDel="00000000" w:rsidR="00000000" w:rsidRPr="00000000">
        <w:br w:type="page"/>
      </w:r>
      <w:r w:rsidDel="00000000" w:rsidR="00000000" w:rsidRPr="00000000">
        <w:rPr>
          <w:rtl w:val="0"/>
        </w:rPr>
      </w:r>
    </w:p>
    <w:p w:rsidR="00000000" w:rsidDel="00000000" w:rsidP="00000000" w:rsidRDefault="00000000" w:rsidRPr="00000000" w14:paraId="00000065">
      <w:pPr>
        <w:pStyle w:val="Heading1"/>
        <w:rPr/>
      </w:pPr>
      <w:bookmarkStart w:colFirst="0" w:colLast="0" w:name="_ywvx2tjsvnfb" w:id="19"/>
      <w:bookmarkEnd w:id="19"/>
      <w:r w:rsidDel="00000000" w:rsidR="00000000" w:rsidRPr="00000000">
        <w:rPr>
          <w:rtl w:val="0"/>
        </w:rPr>
        <w:t xml:space="preserve">Ressources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Decision Trees - </w:t>
      </w:r>
      <w:hyperlink r:id="rId8">
        <w:r w:rsidDel="00000000" w:rsidR="00000000" w:rsidRPr="00000000">
          <w:rPr>
            <w:rFonts w:ascii="Helvetica Neue" w:cs="Helvetica Neue" w:eastAsia="Helvetica Neue" w:hAnsi="Helvetica Neue"/>
            <w:color w:val="1155cc"/>
            <w:sz w:val="23"/>
            <w:szCs w:val="23"/>
            <w:u w:val="single"/>
            <w:rtl w:val="0"/>
          </w:rPr>
          <w:t xml:space="preserve">https://bit.ly/2FFUjAn</w:t>
        </w:r>
      </w:hyperlink>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Classification &amp; Regression Analysis with Decision Trees - </w:t>
      </w:r>
      <w:hyperlink r:id="rId9">
        <w:r w:rsidDel="00000000" w:rsidR="00000000" w:rsidRPr="00000000">
          <w:rPr>
            <w:color w:val="1155cc"/>
            <w:u w:val="single"/>
            <w:rtl w:val="0"/>
          </w:rPr>
          <w:t xml:space="preserve">http://bit.ly/2bdDELb</w:t>
        </w:r>
      </w:hyperlink>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rFonts w:ascii="Helvetica Neue" w:cs="Helvetica Neue" w:eastAsia="Helvetica Neue" w:hAnsi="Helvetica Neue"/>
          <w:color w:val="a3aaae"/>
          <w:sz w:val="23"/>
          <w:szCs w:val="23"/>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sectPr>
      <w:headerReference r:id="rId10" w:type="default"/>
      <w:pgSz w:h="15840" w:w="12240"/>
      <w:pgMar w:bottom="1440" w:top="1440" w:left="806.4000000000001"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towardsdatascience.com/https-medium-com-lorrli-classification-and-regression-analysis-with-decision-trees-c43cdbc58054"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towardsdatascience.com/https-medium-com-lorrli-classification-and-regression-analysis-with-decision-trees-c43cdbc58054" TargetMode="External"/><Relationship Id="rId8" Type="http://schemas.openxmlformats.org/officeDocument/2006/relationships/hyperlink" Target="https://scikit-learn.org/stable/modules/tree.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