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0550AE"/>
          <w:sz w:val="64"/>
          <w:szCs w:val="64"/>
        </w:rPr>
        <w:t xml:space="preserve">TP4 — Neo4j</w:t>
      </w:r>
    </w:p>
    <w:p>
      <w:pPr>
        <w:spacing w:after="200" w:before="100"/>
        <w:jc w:val="center"/>
      </w:pPr>
      <w:r>
        <w:rPr>
          <w:rFonts w:ascii="Calibri" w:cs="Calibri" w:eastAsia="Calibri" w:hAnsi="Calibri"/>
          <w:b/>
          <w:bCs/>
          <w:color w:val="0366D6"/>
          <w:sz w:val="40"/>
          <w:szCs w:val="40"/>
        </w:rPr>
        <w:t xml:space="preserve">Réseau Social Universitaire</w:t>
      </w:r>
    </w:p>
    <w:p>
      <w:pPr>
        <w:spacing w:after="120" w:before="60"/>
        <w:jc w:val="center"/>
      </w:pPr>
      <w:r>
        <w:rPr>
          <w:rFonts w:ascii="Calibri" w:cs="Calibri" w:eastAsia="Calibri" w:hAnsi="Calibri"/>
          <w:b/>
          <w:bCs/>
          <w:color w:val="D44000"/>
          <w:sz w:val="28"/>
          <w:szCs w:val="28"/>
        </w:rPr>
        <w:t xml:space="preserve">UniConnect DZ</w:t>
      </w:r>
    </w:p>
    <w:p>
      <w:pPr>
        <w:pBdr>
          <w:bottom w:val="single" w:color="30363D" w:sz="4" w:space="2"/>
        </w:pBdr>
        <w:spacing w:after="120" w:before="120"/>
      </w:pPr>
      <w:r>
        <w:t xml:space="preserve"/>
      </w:r>
    </w:p>
    <w:p>
      <w:pPr>
        <w:spacing w:after="60" w:before="100"/>
        <w:jc w:val="center"/>
      </w:pPr>
      <w:r>
        <w:rPr>
          <w:rFonts w:ascii="Calibri" w:cs="Calibri" w:eastAsia="Calibri" w:hAnsi="Calibri"/>
          <w:i/>
          <w:iCs/>
          <w:color w:val="57606A"/>
          <w:sz w:val="22"/>
          <w:szCs w:val="22"/>
        </w:rPr>
        <w:t xml:space="preserve">Modélisation et Interrogation d'un Graphe Social Inter-Universitaire</w:t>
      </w:r>
    </w:p>
    <w:p>
      <w:pPr>
        <w:spacing w:after="60" w:before="60"/>
        <w:jc w:val="center"/>
      </w:pPr>
      <w:r>
        <w:rPr>
          <w:rFonts w:ascii="Calibri" w:cs="Calibri" w:eastAsia="Calibri" w:hAnsi="Calibri"/>
          <w:i/>
          <w:iCs/>
          <w:color w:val="57606A"/>
          <w:sz w:val="22"/>
          <w:szCs w:val="22"/>
        </w:rPr>
        <w:t xml:space="preserve">Exercices 1 &amp; 3 — Cypher + Algorithmes GDS</w:t>
      </w:r>
    </w:p>
    <w:p>
      <w:pPr>
        <w:spacing w:after="60" w:before="60"/>
      </w:pPr>
      <w:r>
        <w:t xml:space="preserve"/>
      </w:r>
    </w:p>
    <w:p>
      <w:pPr>
        <w:spacing w:after="60" w:before="60"/>
      </w:pPr>
      <w:r>
        <w:t xml:space="preserve"/>
      </w:r>
    </w:p>
    <w:p>
      <w:pPr>
        <w:spacing w:after="0" w:before="60"/>
        <w:jc w:val="center"/>
      </w:pPr>
      <w:r>
        <w:rPr>
          <w:rFonts w:ascii="Calibri" w:cs="Calibri" w:eastAsia="Calibri" w:hAnsi="Calibri"/>
          <w:color w:val="57606A"/>
          <w:sz w:val="22"/>
          <w:szCs w:val="22"/>
        </w:rPr>
        <w:t xml:space="preserve">2024 / 2025</w:t>
      </w:r>
    </w:p>
    <w:p>
      <w:pPr>
        <w:spacing w:after="0" w:before="60"/>
        <w:jc w:val="center"/>
      </w:pPr>
      <w:r>
        <w:rPr>
          <w:rFonts w:ascii="Calibri" w:cs="Calibri" w:eastAsia="Calibri" w:hAnsi="Calibri"/>
          <w:color w:val="57606A"/>
          <w:sz w:val="22"/>
          <w:szCs w:val="22"/>
        </w:rPr>
        <w:t xml:space="preserve">Bases de Données NoSQL</w:t>
      </w:r>
    </w:p>
    <w:p>
      <w:r>
        <w:br w:type="page"/>
      </w:r>
    </w:p>
    <w:p>
      <w:pPr>
        <w:pStyle w:val="Heading1"/>
        <w:pBdr>
          <w:bottom w:val="single" w:color="388BFD" w:sz="8" w:space="4"/>
        </w:pBdr>
        <w:spacing w:after="180" w:before="360"/>
      </w:pPr>
      <w:r>
        <w:rPr>
          <w:rFonts w:ascii="Calibri" w:cs="Calibri" w:eastAsia="Calibri" w:hAnsi="Calibri"/>
          <w:b/>
          <w:bCs/>
          <w:color w:val="0550AE"/>
          <w:sz w:val="36"/>
          <w:szCs w:val="36"/>
        </w:rPr>
        <w:t xml:space="preserve">1. Introduction</w:t>
      </w:r>
    </w:p>
    <w:p>
      <w:pPr>
        <w:spacing w:after="80" w:before="60"/>
      </w:pPr>
      <w:r>
        <w:rPr>
          <w:rFonts w:ascii="Calibri" w:cs="Calibri" w:eastAsia="Calibri" w:hAnsi="Calibri"/>
          <w:b w:val="false"/>
          <w:bCs w:val="false"/>
          <w:i w:val="false"/>
          <w:iCs w:val="false"/>
          <w:color w:val="1A1A2E"/>
          <w:sz w:val="22"/>
          <w:szCs w:val="22"/>
        </w:rPr>
        <w:t xml:space="preserve">Ce rapport présente la solution complète du TP4 portant sur la modélisation et l'interrogation d'un réseau social universitaire avec Neo4j et le langage Cypher. La plateforme UniConnect DZ met en relation 50 étudiants issus de 5 universités algériennes (USTHB, UMBB, USTO, UMC, UBMA) à travers un graphe de propriétés riche.</w:t>
      </w:r>
    </w:p>
    <w:p>
      <w:pPr>
        <w:spacing w:after="60" w:before="60"/>
      </w:pPr>
      <w:r>
        <w:t xml:space="preserve"/>
      </w:r>
    </w:p>
    <w:p>
      <w:pPr>
        <w:spacing w:after="80" w:before="60"/>
      </w:pPr>
      <w:r>
        <w:rPr>
          <w:rFonts w:ascii="Calibri" w:cs="Calibri" w:eastAsia="Calibri" w:hAnsi="Calibri"/>
          <w:b w:val="false"/>
          <w:bCs w:val="false"/>
          <w:i w:val="false"/>
          <w:iCs w:val="false"/>
          <w:color w:val="1A1A2E"/>
          <w:sz w:val="22"/>
          <w:szCs w:val="22"/>
        </w:rPr>
        <w:t xml:space="preserve">Deux exercices sont couverts en détail :</w:t>
      </w:r>
    </w:p>
    <w:p>
      <w:pPr>
        <w:spacing w:after="40" w:before="40"/>
        <w:ind w:left="480" w:hanging="240"/>
      </w:pPr>
      <w:r>
        <w:rPr>
          <w:rFonts w:ascii="Calibri" w:cs="Calibri" w:eastAsia="Calibri" w:hAnsi="Calibri"/>
          <w:b/>
          <w:bCs/>
          <w:color w:val="0550AE"/>
          <w:sz w:val="20"/>
          <w:szCs w:val="20"/>
        </w:rPr>
        <w:t xml:space="preserve">▸  </w:t>
      </w:r>
      <w:r>
        <w:rPr>
          <w:rFonts w:ascii="Calibri" w:cs="Calibri" w:eastAsia="Calibri" w:hAnsi="Calibri"/>
          <w:color w:val="1A1A2E"/>
          <w:sz w:val="20"/>
          <w:szCs w:val="20"/>
        </w:rPr>
        <w:t xml:space="preserve">Exercice 1 : Modélisation complète du graphe — 50 étudiants, cours, clubs, entreprises, compétences, et toutes les relations (CONNAIT, SUIT, MAITRISE, MEMBRE_DE, A_STAGE_CHEZ).</w:t>
      </w:r>
    </w:p>
    <w:p>
      <w:pPr>
        <w:spacing w:after="40" w:before="40"/>
        <w:ind w:left="480" w:hanging="240"/>
      </w:pPr>
      <w:r>
        <w:rPr>
          <w:rFonts w:ascii="Calibri" w:cs="Calibri" w:eastAsia="Calibri" w:hAnsi="Calibri"/>
          <w:b/>
          <w:bCs/>
          <w:color w:val="0550AE"/>
          <w:sz w:val="20"/>
          <w:szCs w:val="20"/>
        </w:rPr>
        <w:t xml:space="preserve">▸  </w:t>
      </w:r>
      <w:r>
        <w:rPr>
          <w:rFonts w:ascii="Calibri" w:cs="Calibri" w:eastAsia="Calibri" w:hAnsi="Calibri"/>
          <w:color w:val="1A1A2E"/>
          <w:sz w:val="20"/>
          <w:szCs w:val="20"/>
        </w:rPr>
        <w:t xml:space="preserve">Exercice 3 : Algorithmes de graphe — plus court chemin, centralité de degré, détection de communautés Louvain, recommandation de contacts, et chemin de compétences.</w:t>
      </w:r>
    </w:p>
    <w:p>
      <w:pPr>
        <w:spacing w:after="60" w:before="60"/>
      </w:pPr>
      <w:r>
        <w:t xml:space="preserve"/>
      </w:r>
    </w:p>
    <w:p>
      <w:pPr>
        <w:pStyle w:val="Heading1"/>
        <w:pBdr>
          <w:bottom w:val="single" w:color="388BFD" w:sz="8" w:space="4"/>
        </w:pBdr>
        <w:spacing w:after="180" w:before="360"/>
      </w:pPr>
      <w:r>
        <w:rPr>
          <w:rFonts w:ascii="Calibri" w:cs="Calibri" w:eastAsia="Calibri" w:hAnsi="Calibri"/>
          <w:b/>
          <w:bCs/>
          <w:color w:val="0550AE"/>
          <w:sz w:val="36"/>
          <w:szCs w:val="36"/>
        </w:rPr>
        <w:t xml:space="preserve">2. Schéma du Graphe de Propriétés</w:t>
      </w:r>
    </w:p>
    <w:p>
      <w:pPr>
        <w:pStyle w:val="Heading2"/>
        <w:spacing w:after="120" w:before="280"/>
      </w:pPr>
      <w:r>
        <w:rPr>
          <w:rFonts w:ascii="Calibri" w:cs="Calibri" w:eastAsia="Calibri" w:hAnsi="Calibri"/>
          <w:b/>
          <w:bCs/>
          <w:color w:val="0366D6"/>
          <w:sz w:val="28"/>
          <w:szCs w:val="28"/>
        </w:rPr>
        <w:t xml:space="preserve">2.1 Nœuds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Label</w:t>
            </w:r>
          </w:p>
        </w:tc>
        <w:tc>
          <w:tcPr>
            <w:tcW w:type="dxa" w:w="350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Propriétés Clés</w:t>
            </w:r>
          </w:p>
        </w:tc>
        <w:tc>
          <w:tcPr>
            <w:tcW w:type="dxa" w:w="386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Description</w:t>
            </w:r>
          </w:p>
        </w:tc>
      </w:tr>
      <w:tr>
        <w:trPr>
          <w:tblHeader w:val="false"/>
        </w:trPr>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7F37"/>
                <w:sz w:val="19"/>
                <w:szCs w:val="19"/>
              </w:rPr>
              <w:t xml:space="preserve">:Etudiant</w:t>
            </w:r>
          </w:p>
        </w:tc>
        <w:tc>
          <w:tcPr>
            <w:tcW w:type="dxa" w:w="3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id, prenom, nom, universite, filiere, annee, ville</w:t>
            </w:r>
          </w:p>
        </w:tc>
        <w:tc>
          <w:tcPr>
            <w:tcW w:type="dxa" w:w="38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50 étudiants, 5 universités</w:t>
            </w:r>
          </w:p>
        </w:tc>
      </w:tr>
      <w:tr>
        <w:trPr>
          <w:tblHeader w:val="false"/>
        </w:trPr>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7F37"/>
                <w:sz w:val="19"/>
                <w:szCs w:val="19"/>
              </w:rPr>
              <w:t xml:space="preserve">:Cours</w:t>
            </w:r>
          </w:p>
        </w:tc>
        <w:tc>
          <w:tcPr>
            <w:tcW w:type="dxa" w:w="3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code, intitule, credits, departement</w:t>
            </w:r>
          </w:p>
        </w:tc>
        <w:tc>
          <w:tcPr>
            <w:tcW w:type="dxa" w:w="38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8 matières</w:t>
            </w:r>
          </w:p>
        </w:tc>
      </w:tr>
      <w:tr>
        <w:trPr>
          <w:tblHeader w:val="false"/>
        </w:trPr>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7F37"/>
                <w:sz w:val="19"/>
                <w:szCs w:val="19"/>
              </w:rPr>
              <w:t xml:space="preserve">:Club</w:t>
            </w:r>
          </w:p>
        </w:tc>
        <w:tc>
          <w:tcPr>
            <w:tcW w:type="dxa" w:w="3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nom, universite, domaine</w:t>
            </w:r>
          </w:p>
        </w:tc>
        <w:tc>
          <w:tcPr>
            <w:tcW w:type="dxa" w:w="38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5 clubs universitaires</w:t>
            </w:r>
          </w:p>
        </w:tc>
      </w:tr>
      <w:tr>
        <w:trPr>
          <w:tblHeader w:val="false"/>
        </w:trPr>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7F37"/>
                <w:sz w:val="19"/>
                <w:szCs w:val="19"/>
              </w:rPr>
              <w:t xml:space="preserve">:Entreprise</w:t>
            </w:r>
          </w:p>
        </w:tc>
        <w:tc>
          <w:tcPr>
            <w:tcW w:type="dxa" w:w="3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nom, secteur, ville</w:t>
            </w:r>
          </w:p>
        </w:tc>
        <w:tc>
          <w:tcPr>
            <w:tcW w:type="dxa" w:w="38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5 entreprises algériennes</w:t>
            </w:r>
          </w:p>
        </w:tc>
      </w:tr>
      <w:tr>
        <w:trPr>
          <w:tblHeader w:val="false"/>
        </w:trPr>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7F37"/>
                <w:sz w:val="19"/>
                <w:szCs w:val="19"/>
              </w:rPr>
              <w:t xml:space="preserve">:Competence</w:t>
            </w:r>
          </w:p>
        </w:tc>
        <w:tc>
          <w:tcPr>
            <w:tcW w:type="dxa" w:w="3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nom, categorie</w:t>
            </w:r>
          </w:p>
        </w:tc>
        <w:tc>
          <w:tcPr>
            <w:tcW w:type="dxa" w:w="38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12 compétences techniques</w:t>
            </w:r>
          </w:p>
        </w:tc>
      </w:tr>
    </w:tbl>
    <w:p>
      <w:pPr>
        <w:spacing w:after="60" w:before="60"/>
      </w:pPr>
      <w:r>
        <w:t xml:space="preserve"/>
      </w:r>
    </w:p>
    <w:p>
      <w:pPr>
        <w:pStyle w:val="Heading2"/>
        <w:spacing w:after="120" w:before="280"/>
      </w:pPr>
      <w:r>
        <w:rPr>
          <w:rFonts w:ascii="Calibri" w:cs="Calibri" w:eastAsia="Calibri" w:hAnsi="Calibri"/>
          <w:b/>
          <w:bCs/>
          <w:color w:val="0366D6"/>
          <w:sz w:val="28"/>
          <w:szCs w:val="28"/>
        </w:rPr>
        <w:t xml:space="preserve">2.2 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Relation</w:t>
            </w:r>
          </w:p>
        </w:tc>
        <w:tc>
          <w:tcPr>
            <w:tcW w:type="dxa" w:w="220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Propriétés</w:t>
            </w:r>
          </w:p>
        </w:tc>
        <w:tc>
          <w:tcPr>
            <w:tcW w:type="dxa" w:w="396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Cardinalité</w:t>
            </w:r>
          </w:p>
        </w:tc>
      </w:tr>
      <w:tr>
        <w:trPr>
          <w:tblHeader w:val="false"/>
        </w:trPr>
        <w:tc>
          <w:tcPr>
            <w:tcW w:type="dxa" w:w="3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D44000"/>
                <w:sz w:val="19"/>
                <w:szCs w:val="19"/>
              </w:rPr>
              <w:t xml:space="preserve">(:Etudiant)-[:CONNAIT]→(:Etudiant)</w:t>
            </w:r>
          </w:p>
        </w:tc>
        <w:tc>
          <w:tcPr>
            <w:tcW w:type="dxa" w:w="2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depuis, contexte</w:t>
            </w:r>
          </w:p>
        </w:tc>
        <w:tc>
          <w:tcPr>
            <w:tcW w:type="dxa" w:w="39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76 connexions (graphe connexe)</w:t>
            </w:r>
          </w:p>
        </w:tc>
      </w:tr>
      <w:tr>
        <w:trPr>
          <w:tblHeader w:val="false"/>
        </w:trPr>
        <w:tc>
          <w:tcPr>
            <w:tcW w:type="dxa" w:w="3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D44000"/>
                <w:sz w:val="19"/>
                <w:szCs w:val="19"/>
              </w:rPr>
              <w:t xml:space="preserve">(:Etudiant)-[:SUIT]→(:Cours)</w:t>
            </w:r>
          </w:p>
        </w:tc>
        <w:tc>
          <w:tcPr>
            <w:tcW w:type="dxa" w:w="2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semestre, note</w:t>
            </w:r>
          </w:p>
        </w:tc>
        <w:tc>
          <w:tcPr>
            <w:tcW w:type="dxa" w:w="39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29 inscriptions</w:t>
            </w:r>
          </w:p>
        </w:tc>
      </w:tr>
      <w:tr>
        <w:trPr>
          <w:tblHeader w:val="false"/>
        </w:trPr>
        <w:tc>
          <w:tcPr>
            <w:tcW w:type="dxa" w:w="3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D44000"/>
                <w:sz w:val="19"/>
                <w:szCs w:val="19"/>
              </w:rPr>
              <w:t xml:space="preserve">(:Etudiant)-[:MAITRISE]→(:Competence)</w:t>
            </w:r>
          </w:p>
        </w:tc>
        <w:tc>
          <w:tcPr>
            <w:tcW w:type="dxa" w:w="2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niveau</w:t>
            </w:r>
          </w:p>
        </w:tc>
        <w:tc>
          <w:tcPr>
            <w:tcW w:type="dxa" w:w="39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31 maîtrises</w:t>
            </w:r>
          </w:p>
        </w:tc>
      </w:tr>
      <w:tr>
        <w:trPr>
          <w:tblHeader w:val="false"/>
        </w:trPr>
        <w:tc>
          <w:tcPr>
            <w:tcW w:type="dxa" w:w="3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D44000"/>
                <w:sz w:val="19"/>
                <w:szCs w:val="19"/>
              </w:rPr>
              <w:t xml:space="preserve">(:Etudiant)-[:MEMBRE_DE]→(:Club)</w:t>
            </w:r>
          </w:p>
        </w:tc>
        <w:tc>
          <w:tcPr>
            <w:tcW w:type="dxa" w:w="2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role</w:t>
            </w:r>
          </w:p>
        </w:tc>
        <w:tc>
          <w:tcPr>
            <w:tcW w:type="dxa" w:w="39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16 adhésions</w:t>
            </w:r>
          </w:p>
        </w:tc>
      </w:tr>
      <w:tr>
        <w:trPr>
          <w:tblHeader w:val="false"/>
        </w:trPr>
        <w:tc>
          <w:tcPr>
            <w:tcW w:type="dxa" w:w="3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D44000"/>
                <w:sz w:val="19"/>
                <w:szCs w:val="19"/>
              </w:rPr>
              <w:t xml:space="preserve">(:Etudiant)-[:A_STAGE_CHEZ]→(:Entreprise)</w:t>
            </w:r>
          </w:p>
        </w:tc>
        <w:tc>
          <w:tcPr>
            <w:tcW w:type="dxa" w:w="2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annee, duree_mois</w:t>
            </w:r>
          </w:p>
        </w:tc>
        <w:tc>
          <w:tcPr>
            <w:tcW w:type="dxa" w:w="39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7 stages</w:t>
            </w:r>
          </w:p>
        </w:tc>
      </w:tr>
      <w:tr>
        <w:trPr>
          <w:tblHeader w:val="false"/>
        </w:trPr>
        <w:tc>
          <w:tcPr>
            <w:tcW w:type="dxa" w:w="3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D44000"/>
                <w:sz w:val="19"/>
                <w:szCs w:val="19"/>
              </w:rPr>
              <w:t xml:space="preserve">(:Cours)-[:REQUIERT]→(:Competence)</w:t>
            </w:r>
          </w:p>
        </w:tc>
        <w:tc>
          <w:tcPr>
            <w:tcW w:type="dxa" w:w="2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w:t>
            </w:r>
          </w:p>
        </w:tc>
        <w:tc>
          <w:tcPr>
            <w:tcW w:type="dxa" w:w="39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10 prérequis</w:t>
            </w:r>
          </w:p>
        </w:tc>
      </w:tr>
    </w:tbl>
    <w:p>
      <w:pPr>
        <w:spacing w:after="60" w:before="60"/>
      </w:pPr>
      <w:r>
        <w:t xml:space="preserve"/>
      </w:r>
    </w:p>
    <w:p>
      <w:pPr>
        <w:spacing w:after="60" w:before="60"/>
      </w:pPr>
      <w:r>
        <w:t xml:space="preserve"/>
      </w:r>
    </w:p>
    <w:p>
      <w:pPr>
        <w:pStyle w:val="Heading1"/>
        <w:pBdr>
          <w:bottom w:val="single" w:color="388BFD" w:sz="8" w:space="4"/>
        </w:pBdr>
        <w:spacing w:after="180" w:before="360"/>
      </w:pPr>
      <w:r>
        <w:rPr>
          <w:rFonts w:ascii="Calibri" w:cs="Calibri" w:eastAsia="Calibri" w:hAnsi="Calibri"/>
          <w:b/>
          <w:bCs/>
          <w:color w:val="0550AE"/>
          <w:sz w:val="36"/>
          <w:szCs w:val="36"/>
        </w:rPr>
        <w:t xml:space="preserve">3. Exercice 1 — Modélisation et Import</w:t>
      </w:r>
    </w:p>
    <w:p>
      <w:pPr>
        <w:pStyle w:val="Heading2"/>
        <w:spacing w:after="120" w:before="280"/>
      </w:pPr>
      <w:r>
        <w:rPr>
          <w:rFonts w:ascii="Calibri" w:cs="Calibri" w:eastAsia="Calibri" w:hAnsi="Calibri"/>
          <w:b/>
          <w:bCs/>
          <w:color w:val="0366D6"/>
          <w:sz w:val="28"/>
          <w:szCs w:val="28"/>
        </w:rPr>
        <w:t xml:space="preserve">3.1 Vue d'Ensemble du Graphe Généré</w:t>
      </w:r>
    </w:p>
    <w:p>
      <w:pPr>
        <w:spacing w:after="80" w:before="60"/>
      </w:pPr>
      <w:r>
        <w:rPr>
          <w:rFonts w:ascii="Calibri" w:cs="Calibri" w:eastAsia="Calibri" w:hAnsi="Calibri"/>
          <w:b w:val="false"/>
          <w:bCs w:val="false"/>
          <w:i w:val="false"/>
          <w:iCs w:val="false"/>
          <w:color w:val="1A1A2E"/>
          <w:sz w:val="22"/>
          <w:szCs w:val="22"/>
        </w:rPr>
        <w:t xml:space="preserve">La figure ci-dessous montre le graphe complet après exécution de ex1_create_graph_complete.cypher. Chaque couleur représente une université différente. Les étudiants au centre du graphe (Ahmed, Omar, Yasmina) sont les plus connectés.</w:t>
      </w:r>
    </w:p>
    <w:p>
      <w:pPr>
        <w:spacing w:after="60" w:before="120"/>
        <w:jc w:val="center"/>
      </w:pPr>
      <w:r>
        <w:drawing>
          <wp:inline distT="0" distB="0" distL="0" distR="0">
            <wp:extent cx="5524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905250"/>
                    </a:xfrm>
                    <a:prstGeom prst="rect">
                      <a:avLst/>
                    </a:prstGeom>
                  </pic:spPr>
                </pic:pic>
              </a:graphicData>
            </a:graphic>
          </wp:inline>
        </w:drawing>
      </w:r>
    </w:p>
    <w:p>
      <w:pPr>
        <w:spacing w:after="180" w:before="40"/>
        <w:jc w:val="center"/>
      </w:pPr>
      <w:r>
        <w:rPr>
          <w:rFonts w:ascii="Calibri" w:cs="Calibri" w:eastAsia="Calibri" w:hAnsi="Calibri"/>
          <w:i/>
          <w:iCs/>
          <w:color w:val="57606A"/>
          <w:sz w:val="18"/>
          <w:szCs w:val="18"/>
        </w:rPr>
        <w:t xml:space="preserve">Figure 1 — Réseau Social UniConnect DZ : 50 nœuds :Etudiant, couleur par université</w:t>
      </w:r>
    </w:p>
    <w:p>
      <w:pPr>
        <w:pStyle w:val="Heading2"/>
        <w:spacing w:after="120" w:before="280"/>
      </w:pPr>
      <w:r>
        <w:rPr>
          <w:rFonts w:ascii="Calibri" w:cs="Calibri" w:eastAsia="Calibri" w:hAnsi="Calibri"/>
          <w:b/>
          <w:bCs/>
          <w:color w:val="0366D6"/>
          <w:sz w:val="28"/>
          <w:szCs w:val="28"/>
        </w:rPr>
        <w:t xml:space="preserve">3.2 Extraits Cypher Clés</w:t>
      </w:r>
    </w:p>
    <w:p>
      <w:pPr>
        <w:spacing w:after="80" w:before="220"/>
      </w:pPr>
      <w:r>
        <w:rPr>
          <w:rFonts w:ascii="Calibri" w:cs="Calibri" w:eastAsia="Calibri" w:hAnsi="Calibri"/>
          <w:b/>
          <w:bCs/>
          <w:color w:val="D44000"/>
          <w:sz w:val="24"/>
          <w:szCs w:val="24"/>
        </w:rPr>
        <w:t xml:space="preserve">Import CSV des 10 étudiants initiaux</w:t>
      </w:r>
    </w:p>
    <w:p>
      <w:pPr>
        <w:shd w:fill="EEF2F7" w:val="clear"/>
        <w:spacing w:after="40" w:before="40"/>
        <w:ind w:left="360"/>
      </w:pPr>
      <w:r>
        <w:rPr>
          <w:rFonts w:ascii="Courier New" w:cs="Courier New" w:eastAsia="Courier New" w:hAnsi="Courier New"/>
          <w:color w:val="0D1117"/>
          <w:sz w:val="18"/>
          <w:szCs w:val="18"/>
        </w:rPr>
        <w:t xml:space="preserve">LOAD CSV WITH HEADERS FROM 'file:///students.csv' AS row</w:t>
      </w:r>
    </w:p>
    <w:p>
      <w:pPr>
        <w:shd w:fill="EEF2F7" w:val="clear"/>
        <w:spacing w:after="40" w:before="40"/>
        <w:ind w:left="360"/>
      </w:pPr>
      <w:r>
        <w:rPr>
          <w:rFonts w:ascii="Courier New" w:cs="Courier New" w:eastAsia="Courier New" w:hAnsi="Courier New"/>
          <w:color w:val="0D1117"/>
          <w:sz w:val="18"/>
          <w:szCs w:val="18"/>
        </w:rPr>
        <w:t xml:space="preserve">MERGE (e:Etudiant {id: row.id})</w:t>
      </w:r>
    </w:p>
    <w:p>
      <w:pPr>
        <w:shd w:fill="EEF2F7" w:val="clear"/>
        <w:spacing w:after="40" w:before="40"/>
        <w:ind w:left="360"/>
      </w:pPr>
      <w:r>
        <w:rPr>
          <w:rFonts w:ascii="Courier New" w:cs="Courier New" w:eastAsia="Courier New" w:hAnsi="Courier New"/>
          <w:color w:val="0D1117"/>
          <w:sz w:val="18"/>
          <w:szCs w:val="18"/>
        </w:rPr>
        <w:t xml:space="preserve">SET e.prenom     = row.prenom,</w:t>
      </w:r>
    </w:p>
    <w:p>
      <w:pPr>
        <w:shd w:fill="EEF2F7" w:val="clear"/>
        <w:spacing w:after="40" w:before="40"/>
        <w:ind w:left="360"/>
      </w:pPr>
      <w:r>
        <w:rPr>
          <w:rFonts w:ascii="Courier New" w:cs="Courier New" w:eastAsia="Courier New" w:hAnsi="Courier New"/>
          <w:color w:val="0D1117"/>
          <w:sz w:val="18"/>
          <w:szCs w:val="18"/>
        </w:rPr>
        <w:t xml:space="preserve">    e.nom        = row.nom,</w:t>
      </w:r>
    </w:p>
    <w:p>
      <w:pPr>
        <w:shd w:fill="EEF2F7" w:val="clear"/>
        <w:spacing w:after="40" w:before="40"/>
        <w:ind w:left="360"/>
      </w:pPr>
      <w:r>
        <w:rPr>
          <w:rFonts w:ascii="Courier New" w:cs="Courier New" w:eastAsia="Courier New" w:hAnsi="Courier New"/>
          <w:color w:val="0D1117"/>
          <w:sz w:val="18"/>
          <w:szCs w:val="18"/>
        </w:rPr>
        <w:t xml:space="preserve">    e.universite = row.universite,</w:t>
      </w:r>
    </w:p>
    <w:p>
      <w:pPr>
        <w:shd w:fill="EEF2F7" w:val="clear"/>
        <w:spacing w:after="40" w:before="40"/>
        <w:ind w:left="360"/>
      </w:pPr>
      <w:r>
        <w:rPr>
          <w:rFonts w:ascii="Courier New" w:cs="Courier New" w:eastAsia="Courier New" w:hAnsi="Courier New"/>
          <w:color w:val="0D1117"/>
          <w:sz w:val="18"/>
          <w:szCs w:val="18"/>
        </w:rPr>
        <w:t xml:space="preserve">    e.filiere    = row.filiere,</w:t>
      </w:r>
    </w:p>
    <w:p>
      <w:pPr>
        <w:shd w:fill="EEF2F7" w:val="clear"/>
        <w:spacing w:after="40" w:before="40"/>
        <w:ind w:left="360"/>
      </w:pPr>
      <w:r>
        <w:rPr>
          <w:rFonts w:ascii="Courier New" w:cs="Courier New" w:eastAsia="Courier New" w:hAnsi="Courier New"/>
          <w:color w:val="0D1117"/>
          <w:sz w:val="18"/>
          <w:szCs w:val="18"/>
        </w:rPr>
        <w:t xml:space="preserve">    e.annee      = toInteger(row.annee),</w:t>
      </w:r>
    </w:p>
    <w:p>
      <w:pPr>
        <w:shd w:fill="EEF2F7" w:val="clear"/>
        <w:spacing w:after="40" w:before="40"/>
        <w:ind w:left="360"/>
      </w:pPr>
      <w:r>
        <w:rPr>
          <w:rFonts w:ascii="Courier New" w:cs="Courier New" w:eastAsia="Courier New" w:hAnsi="Courier New"/>
          <w:color w:val="0D1117"/>
          <w:sz w:val="18"/>
          <w:szCs w:val="18"/>
        </w:rPr>
        <w:t xml:space="preserve">    e.ville      = row.ville;</w:t>
      </w:r>
    </w:p>
    <w:p>
      <w:pPr>
        <w:spacing w:after="60" w:before="60"/>
      </w:pPr>
      <w:r>
        <w:t xml:space="preserve"/>
      </w:r>
    </w:p>
    <w:p>
      <w:pPr>
        <w:spacing w:after="80" w:before="220"/>
      </w:pPr>
      <w:r>
        <w:rPr>
          <w:rFonts w:ascii="Calibri" w:cs="Calibri" w:eastAsia="Calibri" w:hAnsi="Calibri"/>
          <w:b/>
          <w:bCs/>
          <w:color w:val="D44000"/>
          <w:sz w:val="24"/>
          <w:szCs w:val="24"/>
        </w:rPr>
        <w:t xml:space="preserve">Création des 50 étudiants par UNWIND</w:t>
      </w:r>
    </w:p>
    <w:p>
      <w:pPr>
        <w:shd w:fill="EEF2F7" w:val="clear"/>
        <w:spacing w:after="40" w:before="40"/>
        <w:ind w:left="360"/>
      </w:pPr>
      <w:r>
        <w:rPr>
          <w:rFonts w:ascii="Courier New" w:cs="Courier New" w:eastAsia="Courier New" w:hAnsi="Courier New"/>
          <w:color w:val="0D1117"/>
          <w:sz w:val="18"/>
          <w:szCs w:val="18"/>
        </w:rPr>
        <w:t xml:space="preserve">UNWIND [</w:t>
      </w:r>
    </w:p>
    <w:p>
      <w:pPr>
        <w:shd w:fill="EEF2F7" w:val="clear"/>
        <w:spacing w:after="40" w:before="40"/>
        <w:ind w:left="360"/>
      </w:pPr>
      <w:r>
        <w:rPr>
          <w:rFonts w:ascii="Courier New" w:cs="Courier New" w:eastAsia="Courier New" w:hAnsi="Courier New"/>
          <w:color w:val="0D1117"/>
          <w:sz w:val="18"/>
          <w:szCs w:val="18"/>
        </w:rPr>
        <w:t xml:space="preserve">  {id:'E001', prenom:'Ahmed', universite:'USTHB', filiere:'Informatique', annee:3, ville:'Alger'},</w:t>
      </w:r>
    </w:p>
    <w:p>
      <w:pPr>
        <w:shd w:fill="EEF2F7" w:val="clear"/>
        <w:spacing w:after="40" w:before="40"/>
        <w:ind w:left="360"/>
      </w:pPr>
      <w:r>
        <w:rPr>
          <w:rFonts w:ascii="Courier New" w:cs="Courier New" w:eastAsia="Courier New" w:hAnsi="Courier New"/>
          <w:color w:val="0D1117"/>
          <w:sz w:val="18"/>
          <w:szCs w:val="18"/>
        </w:rPr>
        <w:t xml:space="preserve">  {id:'E002', prenom:'Fatima', universite:'USTHB', filiere:'Informatique', annee:3, ville:'Alger'},</w:t>
      </w:r>
    </w:p>
    <w:p>
      <w:pPr>
        <w:shd w:fill="EEF2F7" w:val="clear"/>
        <w:spacing w:after="40" w:before="40"/>
        <w:ind w:left="360"/>
      </w:pPr>
      <w:r>
        <w:rPr>
          <w:rFonts w:ascii="Courier New" w:cs="Courier New" w:eastAsia="Courier New" w:hAnsi="Courier New"/>
          <w:color w:val="0D1117"/>
          <w:sz w:val="18"/>
          <w:szCs w:val="18"/>
        </w:rPr>
        <w:t xml:space="preserve">  // ... 48 autres étudiants</w:t>
      </w:r>
    </w:p>
    <w:p>
      <w:pPr>
        <w:shd w:fill="EEF2F7" w:val="clear"/>
        <w:spacing w:after="40" w:before="40"/>
        <w:ind w:left="360"/>
      </w:pPr>
      <w:r>
        <w:rPr>
          <w:rFonts w:ascii="Courier New" w:cs="Courier New" w:eastAsia="Courier New" w:hAnsi="Courier New"/>
          <w:color w:val="0D1117"/>
          <w:sz w:val="18"/>
          <w:szCs w:val="18"/>
        </w:rPr>
        <w:t xml:space="preserve">] AS data</w:t>
      </w:r>
    </w:p>
    <w:p>
      <w:pPr>
        <w:shd w:fill="EEF2F7" w:val="clear"/>
        <w:spacing w:after="40" w:before="40"/>
        <w:ind w:left="360"/>
      </w:pPr>
      <w:r>
        <w:rPr>
          <w:rFonts w:ascii="Courier New" w:cs="Courier New" w:eastAsia="Courier New" w:hAnsi="Courier New"/>
          <w:color w:val="0D1117"/>
          <w:sz w:val="18"/>
          <w:szCs w:val="18"/>
        </w:rPr>
        <w:t xml:space="preserve">MERGE (e:Etudiant {id: data.id}) SET e += data;</w:t>
      </w:r>
    </w:p>
    <w:p>
      <w:pPr>
        <w:spacing w:after="60" w:before="60"/>
      </w:pPr>
      <w:r>
        <w:t xml:space="preserve"/>
      </w:r>
    </w:p>
    <w:p>
      <w:pPr>
        <w:spacing w:after="80" w:before="220"/>
      </w:pPr>
      <w:r>
        <w:rPr>
          <w:rFonts w:ascii="Calibri" w:cs="Calibri" w:eastAsia="Calibri" w:hAnsi="Calibri"/>
          <w:b/>
          <w:bCs/>
          <w:color w:val="D44000"/>
          <w:sz w:val="24"/>
          <w:szCs w:val="24"/>
        </w:rPr>
        <w:t xml:space="preserve">Connexité garantie du graphe</w:t>
      </w:r>
    </w:p>
    <w:p>
      <w:pPr>
        <w:spacing w:after="80" w:before="60"/>
      </w:pPr>
      <w:r>
        <w:rPr>
          <w:rFonts w:ascii="Calibri" w:cs="Calibri" w:eastAsia="Calibri" w:hAnsi="Calibri"/>
          <w:b w:val="false"/>
          <w:bCs w:val="false"/>
          <w:i w:val="false"/>
          <w:iCs w:val="false"/>
          <w:color w:val="1A1A2E"/>
          <w:sz w:val="22"/>
          <w:szCs w:val="22"/>
        </w:rPr>
        <w:t xml:space="preserve">Chaque étudiant possède au minimum 1 relation CONNAIT. La stratégie adoptée est la suivante :</w:t>
      </w:r>
    </w:p>
    <w:p>
      <w:pPr>
        <w:spacing w:after="40" w:before="40"/>
        <w:ind w:left="480" w:hanging="240"/>
      </w:pPr>
      <w:r>
        <w:rPr>
          <w:rFonts w:ascii="Calibri" w:cs="Calibri" w:eastAsia="Calibri" w:hAnsi="Calibri"/>
          <w:b/>
          <w:bCs/>
          <w:color w:val="1A7F37"/>
          <w:sz w:val="20"/>
          <w:szCs w:val="20"/>
        </w:rPr>
        <w:t xml:space="preserve">▸  </w:t>
      </w:r>
      <w:r>
        <w:rPr>
          <w:rFonts w:ascii="Calibri" w:cs="Calibri" w:eastAsia="Calibri" w:hAnsi="Calibri"/>
          <w:color w:val="1A1A2E"/>
          <w:sz w:val="20"/>
          <w:szCs w:val="20"/>
        </w:rPr>
        <w:t xml:space="preserve">Connexions intra-université : étudiants de la même filière se connaissent (cours communs).</w:t>
      </w:r>
    </w:p>
    <w:p>
      <w:pPr>
        <w:spacing w:after="40" w:before="40"/>
        <w:ind w:left="480" w:hanging="240"/>
      </w:pPr>
      <w:r>
        <w:rPr>
          <w:rFonts w:ascii="Calibri" w:cs="Calibri" w:eastAsia="Calibri" w:hAnsi="Calibri"/>
          <w:b/>
          <w:bCs/>
          <w:color w:val="D44000"/>
          <w:sz w:val="20"/>
          <w:szCs w:val="20"/>
        </w:rPr>
        <w:t xml:space="preserve">▸  </w:t>
      </w:r>
      <w:r>
        <w:rPr>
          <w:rFonts w:ascii="Calibri" w:cs="Calibri" w:eastAsia="Calibri" w:hAnsi="Calibri"/>
          <w:color w:val="1A1A2E"/>
          <w:sz w:val="20"/>
          <w:szCs w:val="20"/>
        </w:rPr>
        <w:t xml:space="preserve">Connexions inter-université : via clubs, conférences, et projets inter-établissements.</w:t>
      </w:r>
    </w:p>
    <w:p>
      <w:pPr>
        <w:spacing w:after="40" w:before="40"/>
        <w:ind w:left="480" w:hanging="240"/>
      </w:pPr>
      <w:r>
        <w:rPr>
          <w:rFonts w:ascii="Calibri" w:cs="Calibri" w:eastAsia="Calibri" w:hAnsi="Calibri"/>
          <w:b/>
          <w:bCs/>
          <w:color w:val="CF222E"/>
          <w:sz w:val="20"/>
          <w:szCs w:val="20"/>
        </w:rPr>
        <w:t xml:space="preserve">▸  </w:t>
      </w:r>
      <w:r>
        <w:rPr>
          <w:rFonts w:ascii="Calibri" w:cs="Calibri" w:eastAsia="Calibri" w:hAnsi="Calibri"/>
          <w:color w:val="1A1A2E"/>
          <w:sz w:val="20"/>
          <w:szCs w:val="20"/>
        </w:rPr>
        <w:t xml:space="preserve">Vérification finale : MATCH (e:Etudiant) WHERE NOT (e)-[:CONNAIT]-() RETURN e.prenom — doit retourner 0 résultat.</w:t>
      </w:r>
    </w:p>
    <w:p>
      <w:r>
        <w:br w:type="page"/>
      </w:r>
    </w:p>
    <w:p>
      <w:pPr>
        <w:pStyle w:val="Heading1"/>
        <w:pBdr>
          <w:bottom w:val="single" w:color="388BFD" w:sz="8" w:space="4"/>
        </w:pBdr>
        <w:spacing w:after="180" w:before="360"/>
      </w:pPr>
      <w:r>
        <w:rPr>
          <w:rFonts w:ascii="Calibri" w:cs="Calibri" w:eastAsia="Calibri" w:hAnsi="Calibri"/>
          <w:b/>
          <w:bCs/>
          <w:color w:val="0550AE"/>
          <w:sz w:val="36"/>
          <w:szCs w:val="36"/>
        </w:rPr>
        <w:t xml:space="preserve">4. Exercice 3 — Algorithmes de Graphe</w:t>
      </w:r>
    </w:p>
    <w:p>
      <w:pPr>
        <w:pStyle w:val="Heading2"/>
        <w:spacing w:after="120" w:before="280"/>
      </w:pPr>
      <w:r>
        <w:rPr>
          <w:rFonts w:ascii="Calibri" w:cs="Calibri" w:eastAsia="Calibri" w:hAnsi="Calibri"/>
          <w:b/>
          <w:bCs/>
          <w:color w:val="0366D6"/>
          <w:sz w:val="28"/>
          <w:szCs w:val="28"/>
        </w:rPr>
        <w:t xml:space="preserve">4.1 Plus Court Chemin — Ahmed → Yasmina</w:t>
      </w:r>
    </w:p>
    <w:p>
      <w:pPr>
        <w:spacing w:after="80" w:before="60"/>
      </w:pPr>
      <w:r>
        <w:rPr>
          <w:rFonts w:ascii="Calibri" w:cs="Calibri" w:eastAsia="Calibri" w:hAnsi="Calibri"/>
          <w:b w:val="false"/>
          <w:bCs w:val="false"/>
          <w:i w:val="false"/>
          <w:iCs w:val="false"/>
          <w:color w:val="1A1A2E"/>
          <w:sz w:val="22"/>
          <w:szCs w:val="22"/>
        </w:rPr>
        <w:t xml:space="preserve">L'algorithme shortestPath() explore le graphe en largeur (BFS) pour trouver le chemin minimisant le nombre de sauts entre deux nœuds.</w:t>
      </w:r>
    </w:p>
    <w:p>
      <w:pPr>
        <w:spacing w:after="60" w:before="60"/>
      </w:pPr>
      <w:r>
        <w:t xml:space="preserve"/>
      </w:r>
    </w:p>
    <w:p>
      <w:pPr>
        <w:spacing w:after="80" w:before="220"/>
      </w:pPr>
      <w:r>
        <w:rPr>
          <w:rFonts w:ascii="Calibri" w:cs="Calibri" w:eastAsia="Calibri" w:hAnsi="Calibri"/>
          <w:b/>
          <w:bCs/>
          <w:color w:val="D44000"/>
          <w:sz w:val="24"/>
          <w:szCs w:val="24"/>
        </w:rPr>
        <w:t xml:space="preserve">Requête Cypher</w:t>
      </w:r>
    </w:p>
    <w:p>
      <w:pPr>
        <w:shd w:fill="EEF2F7" w:val="clear"/>
        <w:spacing w:after="40" w:before="40"/>
        <w:ind w:left="360"/>
      </w:pPr>
      <w:r>
        <w:rPr>
          <w:rFonts w:ascii="Courier New" w:cs="Courier New" w:eastAsia="Courier New" w:hAnsi="Courier New"/>
          <w:color w:val="0D1117"/>
          <w:sz w:val="18"/>
          <w:szCs w:val="18"/>
        </w:rPr>
        <w:t xml:space="preserve">MATCH p = shortestPath(</w:t>
      </w:r>
    </w:p>
    <w:p>
      <w:pPr>
        <w:shd w:fill="EEF2F7" w:val="clear"/>
        <w:spacing w:after="40" w:before="40"/>
        <w:ind w:left="360"/>
      </w:pPr>
      <w:r>
        <w:rPr>
          <w:rFonts w:ascii="Courier New" w:cs="Courier New" w:eastAsia="Courier New" w:hAnsi="Courier New"/>
          <w:color w:val="0D1117"/>
          <w:sz w:val="18"/>
          <w:szCs w:val="18"/>
        </w:rPr>
        <w:t xml:space="preserve">  (a:Etudiant {prenom: 'Ahmed'})-[:CONNAIT*..10]-(b:Etudiant {prenom: 'Yasmina'})</w:t>
      </w:r>
    </w:p>
    <w:p>
      <w:pPr>
        <w:shd w:fill="EEF2F7" w:val="clear"/>
        <w:spacing w:after="40" w:before="40"/>
        <w:ind w:left="360"/>
      </w:pPr>
      <w:r>
        <w:rPr>
          <w:rFonts w:ascii="Courier New" w:cs="Courier New" w:eastAsia="Courier New" w:hAnsi="Courier New"/>
          <w:color w:val="0D1117"/>
          <w:sz w:val="18"/>
          <w:szCs w:val="18"/>
        </w:rPr>
        <w:t xml:space="preserve">)</w:t>
      </w:r>
    </w:p>
    <w:p>
      <w:pPr>
        <w:shd w:fill="EEF2F7" w:val="clear"/>
        <w:spacing w:after="40" w:before="40"/>
        <w:ind w:left="360"/>
      </w:pPr>
      <w:r>
        <w:rPr>
          <w:rFonts w:ascii="Courier New" w:cs="Courier New" w:eastAsia="Courier New" w:hAnsi="Courier New"/>
          <w:color w:val="0D1117"/>
          <w:sz w:val="18"/>
          <w:szCs w:val="18"/>
        </w:rPr>
        <w:t xml:space="preserve">RETURN [n IN nodes(p) | n.prenom + ' (' + n.universite + ')'] AS chemin,</w:t>
      </w:r>
    </w:p>
    <w:p>
      <w:pPr>
        <w:shd w:fill="EEF2F7" w:val="clear"/>
        <w:spacing w:after="40" w:before="40"/>
        <w:ind w:left="360"/>
      </w:pPr>
      <w:r>
        <w:rPr>
          <w:rFonts w:ascii="Courier New" w:cs="Courier New" w:eastAsia="Courier New" w:hAnsi="Courier New"/>
          <w:color w:val="0D1117"/>
          <w:sz w:val="18"/>
          <w:szCs w:val="18"/>
        </w:rPr>
        <w:t xml:space="preserve">       length(p) AS nb_intermediaires;</w:t>
      </w:r>
    </w:p>
    <w:p>
      <w:pPr>
        <w:spacing w:after="60" w:before="60"/>
      </w:pPr>
      <w:r>
        <w:t xml:space="preserve"/>
      </w:r>
    </w:p>
    <w:p>
      <w:pPr>
        <w:spacing w:after="80" w:before="220"/>
      </w:pPr>
      <w:r>
        <w:rPr>
          <w:rFonts w:ascii="Calibri" w:cs="Calibri" w:eastAsia="Calibri" w:hAnsi="Calibri"/>
          <w:b/>
          <w:bCs/>
          <w:color w:val="D44000"/>
          <w:sz w:val="24"/>
          <w:szCs w:val="24"/>
        </w:rPr>
        <w:t xml:space="preserve">Résultat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Chemin</w:t>
            </w:r>
          </w:p>
        </w:tc>
        <w:tc>
          <w:tcPr>
            <w:tcW w:type="dxa" w:w="360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Distance</w:t>
            </w:r>
          </w:p>
        </w:tc>
      </w:tr>
      <w:tr>
        <w:trPr>
          <w:tblHeader w:val="false"/>
        </w:trPr>
        <w:tc>
          <w:tcPr>
            <w:tcW w:type="dxa" w:w="57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7F37"/>
                <w:sz w:val="19"/>
                <w:szCs w:val="19"/>
              </w:rPr>
              <w:t xml:space="preserve">Ahmed (USTHB) → Yasmina (USTO)</w:t>
            </w:r>
          </w:p>
        </w:tc>
        <w:tc>
          <w:tcPr>
            <w:tcW w:type="dxa" w:w="36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1 saut (connexion directe)</w:t>
            </w:r>
          </w:p>
        </w:tc>
      </w:tr>
    </w:tbl>
    <w:p>
      <w:pPr>
        <w:spacing w:after="60" w:before="60"/>
      </w:pPr>
      <w:r>
        <w:t xml:space="preserve"/>
      </w:r>
    </w:p>
    <w:p>
      <w:pPr>
        <w:spacing w:after="80" w:before="60"/>
      </w:pPr>
      <w:r>
        <w:rPr>
          <w:rFonts w:ascii="Calibri" w:cs="Calibri" w:eastAsia="Calibri" w:hAnsi="Calibri"/>
          <w:b w:val="false"/>
          <w:bCs w:val="false"/>
          <w:i/>
          <w:iCs/>
          <w:color w:val="57606A"/>
          <w:sz w:val="22"/>
          <w:szCs w:val="22"/>
        </w:rPr>
        <w:t xml:space="preserve">Ahmed et Yasmina se connaissent directement (relation créée dans le contexte 'conference'). Le graphe est donc très bien connecté inter-universités.</w:t>
      </w:r>
    </w:p>
    <w:p>
      <w:pPr>
        <w:spacing w:after="60" w:before="12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90750"/>
                    </a:xfrm>
                    <a:prstGeom prst="rect">
                      <a:avLst/>
                    </a:prstGeom>
                  </pic:spPr>
                </pic:pic>
              </a:graphicData>
            </a:graphic>
          </wp:inline>
        </w:drawing>
      </w:r>
    </w:p>
    <w:p>
      <w:pPr>
        <w:spacing w:after="180" w:before="40"/>
        <w:jc w:val="center"/>
      </w:pPr>
      <w:r>
        <w:rPr>
          <w:rFonts w:ascii="Calibri" w:cs="Calibri" w:eastAsia="Calibri" w:hAnsi="Calibri"/>
          <w:i/>
          <w:iCs/>
          <w:color w:val="57606A"/>
          <w:sz w:val="18"/>
          <w:szCs w:val="18"/>
        </w:rPr>
        <w:t xml:space="preserve">Figure 2 — Plus court chemin entre Ahmed (USTHB) et Yasmina (USTO) : distance = 1 saut</w:t>
      </w:r>
    </w:p>
    <w:p>
      <w:pPr>
        <w:pStyle w:val="Heading2"/>
        <w:spacing w:after="120" w:before="280"/>
      </w:pPr>
      <w:r>
        <w:rPr>
          <w:rFonts w:ascii="Calibri" w:cs="Calibri" w:eastAsia="Calibri" w:hAnsi="Calibri"/>
          <w:b/>
          <w:bCs/>
          <w:color w:val="0366D6"/>
          <w:sz w:val="28"/>
          <w:szCs w:val="28"/>
        </w:rPr>
        <w:t xml:space="preserve">4.2 Centralité de Degré — Top 10</w:t>
      </w:r>
    </w:p>
    <w:p>
      <w:pPr>
        <w:spacing w:after="80" w:before="60"/>
      </w:pPr>
      <w:r>
        <w:rPr>
          <w:rFonts w:ascii="Calibri" w:cs="Calibri" w:eastAsia="Calibri" w:hAnsi="Calibri"/>
          <w:b w:val="false"/>
          <w:bCs w:val="false"/>
          <w:i w:val="false"/>
          <w:iCs w:val="false"/>
          <w:color w:val="1A1A2E"/>
          <w:sz w:val="22"/>
          <w:szCs w:val="22"/>
        </w:rPr>
        <w:t xml:space="preserve">La centralité de degré mesure le nombre de connexions directes d'un nœud. Un étudiant avec un fort degré est un hub social : il sert de pont entre communautés et facilite la circulation de l'information.</w:t>
      </w:r>
    </w:p>
    <w:p>
      <w:pPr>
        <w:spacing w:after="60" w:before="60"/>
      </w:pPr>
      <w:r>
        <w:t xml:space="preserve"/>
      </w:r>
    </w:p>
    <w:p>
      <w:pPr>
        <w:spacing w:after="80" w:before="220"/>
      </w:pPr>
      <w:r>
        <w:rPr>
          <w:rFonts w:ascii="Calibri" w:cs="Calibri" w:eastAsia="Calibri" w:hAnsi="Calibri"/>
          <w:b/>
          <w:bCs/>
          <w:color w:val="D44000"/>
          <w:sz w:val="24"/>
          <w:szCs w:val="24"/>
        </w:rPr>
        <w:t xml:space="preserve">Requête GDS</w:t>
      </w:r>
    </w:p>
    <w:p>
      <w:pPr>
        <w:shd w:fill="EEF2F7" w:val="clear"/>
        <w:spacing w:after="40" w:before="40"/>
        <w:ind w:left="360"/>
      </w:pPr>
      <w:r>
        <w:rPr>
          <w:rFonts w:ascii="Courier New" w:cs="Courier New" w:eastAsia="Courier New" w:hAnsi="Courier New"/>
          <w:color w:val="0D1117"/>
          <w:sz w:val="18"/>
          <w:szCs w:val="18"/>
        </w:rPr>
        <w:t xml:space="preserve">CALL gds.graph.project('reseau_social', 'Etudiant',</w:t>
      </w:r>
    </w:p>
    <w:p>
      <w:pPr>
        <w:shd w:fill="EEF2F7" w:val="clear"/>
        <w:spacing w:after="40" w:before="40"/>
        <w:ind w:left="360"/>
      </w:pPr>
      <w:r>
        <w:rPr>
          <w:rFonts w:ascii="Courier New" w:cs="Courier New" w:eastAsia="Courier New" w:hAnsi="Courier New"/>
          <w:color w:val="0D1117"/>
          <w:sz w:val="18"/>
          <w:szCs w:val="18"/>
        </w:rPr>
        <w:t xml:space="preserve">  {CONNAIT: {orientation: 'UNDIRECTED'}});</w:t>
      </w:r>
    </w:p>
    <w:p>
      <w:pPr>
        <w:shd w:fill="EEF2F7" w:val="clear"/>
        <w:spacing w:after="40" w:before="40"/>
        <w:ind w:left="360"/>
      </w:pPr>
      <w:r>
        <w:rPr>
          <w:rFonts w:ascii="Courier New" w:cs="Courier New" w:eastAsia="Courier New" w:hAnsi="Courier New"/>
          <w:color w:val="0D1117"/>
          <w:sz w:val="18"/>
          <w:szCs w:val="18"/>
        </w:rPr>
        <w:t xml:space="preserve"/>
      </w:r>
    </w:p>
    <w:p>
      <w:pPr>
        <w:shd w:fill="EEF2F7" w:val="clear"/>
        <w:spacing w:after="40" w:before="40"/>
        <w:ind w:left="360"/>
      </w:pPr>
      <w:r>
        <w:rPr>
          <w:rFonts w:ascii="Courier New" w:cs="Courier New" w:eastAsia="Courier New" w:hAnsi="Courier New"/>
          <w:color w:val="0D1117"/>
          <w:sz w:val="18"/>
          <w:szCs w:val="18"/>
        </w:rPr>
        <w:t xml:space="preserve">CALL gds.degree.stream('reseau_social')</w:t>
      </w:r>
    </w:p>
    <w:p>
      <w:pPr>
        <w:shd w:fill="EEF2F7" w:val="clear"/>
        <w:spacing w:after="40" w:before="40"/>
        <w:ind w:left="360"/>
      </w:pPr>
      <w:r>
        <w:rPr>
          <w:rFonts w:ascii="Courier New" w:cs="Courier New" w:eastAsia="Courier New" w:hAnsi="Courier New"/>
          <w:color w:val="0D1117"/>
          <w:sz w:val="18"/>
          <w:szCs w:val="18"/>
        </w:rPr>
        <w:t xml:space="preserve">YIELD nodeId, score</w:t>
      </w:r>
    </w:p>
    <w:p>
      <w:pPr>
        <w:shd w:fill="EEF2F7" w:val="clear"/>
        <w:spacing w:after="40" w:before="40"/>
        <w:ind w:left="360"/>
      </w:pPr>
      <w:r>
        <w:rPr>
          <w:rFonts w:ascii="Courier New" w:cs="Courier New" w:eastAsia="Courier New" w:hAnsi="Courier New"/>
          <w:color w:val="0D1117"/>
          <w:sz w:val="18"/>
          <w:szCs w:val="18"/>
        </w:rPr>
        <w:t xml:space="preserve">RETURN gds.util.asNode(nodeId).prenom AS prenom,</w:t>
      </w:r>
    </w:p>
    <w:p>
      <w:pPr>
        <w:shd w:fill="EEF2F7" w:val="clear"/>
        <w:spacing w:after="40" w:before="40"/>
        <w:ind w:left="360"/>
      </w:pPr>
      <w:r>
        <w:rPr>
          <w:rFonts w:ascii="Courier New" w:cs="Courier New" w:eastAsia="Courier New" w:hAnsi="Courier New"/>
          <w:color w:val="0D1117"/>
          <w:sz w:val="18"/>
          <w:szCs w:val="18"/>
        </w:rPr>
        <w:t xml:space="preserve">       toInteger(score) AS nb_connexions</w:t>
      </w:r>
    </w:p>
    <w:p>
      <w:pPr>
        <w:shd w:fill="EEF2F7" w:val="clear"/>
        <w:spacing w:after="40" w:before="40"/>
        <w:ind w:left="360"/>
      </w:pPr>
      <w:r>
        <w:rPr>
          <w:rFonts w:ascii="Courier New" w:cs="Courier New" w:eastAsia="Courier New" w:hAnsi="Courier New"/>
          <w:color w:val="0D1117"/>
          <w:sz w:val="18"/>
          <w:szCs w:val="18"/>
        </w:rPr>
        <w:t xml:space="preserve">ORDER BY nb_connexions DESC LIMIT 10;</w:t>
      </w:r>
    </w:p>
    <w:p>
      <w:pPr>
        <w:spacing w:after="60" w:before="60"/>
      </w:pPr>
      <w:r>
        <w:t xml:space="preserve"/>
      </w:r>
    </w:p>
    <w:p>
      <w:pPr>
        <w:spacing w:after="80" w:before="220"/>
      </w:pPr>
      <w:r>
        <w:rPr>
          <w:rFonts w:ascii="Calibri" w:cs="Calibri" w:eastAsia="Calibri" w:hAnsi="Calibri"/>
          <w:b/>
          <w:bCs/>
          <w:color w:val="D44000"/>
          <w:sz w:val="24"/>
          <w:szCs w:val="24"/>
        </w:rPr>
        <w:t xml:space="preserve">Résultats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000"/>
        <w:gridCol w:w="2000"/>
        <w:gridCol w:w="2560"/>
      </w:tblGrid>
      <w:tr>
        <w:trPr>
          <w:tblHeader/>
        </w:trPr>
        <w:tc>
          <w:tcPr>
            <w:tcW w:type="dxa" w:w="40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w:t>
            </w:r>
          </w:p>
        </w:tc>
        <w:tc>
          <w:tcPr>
            <w:tcW w:type="dxa" w:w="240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Étudiant</w:t>
            </w:r>
          </w:p>
        </w:tc>
        <w:tc>
          <w:tcPr>
            <w:tcW w:type="dxa" w:w="200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Université</w:t>
            </w:r>
          </w:p>
        </w:tc>
        <w:tc>
          <w:tcPr>
            <w:tcW w:type="dxa" w:w="200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Filière</w:t>
            </w:r>
          </w:p>
        </w:tc>
        <w:tc>
          <w:tcPr>
            <w:tcW w:type="dxa" w:w="256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Connexions</w:t>
            </w:r>
          </w:p>
        </w:tc>
      </w:tr>
      <w:tr>
        <w:trPr>
          <w:tblHeader w:val="false"/>
        </w:trPr>
        <w:tc>
          <w:tcPr>
            <w:tcW w:type="dxa" w:w="4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1</w:t>
            </w:r>
          </w:p>
        </w:tc>
        <w:tc>
          <w:tcPr>
            <w:tcW w:type="dxa" w:w="24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D44000"/>
                <w:sz w:val="19"/>
                <w:szCs w:val="19"/>
              </w:rPr>
              <w:t xml:space="preserve">Ahmed</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USTHB</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Informatique</w:t>
            </w:r>
          </w:p>
        </w:tc>
        <w:tc>
          <w:tcPr>
            <w:tcW w:type="dxa" w:w="25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7F37"/>
                <w:sz w:val="19"/>
                <w:szCs w:val="19"/>
              </w:rPr>
              <w:t xml:space="preserve">6</w:t>
            </w:r>
          </w:p>
        </w:tc>
      </w:tr>
      <w:tr>
        <w:trPr>
          <w:tblHeader w:val="false"/>
        </w:trPr>
        <w:tc>
          <w:tcPr>
            <w:tcW w:type="dxa" w:w="4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2</w:t>
            </w:r>
          </w:p>
        </w:tc>
        <w:tc>
          <w:tcPr>
            <w:tcW w:type="dxa" w:w="24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Karim</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UMBB</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Informatique</w:t>
            </w:r>
          </w:p>
        </w:tc>
        <w:tc>
          <w:tcPr>
            <w:tcW w:type="dxa" w:w="25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5</w:t>
            </w:r>
          </w:p>
        </w:tc>
      </w:tr>
      <w:tr>
        <w:trPr>
          <w:tblHeader w:val="false"/>
        </w:trPr>
        <w:tc>
          <w:tcPr>
            <w:tcW w:type="dxa" w:w="4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2</w:t>
            </w:r>
          </w:p>
        </w:tc>
        <w:tc>
          <w:tcPr>
            <w:tcW w:type="dxa" w:w="24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Yasmina</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USTO</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Informatique</w:t>
            </w:r>
          </w:p>
        </w:tc>
        <w:tc>
          <w:tcPr>
            <w:tcW w:type="dxa" w:w="25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5</w:t>
            </w:r>
          </w:p>
        </w:tc>
      </w:tr>
      <w:tr>
        <w:trPr>
          <w:tblHeader w:val="false"/>
        </w:trPr>
        <w:tc>
          <w:tcPr>
            <w:tcW w:type="dxa" w:w="4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2</w:t>
            </w:r>
          </w:p>
        </w:tc>
        <w:tc>
          <w:tcPr>
            <w:tcW w:type="dxa" w:w="24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Rania</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UMC</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GL</w:t>
            </w:r>
          </w:p>
        </w:tc>
        <w:tc>
          <w:tcPr>
            <w:tcW w:type="dxa" w:w="25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5</w:t>
            </w:r>
          </w:p>
        </w:tc>
      </w:tr>
      <w:tr>
        <w:trPr>
          <w:tblHeader w:val="false"/>
        </w:trPr>
        <w:tc>
          <w:tcPr>
            <w:tcW w:type="dxa" w:w="4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2</w:t>
            </w:r>
          </w:p>
        </w:tc>
        <w:tc>
          <w:tcPr>
            <w:tcW w:type="dxa" w:w="24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Mehdi</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USTHB</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Electronique</w:t>
            </w:r>
          </w:p>
        </w:tc>
        <w:tc>
          <w:tcPr>
            <w:tcW w:type="dxa" w:w="25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5</w:t>
            </w:r>
          </w:p>
        </w:tc>
      </w:tr>
      <w:tr>
        <w:trPr>
          <w:tblHeader w:val="false"/>
        </w:trPr>
        <w:tc>
          <w:tcPr>
            <w:tcW w:type="dxa" w:w="4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2</w:t>
            </w:r>
          </w:p>
        </w:tc>
        <w:tc>
          <w:tcPr>
            <w:tcW w:type="dxa" w:w="24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Omar</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USTHB</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Informatique</w:t>
            </w:r>
          </w:p>
        </w:tc>
        <w:tc>
          <w:tcPr>
            <w:tcW w:type="dxa" w:w="25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5</w:t>
            </w:r>
          </w:p>
        </w:tc>
      </w:tr>
    </w:tbl>
    <w:p>
      <w:pPr>
        <w:spacing w:after="60" w:before="60"/>
      </w:pPr>
      <w:r>
        <w:t xml:space="preserve"/>
      </w:r>
    </w:p>
    <w:p>
      <w:pPr>
        <w:spacing w:after="60" w:before="12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09875"/>
                    </a:xfrm>
                    <a:prstGeom prst="rect">
                      <a:avLst/>
                    </a:prstGeom>
                  </pic:spPr>
                </pic:pic>
              </a:graphicData>
            </a:graphic>
          </wp:inline>
        </w:drawing>
      </w:r>
    </w:p>
    <w:p>
      <w:pPr>
        <w:spacing w:after="180" w:before="40"/>
        <w:jc w:val="center"/>
      </w:pPr>
      <w:r>
        <w:rPr>
          <w:rFonts w:ascii="Calibri" w:cs="Calibri" w:eastAsia="Calibri" w:hAnsi="Calibri"/>
          <w:i/>
          <w:iCs/>
          <w:color w:val="57606A"/>
          <w:sz w:val="18"/>
          <w:szCs w:val="18"/>
        </w:rPr>
        <w:t xml:space="preserve">Figure 3 — Histogramme de centralité de degré : top 10 étudiants les plus connectés</w:t>
      </w:r>
    </w:p>
    <w:p>
      <w:pPr>
        <w:pStyle w:val="Heading2"/>
        <w:spacing w:after="120" w:before="280"/>
      </w:pPr>
      <w:r>
        <w:rPr>
          <w:rFonts w:ascii="Calibri" w:cs="Calibri" w:eastAsia="Calibri" w:hAnsi="Calibri"/>
          <w:b/>
          <w:bCs/>
          <w:color w:val="0366D6"/>
          <w:sz w:val="28"/>
          <w:szCs w:val="28"/>
        </w:rPr>
        <w:t xml:space="preserve">4.3 Détection de Communautés — Algorithme de Louvain</w:t>
      </w:r>
    </w:p>
    <w:p>
      <w:pPr>
        <w:spacing w:after="80" w:before="60"/>
      </w:pPr>
      <w:r>
        <w:rPr>
          <w:rFonts w:ascii="Calibri" w:cs="Calibri" w:eastAsia="Calibri" w:hAnsi="Calibri"/>
          <w:b w:val="false"/>
          <w:bCs w:val="false"/>
          <w:i w:val="false"/>
          <w:iCs w:val="false"/>
          <w:color w:val="1A1A2E"/>
          <w:sz w:val="22"/>
          <w:szCs w:val="22"/>
        </w:rPr>
        <w:t xml:space="preserve">L'algorithme de Louvain optimise la modularité du graphe en regroupant les nœuds fortement connectés entre eux. Il détecte les 'cercles sociaux' naturels du réseau.</w:t>
      </w:r>
    </w:p>
    <w:p>
      <w:pPr>
        <w:spacing w:after="60" w:before="60"/>
      </w:pPr>
      <w:r>
        <w:t xml:space="preserve"/>
      </w:r>
    </w:p>
    <w:p>
      <w:pPr>
        <w:spacing w:after="80" w:before="220"/>
      </w:pPr>
      <w:r>
        <w:rPr>
          <w:rFonts w:ascii="Calibri" w:cs="Calibri" w:eastAsia="Calibri" w:hAnsi="Calibri"/>
          <w:b/>
          <w:bCs/>
          <w:color w:val="D44000"/>
          <w:sz w:val="24"/>
          <w:szCs w:val="24"/>
        </w:rPr>
        <w:t xml:space="preserve">Requête GDS</w:t>
      </w:r>
    </w:p>
    <w:p>
      <w:pPr>
        <w:shd w:fill="EEF2F7" w:val="clear"/>
        <w:spacing w:after="40" w:before="40"/>
        <w:ind w:left="360"/>
      </w:pPr>
      <w:r>
        <w:rPr>
          <w:rFonts w:ascii="Courier New" w:cs="Courier New" w:eastAsia="Courier New" w:hAnsi="Courier New"/>
          <w:color w:val="0D1117"/>
          <w:sz w:val="18"/>
          <w:szCs w:val="18"/>
        </w:rPr>
        <w:t xml:space="preserve">CALL gds.louvain.stream('reseau_social')</w:t>
      </w:r>
    </w:p>
    <w:p>
      <w:pPr>
        <w:shd w:fill="EEF2F7" w:val="clear"/>
        <w:spacing w:after="40" w:before="40"/>
        <w:ind w:left="360"/>
      </w:pPr>
      <w:r>
        <w:rPr>
          <w:rFonts w:ascii="Courier New" w:cs="Courier New" w:eastAsia="Courier New" w:hAnsi="Courier New"/>
          <w:color w:val="0D1117"/>
          <w:sz w:val="18"/>
          <w:szCs w:val="18"/>
        </w:rPr>
        <w:t xml:space="preserve">YIELD nodeId, communityId</w:t>
      </w:r>
    </w:p>
    <w:p>
      <w:pPr>
        <w:shd w:fill="EEF2F7" w:val="clear"/>
        <w:spacing w:after="40" w:before="40"/>
        <w:ind w:left="360"/>
      </w:pPr>
      <w:r>
        <w:rPr>
          <w:rFonts w:ascii="Courier New" w:cs="Courier New" w:eastAsia="Courier New" w:hAnsi="Courier New"/>
          <w:color w:val="0D1117"/>
          <w:sz w:val="18"/>
          <w:szCs w:val="18"/>
        </w:rPr>
        <w:t xml:space="preserve">WITH communityId, collect(gds.util.asNode(nodeId).prenom) AS membres</w:t>
      </w:r>
    </w:p>
    <w:p>
      <w:pPr>
        <w:shd w:fill="EEF2F7" w:val="clear"/>
        <w:spacing w:after="40" w:before="40"/>
        <w:ind w:left="360"/>
      </w:pPr>
      <w:r>
        <w:rPr>
          <w:rFonts w:ascii="Courier New" w:cs="Courier New" w:eastAsia="Courier New" w:hAnsi="Courier New"/>
          <w:color w:val="0D1117"/>
          <w:sz w:val="18"/>
          <w:szCs w:val="18"/>
        </w:rPr>
        <w:t xml:space="preserve">RETURN communityId, size(membres) AS taille, membres[0..5] AS exemple_membres</w:t>
      </w:r>
    </w:p>
    <w:p>
      <w:pPr>
        <w:shd w:fill="EEF2F7" w:val="clear"/>
        <w:spacing w:after="40" w:before="40"/>
        <w:ind w:left="360"/>
      </w:pPr>
      <w:r>
        <w:rPr>
          <w:rFonts w:ascii="Courier New" w:cs="Courier New" w:eastAsia="Courier New" w:hAnsi="Courier New"/>
          <w:color w:val="0D1117"/>
          <w:sz w:val="18"/>
          <w:szCs w:val="18"/>
        </w:rPr>
        <w:t xml:space="preserve">ORDER BY taille DESC;</w:t>
      </w:r>
    </w:p>
    <w:p>
      <w:pPr>
        <w:spacing w:after="60" w:before="60"/>
      </w:pPr>
      <w:r>
        <w:t xml:space="preserve"/>
      </w:r>
    </w:p>
    <w:p>
      <w:pPr>
        <w:spacing w:after="80" w:before="220"/>
      </w:pPr>
      <w:r>
        <w:rPr>
          <w:rFonts w:ascii="Calibri" w:cs="Calibri" w:eastAsia="Calibri" w:hAnsi="Calibri"/>
          <w:b/>
          <w:bCs/>
          <w:color w:val="D44000"/>
          <w:sz w:val="24"/>
          <w:szCs w:val="24"/>
        </w:rPr>
        <w:t xml:space="preserve">Communautés détectées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2000"/>
        <w:gridCol w:w="2960"/>
      </w:tblGrid>
      <w:tr>
        <w:trPr>
          <w:tblHeader/>
        </w:trPr>
        <w:tc>
          <w:tcPr>
            <w:tcW w:type="dxa" w:w="140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Communauté</w:t>
            </w:r>
          </w:p>
        </w:tc>
        <w:tc>
          <w:tcPr>
            <w:tcW w:type="dxa" w:w="120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Membres</w:t>
            </w:r>
          </w:p>
        </w:tc>
        <w:tc>
          <w:tcPr>
            <w:tcW w:type="dxa" w:w="180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Uni. dominante</w:t>
            </w:r>
          </w:p>
        </w:tc>
        <w:tc>
          <w:tcPr>
            <w:tcW w:type="dxa" w:w="200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Score modulaire</w:t>
            </w:r>
          </w:p>
        </w:tc>
        <w:tc>
          <w:tcPr>
            <w:tcW w:type="dxa" w:w="296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Membres (exemples)</w:t>
            </w:r>
          </w:p>
        </w:tc>
      </w:tr>
      <w:tr>
        <w:trPr>
          <w:tblHeader w:val="false"/>
        </w:trPr>
        <w:tc>
          <w:tcPr>
            <w:tcW w:type="dxa" w:w="14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CF222E"/>
                <w:sz w:val="19"/>
                <w:szCs w:val="19"/>
              </w:rPr>
              <w:t xml:space="preserve">C1</w:t>
            </w:r>
          </w:p>
        </w:tc>
        <w:tc>
          <w:tcPr>
            <w:tcW w:type="dxa" w:w="1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11</w:t>
            </w:r>
          </w:p>
        </w:tc>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USTHB</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0.7154 (global)</w:t>
            </w:r>
          </w:p>
        </w:tc>
        <w:tc>
          <w:tcPr>
            <w:tcW w:type="dxa" w:w="29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Ahmed, Fatima, Omar, Redouane...</w:t>
            </w:r>
          </w:p>
        </w:tc>
      </w:tr>
      <w:tr>
        <w:trPr>
          <w:tblHeader w:val="false"/>
        </w:trPr>
        <w:tc>
          <w:tcPr>
            <w:tcW w:type="dxa" w:w="14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0550AE"/>
                <w:sz w:val="19"/>
                <w:szCs w:val="19"/>
              </w:rPr>
              <w:t xml:space="preserve">C2</w:t>
            </w:r>
          </w:p>
        </w:tc>
        <w:tc>
          <w:tcPr>
            <w:tcW w:type="dxa" w:w="1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10</w:t>
            </w:r>
          </w:p>
        </w:tc>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USTO</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w:t>
            </w:r>
          </w:p>
        </w:tc>
        <w:tc>
          <w:tcPr>
            <w:tcW w:type="dxa" w:w="29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Asma, Ghania, Zakaria, Fares...</w:t>
            </w:r>
          </w:p>
        </w:tc>
      </w:tr>
      <w:tr>
        <w:trPr>
          <w:tblHeader w:val="false"/>
        </w:trPr>
        <w:tc>
          <w:tcPr>
            <w:tcW w:type="dxa" w:w="14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D44000"/>
                <w:sz w:val="19"/>
                <w:szCs w:val="19"/>
              </w:rPr>
              <w:t xml:space="preserve">C3</w:t>
            </w:r>
          </w:p>
        </w:tc>
        <w:tc>
          <w:tcPr>
            <w:tcW w:type="dxa" w:w="1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10</w:t>
            </w:r>
          </w:p>
        </w:tc>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UBMA</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w:t>
            </w:r>
          </w:p>
        </w:tc>
        <w:tc>
          <w:tcPr>
            <w:tcW w:type="dxa" w:w="29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Sara, Adel, Ryad, Wafa...</w:t>
            </w:r>
          </w:p>
        </w:tc>
      </w:tr>
      <w:tr>
        <w:trPr>
          <w:tblHeader w:val="false"/>
        </w:trPr>
        <w:tc>
          <w:tcPr>
            <w:tcW w:type="dxa" w:w="14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7F37"/>
                <w:sz w:val="19"/>
                <w:szCs w:val="19"/>
              </w:rPr>
              <w:t xml:space="preserve">C4</w:t>
            </w:r>
          </w:p>
        </w:tc>
        <w:tc>
          <w:tcPr>
            <w:tcW w:type="dxa" w:w="1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9</w:t>
            </w:r>
          </w:p>
        </w:tc>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UMC</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w:t>
            </w:r>
          </w:p>
        </w:tc>
        <w:tc>
          <w:tcPr>
            <w:tcW w:type="dxa" w:w="29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Tarek, Rania, Soraya, Nazim...</w:t>
            </w:r>
          </w:p>
        </w:tc>
      </w:tr>
      <w:tr>
        <w:trPr>
          <w:tblHeader w:val="false"/>
        </w:trPr>
        <w:tc>
          <w:tcPr>
            <w:tcW w:type="dxa" w:w="14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B7C83"/>
                <w:sz w:val="19"/>
                <w:szCs w:val="19"/>
              </w:rPr>
              <w:t xml:space="preserve">C5</w:t>
            </w:r>
          </w:p>
        </w:tc>
        <w:tc>
          <w:tcPr>
            <w:tcW w:type="dxa" w:w="1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7</w:t>
            </w:r>
          </w:p>
        </w:tc>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UMBB</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w:t>
            </w:r>
          </w:p>
        </w:tc>
        <w:tc>
          <w:tcPr>
            <w:tcW w:type="dxa" w:w="29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Bilal, Karim, Walid, Kamel...</w:t>
            </w:r>
          </w:p>
        </w:tc>
      </w:tr>
      <w:tr>
        <w:trPr>
          <w:tblHeader w:val="false"/>
        </w:trPr>
        <w:tc>
          <w:tcPr>
            <w:tcW w:type="dxa" w:w="14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8250DF"/>
                <w:sz w:val="19"/>
                <w:szCs w:val="19"/>
              </w:rPr>
              <w:t xml:space="preserve">C6</w:t>
            </w:r>
          </w:p>
        </w:tc>
        <w:tc>
          <w:tcPr>
            <w:tcW w:type="dxa" w:w="1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3</w:t>
            </w:r>
          </w:p>
        </w:tc>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UMBB</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w:t>
            </w:r>
          </w:p>
        </w:tc>
        <w:tc>
          <w:tcPr>
            <w:tcW w:type="dxa" w:w="29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Youcef, Djamila, Meriem</w:t>
            </w:r>
          </w:p>
        </w:tc>
      </w:tr>
    </w:tbl>
    <w:p>
      <w:pPr>
        <w:spacing w:after="60" w:before="60"/>
      </w:pPr>
      <w:r>
        <w:t xml:space="preserve"/>
      </w:r>
    </w:p>
    <w:p>
      <w:pPr>
        <w:spacing w:after="80" w:before="60"/>
      </w:pPr>
      <w:r>
        <w:rPr>
          <w:rFonts w:ascii="Calibri" w:cs="Calibri" w:eastAsia="Calibri" w:hAnsi="Calibri"/>
          <w:b w:val="false"/>
          <w:bCs w:val="false"/>
          <w:i/>
          <w:iCs/>
          <w:color w:val="57606A"/>
          <w:sz w:val="22"/>
          <w:szCs w:val="22"/>
        </w:rPr>
        <w:t xml:space="preserve">Score de modularité global : 0.7154 — Un score &gt; 0.5 indique une structure de communautés bien définie. Les communautés recoupent fortement les universités d'appartenance, ce qui valide le modèle relationnel.</w:t>
      </w:r>
    </w:p>
    <w:p>
      <w:pPr>
        <w:spacing w:after="60" w:before="120"/>
        <w:jc w:val="center"/>
      </w:pPr>
      <w:r>
        <w:drawing>
          <wp:inline distT="0" distB="0" distL="0" distR="0">
            <wp:extent cx="5524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905250"/>
                    </a:xfrm>
                    <a:prstGeom prst="rect">
                      <a:avLst/>
                    </a:prstGeom>
                  </pic:spPr>
                </pic:pic>
              </a:graphicData>
            </a:graphic>
          </wp:inline>
        </w:drawing>
      </w:r>
    </w:p>
    <w:p>
      <w:pPr>
        <w:spacing w:after="180" w:before="40"/>
        <w:jc w:val="center"/>
      </w:pPr>
      <w:r>
        <w:rPr>
          <w:rFonts w:ascii="Calibri" w:cs="Calibri" w:eastAsia="Calibri" w:hAnsi="Calibri"/>
          <w:i/>
          <w:iCs/>
          <w:color w:val="57606A"/>
          <w:sz w:val="18"/>
          <w:szCs w:val="18"/>
        </w:rPr>
        <w:t xml:space="preserve">Figure 4 — Détection de 6 communautés par l'algorithme de Louvain (Greedy Modularity). Chaque couleur = une communauté sociale.</w:t>
      </w:r>
    </w:p>
    <w:p>
      <w:r>
        <w:br w:type="page"/>
      </w:r>
    </w:p>
    <w:p>
      <w:pPr>
        <w:pStyle w:val="Heading2"/>
        <w:spacing w:after="120" w:before="280"/>
      </w:pPr>
      <w:r>
        <w:rPr>
          <w:rFonts w:ascii="Calibri" w:cs="Calibri" w:eastAsia="Calibri" w:hAnsi="Calibri"/>
          <w:b/>
          <w:bCs/>
          <w:color w:val="0366D6"/>
          <w:sz w:val="28"/>
          <w:szCs w:val="28"/>
        </w:rPr>
        <w:t xml:space="preserve">4.4 Recommandation de Contacts pour Ahmed</w:t>
      </w:r>
    </w:p>
    <w:p>
      <w:pPr>
        <w:spacing w:after="80" w:before="60"/>
      </w:pPr>
      <w:r>
        <w:rPr>
          <w:rFonts w:ascii="Calibri" w:cs="Calibri" w:eastAsia="Calibri" w:hAnsi="Calibri"/>
          <w:b w:val="false"/>
          <w:bCs w:val="false"/>
          <w:i w:val="false"/>
          <w:iCs w:val="false"/>
          <w:color w:val="1A1A2E"/>
          <w:sz w:val="22"/>
          <w:szCs w:val="22"/>
        </w:rPr>
        <w:t xml:space="preserve">Le score de recommandation combine trois signaux : amis en commun (poids 3), cours en commun (poids 2), et appartenance à la même filière (poids 1).</w:t>
      </w:r>
    </w:p>
    <w:p>
      <w:pPr>
        <w:spacing w:after="60" w:before="60"/>
      </w:pPr>
      <w:r>
        <w:t xml:space="preserve"/>
      </w:r>
    </w:p>
    <w:p>
      <w:pPr>
        <w:spacing w:after="80" w:before="220"/>
      </w:pPr>
      <w:r>
        <w:rPr>
          <w:rFonts w:ascii="Calibri" w:cs="Calibri" w:eastAsia="Calibri" w:hAnsi="Calibri"/>
          <w:b/>
          <w:bCs/>
          <w:color w:val="D44000"/>
          <w:sz w:val="24"/>
          <w:szCs w:val="24"/>
        </w:rPr>
        <w:t xml:space="preserve">Requête Cypher</w:t>
      </w:r>
    </w:p>
    <w:p>
      <w:pPr>
        <w:shd w:fill="EEF2F7" w:val="clear"/>
        <w:spacing w:after="40" w:before="40"/>
        <w:ind w:left="360"/>
      </w:pPr>
      <w:r>
        <w:rPr>
          <w:rFonts w:ascii="Courier New" w:cs="Courier New" w:eastAsia="Courier New" w:hAnsi="Courier New"/>
          <w:color w:val="0D1117"/>
          <w:sz w:val="18"/>
          <w:szCs w:val="18"/>
        </w:rPr>
        <w:t xml:space="preserve">MATCH (moi:Etudiant {prenom: 'Ahmed'})</w:t>
      </w:r>
    </w:p>
    <w:p>
      <w:pPr>
        <w:shd w:fill="EEF2F7" w:val="clear"/>
        <w:spacing w:after="40" w:before="40"/>
        <w:ind w:left="360"/>
      </w:pPr>
      <w:r>
        <w:rPr>
          <w:rFonts w:ascii="Courier New" w:cs="Courier New" w:eastAsia="Courier New" w:hAnsi="Courier New"/>
          <w:color w:val="0D1117"/>
          <w:sz w:val="18"/>
          <w:szCs w:val="18"/>
        </w:rPr>
        <w:t xml:space="preserve">MATCH (moi)-[:CONNAIT]-(ami)-[:CONNAIT]-(candidat)</w:t>
      </w:r>
    </w:p>
    <w:p>
      <w:pPr>
        <w:shd w:fill="EEF2F7" w:val="clear"/>
        <w:spacing w:after="40" w:before="40"/>
        <w:ind w:left="360"/>
      </w:pPr>
      <w:r>
        <w:rPr>
          <w:rFonts w:ascii="Courier New" w:cs="Courier New" w:eastAsia="Courier New" w:hAnsi="Courier New"/>
          <w:color w:val="0D1117"/>
          <w:sz w:val="18"/>
          <w:szCs w:val="18"/>
        </w:rPr>
        <w:t xml:space="preserve">WHERE candidat &lt;&gt; moi AND NOT (moi)-[:CONNAIT]-(candidat)</w:t>
      </w:r>
    </w:p>
    <w:p>
      <w:pPr>
        <w:shd w:fill="EEF2F7" w:val="clear"/>
        <w:spacing w:after="40" w:before="40"/>
        <w:ind w:left="360"/>
      </w:pPr>
      <w:r>
        <w:rPr>
          <w:rFonts w:ascii="Courier New" w:cs="Courier New" w:eastAsia="Courier New" w:hAnsi="Courier New"/>
          <w:color w:val="0D1117"/>
          <w:sz w:val="18"/>
          <w:szCs w:val="18"/>
        </w:rPr>
        <w:t xml:space="preserve">WITH moi, candidat, count(DISTINCT ami) AS amis_communs</w:t>
      </w:r>
    </w:p>
    <w:p>
      <w:pPr>
        <w:shd w:fill="EEF2F7" w:val="clear"/>
        <w:spacing w:after="40" w:before="40"/>
        <w:ind w:left="360"/>
      </w:pPr>
      <w:r>
        <w:rPr>
          <w:rFonts w:ascii="Courier New" w:cs="Courier New" w:eastAsia="Courier New" w:hAnsi="Courier New"/>
          <w:color w:val="0D1117"/>
          <w:sz w:val="18"/>
          <w:szCs w:val="18"/>
        </w:rPr>
        <w:t xml:space="preserve">OPTIONAL MATCH (moi)-[:SUIT]-&gt;(cours:Cours)&lt;-[:SUIT]-(candidat)</w:t>
      </w:r>
    </w:p>
    <w:p>
      <w:pPr>
        <w:shd w:fill="EEF2F7" w:val="clear"/>
        <w:spacing w:after="40" w:before="40"/>
        <w:ind w:left="360"/>
      </w:pPr>
      <w:r>
        <w:rPr>
          <w:rFonts w:ascii="Courier New" w:cs="Courier New" w:eastAsia="Courier New" w:hAnsi="Courier New"/>
          <w:color w:val="0D1117"/>
          <w:sz w:val="18"/>
          <w:szCs w:val="18"/>
        </w:rPr>
        <w:t xml:space="preserve">WITH moi, candidat, amis_communs, count(DISTINCT cours) AS cours_communs</w:t>
      </w:r>
    </w:p>
    <w:p>
      <w:pPr>
        <w:shd w:fill="EEF2F7" w:val="clear"/>
        <w:spacing w:after="40" w:before="40"/>
        <w:ind w:left="360"/>
      </w:pPr>
      <w:r>
        <w:rPr>
          <w:rFonts w:ascii="Courier New" w:cs="Courier New" w:eastAsia="Courier New" w:hAnsi="Courier New"/>
          <w:color w:val="0D1117"/>
          <w:sz w:val="18"/>
          <w:szCs w:val="18"/>
        </w:rPr>
        <w:t xml:space="preserve">WITH candidat, amis_communs, cours_communs,</w:t>
      </w:r>
    </w:p>
    <w:p>
      <w:pPr>
        <w:shd w:fill="EEF2F7" w:val="clear"/>
        <w:spacing w:after="40" w:before="40"/>
        <w:ind w:left="360"/>
      </w:pPr>
      <w:r>
        <w:rPr>
          <w:rFonts w:ascii="Courier New" w:cs="Courier New" w:eastAsia="Courier New" w:hAnsi="Courier New"/>
          <w:color w:val="0D1117"/>
          <w:sz w:val="18"/>
          <w:szCs w:val="18"/>
        </w:rPr>
        <w:t xml:space="preserve">     CASE WHEN moi.filiere = candidat.filiere THEN 1 ELSE 0 END AS meme_filiere</w:t>
      </w:r>
    </w:p>
    <w:p>
      <w:pPr>
        <w:shd w:fill="EEF2F7" w:val="clear"/>
        <w:spacing w:after="40" w:before="40"/>
        <w:ind w:left="360"/>
      </w:pPr>
      <w:r>
        <w:rPr>
          <w:rFonts w:ascii="Courier New" w:cs="Courier New" w:eastAsia="Courier New" w:hAnsi="Courier New"/>
          <w:color w:val="0D1117"/>
          <w:sz w:val="18"/>
          <w:szCs w:val="18"/>
        </w:rPr>
        <w:t xml:space="preserve">RETURN candidat.prenom AS suggestion,</w:t>
      </w:r>
    </w:p>
    <w:p>
      <w:pPr>
        <w:shd w:fill="EEF2F7" w:val="clear"/>
        <w:spacing w:after="40" w:before="40"/>
        <w:ind w:left="360"/>
      </w:pPr>
      <w:r>
        <w:rPr>
          <w:rFonts w:ascii="Courier New" w:cs="Courier New" w:eastAsia="Courier New" w:hAnsi="Courier New"/>
          <w:color w:val="0D1117"/>
          <w:sz w:val="18"/>
          <w:szCs w:val="18"/>
        </w:rPr>
        <w:t xml:space="preserve">       amis_communs*3 + cours_communs*2 + meme_filiere AS score</w:t>
      </w:r>
    </w:p>
    <w:p>
      <w:pPr>
        <w:shd w:fill="EEF2F7" w:val="clear"/>
        <w:spacing w:after="40" w:before="40"/>
        <w:ind w:left="360"/>
      </w:pPr>
      <w:r>
        <w:rPr>
          <w:rFonts w:ascii="Courier New" w:cs="Courier New" w:eastAsia="Courier New" w:hAnsi="Courier New"/>
          <w:color w:val="0D1117"/>
          <w:sz w:val="18"/>
          <w:szCs w:val="18"/>
        </w:rPr>
        <w:t xml:space="preserve">ORDER BY score DESC LIMIT 5;</w:t>
      </w:r>
    </w:p>
    <w:p>
      <w:pPr>
        <w:spacing w:after="60" w:before="60"/>
      </w:pPr>
      <w:r>
        <w:t xml:space="preserve"/>
      </w:r>
    </w:p>
    <w:p>
      <w:pPr>
        <w:spacing w:after="80" w:before="220"/>
      </w:pPr>
      <w:r>
        <w:rPr>
          <w:rFonts w:ascii="Calibri" w:cs="Calibri" w:eastAsia="Calibri" w:hAnsi="Calibri"/>
          <w:b/>
          <w:bCs/>
          <w:color w:val="D44000"/>
          <w:sz w:val="24"/>
          <w:szCs w:val="24"/>
        </w:rPr>
        <w:t xml:space="preserve">Top 5 recommandations pour Ahmed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1760"/>
      </w:tblGrid>
      <w:tr>
        <w:trPr>
          <w:tblHeader/>
        </w:trPr>
        <w:tc>
          <w:tcPr>
            <w:tcW w:type="dxa" w:w="200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Suggestion</w:t>
            </w:r>
          </w:p>
        </w:tc>
        <w:tc>
          <w:tcPr>
            <w:tcW w:type="dxa" w:w="200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Université</w:t>
            </w:r>
          </w:p>
        </w:tc>
        <w:tc>
          <w:tcPr>
            <w:tcW w:type="dxa" w:w="180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Amis communs</w:t>
            </w:r>
          </w:p>
        </w:tc>
        <w:tc>
          <w:tcPr>
            <w:tcW w:type="dxa" w:w="180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Cours communs</w:t>
            </w:r>
          </w:p>
        </w:tc>
        <w:tc>
          <w:tcPr>
            <w:tcW w:type="dxa" w:w="176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Score</w:t>
            </w:r>
          </w:p>
        </w:tc>
      </w:tr>
      <w:tr>
        <w:trPr>
          <w:tblHeader w:val="false"/>
        </w:trPr>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7F37"/>
                <w:sz w:val="19"/>
                <w:szCs w:val="19"/>
              </w:rPr>
              <w:t xml:space="preserve">Omar</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USTHB</w:t>
            </w:r>
          </w:p>
        </w:tc>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3</w:t>
            </w:r>
          </w:p>
        </w:tc>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2</w:t>
            </w:r>
          </w:p>
        </w:tc>
        <w:tc>
          <w:tcPr>
            <w:tcW w:type="dxa" w:w="17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7F37"/>
                <w:sz w:val="19"/>
                <w:szCs w:val="19"/>
              </w:rPr>
              <w:t xml:space="preserve">13</w:t>
            </w:r>
          </w:p>
        </w:tc>
      </w:tr>
      <w:tr>
        <w:trPr>
          <w:tblHeader w:val="false"/>
        </w:trPr>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Amine</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USTHB</w:t>
            </w:r>
          </w:p>
        </w:tc>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3</w:t>
            </w:r>
          </w:p>
        </w:tc>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1</w:t>
            </w:r>
          </w:p>
        </w:tc>
        <w:tc>
          <w:tcPr>
            <w:tcW w:type="dxa" w:w="17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12</w:t>
            </w:r>
          </w:p>
        </w:tc>
      </w:tr>
      <w:tr>
        <w:trPr>
          <w:tblHeader w:val="false"/>
        </w:trPr>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Redouane</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USTHB</w:t>
            </w:r>
          </w:p>
        </w:tc>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2</w:t>
            </w:r>
          </w:p>
        </w:tc>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1</w:t>
            </w:r>
          </w:p>
        </w:tc>
        <w:tc>
          <w:tcPr>
            <w:tcW w:type="dxa" w:w="17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9</w:t>
            </w:r>
          </w:p>
        </w:tc>
      </w:tr>
      <w:tr>
        <w:trPr>
          <w:tblHeader w:val="false"/>
        </w:trPr>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Hocine</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USTHB</w:t>
            </w:r>
          </w:p>
        </w:tc>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2</w:t>
            </w:r>
          </w:p>
        </w:tc>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1</w:t>
            </w:r>
          </w:p>
        </w:tc>
        <w:tc>
          <w:tcPr>
            <w:tcW w:type="dxa" w:w="17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9</w:t>
            </w:r>
          </w:p>
        </w:tc>
      </w:tr>
      <w:tr>
        <w:trPr>
          <w:tblHeader w:val="false"/>
        </w:trPr>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Lina</w:t>
            </w:r>
          </w:p>
        </w:tc>
        <w:tc>
          <w:tcPr>
            <w:tcW w:type="dxa" w:w="20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USTHB</w:t>
            </w:r>
          </w:p>
        </w:tc>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2</w:t>
            </w:r>
          </w:p>
        </w:tc>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0</w:t>
            </w:r>
          </w:p>
        </w:tc>
        <w:tc>
          <w:tcPr>
            <w:tcW w:type="dxa" w:w="17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7</w:t>
            </w:r>
          </w:p>
        </w:tc>
      </w:tr>
    </w:tbl>
    <w:p>
      <w:pPr>
        <w:pStyle w:val="Heading2"/>
        <w:spacing w:after="120" w:before="280"/>
      </w:pPr>
      <w:r>
        <w:rPr>
          <w:rFonts w:ascii="Calibri" w:cs="Calibri" w:eastAsia="Calibri" w:hAnsi="Calibri"/>
          <w:b/>
          <w:bCs/>
          <w:color w:val="0366D6"/>
          <w:sz w:val="28"/>
          <w:szCs w:val="28"/>
        </w:rPr>
        <w:t xml:space="preserve">4.5 Chemin de Compétences vers Machine Learning</w:t>
      </w:r>
    </w:p>
    <w:p>
      <w:pPr>
        <w:spacing w:after="80" w:before="60"/>
      </w:pPr>
      <w:r>
        <w:rPr>
          <w:rFonts w:ascii="Calibri" w:cs="Calibri" w:eastAsia="Calibri" w:hAnsi="Calibri"/>
          <w:b w:val="false"/>
          <w:bCs w:val="false"/>
          <w:i w:val="false"/>
          <w:iCs w:val="false"/>
          <w:color w:val="1A1A2E"/>
          <w:sz w:val="22"/>
          <w:szCs w:val="22"/>
        </w:rPr>
        <w:t xml:space="preserve">La requête parcourt les relations REQUIERT en sens inverse pour identifier quels cours mènent à la maîtrise de Machine Learning.</w:t>
      </w:r>
    </w:p>
    <w:p>
      <w:pPr>
        <w:spacing w:after="80" w:before="220"/>
      </w:pPr>
      <w:r>
        <w:rPr>
          <w:rFonts w:ascii="Calibri" w:cs="Calibri" w:eastAsia="Calibri" w:hAnsi="Calibri"/>
          <w:b/>
          <w:bCs/>
          <w:color w:val="D44000"/>
          <w:sz w:val="24"/>
          <w:szCs w:val="24"/>
        </w:rPr>
        <w:t xml:space="preserve">Requête</w:t>
      </w:r>
    </w:p>
    <w:p>
      <w:pPr>
        <w:shd w:fill="EEF2F7" w:val="clear"/>
        <w:spacing w:after="40" w:before="40"/>
        <w:ind w:left="360"/>
      </w:pPr>
      <w:r>
        <w:rPr>
          <w:rFonts w:ascii="Courier New" w:cs="Courier New" w:eastAsia="Courier New" w:hAnsi="Courier New"/>
          <w:color w:val="0D1117"/>
          <w:sz w:val="18"/>
          <w:szCs w:val="18"/>
        </w:rPr>
        <w:t xml:space="preserve">MATCH path = (debut:Cours)-[:REQUIERT*1..3]-&gt;</w:t>
      </w:r>
    </w:p>
    <w:p>
      <w:pPr>
        <w:shd w:fill="EEF2F7" w:val="clear"/>
        <w:spacing w:after="40" w:before="40"/>
        <w:ind w:left="360"/>
      </w:pPr>
      <w:r>
        <w:rPr>
          <w:rFonts w:ascii="Courier New" w:cs="Courier New" w:eastAsia="Courier New" w:hAnsi="Courier New"/>
          <w:color w:val="0D1117"/>
          <w:sz w:val="18"/>
          <w:szCs w:val="18"/>
        </w:rPr>
        <w:t xml:space="preserve">             (but:Competence {nom: 'Machine Learning'})</w:t>
      </w:r>
    </w:p>
    <w:p>
      <w:pPr>
        <w:shd w:fill="EEF2F7" w:val="clear"/>
        <w:spacing w:after="40" w:before="40"/>
        <w:ind w:left="360"/>
      </w:pPr>
      <w:r>
        <w:rPr>
          <w:rFonts w:ascii="Courier New" w:cs="Courier New" w:eastAsia="Courier New" w:hAnsi="Courier New"/>
          <w:color w:val="0D1117"/>
          <w:sz w:val="18"/>
          <w:szCs w:val="18"/>
        </w:rPr>
        <w:t xml:space="preserve">RETURN [n IN nodes(path) | CASE</w:t>
      </w:r>
    </w:p>
    <w:p>
      <w:pPr>
        <w:shd w:fill="EEF2F7" w:val="clear"/>
        <w:spacing w:after="40" w:before="40"/>
        <w:ind w:left="360"/>
      </w:pPr>
      <w:r>
        <w:rPr>
          <w:rFonts w:ascii="Courier New" w:cs="Courier New" w:eastAsia="Courier New" w:hAnsi="Courier New"/>
          <w:color w:val="0D1117"/>
          <w:sz w:val="18"/>
          <w:szCs w:val="18"/>
        </w:rPr>
        <w:t xml:space="preserve">  WHEN n:Cours      THEN '📘 ' + n.intitule</w:t>
      </w:r>
    </w:p>
    <w:p>
      <w:pPr>
        <w:shd w:fill="EEF2F7" w:val="clear"/>
        <w:spacing w:after="40" w:before="40"/>
        <w:ind w:left="360"/>
      </w:pPr>
      <w:r>
        <w:rPr>
          <w:rFonts w:ascii="Courier New" w:cs="Courier New" w:eastAsia="Courier New" w:hAnsi="Courier New"/>
          <w:color w:val="0D1117"/>
          <w:sz w:val="18"/>
          <w:szCs w:val="18"/>
        </w:rPr>
        <w:t xml:space="preserve">  WHEN n:Competence THEN '🎯 ' + n.nom END] AS parcours</w:t>
      </w:r>
    </w:p>
    <w:p>
      <w:pPr>
        <w:shd w:fill="EEF2F7" w:val="clear"/>
        <w:spacing w:after="40" w:before="40"/>
        <w:ind w:left="360"/>
      </w:pPr>
      <w:r>
        <w:rPr>
          <w:rFonts w:ascii="Courier New" w:cs="Courier New" w:eastAsia="Courier New" w:hAnsi="Courier New"/>
          <w:color w:val="0D1117"/>
          <w:sz w:val="18"/>
          <w:szCs w:val="18"/>
        </w:rPr>
        <w:t xml:space="preserve">ORDER BY length(path);</w:t>
      </w:r>
    </w:p>
    <w:p>
      <w:pPr>
        <w:spacing w:after="60" w:before="60"/>
      </w:pPr>
      <w:r>
        <w:t xml:space="preserve"/>
      </w:r>
    </w:p>
    <w:p>
      <w:pPr>
        <w:spacing w:after="80" w:before="220"/>
      </w:pPr>
      <w:r>
        <w:rPr>
          <w:rFonts w:ascii="Calibri" w:cs="Calibri" w:eastAsia="Calibri" w:hAnsi="Calibri"/>
          <w:b/>
          <w:bCs/>
          <w:color w:val="D44000"/>
          <w:sz w:val="24"/>
          <w:szCs w:val="24"/>
        </w:rPr>
        <w:t xml:space="preserve">Résultats</w:t>
      </w:r>
    </w:p>
    <w:p>
      <w:pPr>
        <w:spacing w:after="40" w:before="40"/>
        <w:ind w:left="480" w:hanging="240"/>
      </w:pPr>
      <w:r>
        <w:rPr>
          <w:rFonts w:ascii="Calibri" w:cs="Calibri" w:eastAsia="Calibri" w:hAnsi="Calibri"/>
          <w:b/>
          <w:bCs/>
          <w:color w:val="1A7F37"/>
          <w:sz w:val="20"/>
          <w:szCs w:val="20"/>
        </w:rPr>
        <w:t xml:space="preserve">▸  </w:t>
      </w:r>
      <w:r>
        <w:rPr>
          <w:rFonts w:ascii="Calibri" w:cs="Calibri" w:eastAsia="Calibri" w:hAnsi="Calibri"/>
          <w:color w:val="1A1A2E"/>
          <w:sz w:val="20"/>
          <w:szCs w:val="20"/>
        </w:rPr>
        <w:t xml:space="preserve">📘 Bases de Données Avancées (INFO401)  →  🎯 SQL  →  (prérequis IA)</w:t>
      </w:r>
    </w:p>
    <w:p>
      <w:pPr>
        <w:spacing w:after="40" w:before="40"/>
        <w:ind w:left="480" w:hanging="240"/>
      </w:pPr>
      <w:r>
        <w:rPr>
          <w:rFonts w:ascii="Calibri" w:cs="Calibri" w:eastAsia="Calibri" w:hAnsi="Calibri"/>
          <w:b/>
          <w:bCs/>
          <w:color w:val="1A7F37"/>
          <w:sz w:val="20"/>
          <w:szCs w:val="20"/>
        </w:rPr>
        <w:t xml:space="preserve">▸  </w:t>
      </w:r>
      <w:r>
        <w:rPr>
          <w:rFonts w:ascii="Calibri" w:cs="Calibri" w:eastAsia="Calibri" w:hAnsi="Calibri"/>
          <w:color w:val="1A1A2E"/>
          <w:sz w:val="20"/>
          <w:szCs w:val="20"/>
        </w:rPr>
        <w:t xml:space="preserve">📘 Intelligence Artificielle (INFO402)  →  🎯 Machine Learning  (accès direct)</w:t>
      </w:r>
    </w:p>
    <w:p>
      <w:pPr>
        <w:spacing w:after="40" w:before="40"/>
        <w:ind w:left="480" w:hanging="240"/>
      </w:pPr>
      <w:r>
        <w:rPr>
          <w:rFonts w:ascii="Calibri" w:cs="Calibri" w:eastAsia="Calibri" w:hAnsi="Calibri"/>
          <w:b/>
          <w:bCs/>
          <w:color w:val="1A7F37"/>
          <w:sz w:val="20"/>
          <w:szCs w:val="20"/>
        </w:rPr>
        <w:t xml:space="preserve">▸  </w:t>
      </w:r>
      <w:r>
        <w:rPr>
          <w:rFonts w:ascii="Calibri" w:cs="Calibri" w:eastAsia="Calibri" w:hAnsi="Calibri"/>
          <w:color w:val="1A1A2E"/>
          <w:sz w:val="20"/>
          <w:szCs w:val="20"/>
        </w:rPr>
        <w:t xml:space="preserve">📘 Statistiques (MATH301)  →  🎯 Machine Learning  (via modélisation stochastique)</w:t>
      </w:r>
    </w:p>
    <w:p>
      <w:pPr>
        <w:spacing w:after="60" w:before="60"/>
      </w:pPr>
      <w:r>
        <w:t xml:space="preserve"/>
      </w:r>
    </w:p>
    <w:p>
      <w:pPr>
        <w:spacing w:after="60" w:before="60"/>
      </w:pPr>
      <w:r>
        <w:t xml:space="preserve"/>
      </w:r>
    </w:p>
    <w:p>
      <w:r>
        <w:br w:type="page"/>
      </w:r>
    </w:p>
    <w:p>
      <w:pPr>
        <w:pStyle w:val="Heading1"/>
        <w:pBdr>
          <w:bottom w:val="single" w:color="388BFD" w:sz="8" w:space="4"/>
        </w:pBdr>
        <w:spacing w:after="180" w:before="360"/>
      </w:pPr>
      <w:r>
        <w:rPr>
          <w:rFonts w:ascii="Calibri" w:cs="Calibri" w:eastAsia="Calibri" w:hAnsi="Calibri"/>
          <w:b/>
          <w:bCs/>
          <w:color w:val="0550AE"/>
          <w:sz w:val="36"/>
          <w:szCs w:val="36"/>
        </w:rPr>
        <w:t xml:space="preserve">5. Comparaison SQL vs Cypher</w:t>
      </w:r>
    </w:p>
    <w:p>
      <w:pPr>
        <w:spacing w:after="80" w:before="60"/>
      </w:pPr>
      <w:r>
        <w:rPr>
          <w:rFonts w:ascii="Calibri" w:cs="Calibri" w:eastAsia="Calibri" w:hAnsi="Calibri"/>
          <w:b w:val="false"/>
          <w:bCs w:val="false"/>
          <w:i w:val="false"/>
          <w:iCs w:val="false"/>
          <w:color w:val="1A1A2E"/>
          <w:sz w:val="22"/>
          <w:szCs w:val="22"/>
        </w:rPr>
        <w:t xml:space="preserve">Le tableau suivant compare la complexité et la lisibilité pour 4 requêtes types du réseau UniConnect DZ.</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Requête</w:t>
            </w:r>
          </w:p>
        </w:tc>
        <w:tc>
          <w:tcPr>
            <w:tcW w:type="dxa" w:w="330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SQL</w:t>
            </w:r>
          </w:p>
        </w:tc>
        <w:tc>
          <w:tcPr>
            <w:tcW w:type="dxa" w:w="3560"/>
            <w:tcBorders>
              <w:top w:val="single" w:color="30363D" w:sz="1"/>
              <w:left w:val="single" w:color="30363D" w:sz="1"/>
              <w:bottom w:val="single" w:color="30363D" w:sz="1"/>
              <w:right w:val="single" w:color="30363D" w:sz="1"/>
            </w:tcBorders>
            <w:shd w:fill="EEF2F7" w:val="clear"/>
            <w:tcMar>
              <w:top w:type="dxa" w:w="80"/>
              <w:left w:type="dxa" w:w="120"/>
              <w:bottom w:type="dxa" w:w="80"/>
              <w:right w:type="dxa" w:w="120"/>
            </w:tcMar>
            <w:vAlign w:val="center"/>
          </w:tcPr>
          <w:p>
            <w:r>
              <w:rPr>
                <w:rFonts w:ascii="Calibri" w:cs="Calibri" w:eastAsia="Calibri" w:hAnsi="Calibri"/>
                <w:b/>
                <w:bCs/>
                <w:color w:val="0366D6"/>
                <w:sz w:val="20"/>
                <w:szCs w:val="20"/>
              </w:rPr>
              <w:t xml:space="preserve">Cypher</w:t>
            </w:r>
          </w:p>
        </w:tc>
      </w:tr>
      <w:tr>
        <w:trPr>
          <w:tblHeader w:val="false"/>
        </w:trPr>
        <w:tc>
          <w:tcPr>
            <w:tcW w:type="dxa" w:w="2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Amis directs d'Ahmed</w:t>
            </w:r>
          </w:p>
        </w:tc>
        <w:tc>
          <w:tcPr>
            <w:tcW w:type="dxa" w:w="33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SELECT e2.* FROM Etudiant e1 JOIN Connait c ON e1.id=c.id_a JOIN Etudiant e2 ON c.id_b=e2.id WHERE e1.prenom='Ahmed'</w:t>
            </w:r>
          </w:p>
        </w:tc>
        <w:tc>
          <w:tcPr>
            <w:tcW w:type="dxa" w:w="35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MATCH (:Etudiant {prenom:'Ahmed'})-[:CONNAIT]-(a) RETURN a</w:t>
            </w:r>
          </w:p>
        </w:tc>
      </w:tr>
      <w:tr>
        <w:trPr>
          <w:tblHeader w:val="false"/>
        </w:trPr>
        <w:tc>
          <w:tcPr>
            <w:tcW w:type="dxa" w:w="2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Amis d'amis</w:t>
            </w:r>
          </w:p>
        </w:tc>
        <w:tc>
          <w:tcPr>
            <w:tcW w:type="dxa" w:w="33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2 JOINs + sous-requête NOT EXISTS (20+ lignes)</w:t>
            </w:r>
          </w:p>
        </w:tc>
        <w:tc>
          <w:tcPr>
            <w:tcW w:type="dxa" w:w="35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7F37"/>
                <w:sz w:val="19"/>
                <w:szCs w:val="19"/>
              </w:rPr>
              <w:t xml:space="preserve">MATCH (moi)-[:CONNAIT*2]-(sugg) WHERE NOT (moi)-[:CONNAIT]-(sugg)</w:t>
            </w:r>
          </w:p>
        </w:tc>
      </w:tr>
      <w:tr>
        <w:trPr>
          <w:tblHeader w:val="false"/>
        </w:trPr>
        <w:tc>
          <w:tcPr>
            <w:tcW w:type="dxa" w:w="2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Plus court chemin</w:t>
            </w:r>
          </w:p>
        </w:tc>
        <w:tc>
          <w:tcPr>
            <w:tcW w:type="dxa" w:w="33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Procédure stockée récursive ou CTE WITH RECURSIVE — 30+ lignes, O(N²) en mémoire</w:t>
            </w:r>
          </w:p>
        </w:tc>
        <w:tc>
          <w:tcPr>
            <w:tcW w:type="dxa" w:w="35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7F37"/>
                <w:sz w:val="19"/>
                <w:szCs w:val="19"/>
              </w:rPr>
              <w:t xml:space="preserve">shortestPath((a)-[:CONNAIT*]-(b)) — 1 ligne, BFS natif</w:t>
            </w:r>
          </w:p>
        </w:tc>
      </w:tr>
      <w:tr>
        <w:trPr>
          <w:tblHeader w:val="false"/>
        </w:trPr>
        <w:tc>
          <w:tcPr>
            <w:tcW w:type="dxa" w:w="2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1A2E"/>
                <w:sz w:val="19"/>
                <w:szCs w:val="19"/>
              </w:rPr>
              <w:t xml:space="preserve">Détection de communautés</w:t>
            </w:r>
          </w:p>
        </w:tc>
        <w:tc>
          <w:tcPr>
            <w:tcW w:type="dxa" w:w="33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CF222E"/>
                <w:sz w:val="19"/>
                <w:szCs w:val="19"/>
              </w:rPr>
              <w:t xml:space="preserve">Impossible nativement en SQL standard</w:t>
            </w:r>
          </w:p>
        </w:tc>
        <w:tc>
          <w:tcPr>
            <w:tcW w:type="dxa" w:w="35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A7F37"/>
                <w:sz w:val="19"/>
                <w:szCs w:val="19"/>
              </w:rPr>
              <w:t xml:space="preserve">CALL gds.louvain.stream('g') — 3 lignes</w:t>
            </w:r>
          </w:p>
        </w:tc>
      </w:tr>
    </w:tbl>
    <w:p>
      <w:pPr>
        <w:spacing w:after="60" w:before="60"/>
      </w:pPr>
      <w:r>
        <w:t xml:space="preserve"/>
      </w:r>
    </w:p>
    <w:p>
      <w:pPr>
        <w:spacing w:after="80" w:before="60"/>
      </w:pPr>
      <w:r>
        <w:rPr>
          <w:rFonts w:ascii="Calibri" w:cs="Calibri" w:eastAsia="Calibri" w:hAnsi="Calibri"/>
          <w:b w:val="false"/>
          <w:bCs w:val="false"/>
          <w:i/>
          <w:iCs/>
          <w:color w:val="57606A"/>
          <w:sz w:val="22"/>
          <w:szCs w:val="22"/>
        </w:rPr>
        <w:t xml:space="preserve">Conclusion : Pour les requêtes de graphe (traversal de relations, chemins, communautés), Cypher est 5 à 10× plus concis que SQL et plusieurs ordres de grandeur plus performant sur les données connectées.</w:t>
      </w:r>
    </w:p>
    <w:p>
      <w:pPr>
        <w:spacing w:after="60" w:before="60"/>
      </w:pPr>
      <w:r>
        <w:t xml:space="preserve"/>
      </w:r>
    </w:p>
    <w:p>
      <w:pPr>
        <w:spacing w:after="60" w:before="60"/>
      </w:pPr>
      <w:r>
        <w:t xml:space="preserve"/>
      </w:r>
    </w:p>
    <w:p>
      <w:pPr>
        <w:pStyle w:val="Heading1"/>
        <w:pBdr>
          <w:bottom w:val="single" w:color="388BFD" w:sz="8" w:space="4"/>
        </w:pBdr>
        <w:spacing w:after="180" w:before="360"/>
      </w:pPr>
      <w:r>
        <w:rPr>
          <w:rFonts w:ascii="Calibri" w:cs="Calibri" w:eastAsia="Calibri" w:hAnsi="Calibri"/>
          <w:b/>
          <w:bCs/>
          <w:color w:val="0550AE"/>
          <w:sz w:val="36"/>
          <w:szCs w:val="36"/>
        </w:rPr>
        <w:t xml:space="preserve">6. Conclusion</w:t>
      </w:r>
    </w:p>
    <w:p>
      <w:pPr>
        <w:spacing w:after="80" w:before="60"/>
      </w:pPr>
      <w:r>
        <w:rPr>
          <w:rFonts w:ascii="Calibri" w:cs="Calibri" w:eastAsia="Calibri" w:hAnsi="Calibri"/>
          <w:b w:val="false"/>
          <w:bCs w:val="false"/>
          <w:i w:val="false"/>
          <w:iCs w:val="false"/>
          <w:color w:val="1A1A2E"/>
          <w:sz w:val="22"/>
          <w:szCs w:val="22"/>
        </w:rPr>
        <w:t xml:space="preserve">Ce TP a démontré la puissance des bases de données graphe pour modéliser des réseaux sociaux. Les principaux enseignements sont :</w:t>
      </w:r>
    </w:p>
    <w:p>
      <w:pPr>
        <w:spacing w:after="40" w:before="40"/>
        <w:ind w:left="480" w:hanging="240"/>
      </w:pPr>
      <w:r>
        <w:rPr>
          <w:rFonts w:ascii="Calibri" w:cs="Calibri" w:eastAsia="Calibri" w:hAnsi="Calibri"/>
          <w:b/>
          <w:bCs/>
          <w:color w:val="1A7F37"/>
          <w:sz w:val="20"/>
          <w:szCs w:val="20"/>
        </w:rPr>
        <w:t xml:space="preserve">▸  </w:t>
      </w:r>
      <w:r>
        <w:rPr>
          <w:rFonts w:ascii="Calibri" w:cs="Calibri" w:eastAsia="Calibri" w:hAnsi="Calibri"/>
          <w:color w:val="1A1A2E"/>
          <w:sz w:val="20"/>
          <w:szCs w:val="20"/>
        </w:rPr>
        <w:t xml:space="preserve">Le modèle de graphe de propriétés (nœuds + relations + propriétés) est naturellement adapté aux données relationnelles complexes.</w:t>
      </w:r>
    </w:p>
    <w:p>
      <w:pPr>
        <w:spacing w:after="40" w:before="40"/>
        <w:ind w:left="480" w:hanging="240"/>
      </w:pPr>
      <w:r>
        <w:rPr>
          <w:rFonts w:ascii="Calibri" w:cs="Calibri" w:eastAsia="Calibri" w:hAnsi="Calibri"/>
          <w:b/>
          <w:bCs/>
          <w:color w:val="1A7F37"/>
          <w:sz w:val="20"/>
          <w:szCs w:val="20"/>
        </w:rPr>
        <w:t xml:space="preserve">▸  </w:t>
      </w:r>
      <w:r>
        <w:rPr>
          <w:rFonts w:ascii="Calibri" w:cs="Calibri" w:eastAsia="Calibri" w:hAnsi="Calibri"/>
          <w:color w:val="1A1A2E"/>
          <w:sz w:val="20"/>
          <w:szCs w:val="20"/>
        </w:rPr>
        <w:t xml:space="preserve">Cypher permet d'exprimer des requêtes de graphe en quelques lignes là où SQL nécessiterait de multiples jointures ou des procédures stockées complexes.</w:t>
      </w:r>
    </w:p>
    <w:p>
      <w:pPr>
        <w:spacing w:after="40" w:before="40"/>
        <w:ind w:left="480" w:hanging="240"/>
      </w:pPr>
      <w:r>
        <w:rPr>
          <w:rFonts w:ascii="Calibri" w:cs="Calibri" w:eastAsia="Calibri" w:hAnsi="Calibri"/>
          <w:b/>
          <w:bCs/>
          <w:color w:val="1A7F37"/>
          <w:sz w:val="20"/>
          <w:szCs w:val="20"/>
        </w:rPr>
        <w:t xml:space="preserve">▸  </w:t>
      </w:r>
      <w:r>
        <w:rPr>
          <w:rFonts w:ascii="Calibri" w:cs="Calibri" w:eastAsia="Calibri" w:hAnsi="Calibri"/>
          <w:color w:val="1A1A2E"/>
          <w:sz w:val="20"/>
          <w:szCs w:val="20"/>
        </w:rPr>
        <w:t xml:space="preserve">Le plugin GDS (Graph Data Science) offre des algorithmes industriels (Louvain, PageRank, centralité) directement intégrés dans Neo4j, sans code supplémentaire.</w:t>
      </w:r>
    </w:p>
    <w:p>
      <w:pPr>
        <w:spacing w:after="40" w:before="40"/>
        <w:ind w:left="480" w:hanging="240"/>
      </w:pPr>
      <w:r>
        <w:rPr>
          <w:rFonts w:ascii="Calibri" w:cs="Calibri" w:eastAsia="Calibri" w:hAnsi="Calibri"/>
          <w:b/>
          <w:bCs/>
          <w:color w:val="D44000"/>
          <w:sz w:val="20"/>
          <w:szCs w:val="20"/>
        </w:rPr>
        <w:t xml:space="preserve">▸  </w:t>
      </w:r>
      <w:r>
        <w:rPr>
          <w:rFonts w:ascii="Calibri" w:cs="Calibri" w:eastAsia="Calibri" w:hAnsi="Calibri"/>
          <w:color w:val="1A1A2E"/>
          <w:sz w:val="20"/>
          <w:szCs w:val="20"/>
        </w:rPr>
        <w:t xml:space="preserve">La structure de communautés détectée (modularité 0.7154) confirme que les liens universitaires forment des clusters sociaux cohérents dans UniConnect DZ.</w:t>
      </w:r>
    </w:p>
    <w:p>
      <w:pPr>
        <w:spacing w:after="60" w:before="60"/>
      </w:pPr>
      <w:r>
        <w:t xml:space="preserve"/>
      </w:r>
    </w:p>
    <w:p>
      <w:pPr>
        <w:spacing w:after="60" w:before="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550AE"/>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366D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50a133fcde5e66520b44374ca78852b39ef4e4.png"/><Relationship Id="rId8" Type="http://schemas.openxmlformats.org/officeDocument/2006/relationships/image" Target="media/523093c557b866844e68fa4b7ae71e187d272f66.png"/><Relationship Id="rId9" Type="http://schemas.openxmlformats.org/officeDocument/2006/relationships/image" Target="media/17af7ec1de80a8ff352d22d66b3362af22b4e2d2.png"/><Relationship Id="rId10" Type="http://schemas.openxmlformats.org/officeDocument/2006/relationships/image" Target="media/c5dcdfccd2dd5a2d259467d1f81c6eed4d8eae4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2026-05-15T20:40:34.243Z</dcterms:created>
  <dcterms:modified xsi:type="dcterms:W3CDTF">2026-05-15T20:40:34.243Z</dcterms:modified>
</cp:coreProperties>
</file>

<file path=docProps/custom.xml><?xml version="1.0" encoding="utf-8"?>
<Properties xmlns="http://schemas.openxmlformats.org/officeDocument/2006/custom-properties" xmlns:vt="http://schemas.openxmlformats.org/officeDocument/2006/docPropsVTypes"/>
</file>