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08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.01.202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33.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8.1.3.9  знать определение площади многоугольника и ее свойства;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знает определение площади многоугольника и ее свойства;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</w:tabs>
              <w:spacing w:lineRule="auto" w:line="24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Воспитательная задача: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Style17"/>
              <w:widowControl w:val="false"/>
              <w:tabs>
                <w:tab w:val="clear" w:pos="709"/>
              </w:tabs>
              <w:spacing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</w:rPr>
              <w:t>Формирование навыков осознанной самодисциплины как фундамента для успешного обучения и личностного роста. Развитие понимания того, что соблюдение общих правил является не ограничением свободы, а необходимым условием для создания продуктивной и уважительной среды в коллективе.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4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Актуализация знаний (5 мин)</w:t>
            </w:r>
          </w:p>
          <w:p>
            <w:pPr>
              <w:pStyle w:val="Style17"/>
              <w:numPr>
                <w:ilvl w:val="0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Действия учителя: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Задает наводящие вопросы для выхода на понятие площади.</w:t>
            </w:r>
          </w:p>
          <w:p>
            <w:pPr>
              <w:pStyle w:val="Style17"/>
              <w:numPr>
                <w:ilvl w:val="1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каких единицах измеряется площадь квартиры? (м²) А тетрадного листа? (см²).</w:t>
            </w:r>
          </w:p>
          <w:p>
            <w:pPr>
              <w:pStyle w:val="Style17"/>
              <w:numPr>
                <w:ilvl w:val="1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Что значит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м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oMath>
            <w:r>
              <w:rPr>
                <w:rFonts w:ascii="Times New Roman" w:hAnsi="Times New Roman"/>
                <w:sz w:val="24"/>
                <w:szCs w:val="24"/>
              </w:rPr>
              <w:t>? (Это квадрат со стороной 1 метр).</w:t>
            </w:r>
          </w:p>
          <w:p>
            <w:pPr>
              <w:pStyle w:val="Style17"/>
              <w:numPr>
                <w:ilvl w:val="1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Если две фигуры при наложении совпадают, что можно сказать об их площадях? (Они равны).</w:t>
            </w:r>
          </w:p>
          <w:p>
            <w:pPr>
              <w:pStyle w:val="Style17"/>
              <w:numPr>
                <w:ilvl w:val="0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Действия ученика: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Отвечают на вопросы, формулируют интуитивное понимание площади.</w:t>
            </w:r>
          </w:p>
          <w:p>
            <w:pPr>
              <w:pStyle w:val="Style17"/>
              <w:numPr>
                <w:ilvl w:val="0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Навыки: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Связь математики с реальностью.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Похвала учителя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Теоретический материал(10мин)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4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3. Теоретический материал (10 мин)</w:t>
            </w:r>
          </w:p>
          <w:p>
            <w:pPr>
              <w:pStyle w:val="4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Действия учителя: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Дает строгие определения и свойства (аксиомы) площади по учебнику (стр. 73-74).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Определение: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Площадь фигуры — это положительная величина, численное значение которой показывает, сколько раз единица измерения (эталонный квадрат) и ее части укладываются в данной фигуре.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Свойства (Аксиомы) площади: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Свойство 1: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Равные фигуры имеют равные площади. (треугольник ABC = треугольник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PQR</m:t>
              </m:r>
              <m:r>
                <w:rPr>
                  <w:rFonts w:ascii="Cambria Math" w:hAnsi="Cambria Math"/>
                </w:rPr>
                <m:t xml:space="preserve">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ABC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PQR</m:t>
                  </m:r>
                </m:sub>
              </m:sSub>
            </m:oMath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Свойство 2 (Аддитивность):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Если фигура разбита на несколько частей, то ее площадь равна сумме площадей этих частей (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Свойство 3: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Площадь квадрата со стороной, равной единице длины, равна единице.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Понятия: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Равновеликие фигуры: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Фигуры, имеющие равные площади (но могут быть разной формы).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Равносоставленные фигуры: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Фигуры, которые можно разрезать на одинаковые части. (Следствие: равносоставленные фигуры всегда равновелики).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Действия ученика: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Конспектируют свойства и определения в тетрадь.</w:t>
            </w:r>
          </w:p>
          <w:p>
            <w:pPr>
              <w:pStyle w:val="Style17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Style17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DejaVu Sans" w:cs="Times New Roman" w:ascii="Times New Roman" w:hAnsi="Times New Roman" w:eastAsiaTheme="minorEastAsia"/>
                <w:kern w:val="0"/>
                <w:sz w:val="24"/>
                <w:szCs w:val="24"/>
                <w:lang w:val="en-US" w:eastAsia="en-US" w:bidi="ar-SA"/>
              </w:rPr>
              <w:t>Читает</w:t>
            </w:r>
            <w:r>
              <w:rPr>
                <w:rFonts w:eastAsia="DejaVu Sans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DejaVu Sans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теоретический материал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DejaVu Sans" w:cs="Times New Roman" w:ascii="Times New Roman" w:hAnsi="Times New Roman" w:eastAsiaTheme="minorEastAsia"/>
                <w:kern w:val="0"/>
                <w:sz w:val="24"/>
                <w:szCs w:val="24"/>
                <w:lang w:eastAsia="en-US" w:bidi="ar-SA"/>
              </w:rPr>
              <w:t>(развитие навыков чтения)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(25мин)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4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Практическая работа (20 мин)</w:t>
            </w:r>
          </w:p>
          <w:p>
            <w:pPr>
              <w:pStyle w:val="Style17"/>
              <w:spacing w:lineRule="auto" w:line="273" w:before="0" w:after="140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Цель: Закрепить понимание свойств площади на задачах.</w:t>
            </w:r>
          </w:p>
          <w:p>
            <w:pPr>
              <w:pStyle w:val="Style17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Задание №1. Вычисление площади прямоугольника (Базовое).</w:t>
            </w:r>
          </w:p>
          <w:p>
            <w:pPr>
              <w:pStyle w:val="Style17"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Условие: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Найдите площадь прямоугольника, стороны которого равны: 1) a=3.4 см, b=5.5 см; 2) a=2 м, b=1.5 дм.</w:t>
            </w:r>
          </w:p>
          <w:p>
            <w:pPr>
              <w:pStyle w:val="Style17"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Источник: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Учебник Геометрия 8, стр. 75, № 3.1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Style17"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Style17"/>
              <w:numPr>
                <w:ilvl w:val="1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3.4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5.5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18.7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см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oMath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Style17"/>
              <w:numPr>
                <w:ilvl w:val="1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Переведем в одни единицы (например, в метры или дм).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м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20</m:t>
              </m:r>
              <m:r>
                <w:rPr>
                  <w:rFonts w:ascii="Cambria Math" w:hAnsi="Cambria Math"/>
                </w:rPr>
                <m:t xml:space="preserve">дм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20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1.5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30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дм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или</m:t>
                  </m:r>
                  <m:r>
                    <w:rPr>
                      <w:rFonts w:ascii="Cambria Math" w:hAnsi="Cambria Math"/>
                    </w:rPr>
                    <m:t xml:space="preserve">0.3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.</m:t>
              </m:r>
            </m:oMath>
          </w:p>
          <w:p>
            <w:pPr>
              <w:pStyle w:val="Style17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Задание №2. Работа с равновеликостью (Понимание).</w:t>
            </w:r>
          </w:p>
          <w:p>
            <w:pPr>
              <w:pStyle w:val="Style17"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Условие: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Докажите, что прямоугольник ABCD и параллелограмм EBCF (у которых общее основание BC и вершины A, D, E, F лежат на одной прямой) равновелики, если треугольник ABE = треугольник DCF.</w:t>
            </w:r>
          </w:p>
          <w:p>
            <w:pPr>
              <w:pStyle w:val="Style17"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Источник: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На основе идей из учебника стр. 76 (рис 3.8, задача 3.8)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Style17"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Решение:</w:t>
            </w:r>
          </w:p>
          <w:p>
            <w:pPr>
              <w:pStyle w:val="Style17"/>
              <w:numPr>
                <w:ilvl w:val="0"/>
                <w:numId w:val="0"/>
              </w:numPr>
              <w:pBdr/>
              <w:spacing w:lineRule="auto" w:line="273" w:before="0" w:after="1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Площадь трапеции ABCF состоит из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ABCD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DCF</m:t>
                  </m:r>
                </m:sub>
              </m:sSub>
            </m:oMath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Style17"/>
              <w:numPr>
                <w:ilvl w:val="0"/>
                <w:numId w:val="0"/>
              </w:numPr>
              <w:pBdr/>
              <w:spacing w:lineRule="auto" w:line="273" w:before="0" w:after="1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Также она состоит из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EBCF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ABE</m:t>
                  </m:r>
                </m:sub>
              </m:sSub>
              <m:r>
                <w:rPr>
                  <w:rFonts w:ascii="Cambria Math" w:hAnsi="Cambria Math"/>
                </w:rPr>
                <m:t xml:space="preserve">.</m:t>
              </m:r>
            </m:oMath>
          </w:p>
          <w:p>
            <w:pPr>
              <w:pStyle w:val="Style17"/>
              <w:numPr>
                <w:ilvl w:val="0"/>
                <w:numId w:val="0"/>
              </w:numPr>
              <w:pBdr/>
              <w:spacing w:lineRule="auto" w:line="273" w:before="0" w:after="1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Так как треугольник ABE = треугольник DCF, то их площади равны. Значит, остающиеся части (прямоугольник и параллелограмм) тоже имеют равные площади.</w:t>
            </w:r>
          </w:p>
          <w:p>
            <w:pPr>
              <w:pStyle w:val="Style17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Задание №3. Обратная задача (Квадрат).</w:t>
            </w:r>
          </w:p>
          <w:p>
            <w:pPr>
              <w:pStyle w:val="Style17"/>
              <w:numPr>
                <w:ilvl w:val="0"/>
                <w:numId w:val="4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Условие: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Найдите сторону квадрата, если его площадь равна: </w:t>
            </w:r>
          </w:p>
          <w:p>
            <w:pPr>
              <w:pStyle w:val="Style17"/>
              <w:numPr>
                <w:ilvl w:val="0"/>
                <w:numId w:val="4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1)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16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см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;</m:t>
              </m:r>
            </m:oMath>
          </w:p>
          <w:p>
            <w:pPr>
              <w:pStyle w:val="Style17"/>
              <w:numPr>
                <w:ilvl w:val="0"/>
                <w:numId w:val="4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2)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2.25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дм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2.</m:t>
                  </m:r>
                </m:sup>
              </m:sSup>
            </m:oMath>
          </w:p>
          <w:p>
            <w:pPr>
              <w:pStyle w:val="Style17"/>
              <w:numPr>
                <w:ilvl w:val="0"/>
                <w:numId w:val="4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Источник: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Учебник Геометрия 8, стр. 76, № 3.4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Style17"/>
              <w:numPr>
                <w:ilvl w:val="0"/>
                <w:numId w:val="4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Style17"/>
              <w:numPr>
                <w:ilvl w:val="1"/>
                <w:numId w:val="4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16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4</m:t>
                </m:r>
                <m:r>
                  <w:rPr>
                    <w:rFonts w:ascii="Cambria Math" w:hAnsi="Cambria Math"/>
                  </w:rPr>
                  <m:t xml:space="preserve">см</m:t>
                </m:r>
                <m:r>
                  <w:rPr>
                    <w:rFonts w:ascii="Cambria Math" w:hAnsi="Cambria Math"/>
                  </w:rPr>
                  <m:t xml:space="preserve">.</m:t>
                </m:r>
              </m:oMath>
            </m:oMathPara>
          </w:p>
          <w:p>
            <w:pPr>
              <w:pStyle w:val="Style17"/>
              <w:numPr>
                <w:ilvl w:val="1"/>
                <w:numId w:val="4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2.25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1.5</m:t>
                </m:r>
                <m:r>
                  <w:rPr>
                    <w:rFonts w:ascii="Cambria Math" w:hAnsi="Cambria Math"/>
                  </w:rPr>
                  <m:t xml:space="preserve">дм</m:t>
                </m:r>
                <m:r>
                  <w:rPr>
                    <w:rFonts w:ascii="Cambria Math" w:hAnsi="Cambria Math"/>
                  </w:rPr>
                  <m:t xml:space="preserve">.</m:t>
                </m:r>
              </m:oMath>
            </m:oMathPara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Style17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DejaVu Sans" w:cs="Times New Roman" w:ascii="Times New Roman" w:hAnsi="Times New Roman" w:eastAsiaTheme="minorEastAsia"/>
                <w:kern w:val="0"/>
                <w:sz w:val="24"/>
                <w:szCs w:val="24"/>
                <w:lang w:val="en-US" w:eastAsia="en-US" w:bidi="ar-SA"/>
              </w:rPr>
              <w:t>Читает</w:t>
            </w:r>
            <w:r>
              <w:rPr>
                <w:rFonts w:eastAsia="DejaVu Sans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 xml:space="preserve"> задания</w:t>
            </w:r>
          </w:p>
          <w:p>
            <w:pPr>
              <w:pStyle w:val="Style17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DejaVu Sans" w:cs="Times New Roman" w:ascii="Times New Roman" w:hAnsi="Times New Roman" w:eastAsiaTheme="minorEastAsia"/>
                <w:color w:val="000000"/>
                <w:kern w:val="0"/>
                <w:sz w:val="24"/>
                <w:szCs w:val="24"/>
                <w:lang w:eastAsia="en-US" w:bidi="ar-SA"/>
              </w:rPr>
              <w:t>(развитие навыков чтения)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стр. 75, № 3.1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Дескриптор (2 балла):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1) </w:t>
            </w:r>
            <w:r>
              <w:rPr>
                <w:rFonts w:ascii="Times New Roman" w:hAnsi="Times New Roman"/>
                <w:sz w:val="24"/>
                <w:szCs w:val="24"/>
              </w:rPr>
              <w:t>Верно переводит единицы измерения (если требуется) — 1 балл.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2)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Применяет формулу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и вычисляет ответ — 1 балл.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 выход к доске ученик получает дополнительный балл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стр. 76 (рис 3.8, задача 3.8)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Дескриптор (3 балла):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1) </w:t>
            </w:r>
            <w:r>
              <w:rPr>
                <w:rFonts w:ascii="Times New Roman" w:hAnsi="Times New Roman"/>
                <w:sz w:val="24"/>
                <w:szCs w:val="24"/>
              </w:rPr>
              <w:t>Использует свойство аддитивности площади (разбиение фигуры) — 1 балл.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2) </w:t>
            </w:r>
            <w:r>
              <w:rPr>
                <w:rFonts w:ascii="Times New Roman" w:hAnsi="Times New Roman"/>
                <w:sz w:val="24"/>
                <w:szCs w:val="24"/>
              </w:rPr>
              <w:t>Использует свойство равных фигур (равные треугольники имеют равные площади) — 1 балл.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3)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Делает логический вывод о равенстве площадей — 1 балл.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4"/>
                <w:lang w:val="ru-RU" w:eastAsia="en-US" w:bidi="ar-SA"/>
              </w:rPr>
              <w:t>Учебник Геометрия 8, стр. 76, № 3.4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Дескриптор (1 балл):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1)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Верно находит сторону квадрата извлечением корня — 1 балл.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4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Самостоятельная работа (5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Задание: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Стороны прямоугольника равны 8.5 см и 3.2 см. Найдите его площадь и периметр. Сравните численно значения площади и периметра (что больше?).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Источник: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Учебник Геометрия 8, стр. 76, № 3.6 (адаптировано)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8.5</m:t>
                </m:r>
                <m:r>
                  <w:rPr>
                    <w:rFonts w:ascii="Cambria Math" w:hAnsi="Cambria Math"/>
                  </w:rPr>
                  <m:t xml:space="preserve">⋅</m:t>
                </m:r>
                <m:r>
                  <w:rPr>
                    <w:rFonts w:ascii="Cambria Math" w:hAnsi="Cambria Math"/>
                  </w:rPr>
                  <m:t xml:space="preserve">3.2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27.2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см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2.</m:t>
                    </m:r>
                  </m:sup>
                </m:sSup>
              </m:oMath>
            </m:oMathPara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8.5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3.2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⋅</m:t>
                </m:r>
                <m:r>
                  <w:rPr>
                    <w:rFonts w:ascii="Cambria Math" w:hAnsi="Cambria Math"/>
                  </w:rPr>
                  <m:t xml:space="preserve">11.7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23.4</m:t>
                </m:r>
                <m:r>
                  <w:rPr>
                    <w:rFonts w:ascii="Cambria Math" w:hAnsi="Cambria Math"/>
                  </w:rPr>
                  <m:t xml:space="preserve">см</m:t>
                </m:r>
                <m:r>
                  <w:rPr>
                    <w:rFonts w:ascii="Cambria Math" w:hAnsi="Cambria Math"/>
                  </w:rPr>
                  <m:t xml:space="preserve">.</m:t>
                </m:r>
              </m:oMath>
            </m:oMathPara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27.2 &gt; 23.4 (числовое значение площади больше).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Style17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Читают задание </w:t>
            </w:r>
          </w:p>
          <w:p>
            <w:pPr>
              <w:pStyle w:val="Style17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Развитие навыков чтения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]</w:t>
            </w:r>
          </w:p>
          <w:p>
            <w:pPr>
              <w:pStyle w:val="Style17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Выполняют задания</w:t>
            </w:r>
          </w:p>
        </w:tc>
        <w:tc>
          <w:tcPr>
            <w:tcW w:w="3167" w:type="dxa"/>
            <w:tcBorders/>
          </w:tcPr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Дескриптор (4 балла):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Верно вычисляет площадь — 1 балл.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Верно вычисляет периметр — 1 балл.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Дает ответ с единицами измерения (см^2 и см) — 1 балл.</w:t>
            </w:r>
          </w:p>
          <w:p>
            <w:pPr>
              <w:pStyle w:val="Style17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Проводит сравнение числовых значений — 1 балл.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Style17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Учебник Геометрия 8, стр. 75, вопросы 1-5 (устно).</w:t>
            </w:r>
          </w:p>
          <w:p>
            <w:pPr>
              <w:pStyle w:val="Style17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20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Стр. 76, № 3.5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(перевод единиц площади), №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3.6 (2)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4">
    <w:name w:val="Heading 4"/>
    <w:basedOn w:val="Style16"/>
    <w:next w:val="Style17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Выделение"/>
    <w:qFormat/>
    <w:rPr>
      <w:i/>
      <w:iCs/>
    </w:rPr>
  </w:style>
  <w:style w:type="character" w:styleId="Style15">
    <w:name w:val="Выделение жирным"/>
    <w:qFormat/>
    <w:rPr>
      <w:b/>
      <w:b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1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1719</TotalTime>
  <Application>LibreOffice/7.5.5.2$Windows_X86_64 LibreOffice_project/ca8fe7424262805f223b9a2334bc7181abbcbf5e</Application>
  <AppVersion>15.0000</AppVersion>
  <Pages>6</Pages>
  <Words>778</Words>
  <Characters>4663</Characters>
  <CharactersWithSpaces>5303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2026-01-07T20:42:43Z</dcterms:modified>
  <cp:revision>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