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05.02.2026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40.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Воспитательная цель: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Формирование ценностного отношения к созидательному труду как способу проявления активной доброты. Развитие готовности вносить личный вклад в общее благополучие через бескорыстные поступки, преобразующие окружающую действительность и укрепляющие культуру взаимопомощи. 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lang w:val="ru-RU"/>
              </w:rPr>
              <w:t>Ученики получают карточки с заданием: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Решите задачу: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Дана равнобокая трапеция. Длины оснований: 5 и 7см. Боковая сторона 3см. Найдите площадь трапеции.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Записывает формулу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Находит значение площади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Выполняет построение чертежа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3балла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№</w:t>
            </w:r>
            <w:r>
              <w:rPr>
                <w:rFonts w:ascii="Times New Roman" w:hAnsi="Times New Roman"/>
                <w:lang w:val="ru-RU"/>
              </w:rPr>
              <w:t>3.43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Площадь треугольника равна</w:t>
            </w:r>
            <w:r>
              <w:rPr/>
            </w:r>
            <m:oMath xmlns:m="http://schemas.openxmlformats.org/officeDocument/2006/math"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 xml:space="preserve">Площадь прилежащего треугольника равна </w:t>
            </w:r>
            <w:r>
              <w:rPr/>
            </w:r>
            <m:oMath xmlns:m="http://schemas.openxmlformats.org/officeDocument/2006/math"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Тогда площадь четырехугольника равна 3*</w:t>
            </w:r>
            <w:r>
              <w:rPr/>
            </w:r>
            <m:oMath xmlns:m="http://schemas.openxmlformats.org/officeDocument/2006/math"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  <w:r>
              <w:rPr>
                <w:rFonts w:ascii="Times New Roman" w:hAnsi="Times New Roman"/>
                <w:lang w:val="ru-RU"/>
              </w:rPr>
              <w:t xml:space="preserve">+ </w:t>
            </w:r>
            <w:r>
              <w:rPr/>
            </w:r>
            <m:oMath xmlns:m="http://schemas.openxmlformats.org/officeDocument/2006/math"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  <w:r>
              <w:rPr>
                <w:rFonts w:ascii="Times New Roman" w:hAnsi="Times New Roman"/>
                <w:lang w:val="ru-RU"/>
              </w:rPr>
              <w:t xml:space="preserve"> = </w:t>
            </w:r>
            <w:r>
              <w:rPr/>
            </w:r>
            <m:oMath xmlns:m="http://schemas.openxmlformats.org/officeDocument/2006/math"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d>
                    <m:dPr>
                      <m:begChr m:val="("/>
                      <m:endChr m:val=")"/>
                    </m:dPr>
                    <m:e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№</w:t>
            </w:r>
            <w:r>
              <w:rPr>
                <w:rFonts w:ascii="Times New Roman" w:hAnsi="Times New Roman"/>
                <w:lang w:val="ru-RU"/>
              </w:rPr>
              <w:t>3.45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Основания трапеции 24 и 40см. Диагонали перпендикулярны.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 xml:space="preserve">Площадь равна </w:t>
            </w:r>
            <w:r>
              <w:rPr>
                <w:rFonts w:ascii="Times New Roman" w:hAnsi="Times New Roman"/>
                <w:lang w:val="en-US"/>
              </w:rPr>
              <w:t>((24+40)/2)^2 =32*32 = 1024</w:t>
            </w:r>
            <w:r>
              <w:rPr>
                <w:rFonts w:ascii="Times New Roman" w:hAnsi="Times New Roman"/>
                <w:lang w:val="ru-RU"/>
              </w:rPr>
              <w:t>см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Ученик выходящий к доске получает дополнительный балл.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  <w:lang w:val="ru-RU"/>
              </w:rPr>
              <w:t>46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2">
    <w:name w:val="Выделение"/>
    <w:qFormat/>
    <w:rPr>
      <w:i/>
      <w:iCs/>
    </w:rPr>
  </w:style>
  <w:style w:type="character" w:styleId="Style13">
    <w:name w:val="Выделение жирным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1895</TotalTime>
  <Application>LibreOffice/25.2.7.2$Windows_X86_64 LibreOffice_project/5cbfd1ab6520636bb5f7b99185aa69bd7456825d</Application>
  <AppVersion>15.0000</AppVersion>
  <Pages>3</Pages>
  <Words>236</Words>
  <Characters>1627</Characters>
  <CharactersWithSpaces>1795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2026-02-02T09:26:37Z</dcterms:modified>
  <cp:revision>106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