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ascii="Times New Roman" w:hAnsi="Times New Roman"/>
          <w:sz w:val="24"/>
          <w:szCs w:val="24"/>
        </w:rPr>
        <w:t>«Алгебра»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7А</w:t>
      </w:r>
      <w:r>
        <w:rPr>
          <w:rFonts w:ascii="Times New Roman" w:hAnsi="Times New Roman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>3 часов в неделю</w:t>
        <w:tab/>
        <w:tab/>
        <w:tab/>
        <w:tab/>
        <w:t xml:space="preserve">                                   102 часа в учебном году</w:t>
      </w:r>
    </w:p>
    <w:tbl>
      <w:tblPr>
        <w:tblW w:w="15927" w:type="dxa"/>
        <w:jc w:val="left"/>
        <w:tblInd w:w="2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1" w:noVBand="1" w:lastRow="0" w:firstColumn="1" w:lastColumn="0" w:noHBand="0" w:val="04a0"/>
      </w:tblPr>
      <w:tblGrid>
        <w:gridCol w:w="614"/>
        <w:gridCol w:w="626"/>
        <w:gridCol w:w="1650"/>
        <w:gridCol w:w="2550"/>
        <w:gridCol w:w="5783"/>
        <w:gridCol w:w="559"/>
        <w:gridCol w:w="1435"/>
        <w:gridCol w:w="1349"/>
        <w:gridCol w:w="1359"/>
      </w:tblGrid>
      <w:tr>
        <w:trPr>
          <w:trHeight w:val="675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урока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Цели обучения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Примечание</w:t>
            </w:r>
          </w:p>
        </w:tc>
      </w:tr>
      <w:tr>
        <w:trPr>
          <w:trHeight w:val="304" w:hRule="atLeast"/>
        </w:trPr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четверть</w:t>
            </w:r>
          </w:p>
        </w:tc>
        <w:tc>
          <w:tcPr>
            <w:tcW w:w="199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86" w:hRule="atLeast"/>
        </w:trPr>
        <w:tc>
          <w:tcPr>
            <w:tcW w:w="13217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Повторение курса математики 5-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классов</w:t>
            </w: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2.09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.1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Д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ействия над обыкновенными дробями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Десятичные дроби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и действия над ними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Линейные уравнения и неравенства с одной переменной, и их системы. Решение задач.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(11ч)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натуральным показателем и ее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7.1.2.1знать определение степени с натуральным показателем и её свойства;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7.1.2.2определять, какой цифрой оканчивается значение степени числа;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48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11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97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8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 и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7.1.2.3знать определение степени с нулевым и целым отрицательным показателем и её свойства;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7.1.2.4находить числовое значение степени с целым показателем и представлять заданные числа в виде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7.1.2.6находить допустимые значения переменных в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основании </w:t>
            </w:r>
            <w:r>
              <w:rPr>
                <w:rFonts w:ascii="Times New Roman" w:hAnsi="Times New Roman"/>
                <w:sz w:val="24"/>
                <w:szCs w:val="24"/>
              </w:rPr>
              <w:t>степени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 нулевым показателем;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7.2.1.1применять свойства степени с целым показателем при нахождении значений числовых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выражений, содержащих степени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7.1.1.1</w:t>
            </w:r>
            <w:r>
              <w:rPr>
                <w:rFonts w:ascii="Times New Roman" w:hAnsi="Times New Roman"/>
                <w:sz w:val="24"/>
                <w:szCs w:val="24"/>
              </w:rPr>
              <w:t>записывать числа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7.1.2.7выполнять арифметические действия над числами, записанными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7.1.2.8находить значащую часть и порядок числа, записанного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7.1.2.9сравнивать числа, записанные в стандартном виде;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29.09.2025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7.1.2.10переводить величины из одних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единиц измерения в другие и записывать результаты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7.1.2.11находить приближённые значения величин и записывать их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7.1.2.12вычислять абсолютную и относительную погрешности приближённых значений величин;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7.1.2.13выполнять приближенные вычисления с использованием калькулятора;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задач.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№1 «Степень с целым показателем»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.2.1решать задачи, в которых величины выражены очень большими или очень малыми числами;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0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Многочлены  (8ч)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Одночлены и действия над ними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одночлена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7.2.1.2знать определение одночлена, находить его коэффициент и степень;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7.2.1.3записывать одночлен в стандартном виде;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7.2.1.4выполнять умножение одночленов и представлять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одночлен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виде произведения множителей;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многочлена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7.2.1.5знать определение многочлена и находить его степень;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7.2.1.6приводить многочлен к стандартному виду;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Действия над многочленами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7.2.1.7выполнять сложение и вычитание многочленов;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7.2.1.8выполнять умножение многочлена на одночлен;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7.2.1.9выполнять умножение многочлена на многочлен;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8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Разложение многочлена на множители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7.2.1.12раскладывать алгебраические выражения на множители вынесением общего множителя за скобки и способом группировки;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5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Тождественные преобразования выражений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СОР №2 «Многочлены»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7.2.1.13выполнять тождественные преобразования алгебраических выражений с помощью действий над многочленами, разложения многочлена на мн-ли;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за 1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24.10.2025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Степень с целым показателем. Многочлены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99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часа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функции. (15ч)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я </w:t>
            </w:r>
            <w:r>
              <w:rPr>
                <w:rFonts w:ascii="Times New Roman" w:hAnsi="Times New Roman"/>
                <w:sz w:val="24"/>
                <w:szCs w:val="24"/>
              </w:rPr>
              <w:t>и график функции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 усвоить понятия функции и графика функции;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7.4.1.2 знать способы задания функции;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7.4.1.3</w:t>
              <w:tab/>
              <w:t>находить область определения и множество значений функции;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Линейная функция и её график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07.11.2025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7.4.1.6находить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определять знаки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заданной графиком;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Взаимное расположение графиков линейных функций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7.4.1.8 обосновывать взаимное расположение графиков линейных функций в зависимости от значений их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коэффициентов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линейных уравнений с двумя переменными графическим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способом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7.4.1.10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(а≠0) 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28.11.2025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7.4.1.11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(а≠0) 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№3 «Функци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 График функции»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7.3А Элементы статистики.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Вариационные ряды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7.3.3.1 усвоить понятия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генеральной совокупности</w:t>
            </w:r>
            <w:r>
              <w:rPr>
                <w:rFonts w:ascii="Times New Roman" w:hAnsi="Times New Roman"/>
                <w:sz w:val="24"/>
                <w:szCs w:val="24"/>
              </w:rPr>
              <w:t>, случайной выборки, вариационного ряда, варианты;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Абсолютная частота и относительная частота. Таблица частот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7.3.3.2 вычислять абсолютную и относительную частоты варианты;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7.3.3.3 собирать статистические данные и представлят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в табличном виде;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3.3.4 представлять выборку в виде частотной таблицы;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7.3.3.5 </w:t>
            </w:r>
            <w:r>
              <w:rPr>
                <w:rFonts w:ascii="Times New Roman" w:hAnsi="Times New Roman"/>
                <w:sz w:val="24"/>
                <w:szCs w:val="24"/>
                <w:shd w:fill="FFFFFF" w:val="clear"/>
              </w:rPr>
              <w:t>проверять данные таблицы на непротиворечивость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№4 «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Элементы статистики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Полигон частот</w:t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системы линейных уравнений с двумя переменными графическим способом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Функции вида у=ах2, у=ах3 и (k≠0) , их графики и свойства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Элементы статистики. Полигон частот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26.12.2025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199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</w:tr>
      <w:tr>
        <w:trPr>
          <w:trHeight w:val="43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Формулы сокращённого умножения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ч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Формулы разности квадратов двух выражений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>формулы сокращённого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умножения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квадрата суммы и квадрата разности двух выражений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1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куба суммы и  куба разности двух выражеий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7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1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  <w:p>
            <w:pPr>
              <w:pStyle w:val="NoSpacing"/>
              <w:widowControl w:val="false"/>
              <w:spacing w:lineRule="auto" w:line="24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>СОР №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«Формулы сокращённого умножения»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30.01.2026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Преобразования выражений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помощью </w:t>
            </w:r>
            <w:r>
              <w:rPr>
                <w:rFonts w:ascii="Times New Roman" w:hAnsi="Times New Roman"/>
                <w:sz w:val="24"/>
                <w:szCs w:val="24"/>
              </w:rPr>
              <w:t>формул сокращённого умножения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9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5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9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7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«Преобразования выражений с помощью формул сокращённого умножения»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Формулы сокращённого умножения. Преобразования выражений с помощью формул сокращённого умножения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1122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четверть</w:t>
            </w:r>
          </w:p>
        </w:tc>
        <w:tc>
          <w:tcPr>
            <w:tcW w:w="199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а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Алгебраические дроби (19ч)</w:t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Алгебраическая дробь и её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основное свойство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30.03.2026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8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5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4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Действия над алгебраическими дробями</w:t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4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4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94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95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6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96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8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97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№7 «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Алгебраические дроби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6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</w:tc>
        <w:tc>
          <w:tcPr>
            <w:tcW w:w="57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333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4 четверть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22.05.2026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50" w:hRule="atLeast"/>
        </w:trPr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8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а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Application>LibreOffice/7.5.5.2$Windows_X86_64 LibreOffice_project/ca8fe7424262805f223b9a2334bc7181abbcbf5e</Application>
  <AppVersion>15.0000</AppVersion>
  <Pages>8</Pages>
  <Words>1464</Words>
  <Characters>9203</Characters>
  <CharactersWithSpaces>10154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2026-03-19T08:25:49Z</cp:lastPrinted>
  <dcterms:modified xsi:type="dcterms:W3CDTF">2026-03-19T08:27:26Z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