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ascii="Times New Roman" w:hAnsi="Times New Roman"/>
          <w:sz w:val="24"/>
          <w:szCs w:val="24"/>
        </w:rPr>
        <w:t>«Алгебра»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  <w:lang w:val="kk-KZ"/>
        </w:rPr>
        <w:t>-класс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</w:rPr>
        <w:t>3 часов в неделю</w:t>
        <w:tab/>
        <w:tab/>
        <w:tab/>
        <w:tab/>
        <w:t xml:space="preserve">           102 часа в учебном году</w:t>
      </w:r>
    </w:p>
    <w:tbl>
      <w:tblPr>
        <w:tblW w:w="15586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93"/>
        <w:gridCol w:w="628"/>
        <w:gridCol w:w="2159"/>
        <w:gridCol w:w="2751"/>
        <w:gridCol w:w="5456"/>
        <w:gridCol w:w="650"/>
        <w:gridCol w:w="854"/>
        <w:gridCol w:w="1004"/>
        <w:gridCol w:w="1389"/>
      </w:tblGrid>
      <w:tr>
        <w:trPr>
          <w:trHeight w:val="675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урока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Цели обучения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Примечание</w:t>
            </w:r>
          </w:p>
        </w:tc>
      </w:tr>
      <w:tr>
        <w:trPr>
          <w:trHeight w:val="304" w:hRule="atLeast"/>
        </w:trPr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86" w:hRule="atLeast"/>
        </w:trPr>
        <w:tc>
          <w:tcPr>
            <w:tcW w:w="13191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Повторение курса математики 5-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классов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2.09.1</w:t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Д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ействия над обыкновенными дробями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Десятичные дроби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и действия над ними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Линейные уравнения и неравенства с одной переменной, и их системы. Решение задач.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показателем(11ч)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натуральным показателем и ее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7.1.2.1знать определение степени с натуральным показателем и её свойства;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7.1.2.2определять, какой цифрой оканчивается значение степени числа;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 и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7.1.2.3знать определение степени с нулевым и целым отрицательным показателем и её свойства;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7.1.2.4находить числовое значение степени с целым показателем и представлять заданные числа в виде степени;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7.1.2.6находить допустимые значения переменных в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основании </w:t>
            </w:r>
            <w:r>
              <w:rPr>
                <w:rFonts w:ascii="Times New Roman" w:hAnsi="Times New Roman"/>
                <w:sz w:val="24"/>
                <w:szCs w:val="24"/>
              </w:rPr>
              <w:t>степени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 нулевым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7.2.1.1применять свойства степени с целым показателем при нахождении значений числовых выражений;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Преобразование выражений, содержащих степени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7.1.1.1</w:t>
            </w:r>
            <w:r>
              <w:rPr>
                <w:rFonts w:ascii="Times New Roman" w:hAnsi="Times New Roman"/>
                <w:sz w:val="24"/>
                <w:szCs w:val="24"/>
              </w:rPr>
              <w:t>записывать числа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7.1.2.7выполнять арифметические действия над числами, записанными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7.1.2.8находить значащую часть и порядок числа, записанного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7.1.2.9сравнивать числа, записанные в стандартном виде;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7.1.2.10переводить величины из одних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единиц измерения в другие и записывать результаты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7.1.2.11находить приближённые значения величин и записывать их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7.1.2.12вычислять абсолютную и относительную погрешности приближённых значений величин;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7.1.2.13выполнять приближенные вычисления с использованием калькулятора;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задач.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№1 «Степень с целым показателем»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.2.1решать задачи, в которых величины выражены очень большими или очень малыми числами;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05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Многочлены  (8ч)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Одночлены и действия над ними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одночлена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7.2.1.2знать определение одночлена, находить его коэффициент и степень;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7.2.1.3записывать одночлен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7.2.1.4выполнять умножение одночленов и представлять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одночлен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виде произведения множителей;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ы.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многочлена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7.2.1.5знать определение многочлена и находить его степень;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7.2.1.6приводить многочлен к стандартному виду;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Действия над многочленами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7.2.1.7выполнять сложение и вычитание многочленов;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7.2.1.8выполнять умножение многочлена на одночлен;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7.2.1.9выполнять умножение многочлена на многочлен;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8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Разложение многочлена на множители</w:t>
              <w:br/>
              <w:t>СОР №2 «Многочлены»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7.2.1.12раскладывать алгебраические выражения на множители вынесением общего множителя за скобки и способом группировки;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</w:t>
            </w:r>
            <w:r>
              <w:rPr>
                <w:rFonts w:eastAsia="Calibri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sz w:val="24"/>
                <w:szCs w:val="24"/>
              </w:rPr>
              <w:t>за 1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показателем. Многочлены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выражений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выражений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часа</w:t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функции. (15ч)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я </w:t>
            </w:r>
            <w:r>
              <w:rPr>
                <w:rFonts w:ascii="Times New Roman" w:hAnsi="Times New Roman"/>
                <w:sz w:val="24"/>
                <w:szCs w:val="24"/>
              </w:rPr>
              <w:t>и график функции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 усвоить понятия функции и графика функции;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7.4.1.2 знать способы задания функции;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7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7.4.1.3</w:t>
              <w:tab/>
              <w:t>находить область определения и множество значений функции;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Линейная функция и её график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7.4.1.6находить точки пересечения графика линейной функции с осями координат (без построения графика);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7.4.1.7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определять знаки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заданной графиком;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Взаимное расположение графиков линейных функций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7.4.1.8 обосновывать взаимное расположение графиков линейных функций в зависимости от значений их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коэффициентов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систем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линейных уравнений с двумя переменными графическим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способом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2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7.4.1.10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(а≠0) и знать её свойства;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7.4.1.11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>(а≠0) и знать её свойства;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№3 «Функци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функции»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7.3А Элементы статистики.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ч)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Вариационные ряды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7.3.3.1 усвоить понятия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генеральной совокупности</w:t>
            </w:r>
            <w:r>
              <w:rPr>
                <w:rFonts w:ascii="Times New Roman" w:hAnsi="Times New Roman"/>
                <w:sz w:val="24"/>
                <w:szCs w:val="24"/>
              </w:rPr>
              <w:t>, случайной выборки, вариационного ряда, варианты;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Абсолютная частота и относительная частота. Таблица частот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7.3.3.2 вычислять абсолютную и относительную частоты варианты;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7.3.3.3 собирать статистические данные и представлят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в табличном виде;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3.3.4 представлять выборку в виде частотной таблицы;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7.3.3.5 </w:t>
            </w:r>
            <w:r>
              <w:rPr>
                <w:rFonts w:ascii="Times New Roman" w:hAnsi="Times New Roman"/>
                <w:sz w:val="24"/>
                <w:szCs w:val="24"/>
                <w:shd w:fill="FFFFFF" w:val="clear"/>
              </w:rPr>
              <w:t>проверять данные таблицы на непротиворечивость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СОР №4 «</w:t>
            </w:r>
            <w:r>
              <w:rPr>
                <w:rFonts w:ascii="Times New Roman" w:hAnsi="Times New Roman"/>
                <w:lang w:val="kk-KZ"/>
              </w:rPr>
              <w:t>Элементы статистики</w:t>
            </w:r>
            <w:r>
              <w:rPr>
                <w:rFonts w:ascii="Times New Roman" w:hAnsi="Times New Roman"/>
              </w:rPr>
              <w:t>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2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Элементы статистики.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34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Формулы сокращённого умножения </w:t>
            </w:r>
            <w:r>
              <w:rPr>
                <w:rFonts w:ascii="Times New Roman" w:hAnsi="Times New Roman"/>
                <w:sz w:val="24"/>
                <w:szCs w:val="24"/>
              </w:rPr>
              <w:t>(29ч)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Формулы разности квадратов двух выражений</w:t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>формулы сокращённого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умножения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квадрата суммы и квадрата разности двух выражений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1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куба суммы и  куба разности двух выражеий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  <w:p>
            <w:pPr>
              <w:pStyle w:val="NoSpacing"/>
              <w:widowControl w:val="false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СОР №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«Формулы сокращённого умножения»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4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Преобразования выражений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 помощью </w:t>
            </w:r>
            <w:r>
              <w:rPr>
                <w:rFonts w:ascii="Times New Roman" w:hAnsi="Times New Roman"/>
                <w:sz w:val="24"/>
                <w:szCs w:val="24"/>
              </w:rPr>
              <w:t>формул сокращённого умножения</w:t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7.1.2.14использовать формулы сокращённого умножения для рационального счёта;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8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9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1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9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49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задачи,с помощью составления уравнений и неравенств;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СОР №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«Преобразования выражений с помощью формул сокращённого умножения»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 с помощью составления уравнений и неравенств;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Формулы сокращённого умножения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Преобразования выражений с помощью формул сокращённого умножения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09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четверть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Алгебраические дроби (19ч)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Алгебраическая дробь и её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основное свойство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7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7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8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Действия над алгебраическими дробями</w:t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9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9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№7 «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Алгебраические дроби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4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Spacing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 w:customStyle="1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Application>LibreOffice/7.5.5.2$Windows_X86_64 LibreOffice_project/ca8fe7424262805f223b9a2334bc7181abbcbf5e</Application>
  <AppVersion>15.0000</AppVersion>
  <Pages>8</Pages>
  <Words>1439</Words>
  <Characters>8805</Characters>
  <CharactersWithSpaces>9799</CharactersWithSpaces>
  <Paragraphs>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2025-10-13T23:56:13Z</cp:lastPrinted>
  <dcterms:modified xsi:type="dcterms:W3CDTF">2025-10-13T23:58:25Z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