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240" w:before="0" w:after="0"/>
        <w:jc w:val="center"/>
        <w:rPr>
          <w:b w:val="false"/>
          <w:bCs w:val="false"/>
          <w:i w:val="false"/>
          <w:i w:val="false"/>
          <w:i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>«Геометрия»</w:t>
      </w:r>
    </w:p>
    <w:p>
      <w:pPr>
        <w:pStyle w:val="Normal"/>
        <w:bidi w:val="0"/>
        <w:spacing w:lineRule="auto" w:line="240" w:before="0" w:after="0"/>
        <w:jc w:val="left"/>
        <w:rPr>
          <w:b w:val="false"/>
          <w:bCs w:val="false"/>
          <w:i w:val="false"/>
          <w:i w:val="false"/>
          <w:iCs w:val="false"/>
        </w:rPr>
      </w:pP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kk-KZ"/>
        </w:rPr>
        <w:t>7-класс</w:t>
        <w:tab/>
        <w:tab/>
        <w:tab/>
        <w:tab/>
        <w:tab/>
        <w:tab/>
        <w:tab/>
        <w:tab/>
        <w:tab/>
        <w:t>2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 в неделю</w:t>
        <w:tab/>
        <w:tab/>
        <w:tab/>
        <w:tab/>
        <w:t xml:space="preserve">                                                     </w:t>
      </w:r>
      <w:r>
        <w:rPr>
          <w:rFonts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68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 часов в учебном году</w:t>
      </w:r>
    </w:p>
    <w:tbl>
      <w:tblPr>
        <w:tblW w:w="495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4"/>
        <w:gridCol w:w="740"/>
        <w:gridCol w:w="2434"/>
        <w:gridCol w:w="2642"/>
        <w:gridCol w:w="5128"/>
        <w:gridCol w:w="575"/>
        <w:gridCol w:w="894"/>
        <w:gridCol w:w="1016"/>
        <w:gridCol w:w="1391"/>
      </w:tblGrid>
      <w:tr>
        <w:trPr>
          <w:trHeight w:val="1617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п/п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урока</w:t>
            </w:r>
          </w:p>
        </w:tc>
        <w:tc>
          <w:tcPr>
            <w:tcW w:w="24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Цели обучения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Кол-во часов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extDirection w:val="btLr"/>
            <w:vAlign w:val="cente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Примечание</w:t>
            </w:r>
          </w:p>
        </w:tc>
      </w:tr>
      <w:tr>
        <w:trPr/>
        <w:tc>
          <w:tcPr>
            <w:tcW w:w="116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четверть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Начальные геометрические сведения (10ч)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Основные понятия геометрии. Аксиомы. Теоремы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 знать основные фигуры планиметрии: точка, прямая;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7.1.1.5 знать определения отрезка, луча, угла, треугольника, полуплоскости;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  знать и применять аксиомы принадлежности точек и прямых;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7.1.1.3 понимать, чем отличается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аксиома от теоремы; выделять условие и заключение теоремы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  знать и применять аксиомы расположения точек на прямой и на плоскости (аксиома порядка);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7.1.1.6  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bidi="en-US"/>
              </w:rPr>
              <w:t>знать и применять аксиомы измерения отрезков и углов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7.1.1.8  знать и применять аксиомы откладывания отрезков и углов;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Аксиомы. Теоремы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7.1.1.11 знать аксиому существования треугольника, равного данному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7.1.2.2  знать аксиому параллельности прямых;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Равенство фигур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7.1.1.7 знать и применять определение и свойства равных фигур;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Методы доказательства теорем: прямой метод и метод «от противного»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7.1.1.4 знать методы доказательства теорем: прямой метод и метод «от противного»;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Методы доказательства теорем: прямой метод и метод «от противного»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7.1.1.4 знать методы доказательства теорем: прямой метод и метод «от противного»;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7.1.1.9 знать определения смежных и вертикальных углов;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7.1.1.10 доказывать и применять свойства вертикальных и смежных углов;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7.1.1.9 знать определения смежных и вертикальных углов;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7.1.1.10 доказывать и применять свойства вертикальных и смежных углов;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Смежные и вертикальные углы, их свойства</w:t>
            </w:r>
          </w:p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№1 «Начальные геометрические сведения»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fill="FFFFFF"/>
              <w:spacing w:lineRule="auto" w:line="240" w:before="0" w:after="0"/>
              <w:ind w:left="0" w:hanging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7.1.1.32 знать понятие о перпендикуляре;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 (4ч)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7.1.1.13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различать виды треугольников;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 и его виды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7.1.1.13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различать виды треугольников;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385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едианы, биссектрисы, высоты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и средн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лини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7.1.1.14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знать элементы равностороннего, равнобедренного и прямоугольного треугольников;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7.1.1.12 знать определение медианы, биссектрисы, высоты, серединного перпендикуляра и средней линии</w:t>
            </w:r>
          </w:p>
          <w:p>
            <w:pPr>
              <w:pStyle w:val="Style31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ru-RU"/>
              </w:rPr>
              <w:t>треугольника и изображать их;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7.1.1.15 сравнивать расположение высот в остроугольном, прямоугольном и тупоугольном треугольниках;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</w:t>
            </w:r>
          </w:p>
        </w:tc>
        <w:tc>
          <w:tcPr>
            <w:tcW w:w="10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 1 четверть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15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Медианы, биссектрисы, высоты и средние линии треугольника</w:t>
            </w:r>
          </w:p>
        </w:tc>
        <w:tc>
          <w:tcPr>
            <w:tcW w:w="57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Медианы, биссектрисы, высоты и средние линии треугольника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116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 четверть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16 часов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 (14ч)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М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едианы, биссектрисы,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7.1.1.14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знать элементы равностороннего, равнобедренного и прямоугольного треугольников;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7.1.1.12 знать определение медианы, биссектрисы, высоты, серединного перпендикуляра и средней линии</w:t>
            </w:r>
          </w:p>
          <w:p>
            <w:pPr>
              <w:pStyle w:val="Style31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ru-RU"/>
              </w:rPr>
              <w:t>треугольника и изображать их;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7.1.1.15 сравнивать расположение высот в остроугольном, прямоугольном и тупоугольном треугольниках;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1427" w:hRule="atLeast"/>
        </w:trPr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20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22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23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треугольников.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7.1.1.21</w:t>
              <w:tab/>
              <w:t>знать и доказывать признаки равенства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7.1.1.22 применять признаки равенства треугольников при решении задач на вычисление и на доказательство;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94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>
          <w:trHeight w:val="794" w:hRule="atLeast"/>
        </w:trPr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28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43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</w:tc>
        <w:tc>
          <w:tcPr>
            <w:tcW w:w="5128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29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№2 «Треугольники. Признаки равенства треугольников».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7.1.1.24 применять свойства равностороннего треугольник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Равнобедренный треугольник, его свойства и признаки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7.1.1.23 применять свойства и признаки равнобедренного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7.1.1.24 применять свойства равностороннего треугольник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10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  2 четверть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16</w:t>
            </w:r>
          </w:p>
        </w:tc>
        <w:tc>
          <w:tcPr>
            <w:tcW w:w="10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Треугольники. Признаки равенства треугольников.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23" w:hRule="atLeast"/>
        </w:trPr>
        <w:tc>
          <w:tcPr>
            <w:tcW w:w="116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четверть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20 часов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прямых (18ч)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7.1.2.3 распознавать углы, образованные при пересечении двух прямых секущей;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34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7.1.2.4 доказывать признаки параллельности прямых;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7.1.2.5 применять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признаки параллельности прямых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GB"/>
              </w:rPr>
              <w:t>Параллельные прямые, их признаки и свойства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7.1.2.7 применять свойства параллельных прямых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 углов треугольника. Внешний угол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7.1.1.16 доказывать теорему о сумме внутренних углов треугольника и следствия из неё;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7.1.1.17  применять теорему о сумме внутренних углов треугольника и следствия из неё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 углов треугольника.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Внешний угол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7.1.1.16 доказывать теорему о сумме внутренних углов треугольника и следствия из неё;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7.1.1.17 применять теорему о сумме внутренних углов треугольника и следствия из неё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39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 углов треугольника.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Внешний угол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7.1.1.16 доказывать теорему о сумме внутренних углов треугольника и следствия из неё;</w:t>
            </w:r>
          </w:p>
          <w:p>
            <w:pPr>
              <w:pStyle w:val="Style33"/>
              <w:widowControl w:val="false"/>
              <w:spacing w:lineRule="auto" w:line="240"/>
              <w:ind w:hanging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7.1.1.17 применять теорему о сумме внутренних углов треугольника и следствия из неё при решении задач;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 углов треугольника.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Внешний угол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7.1.1.18  знать определение внешнего угла треугольника и доказывать теорему о внешнем угле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7.1.1.19  применять теорему о внешнем угле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Сумма углов треугольника.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Внешний угол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7.1.1.18  знать определение внешнего угла треугольника и доказывать теорему о внешнем угле треугольника;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7.1.1.19  применять теорему о внешнем угле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42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11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Неравенство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7.1.1.20 знать соотношение между сторонами и углами треугольника и применять его при решении задач;</w:t>
            </w:r>
          </w:p>
          <w:p>
            <w:pPr>
              <w:pStyle w:val="17"/>
              <w:widowControl w:val="false"/>
              <w:spacing w:lineRule="auto" w:line="240" w:before="0" w:after="200"/>
              <w:ind w:left="0" w:hanging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7.1.3.1 знать и применять неравенство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769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Неравенство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7.1.1.20 знать соотношение между сторонами и углами треугольника и применять его при решении задач;</w:t>
            </w:r>
          </w:p>
          <w:p>
            <w:pPr>
              <w:pStyle w:val="17"/>
              <w:widowControl w:val="false"/>
              <w:spacing w:lineRule="auto" w:line="240" w:before="0" w:after="200"/>
              <w:ind w:left="0" w:hanging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7.1.3.1 знать и применять неравенство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44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7.1.1.25 доказывать признаки равенства прямоугольных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7.1.1.26 применять признаки равенства прямоугольных треугольников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7.1.1.25 доказывать признаки равенства прямоугольных треугольников;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7.1.1.26 применять признаки равенства прямоугольных треугольников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675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7.1.1.27 применять свойства прямоугольного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10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7.1.1.27 применять свойства прямоугольного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Перпендикулярные прямые. Перпендикуляр, наклонная и её проекция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«Взаимное расположение прямых»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7.1.2.8 усвоить понятие перпендикуляра, наклонной и проекции наклонной;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7.1.2.9 доказывать и применять теорему о единственности перпендикуляра к прямой;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668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49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eastAsia="en-US"/>
              </w:rPr>
              <w:t>18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Признаки равенства прямоугольных треугольников. Свойства прямоугольного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hd w:val="clear" w:color="auto" w:fill="FFFFFF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7.1.1.27 применять свойства прямоугольного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32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  3 четверть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19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прямых.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319" w:hRule="atLeast"/>
        </w:trPr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52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1</w:t>
            </w:r>
          </w:p>
        </w:tc>
        <w:tc>
          <w:tcPr>
            <w:tcW w:w="1020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  <w:lang w:val="kk-KZ"/>
              </w:rPr>
              <w:t>Сумма углов треугольника.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Внешний угол треугольника.</w:t>
            </w:r>
          </w:p>
        </w:tc>
        <w:tc>
          <w:tcPr>
            <w:tcW w:w="57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1166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hd w:val="clear" w:fill="FFFFFF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4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четверть</w:t>
            </w:r>
          </w:p>
        </w:tc>
        <w:tc>
          <w:tcPr>
            <w:tcW w:w="146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16 часов</w:t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FFFFFF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53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1</w:t>
            </w:r>
          </w:p>
        </w:tc>
        <w:tc>
          <w:tcPr>
            <w:tcW w:w="24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Окружность. Геометрические построения (12ч)</w:t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круг, их элементы и части. Центральный угол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7.1.1.28 знать определения окружности и круга, их элементов (центр, радиус, диаметр, хорда);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7.1.1.29 знать и применять определение и свойства центрального угла;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круг, их элементы и части. Центральный угол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color="auto" w:fill="FFFFFF"/>
              <w:spacing w:lineRule="auto" w:line="240" w:before="0" w:after="0"/>
              <w:ind w:left="0" w:hanging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7.1.1.30 доказывать и применять теоремы о перпендикулярности диаметра и хорды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7.1.1.31знать определение геометрического места точек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3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, круг, их элементы и части. Центральный угол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17"/>
              <w:widowControl w:val="false"/>
              <w:shd w:val="clear" w:color="auto" w:fill="FFFFFF"/>
              <w:spacing w:lineRule="auto" w:line="240" w:before="0" w:after="0"/>
              <w:ind w:left="0" w:hanging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7.1.1.30 доказывать и применять теоремы о перпендикулярности диаметра и хорды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  <w:p>
            <w:pPr>
              <w:pStyle w:val="NoSpacing"/>
              <w:widowControl w:val="false"/>
              <w:spacing w:lineRule="auto" w:lin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7.1.1.31знать определение геометрического места точек</w:t>
            </w: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 w:bidi="en-US"/>
              </w:rPr>
              <w:t>4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прямой и окружности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.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7.1.2.12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анализировать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случаи взаимного расположения прямой и окружности, двух окружностей;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 w:bidi="en-US"/>
              </w:rPr>
              <w:t>5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двух окружностей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7.1.2.12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анализировать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случаи взаимного расположения прямой и окружности, двух окружностей;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114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58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6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Касательная к окружности. Свойства касательных к окружности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7.1.2.11 знать определения касательн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ой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 секущ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окружности;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7.1.2.13 знать и применять свойства касательной к окружности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59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7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Касательная к окружности. Свойства касательных к окружности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7.1.2.11 знать определения касательн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ой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и секущ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к окружности;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7.1.2.13 знать и применять свойства касательной к окружности при решении задач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>
          <w:trHeight w:val="1233" w:hRule="atLeast"/>
        </w:trPr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60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описанная около треугольника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7.1.2.14 знать определения окружност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вписанной в треугольник и описанной около треугольника;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7.1.2.15 объяснять расположение центров окружностей, вписанной в треугольник и описанной около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61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9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вписанная в треугольник</w:t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7.1.2.14 знать определения окружност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вписанной в треугольник и описанной около треугольника;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7.1.2.15 объяснять расположение центров окружностей, вписанной в треугольник и описанной около треугольника;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62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10</w:t>
            </w:r>
          </w:p>
        </w:tc>
        <w:tc>
          <w:tcPr>
            <w:tcW w:w="243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вписанная в треугольник</w:t>
            </w:r>
          </w:p>
        </w:tc>
        <w:tc>
          <w:tcPr>
            <w:tcW w:w="512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7.1.2.14 знать определения окружност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ей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, вписанной в треугольник и описанной около треугольника;</w:t>
            </w:r>
          </w:p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7.1.2.15 объяснять расположение центров окружностей, вписанной в треугольник и описанной около треугольника;</w:t>
            </w:r>
          </w:p>
        </w:tc>
        <w:tc>
          <w:tcPr>
            <w:tcW w:w="57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63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434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12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57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64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11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Окружность, вписанная в треугольник.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СОР №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4</w:t>
            </w:r>
          </w:p>
          <w:p>
            <w:pPr>
              <w:pStyle w:val="Normal"/>
              <w:widowControl w:val="false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 xml:space="preserve">«Окружность. Геометрические построения»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З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адачи на построение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7.1.2.16 строить угол, равный данному, биссектрису угла, делить отрезок пополам;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 w:eastAsia="en-US"/>
              </w:rPr>
              <w:t>65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 w:eastAsia="en-US"/>
              </w:rPr>
              <w:t>1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2</w:t>
            </w:r>
          </w:p>
        </w:tc>
        <w:tc>
          <w:tcPr>
            <w:tcW w:w="2434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2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Задачи на построение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  <w:tc>
          <w:tcPr>
            <w:tcW w:w="51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7.1.2.17 строить серединный перпендикуляр к отрезку, прямую, перпендикулярную к данной прямой;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20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66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 w:eastAsia="en-US"/>
              </w:rPr>
              <w:t>1</w:t>
            </w:r>
          </w:p>
        </w:tc>
        <w:tc>
          <w:tcPr>
            <w:tcW w:w="10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за 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IV</w:t>
            </w: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 четверть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</w:tr>
      <w:tr>
        <w:trPr/>
        <w:tc>
          <w:tcPr>
            <w:tcW w:w="7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67</w:t>
            </w:r>
          </w:p>
        </w:tc>
        <w:tc>
          <w:tcPr>
            <w:tcW w:w="7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4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Треугольники. Признаки равенства треугольников.</w:t>
            </w:r>
          </w:p>
        </w:tc>
        <w:tc>
          <w:tcPr>
            <w:tcW w:w="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  <w:tr>
        <w:trPr/>
        <w:tc>
          <w:tcPr>
            <w:tcW w:w="72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68</w:t>
            </w:r>
          </w:p>
        </w:tc>
        <w:tc>
          <w:tcPr>
            <w:tcW w:w="740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hd w:val="clear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10204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Взаимное расположение прямых. Окружность. Геометрические построения</w:t>
            </w:r>
          </w:p>
        </w:tc>
        <w:tc>
          <w:tcPr>
            <w:tcW w:w="575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  <w:t>1</w:t>
            </w:r>
          </w:p>
        </w:tc>
        <w:tc>
          <w:tcPr>
            <w:tcW w:w="894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en-US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</w:r>
          </w:p>
        </w:tc>
        <w:tc>
          <w:tcPr>
            <w:tcW w:w="1016" w:type="dxa"/>
            <w:tcBorders>
              <w:left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</w:rPr>
            </w:r>
          </w:p>
        </w:tc>
        <w:tc>
          <w:tcPr>
            <w:tcW w:w="139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kk-KZ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kk-KZ"/>
              </w:rPr>
            </w:r>
          </w:p>
        </w:tc>
      </w:tr>
    </w:tbl>
    <w:p>
      <w:pPr>
        <w:pStyle w:val="Normal"/>
        <w:widowControl/>
        <w:bidi w:val="0"/>
        <w:spacing w:lineRule="auto" w:line="276" w:before="0" w:after="200"/>
        <w:rPr>
          <w:b w:val="false"/>
          <w:bCs w:val="false"/>
          <w:i w:val="false"/>
          <w:i w:val="false"/>
          <w:iCs w:val="false"/>
        </w:rPr>
      </w:pPr>
      <w:r>
        <w:rPr/>
      </w:r>
    </w:p>
    <w:sectPr>
      <w:footerReference w:type="default" r:id="rId2"/>
      <w:footerReference w:type="first" r:id="rId3"/>
      <w:type w:val="nextPage"/>
      <w:pgSz w:orient="landscape" w:w="16838" w:h="11906"/>
      <w:pgMar w:left="567" w:right="567" w:gutter="0" w:header="0" w:top="567" w:footer="709" w:bottom="766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Symbol">
    <w:charset w:val="cc"/>
    <w:family w:val="roman"/>
    <w:pitch w:val="variable"/>
  </w:font>
  <w:font w:name="Courier New">
    <w:charset w:val="cc"/>
    <w:family w:val="roman"/>
    <w:pitch w:val="variable"/>
  </w:font>
  <w:font w:name="Wingdings">
    <w:charset w:val="cc"/>
    <w:family w:val="roman"/>
    <w:pitch w:val="variable"/>
  </w:font>
  <w:font w:name="Tahoma">
    <w:charset w:val="cc"/>
    <w:family w:val="roman"/>
    <w:pitch w:val="variable"/>
  </w:font>
  <w:font w:name="Cambria">
    <w:charset w:val="cc"/>
    <w:family w:val="roman"/>
    <w:pitch w:val="variable"/>
  </w:font>
  <w:font w:name="Helvetica 55 Roman">
    <w:altName w:val="Times New Roman"/>
    <w:charset w:val="cc"/>
    <w:family w:val="roman"/>
    <w:pitch w:val="variable"/>
  </w:font>
  <w:font w:name="Helvetica 65 Medium">
    <w:altName w:val="Arial"/>
    <w:charset w:val="cc"/>
    <w:family w:val="roman"/>
    <w:pitch w:val="variable"/>
  </w:font>
  <w:font w:name="Nimbus Roman No9 L">
    <w:altName w:val="Times New Roman"/>
    <w:charset w:val="cc"/>
    <w:family w:val="roman"/>
    <w:pitch w:val="variable"/>
  </w:font>
  <w:font w:name="SchoolBook1">
    <w:charset w:val="cc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jc w:val="center"/>
      <w:rPr>
        <w:rFonts w:ascii="Times New Roman" w:hAnsi="Times New Roman" w:cs="Times New Roman"/>
        <w:sz w:val="24"/>
        <w:szCs w:val="24"/>
      </w:rPr>
    </w:pPr>
    <w:r>
      <w:rPr>
        <w:rFonts w:cs="Times New Roman" w:ascii="Times New Roman" w:hAnsi="Times New Roman"/>
        <w:sz w:val="24"/>
        <w:szCs w:val="24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37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680" w:hanging="11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"/>
      <w:lvlJc w:val="left"/>
      <w:pPr>
        <w:tabs>
          <w:tab w:val="num" w:pos="680"/>
        </w:tabs>
        <w:ind w:left="680" w:hanging="680"/>
      </w:pPr>
      <w:rPr>
        <w:sz w:val="18"/>
        <w:i w:val="false"/>
        <w:b/>
        <w:szCs w:val="18"/>
        <w:bCs/>
        <w:rFonts w:ascii="Arial" w:hAnsi="Arial" w:cs="Arial"/>
      </w:rPr>
    </w:lvl>
    <w:lvl w:ilvl="1">
      <w:start w:val="1"/>
      <w:numFmt w:val="decimal"/>
      <w:lvlText w:val="%1.%2"/>
      <w:lvlJc w:val="left"/>
      <w:pPr>
        <w:tabs>
          <w:tab w:val="num" w:pos="680"/>
        </w:tabs>
        <w:ind w:left="680" w:hanging="680"/>
      </w:pPr>
      <w:rPr/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680" w:hanging="680"/>
      </w:pPr>
      <w:rPr>
        <w:i w:val="false"/>
        <w:b/>
        <w:rFonts w:ascii="Arial" w:hAnsi="Arial" w:cs="Arial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/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108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3240"/>
        </w:tabs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4320"/>
        </w:tabs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2160" w:hanging="21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sz w:val="32"/>
        <w:i w:val="false"/>
        <w:b/>
        <w:szCs w:val="32"/>
        <w:rFonts w:ascii="Arial" w:hAnsi="Arial" w:cs="Arial"/>
        <w:color w:val="0066CC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i w:val="false"/>
        <w:b/>
        <w:rFonts w:ascii="Arial" w:hAnsi="Arial" w:cs="Arial"/>
        <w:color w:val="0066CC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color w:val="0066CC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/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/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/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/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/>
    </w:lvl>
  </w:abstractNum>
  <w:abstractNum w:abstractNumId="6">
    <w:lvl w:ilvl="0">
      <w:start w:val="1"/>
      <w:numFmt w:val="bullet"/>
      <w:lvlText w:val="•"/>
      <w:lvlJc w:val="left"/>
      <w:pPr>
        <w:tabs>
          <w:tab w:val="num" w:pos="142"/>
        </w:tabs>
        <w:ind w:left="142" w:hanging="142"/>
      </w:pPr>
      <w:rPr>
        <w:rFonts w:ascii="Arial" w:hAnsi="Arial" w:cs="Aria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90"/>
  <w:defaultTabStop w:val="567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rFonts w:ascii="Times New Roman" w:hAnsi="Times New Roman" w:cs="Times New Roman"/>
      <w:b/>
      <w:bCs/>
      <w:kern w:val="2"/>
      <w:sz w:val="24"/>
      <w:szCs w:val="32"/>
      <w:lang w:val="en-US"/>
    </w:rPr>
  </w:style>
  <w:style w:type="paragraph" w:styleId="2">
    <w:name w:val="Heading 2"/>
    <w:basedOn w:val="Normal"/>
    <w:next w:val="Normal"/>
    <w:qFormat/>
    <w:pPr>
      <w:widowControl w:val="false"/>
      <w:numPr>
        <w:ilvl w:val="1"/>
        <w:numId w:val="1"/>
      </w:numPr>
      <w:spacing w:lineRule="auto" w:line="240" w:before="0" w:after="480"/>
      <w:outlineLvl w:val="1"/>
    </w:pPr>
    <w:rPr>
      <w:rFonts w:ascii="Arial" w:hAnsi="Arial" w:cs="Arial"/>
      <w:sz w:val="24"/>
      <w:szCs w:val="24"/>
      <w:lang w:val="en-GB"/>
    </w:rPr>
  </w:style>
  <w:style w:type="paragraph" w:styleId="3">
    <w:name w:val="Heading 3"/>
    <w:basedOn w:val="Normal"/>
    <w:next w:val="Normal"/>
    <w:qFormat/>
    <w:pPr>
      <w:widowControl w:val="false"/>
      <w:numPr>
        <w:ilvl w:val="2"/>
        <w:numId w:val="1"/>
      </w:numPr>
      <w:spacing w:lineRule="exact" w:line="260" w:before="0" w:after="0"/>
      <w:outlineLvl w:val="2"/>
    </w:pPr>
    <w:rPr>
      <w:rFonts w:ascii="Arial" w:hAnsi="Arial" w:cs="Arial"/>
      <w:b/>
      <w:bCs/>
      <w:szCs w:val="26"/>
      <w:lang w:val="en-GB"/>
    </w:rPr>
  </w:style>
  <w:style w:type="paragraph" w:styleId="5">
    <w:name w:val="Heading 5"/>
    <w:basedOn w:val="Normal"/>
    <w:next w:val="Normal"/>
    <w:qFormat/>
    <w:pPr>
      <w:keepNext w:val="true"/>
      <w:numPr>
        <w:ilvl w:val="4"/>
        <w:numId w:val="1"/>
      </w:numPr>
      <w:spacing w:lineRule="auto" w:line="240" w:before="0" w:after="0"/>
      <w:outlineLvl w:val="4"/>
    </w:pPr>
    <w:rPr>
      <w:rFonts w:ascii="Arial" w:hAnsi="Arial" w:cs="Arial"/>
      <w:sz w:val="24"/>
      <w:szCs w:val="20"/>
      <w:lang w:val="en-US"/>
    </w:rPr>
  </w:style>
  <w:style w:type="paragraph" w:styleId="6">
    <w:name w:val="Heading 6"/>
    <w:basedOn w:val="Normal"/>
    <w:next w:val="Normal"/>
    <w:qFormat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b/>
      <w:bCs/>
      <w:sz w:val="20"/>
      <w:szCs w:val="20"/>
    </w:rPr>
  </w:style>
  <w:style w:type="paragraph" w:styleId="7">
    <w:name w:val="Heading 7"/>
    <w:basedOn w:val="Normal"/>
    <w:next w:val="Normal"/>
    <w:qFormat/>
    <w:pPr>
      <w:numPr>
        <w:ilvl w:val="6"/>
        <w:numId w:val="1"/>
      </w:numPr>
      <w:spacing w:before="240" w:after="60"/>
      <w:outlineLvl w:val="6"/>
    </w:pPr>
    <w:rPr>
      <w:rFonts w:ascii="Times New Roman" w:hAnsi="Times New Roman" w:cs="Times New Roman"/>
      <w:sz w:val="24"/>
      <w:szCs w:val="24"/>
    </w:rPr>
  </w:style>
  <w:style w:type="paragraph" w:styleId="9">
    <w:name w:val="Heading 9"/>
    <w:basedOn w:val="Normal"/>
    <w:next w:val="Normal"/>
    <w:qFormat/>
    <w:pPr>
      <w:widowControl w:val="false"/>
      <w:numPr>
        <w:ilvl w:val="8"/>
        <w:numId w:val="1"/>
      </w:numPr>
      <w:spacing w:lineRule="exact" w:line="260" w:before="240" w:after="60"/>
      <w:outlineLvl w:val="8"/>
    </w:pPr>
    <w:rPr>
      <w:rFonts w:ascii="Arial" w:hAnsi="Arial" w:cs="Arial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3z0">
    <w:name w:val="WW8Num3z0"/>
    <w:qFormat/>
    <w:rPr/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/>
  </w:style>
  <w:style w:type="character" w:styleId="WW8Num4z1">
    <w:name w:val="WW8Num4z1"/>
    <w:qFormat/>
    <w:rPr/>
  </w:style>
  <w:style w:type="character" w:styleId="WW8Num4z2">
    <w:name w:val="WW8Num4z2"/>
    <w:qFormat/>
    <w:rPr/>
  </w:style>
  <w:style w:type="character" w:styleId="WW8Num4z3">
    <w:name w:val="WW8Num4z3"/>
    <w:qFormat/>
    <w:rPr/>
  </w:style>
  <w:style w:type="character" w:styleId="WW8Num4z4">
    <w:name w:val="WW8Num4z4"/>
    <w:qFormat/>
    <w:rPr/>
  </w:style>
  <w:style w:type="character" w:styleId="WW8Num4z5">
    <w:name w:val="WW8Num4z5"/>
    <w:qFormat/>
    <w:rPr/>
  </w:style>
  <w:style w:type="character" w:styleId="WW8Num4z6">
    <w:name w:val="WW8Num4z6"/>
    <w:qFormat/>
    <w:rPr/>
  </w:style>
  <w:style w:type="character" w:styleId="WW8Num4z7">
    <w:name w:val="WW8Num4z7"/>
    <w:qFormat/>
    <w:rPr/>
  </w:style>
  <w:style w:type="character" w:styleId="WW8Num4z8">
    <w:name w:val="WW8Num4z8"/>
    <w:qFormat/>
    <w:rPr/>
  </w:style>
  <w:style w:type="character" w:styleId="WW8Num5z0">
    <w:name w:val="WW8Num5z0"/>
    <w:qFormat/>
    <w:rPr/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5z3">
    <w:name w:val="WW8Num5z3"/>
    <w:qFormat/>
    <w:rPr/>
  </w:style>
  <w:style w:type="character" w:styleId="WW8Num5z4">
    <w:name w:val="WW8Num5z4"/>
    <w:qFormat/>
    <w:rPr/>
  </w:style>
  <w:style w:type="character" w:styleId="WW8Num5z5">
    <w:name w:val="WW8Num5z5"/>
    <w:qFormat/>
    <w:rPr/>
  </w:style>
  <w:style w:type="character" w:styleId="WW8Num5z6">
    <w:name w:val="WW8Num5z6"/>
    <w:qFormat/>
    <w:rPr/>
  </w:style>
  <w:style w:type="character" w:styleId="WW8Num5z7">
    <w:name w:val="WW8Num5z7"/>
    <w:qFormat/>
    <w:rPr/>
  </w:style>
  <w:style w:type="character" w:styleId="WW8Num5z8">
    <w:name w:val="WW8Num5z8"/>
    <w:qFormat/>
    <w:rPr/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/>
  </w:style>
  <w:style w:type="character" w:styleId="WW8Num7z2">
    <w:name w:val="WW8Num7z2"/>
    <w:qFormat/>
    <w:rPr/>
  </w:style>
  <w:style w:type="character" w:styleId="WW8Num7z3">
    <w:name w:val="WW8Num7z3"/>
    <w:qFormat/>
    <w:rPr/>
  </w:style>
  <w:style w:type="character" w:styleId="WW8Num7z4">
    <w:name w:val="WW8Num7z4"/>
    <w:qFormat/>
    <w:rPr/>
  </w:style>
  <w:style w:type="character" w:styleId="WW8Num7z5">
    <w:name w:val="WW8Num7z5"/>
    <w:qFormat/>
    <w:rPr/>
  </w:style>
  <w:style w:type="character" w:styleId="WW8Num7z6">
    <w:name w:val="WW8Num7z6"/>
    <w:qFormat/>
    <w:rPr/>
  </w:style>
  <w:style w:type="character" w:styleId="WW8Num7z7">
    <w:name w:val="WW8Num7z7"/>
    <w:qFormat/>
    <w:rPr/>
  </w:style>
  <w:style w:type="character" w:styleId="WW8Num7z8">
    <w:name w:val="WW8Num7z8"/>
    <w:qFormat/>
    <w:rPr/>
  </w:style>
  <w:style w:type="character" w:styleId="WW8Num8z0">
    <w:name w:val="WW8Num8z0"/>
    <w:qFormat/>
    <w:rPr/>
  </w:style>
  <w:style w:type="character" w:styleId="WW8Num8z1">
    <w:name w:val="WW8Num8z1"/>
    <w:qFormat/>
    <w:rPr/>
  </w:style>
  <w:style w:type="character" w:styleId="WW8Num8z2">
    <w:name w:val="WW8Num8z2"/>
    <w:qFormat/>
    <w:rPr/>
  </w:style>
  <w:style w:type="character" w:styleId="WW8Num8z3">
    <w:name w:val="WW8Num8z3"/>
    <w:qFormat/>
    <w:rPr/>
  </w:style>
  <w:style w:type="character" w:styleId="WW8Num8z4">
    <w:name w:val="WW8Num8z4"/>
    <w:qFormat/>
    <w:rPr/>
  </w:style>
  <w:style w:type="character" w:styleId="WW8Num8z5">
    <w:name w:val="WW8Num8z5"/>
    <w:qFormat/>
    <w:rPr/>
  </w:style>
  <w:style w:type="character" w:styleId="WW8Num8z6">
    <w:name w:val="WW8Num8z6"/>
    <w:qFormat/>
    <w:rPr/>
  </w:style>
  <w:style w:type="character" w:styleId="WW8Num8z7">
    <w:name w:val="WW8Num8z7"/>
    <w:qFormat/>
    <w:rPr/>
  </w:style>
  <w:style w:type="character" w:styleId="WW8Num8z8">
    <w:name w:val="WW8Num8z8"/>
    <w:qFormat/>
    <w:rPr/>
  </w:style>
  <w:style w:type="character" w:styleId="WW8Num9z0">
    <w:name w:val="WW8Num9z0"/>
    <w:qFormat/>
    <w:rPr/>
  </w:style>
  <w:style w:type="character" w:styleId="WW8Num9z1">
    <w:name w:val="WW8Num9z1"/>
    <w:qFormat/>
    <w:rPr/>
  </w:style>
  <w:style w:type="character" w:styleId="WW8Num9z2">
    <w:name w:val="WW8Num9z2"/>
    <w:qFormat/>
    <w:rPr/>
  </w:style>
  <w:style w:type="character" w:styleId="WW8Num9z3">
    <w:name w:val="WW8Num9z3"/>
    <w:qFormat/>
    <w:rPr/>
  </w:style>
  <w:style w:type="character" w:styleId="WW8Num9z4">
    <w:name w:val="WW8Num9z4"/>
    <w:qFormat/>
    <w:rPr/>
  </w:style>
  <w:style w:type="character" w:styleId="WW8Num9z5">
    <w:name w:val="WW8Num9z5"/>
    <w:qFormat/>
    <w:rPr/>
  </w:style>
  <w:style w:type="character" w:styleId="WW8Num9z6">
    <w:name w:val="WW8Num9z6"/>
    <w:qFormat/>
    <w:rPr/>
  </w:style>
  <w:style w:type="character" w:styleId="WW8Num9z7">
    <w:name w:val="WW8Num9z7"/>
    <w:qFormat/>
    <w:rPr/>
  </w:style>
  <w:style w:type="character" w:styleId="WW8Num9z8">
    <w:name w:val="WW8Num9z8"/>
    <w:qFormat/>
    <w:rPr/>
  </w:style>
  <w:style w:type="character" w:styleId="WW8Num10z0">
    <w:name w:val="WW8Num10z0"/>
    <w:qFormat/>
    <w:rPr/>
  </w:style>
  <w:style w:type="character" w:styleId="WW8Num10z1">
    <w:name w:val="WW8Num10z1"/>
    <w:qFormat/>
    <w:rPr/>
  </w:style>
  <w:style w:type="character" w:styleId="WW8Num10z2">
    <w:name w:val="WW8Num10z2"/>
    <w:qFormat/>
    <w:rPr/>
  </w:style>
  <w:style w:type="character" w:styleId="WW8Num10z3">
    <w:name w:val="WW8Num10z3"/>
    <w:qFormat/>
    <w:rPr/>
  </w:style>
  <w:style w:type="character" w:styleId="WW8Num10z4">
    <w:name w:val="WW8Num10z4"/>
    <w:qFormat/>
    <w:rPr/>
  </w:style>
  <w:style w:type="character" w:styleId="WW8Num10z5">
    <w:name w:val="WW8Num10z5"/>
    <w:qFormat/>
    <w:rPr/>
  </w:style>
  <w:style w:type="character" w:styleId="WW8Num10z6">
    <w:name w:val="WW8Num10z6"/>
    <w:qFormat/>
    <w:rPr/>
  </w:style>
  <w:style w:type="character" w:styleId="WW8Num10z7">
    <w:name w:val="WW8Num10z7"/>
    <w:qFormat/>
    <w:rPr/>
  </w:style>
  <w:style w:type="character" w:styleId="WW8Num10z8">
    <w:name w:val="WW8Num10z8"/>
    <w:qFormat/>
    <w:rPr/>
  </w:style>
  <w:style w:type="character" w:styleId="WW8Num11z0">
    <w:name w:val="WW8Num11z0"/>
    <w:qFormat/>
    <w:rPr/>
  </w:style>
  <w:style w:type="character" w:styleId="WW8Num11z1">
    <w:name w:val="WW8Num11z1"/>
    <w:qFormat/>
    <w:rPr/>
  </w:style>
  <w:style w:type="character" w:styleId="WW8Num11z2">
    <w:name w:val="WW8Num11z2"/>
    <w:qFormat/>
    <w:rPr/>
  </w:style>
  <w:style w:type="character" w:styleId="WW8Num11z3">
    <w:name w:val="WW8Num11z3"/>
    <w:qFormat/>
    <w:rPr/>
  </w:style>
  <w:style w:type="character" w:styleId="WW8Num11z4">
    <w:name w:val="WW8Num11z4"/>
    <w:qFormat/>
    <w:rPr/>
  </w:style>
  <w:style w:type="character" w:styleId="WW8Num11z5">
    <w:name w:val="WW8Num11z5"/>
    <w:qFormat/>
    <w:rPr/>
  </w:style>
  <w:style w:type="character" w:styleId="WW8Num11z6">
    <w:name w:val="WW8Num11z6"/>
    <w:qFormat/>
    <w:rPr/>
  </w:style>
  <w:style w:type="character" w:styleId="WW8Num11z7">
    <w:name w:val="WW8Num11z7"/>
    <w:qFormat/>
    <w:rPr/>
  </w:style>
  <w:style w:type="character" w:styleId="WW8Num11z8">
    <w:name w:val="WW8Num11z8"/>
    <w:qFormat/>
    <w:rPr/>
  </w:style>
  <w:style w:type="character" w:styleId="WW8Num12z0">
    <w:name w:val="WW8Num12z0"/>
    <w:qFormat/>
    <w:rPr/>
  </w:style>
  <w:style w:type="character" w:styleId="WW8Num12z1">
    <w:name w:val="WW8Num12z1"/>
    <w:qFormat/>
    <w:rPr/>
  </w:style>
  <w:style w:type="character" w:styleId="WW8Num12z2">
    <w:name w:val="WW8Num12z2"/>
    <w:qFormat/>
    <w:rPr/>
  </w:style>
  <w:style w:type="character" w:styleId="WW8Num12z3">
    <w:name w:val="WW8Num12z3"/>
    <w:qFormat/>
    <w:rPr/>
  </w:style>
  <w:style w:type="character" w:styleId="WW8Num12z4">
    <w:name w:val="WW8Num12z4"/>
    <w:qFormat/>
    <w:rPr/>
  </w:style>
  <w:style w:type="character" w:styleId="WW8Num12z5">
    <w:name w:val="WW8Num12z5"/>
    <w:qFormat/>
    <w:rPr/>
  </w:style>
  <w:style w:type="character" w:styleId="WW8Num12z6">
    <w:name w:val="WW8Num12z6"/>
    <w:qFormat/>
    <w:rPr/>
  </w:style>
  <w:style w:type="character" w:styleId="WW8Num12z7">
    <w:name w:val="WW8Num12z7"/>
    <w:qFormat/>
    <w:rPr/>
  </w:style>
  <w:style w:type="character" w:styleId="WW8Num12z8">
    <w:name w:val="WW8Num12z8"/>
    <w:qFormat/>
    <w:rPr/>
  </w:style>
  <w:style w:type="character" w:styleId="WW8Num13z0">
    <w:name w:val="WW8Num13z0"/>
    <w:qFormat/>
    <w:rPr>
      <w:b w:val="false"/>
    </w:rPr>
  </w:style>
  <w:style w:type="character" w:styleId="WW8Num13z1">
    <w:name w:val="WW8Num13z1"/>
    <w:qFormat/>
    <w:rPr/>
  </w:style>
  <w:style w:type="character" w:styleId="WW8Num13z2">
    <w:name w:val="WW8Num13z2"/>
    <w:qFormat/>
    <w:rPr/>
  </w:style>
  <w:style w:type="character" w:styleId="WW8Num13z3">
    <w:name w:val="WW8Num13z3"/>
    <w:qFormat/>
    <w:rPr/>
  </w:style>
  <w:style w:type="character" w:styleId="WW8Num13z4">
    <w:name w:val="WW8Num13z4"/>
    <w:qFormat/>
    <w:rPr/>
  </w:style>
  <w:style w:type="character" w:styleId="WW8Num13z5">
    <w:name w:val="WW8Num13z5"/>
    <w:qFormat/>
    <w:rPr/>
  </w:style>
  <w:style w:type="character" w:styleId="WW8Num13z6">
    <w:name w:val="WW8Num13z6"/>
    <w:qFormat/>
    <w:rPr/>
  </w:style>
  <w:style w:type="character" w:styleId="WW8Num13z7">
    <w:name w:val="WW8Num13z7"/>
    <w:qFormat/>
    <w:rPr/>
  </w:style>
  <w:style w:type="character" w:styleId="WW8Num13z8">
    <w:name w:val="WW8Num13z8"/>
    <w:qFormat/>
    <w:rPr/>
  </w:style>
  <w:style w:type="character" w:styleId="WW8Num14z0">
    <w:name w:val="WW8Num14z0"/>
    <w:qFormat/>
    <w:rPr/>
  </w:style>
  <w:style w:type="character" w:styleId="WW8Num14z1">
    <w:name w:val="WW8Num14z1"/>
    <w:qFormat/>
    <w:rPr/>
  </w:style>
  <w:style w:type="character" w:styleId="WW8Num14z2">
    <w:name w:val="WW8Num14z2"/>
    <w:qFormat/>
    <w:rPr/>
  </w:style>
  <w:style w:type="character" w:styleId="WW8Num14z3">
    <w:name w:val="WW8Num14z3"/>
    <w:qFormat/>
    <w:rPr/>
  </w:style>
  <w:style w:type="character" w:styleId="WW8Num14z4">
    <w:name w:val="WW8Num14z4"/>
    <w:qFormat/>
    <w:rPr/>
  </w:style>
  <w:style w:type="character" w:styleId="WW8Num14z5">
    <w:name w:val="WW8Num14z5"/>
    <w:qFormat/>
    <w:rPr/>
  </w:style>
  <w:style w:type="character" w:styleId="WW8Num14z6">
    <w:name w:val="WW8Num14z6"/>
    <w:qFormat/>
    <w:rPr/>
  </w:style>
  <w:style w:type="character" w:styleId="WW8Num14z7">
    <w:name w:val="WW8Num14z7"/>
    <w:qFormat/>
    <w:rPr/>
  </w:style>
  <w:style w:type="character" w:styleId="WW8Num14z8">
    <w:name w:val="WW8Num14z8"/>
    <w:qFormat/>
    <w:rPr/>
  </w:style>
  <w:style w:type="character" w:styleId="WW8Num15z0">
    <w:name w:val="WW8Num15z0"/>
    <w:qFormat/>
    <w:rPr/>
  </w:style>
  <w:style w:type="character" w:styleId="WW8Num15z1">
    <w:name w:val="WW8Num15z1"/>
    <w:qFormat/>
    <w:rPr/>
  </w:style>
  <w:style w:type="character" w:styleId="WW8Num15z2">
    <w:name w:val="WW8Num15z2"/>
    <w:qFormat/>
    <w:rPr/>
  </w:style>
  <w:style w:type="character" w:styleId="WW8Num15z3">
    <w:name w:val="WW8Num15z3"/>
    <w:qFormat/>
    <w:rPr/>
  </w:style>
  <w:style w:type="character" w:styleId="WW8Num15z4">
    <w:name w:val="WW8Num15z4"/>
    <w:qFormat/>
    <w:rPr/>
  </w:style>
  <w:style w:type="character" w:styleId="WW8Num15z5">
    <w:name w:val="WW8Num15z5"/>
    <w:qFormat/>
    <w:rPr/>
  </w:style>
  <w:style w:type="character" w:styleId="WW8Num15z6">
    <w:name w:val="WW8Num15z6"/>
    <w:qFormat/>
    <w:rPr/>
  </w:style>
  <w:style w:type="character" w:styleId="WW8Num15z7">
    <w:name w:val="WW8Num15z7"/>
    <w:qFormat/>
    <w:rPr/>
  </w:style>
  <w:style w:type="character" w:styleId="WW8Num15z8">
    <w:name w:val="WW8Num15z8"/>
    <w:qFormat/>
    <w:rPr/>
  </w:style>
  <w:style w:type="character" w:styleId="WW8Num16z0">
    <w:name w:val="WW8Num16z0"/>
    <w:qFormat/>
    <w:rPr>
      <w:rFonts w:ascii="Arial" w:hAnsi="Arial" w:cs="Arial"/>
      <w:b/>
      <w:bCs/>
      <w:i w:val="false"/>
      <w:sz w:val="18"/>
      <w:szCs w:val="18"/>
    </w:rPr>
  </w:style>
  <w:style w:type="character" w:styleId="WW8Num16z1">
    <w:name w:val="WW8Num16z1"/>
    <w:qFormat/>
    <w:rPr/>
  </w:style>
  <w:style w:type="character" w:styleId="WW8Num16z2">
    <w:name w:val="WW8Num16z2"/>
    <w:qFormat/>
    <w:rPr>
      <w:rFonts w:ascii="Arial" w:hAnsi="Arial" w:cs="Arial"/>
      <w:b/>
      <w:i w:val="false"/>
    </w:rPr>
  </w:style>
  <w:style w:type="character" w:styleId="WW8Num17z0">
    <w:name w:val="WW8Num17z0"/>
    <w:qFormat/>
    <w:rPr/>
  </w:style>
  <w:style w:type="character" w:styleId="WW8Num17z1">
    <w:name w:val="WW8Num17z1"/>
    <w:qFormat/>
    <w:rPr>
      <w:rFonts w:ascii="Courier New" w:hAnsi="Courier New" w:cs="Courier New"/>
    </w:rPr>
  </w:style>
  <w:style w:type="character" w:styleId="WW8Num17z2">
    <w:name w:val="WW8Num17z2"/>
    <w:qFormat/>
    <w:rPr>
      <w:rFonts w:ascii="Wingdings" w:hAnsi="Wingdings" w:cs="Wingdings"/>
    </w:rPr>
  </w:style>
  <w:style w:type="character" w:styleId="WW8Num17z3">
    <w:name w:val="WW8Num17z3"/>
    <w:qFormat/>
    <w:rPr>
      <w:rFonts w:ascii="Symbol" w:hAnsi="Symbol" w:cs="Symbol"/>
    </w:rPr>
  </w:style>
  <w:style w:type="character" w:styleId="WW8Num18z0">
    <w:name w:val="WW8Num18z0"/>
    <w:qFormat/>
    <w:rPr/>
  </w:style>
  <w:style w:type="character" w:styleId="WW8Num18z1">
    <w:name w:val="WW8Num18z1"/>
    <w:qFormat/>
    <w:rPr/>
  </w:style>
  <w:style w:type="character" w:styleId="WW8Num18z2">
    <w:name w:val="WW8Num18z2"/>
    <w:qFormat/>
    <w:rPr/>
  </w:style>
  <w:style w:type="character" w:styleId="WW8Num18z3">
    <w:name w:val="WW8Num18z3"/>
    <w:qFormat/>
    <w:rPr/>
  </w:style>
  <w:style w:type="character" w:styleId="WW8Num18z4">
    <w:name w:val="WW8Num18z4"/>
    <w:qFormat/>
    <w:rPr/>
  </w:style>
  <w:style w:type="character" w:styleId="WW8Num18z5">
    <w:name w:val="WW8Num18z5"/>
    <w:qFormat/>
    <w:rPr/>
  </w:style>
  <w:style w:type="character" w:styleId="WW8Num18z6">
    <w:name w:val="WW8Num18z6"/>
    <w:qFormat/>
    <w:rPr/>
  </w:style>
  <w:style w:type="character" w:styleId="WW8Num18z7">
    <w:name w:val="WW8Num18z7"/>
    <w:qFormat/>
    <w:rPr/>
  </w:style>
  <w:style w:type="character" w:styleId="WW8Num18z8">
    <w:name w:val="WW8Num18z8"/>
    <w:qFormat/>
    <w:rPr/>
  </w:style>
  <w:style w:type="character" w:styleId="WW8Num19z0">
    <w:name w:val="WW8Num19z0"/>
    <w:qFormat/>
    <w:rPr/>
  </w:style>
  <w:style w:type="character" w:styleId="WW8Num19z1">
    <w:name w:val="WW8Num19z1"/>
    <w:qFormat/>
    <w:rPr/>
  </w:style>
  <w:style w:type="character" w:styleId="WW8Num19z2">
    <w:name w:val="WW8Num19z2"/>
    <w:qFormat/>
    <w:rPr/>
  </w:style>
  <w:style w:type="character" w:styleId="WW8Num19z3">
    <w:name w:val="WW8Num19z3"/>
    <w:qFormat/>
    <w:rPr/>
  </w:style>
  <w:style w:type="character" w:styleId="WW8Num19z4">
    <w:name w:val="WW8Num19z4"/>
    <w:qFormat/>
    <w:rPr/>
  </w:style>
  <w:style w:type="character" w:styleId="WW8Num19z5">
    <w:name w:val="WW8Num19z5"/>
    <w:qFormat/>
    <w:rPr/>
  </w:style>
  <w:style w:type="character" w:styleId="WW8Num19z6">
    <w:name w:val="WW8Num19z6"/>
    <w:qFormat/>
    <w:rPr/>
  </w:style>
  <w:style w:type="character" w:styleId="WW8Num19z7">
    <w:name w:val="WW8Num19z7"/>
    <w:qFormat/>
    <w:rPr/>
  </w:style>
  <w:style w:type="character" w:styleId="WW8Num19z8">
    <w:name w:val="WW8Num19z8"/>
    <w:qFormat/>
    <w:rPr/>
  </w:style>
  <w:style w:type="character" w:styleId="WW8Num20z0">
    <w:name w:val="WW8Num20z0"/>
    <w:qFormat/>
    <w:rPr/>
  </w:style>
  <w:style w:type="character" w:styleId="WW8Num20z1">
    <w:name w:val="WW8Num20z1"/>
    <w:qFormat/>
    <w:rPr/>
  </w:style>
  <w:style w:type="character" w:styleId="WW8Num20z2">
    <w:name w:val="WW8Num20z2"/>
    <w:qFormat/>
    <w:rPr/>
  </w:style>
  <w:style w:type="character" w:styleId="WW8Num20z3">
    <w:name w:val="WW8Num20z3"/>
    <w:qFormat/>
    <w:rPr/>
  </w:style>
  <w:style w:type="character" w:styleId="WW8Num20z4">
    <w:name w:val="WW8Num20z4"/>
    <w:qFormat/>
    <w:rPr/>
  </w:style>
  <w:style w:type="character" w:styleId="WW8Num20z5">
    <w:name w:val="WW8Num20z5"/>
    <w:qFormat/>
    <w:rPr/>
  </w:style>
  <w:style w:type="character" w:styleId="WW8Num20z6">
    <w:name w:val="WW8Num20z6"/>
    <w:qFormat/>
    <w:rPr/>
  </w:style>
  <w:style w:type="character" w:styleId="WW8Num20z7">
    <w:name w:val="WW8Num20z7"/>
    <w:qFormat/>
    <w:rPr/>
  </w:style>
  <w:style w:type="character" w:styleId="WW8Num20z8">
    <w:name w:val="WW8Num20z8"/>
    <w:qFormat/>
    <w:rPr/>
  </w:style>
  <w:style w:type="character" w:styleId="WW8Num21z0">
    <w:name w:val="WW8Num21z0"/>
    <w:qFormat/>
    <w:rPr>
      <w:rFonts w:ascii="Arial" w:hAnsi="Arial" w:cs="Arial"/>
      <w:b/>
      <w:i w:val="false"/>
      <w:color w:val="0066CC"/>
      <w:sz w:val="32"/>
      <w:szCs w:val="32"/>
    </w:rPr>
  </w:style>
  <w:style w:type="character" w:styleId="WW8Num21z1">
    <w:name w:val="WW8Num21z1"/>
    <w:qFormat/>
    <w:rPr>
      <w:rFonts w:ascii="Arial" w:hAnsi="Arial" w:cs="Arial"/>
      <w:b/>
      <w:i w:val="false"/>
      <w:color w:val="0066CC"/>
    </w:rPr>
  </w:style>
  <w:style w:type="character" w:styleId="WW8Num21z2">
    <w:name w:val="WW8Num21z2"/>
    <w:qFormat/>
    <w:rPr>
      <w:b/>
      <w:color w:val="0066CC"/>
    </w:rPr>
  </w:style>
  <w:style w:type="character" w:styleId="WW8Num21z3">
    <w:name w:val="WW8Num21z3"/>
    <w:qFormat/>
    <w:rPr/>
  </w:style>
  <w:style w:type="character" w:styleId="WW8Num22z0">
    <w:name w:val="WW8Num22z0"/>
    <w:qFormat/>
    <w:rPr/>
  </w:style>
  <w:style w:type="character" w:styleId="WW8Num22z1">
    <w:name w:val="WW8Num22z1"/>
    <w:qFormat/>
    <w:rPr/>
  </w:style>
  <w:style w:type="character" w:styleId="WW8Num22z2">
    <w:name w:val="WW8Num22z2"/>
    <w:qFormat/>
    <w:rPr/>
  </w:style>
  <w:style w:type="character" w:styleId="WW8Num22z3">
    <w:name w:val="WW8Num22z3"/>
    <w:qFormat/>
    <w:rPr/>
  </w:style>
  <w:style w:type="character" w:styleId="WW8Num22z4">
    <w:name w:val="WW8Num22z4"/>
    <w:qFormat/>
    <w:rPr/>
  </w:style>
  <w:style w:type="character" w:styleId="WW8Num22z5">
    <w:name w:val="WW8Num22z5"/>
    <w:qFormat/>
    <w:rPr/>
  </w:style>
  <w:style w:type="character" w:styleId="WW8Num22z6">
    <w:name w:val="WW8Num22z6"/>
    <w:qFormat/>
    <w:rPr/>
  </w:style>
  <w:style w:type="character" w:styleId="WW8Num22z7">
    <w:name w:val="WW8Num22z7"/>
    <w:qFormat/>
    <w:rPr/>
  </w:style>
  <w:style w:type="character" w:styleId="WW8Num22z8">
    <w:name w:val="WW8Num22z8"/>
    <w:qFormat/>
    <w:rPr/>
  </w:style>
  <w:style w:type="character" w:styleId="WW8Num23z0">
    <w:name w:val="WW8Num23z0"/>
    <w:qFormat/>
    <w:rPr>
      <w:b w:val="false"/>
    </w:rPr>
  </w:style>
  <w:style w:type="character" w:styleId="WW8Num23z1">
    <w:name w:val="WW8Num23z1"/>
    <w:qFormat/>
    <w:rPr/>
  </w:style>
  <w:style w:type="character" w:styleId="WW8Num23z2">
    <w:name w:val="WW8Num23z2"/>
    <w:qFormat/>
    <w:rPr>
      <w:rFonts w:ascii="Symbol" w:hAnsi="Symbol" w:cs="Symbol"/>
    </w:rPr>
  </w:style>
  <w:style w:type="character" w:styleId="WW8Num23z4">
    <w:name w:val="WW8Num23z4"/>
    <w:qFormat/>
    <w:rPr>
      <w:rFonts w:ascii="Courier New" w:hAnsi="Courier New" w:cs="Courier New"/>
    </w:rPr>
  </w:style>
  <w:style w:type="character" w:styleId="WW8Num23z5">
    <w:name w:val="WW8Num23z5"/>
    <w:qFormat/>
    <w:rPr>
      <w:rFonts w:ascii="Wingdings" w:hAnsi="Wingdings" w:cs="Wingdings"/>
    </w:rPr>
  </w:style>
  <w:style w:type="character" w:styleId="WW8Num24z0">
    <w:name w:val="WW8Num24z0"/>
    <w:qFormat/>
    <w:rPr>
      <w:rFonts w:ascii="Arial" w:hAnsi="Arial" w:cs="Arial"/>
    </w:rPr>
  </w:style>
  <w:style w:type="character" w:styleId="WW8Num24z1">
    <w:name w:val="WW8Num24z1"/>
    <w:qFormat/>
    <w:rPr>
      <w:rFonts w:ascii="Courier New" w:hAnsi="Courier New" w:cs="Courier New"/>
    </w:rPr>
  </w:style>
  <w:style w:type="character" w:styleId="WW8Num24z2">
    <w:name w:val="WW8Num24z2"/>
    <w:qFormat/>
    <w:rPr>
      <w:rFonts w:ascii="Wingdings" w:hAnsi="Wingdings" w:cs="Wingdings"/>
    </w:rPr>
  </w:style>
  <w:style w:type="character" w:styleId="WW8Num24z3">
    <w:name w:val="WW8Num24z3"/>
    <w:qFormat/>
    <w:rPr>
      <w:rFonts w:ascii="Symbol" w:hAnsi="Symbol" w:cs="Symbol"/>
    </w:rPr>
  </w:style>
  <w:style w:type="character" w:styleId="WW8Num25z0">
    <w:name w:val="WW8Num25z0"/>
    <w:qFormat/>
    <w:rPr/>
  </w:style>
  <w:style w:type="character" w:styleId="WW8Num25z1">
    <w:name w:val="WW8Num25z1"/>
    <w:qFormat/>
    <w:rPr/>
  </w:style>
  <w:style w:type="character" w:styleId="WW8Num25z2">
    <w:name w:val="WW8Num25z2"/>
    <w:qFormat/>
    <w:rPr/>
  </w:style>
  <w:style w:type="character" w:styleId="WW8Num25z3">
    <w:name w:val="WW8Num25z3"/>
    <w:qFormat/>
    <w:rPr/>
  </w:style>
  <w:style w:type="character" w:styleId="WW8Num25z4">
    <w:name w:val="WW8Num25z4"/>
    <w:qFormat/>
    <w:rPr/>
  </w:style>
  <w:style w:type="character" w:styleId="WW8Num25z5">
    <w:name w:val="WW8Num25z5"/>
    <w:qFormat/>
    <w:rPr/>
  </w:style>
  <w:style w:type="character" w:styleId="WW8Num25z6">
    <w:name w:val="WW8Num25z6"/>
    <w:qFormat/>
    <w:rPr/>
  </w:style>
  <w:style w:type="character" w:styleId="WW8Num25z7">
    <w:name w:val="WW8Num25z7"/>
    <w:qFormat/>
    <w:rPr/>
  </w:style>
  <w:style w:type="character" w:styleId="WW8Num25z8">
    <w:name w:val="WW8Num25z8"/>
    <w:qFormat/>
    <w:rPr/>
  </w:style>
  <w:style w:type="character" w:styleId="WW8Num26z0">
    <w:name w:val="WW8Num26z0"/>
    <w:qFormat/>
    <w:rPr/>
  </w:style>
  <w:style w:type="character" w:styleId="WW8Num26z1">
    <w:name w:val="WW8Num26z1"/>
    <w:qFormat/>
    <w:rPr/>
  </w:style>
  <w:style w:type="character" w:styleId="WW8Num26z2">
    <w:name w:val="WW8Num26z2"/>
    <w:qFormat/>
    <w:rPr/>
  </w:style>
  <w:style w:type="character" w:styleId="WW8Num26z3">
    <w:name w:val="WW8Num26z3"/>
    <w:qFormat/>
    <w:rPr/>
  </w:style>
  <w:style w:type="character" w:styleId="WW8Num26z4">
    <w:name w:val="WW8Num26z4"/>
    <w:qFormat/>
    <w:rPr/>
  </w:style>
  <w:style w:type="character" w:styleId="WW8Num26z5">
    <w:name w:val="WW8Num26z5"/>
    <w:qFormat/>
    <w:rPr/>
  </w:style>
  <w:style w:type="character" w:styleId="WW8Num26z6">
    <w:name w:val="WW8Num26z6"/>
    <w:qFormat/>
    <w:rPr/>
  </w:style>
  <w:style w:type="character" w:styleId="WW8Num26z7">
    <w:name w:val="WW8Num26z7"/>
    <w:qFormat/>
    <w:rPr/>
  </w:style>
  <w:style w:type="character" w:styleId="WW8Num26z8">
    <w:name w:val="WW8Num26z8"/>
    <w:qFormat/>
    <w:rPr/>
  </w:style>
  <w:style w:type="character" w:styleId="WW8Num27z0">
    <w:name w:val="WW8Num27z0"/>
    <w:qFormat/>
    <w:rPr>
      <w:rFonts w:ascii="Symbol" w:hAnsi="Symbol" w:cs="Symbol"/>
    </w:rPr>
  </w:style>
  <w:style w:type="character" w:styleId="WW8Num27z1">
    <w:name w:val="WW8Num27z1"/>
    <w:qFormat/>
    <w:rPr>
      <w:rFonts w:ascii="Courier New" w:hAnsi="Courier New" w:cs="Courier New"/>
    </w:rPr>
  </w:style>
  <w:style w:type="character" w:styleId="WW8Num27z2">
    <w:name w:val="WW8Num27z2"/>
    <w:qFormat/>
    <w:rPr>
      <w:rFonts w:ascii="Wingdings" w:hAnsi="Wingdings" w:cs="Wingdings"/>
    </w:rPr>
  </w:style>
  <w:style w:type="character" w:styleId="WW8NumSt21z0">
    <w:name w:val="WW8NumSt21z0"/>
    <w:qFormat/>
    <w:rPr/>
  </w:style>
  <w:style w:type="character" w:styleId="Style7">
    <w:name w:val="Основной шрифт абзаца"/>
    <w:qFormat/>
    <w:rPr/>
  </w:style>
  <w:style w:type="character" w:styleId="11">
    <w:name w:val="Заголовок 1 Знак"/>
    <w:qFormat/>
    <w:rPr>
      <w:rFonts w:ascii="Times New Roman" w:hAnsi="Times New Roman" w:cs="Times New Roman"/>
      <w:b/>
      <w:bCs/>
      <w:kern w:val="2"/>
      <w:sz w:val="24"/>
      <w:szCs w:val="32"/>
    </w:rPr>
  </w:style>
  <w:style w:type="character" w:styleId="21">
    <w:name w:val="Заголовок 2 Знак"/>
    <w:qFormat/>
    <w:rPr>
      <w:rFonts w:ascii="Arial" w:hAnsi="Arial" w:cs="Arial"/>
      <w:sz w:val="24"/>
      <w:szCs w:val="24"/>
      <w:lang w:val="en-GB"/>
    </w:rPr>
  </w:style>
  <w:style w:type="character" w:styleId="31">
    <w:name w:val="Заголовок 3 Знак"/>
    <w:qFormat/>
    <w:rPr>
      <w:rFonts w:ascii="Arial" w:hAnsi="Arial" w:cs="Arial"/>
      <w:b/>
      <w:bCs/>
      <w:sz w:val="22"/>
      <w:szCs w:val="26"/>
      <w:lang w:val="en-GB"/>
    </w:rPr>
  </w:style>
  <w:style w:type="character" w:styleId="51">
    <w:name w:val="Заголовок 5 Знак"/>
    <w:qFormat/>
    <w:rPr>
      <w:rFonts w:ascii="Arial" w:hAnsi="Arial" w:cs="Arial"/>
      <w:sz w:val="24"/>
    </w:rPr>
  </w:style>
  <w:style w:type="character" w:styleId="91">
    <w:name w:val="Заголовок 9 Знак"/>
    <w:qFormat/>
    <w:rPr>
      <w:rFonts w:ascii="Arial" w:hAnsi="Arial" w:cs="Arial"/>
      <w:sz w:val="22"/>
      <w:szCs w:val="22"/>
      <w:lang w:val="en-GB"/>
    </w:rPr>
  </w:style>
  <w:style w:type="character" w:styleId="Style8">
    <w:name w:val="Абзац списка Знак"/>
    <w:qFormat/>
    <w:rPr>
      <w:sz w:val="22"/>
      <w:szCs w:val="22"/>
    </w:rPr>
  </w:style>
  <w:style w:type="character" w:styleId="Style9">
    <w:name w:val="Замещающий текст"/>
    <w:qFormat/>
    <w:rPr>
      <w:color w:val="808080"/>
    </w:rPr>
  </w:style>
  <w:style w:type="character" w:styleId="Style10">
    <w:name w:val="Текст выноски Знак"/>
    <w:qFormat/>
    <w:rPr>
      <w:rFonts w:ascii="Tahoma" w:hAnsi="Tahoma" w:cs="Tahoma"/>
      <w:sz w:val="16"/>
      <w:szCs w:val="16"/>
    </w:rPr>
  </w:style>
  <w:style w:type="character" w:styleId="NESNormalChar">
    <w:name w:val="NES Normal Char"/>
    <w:qFormat/>
    <w:rPr>
      <w:rFonts w:ascii="Times New Roman" w:hAnsi="Times New Roman" w:cs="Times New Roman"/>
      <w:iCs/>
      <w:color w:val="000000"/>
      <w:sz w:val="24"/>
      <w:szCs w:val="24"/>
      <w:lang w:val="kk-KZ"/>
    </w:rPr>
  </w:style>
  <w:style w:type="character" w:styleId="Hps">
    <w:name w:val="hps"/>
    <w:basedOn w:val="Style7"/>
    <w:qFormat/>
    <w:rPr/>
  </w:style>
  <w:style w:type="character" w:styleId="CharChar2">
    <w:name w:val="Char Char2"/>
    <w:qFormat/>
    <w:rPr>
      <w:rFonts w:ascii="Arial" w:hAnsi="Arial" w:cs="Arial"/>
      <w:b/>
      <w:color w:val="808080"/>
      <w:sz w:val="48"/>
      <w:szCs w:val="24"/>
      <w:lang w:val="en-GB" w:bidi="ar-SA"/>
    </w:rPr>
  </w:style>
  <w:style w:type="character" w:styleId="ListParagraphChar">
    <w:name w:val="List Paragraph Char"/>
    <w:qFormat/>
    <w:rPr>
      <w:rFonts w:eastAsia="Calibri"/>
      <w:sz w:val="22"/>
      <w:szCs w:val="22"/>
      <w:lang w:val="en-GB"/>
    </w:rPr>
  </w:style>
  <w:style w:type="character" w:styleId="Style11">
    <w:name w:val="Основной текст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Style12">
    <w:name w:val="Подзаголовок Знак"/>
    <w:qFormat/>
    <w:rPr>
      <w:rFonts w:ascii="Times New Roman" w:hAnsi="Times New Roman" w:eastAsia="Times New Roman" w:cs="Times New Roman"/>
      <w:sz w:val="28"/>
      <w:szCs w:val="28"/>
      <w:shd w:fill="FFFFFF" w:val="clear"/>
    </w:rPr>
  </w:style>
  <w:style w:type="character" w:styleId="-">
    <w:name w:val="Hyperlink"/>
    <w:qFormat/>
    <w:rPr>
      <w:color w:val="0000FF"/>
      <w:u w:val="single"/>
    </w:rPr>
  </w:style>
  <w:style w:type="character" w:styleId="Style13">
    <w:name w:val="Основной текст с отступом Знак"/>
    <w:basedOn w:val="Style7"/>
    <w:qFormat/>
    <w:rPr/>
  </w:style>
  <w:style w:type="character" w:styleId="Style14">
    <w:name w:val="Верхний колонтитул Знак"/>
    <w:basedOn w:val="Style7"/>
    <w:qFormat/>
    <w:rPr/>
  </w:style>
  <w:style w:type="character" w:styleId="Style15">
    <w:name w:val="Нижний колонтитул Знак"/>
    <w:basedOn w:val="Style7"/>
    <w:qFormat/>
    <w:rPr/>
  </w:style>
  <w:style w:type="character" w:styleId="Style16">
    <w:name w:val="Page Number"/>
    <w:basedOn w:val="Style7"/>
    <w:rPr/>
  </w:style>
  <w:style w:type="character" w:styleId="CharChar1">
    <w:name w:val="Char Char1"/>
    <w:qFormat/>
    <w:rPr>
      <w:rFonts w:ascii="Arial" w:hAnsi="Arial" w:cs="Arial"/>
      <w:sz w:val="24"/>
      <w:szCs w:val="24"/>
      <w:lang w:val="en-GB" w:bidi="ar-SA"/>
    </w:rPr>
  </w:style>
  <w:style w:type="character" w:styleId="CharChar">
    <w:name w:val="Char Char"/>
    <w:qFormat/>
    <w:rPr>
      <w:rFonts w:ascii="Arial" w:hAnsi="Arial" w:cs="Arial"/>
      <w:b/>
      <w:bCs/>
      <w:sz w:val="18"/>
      <w:szCs w:val="26"/>
      <w:lang w:val="en-GB" w:bidi="ar-SA"/>
    </w:rPr>
  </w:style>
  <w:style w:type="character" w:styleId="Style17">
    <w:name w:val="Текст сноски Знак"/>
    <w:qFormat/>
    <w:rPr>
      <w:rFonts w:ascii="Times New Roman" w:hAnsi="Times New Roman" w:cs="Times New Roman"/>
      <w:sz w:val="24"/>
    </w:rPr>
  </w:style>
  <w:style w:type="character" w:styleId="Strong">
    <w:name w:val="Strong"/>
    <w:qFormat/>
    <w:rPr>
      <w:b/>
      <w:bCs/>
    </w:rPr>
  </w:style>
  <w:style w:type="character" w:styleId="Style18">
    <w:name w:val="Выделение"/>
    <w:qFormat/>
    <w:rPr>
      <w:i/>
      <w:iCs/>
    </w:rPr>
  </w:style>
  <w:style w:type="character" w:styleId="HTML">
    <w:name w:val="Цитата HTML"/>
    <w:qFormat/>
    <w:rPr>
      <w:i/>
      <w:iCs/>
    </w:rPr>
  </w:style>
  <w:style w:type="character" w:styleId="Apple-converted-space">
    <w:name w:val="apple-converted-space"/>
    <w:basedOn w:val="Style7"/>
    <w:qFormat/>
    <w:rPr/>
  </w:style>
  <w:style w:type="character" w:styleId="NESHeading2CharChar">
    <w:name w:val="NES Heading 2 Char Char"/>
    <w:qFormat/>
    <w:rPr>
      <w:rFonts w:ascii="Arial" w:hAnsi="Arial" w:cs="Arial"/>
      <w:b/>
      <w:sz w:val="28"/>
      <w:szCs w:val="28"/>
      <w:lang w:val="en-GB"/>
    </w:rPr>
  </w:style>
  <w:style w:type="character" w:styleId="Style19">
    <w:name w:val="Текст примечания Знак"/>
    <w:qFormat/>
    <w:rPr>
      <w:rFonts w:ascii="Arial" w:hAnsi="Arial" w:cs="Arial"/>
      <w:lang w:val="en-GB"/>
    </w:rPr>
  </w:style>
  <w:style w:type="character" w:styleId="A4">
    <w:name w:val="A4"/>
    <w:qFormat/>
    <w:rPr>
      <w:rFonts w:cs="Helvetica 55 Roman;Times New Roman"/>
      <w:color w:val="000000"/>
      <w:sz w:val="19"/>
      <w:szCs w:val="19"/>
    </w:rPr>
  </w:style>
  <w:style w:type="character" w:styleId="TableTextChar">
    <w:name w:val="TableText Char"/>
    <w:qFormat/>
    <w:rPr>
      <w:rFonts w:ascii="Arial" w:hAnsi="Arial" w:cs="Arial"/>
      <w:sz w:val="22"/>
      <w:szCs w:val="22"/>
    </w:rPr>
  </w:style>
  <w:style w:type="character" w:styleId="Alt-edited">
    <w:name w:val="alt-edited"/>
    <w:qFormat/>
    <w:rPr>
      <w:rFonts w:cs="Times New Roman"/>
    </w:rPr>
  </w:style>
  <w:style w:type="character" w:styleId="Atn">
    <w:name w:val="atn"/>
    <w:qFormat/>
    <w:rPr>
      <w:rFonts w:cs="Times New Roman"/>
    </w:rPr>
  </w:style>
  <w:style w:type="character" w:styleId="Mw-headline">
    <w:name w:val="mw-headline"/>
    <w:qFormat/>
    <w:rPr/>
  </w:style>
  <w:style w:type="character" w:styleId="ATabletextChar">
    <w:name w:val="A Table text Char"/>
    <w:qFormat/>
    <w:rPr>
      <w:rFonts w:ascii="Arial" w:hAnsi="Arial" w:cs="Arial"/>
      <w:lang w:val="en-GB"/>
    </w:rPr>
  </w:style>
  <w:style w:type="character" w:styleId="Style20">
    <w:name w:val="FollowedHyperlink"/>
    <w:qFormat/>
    <w:rPr>
      <w:color w:val="800080"/>
      <w:u w:val="single"/>
    </w:rPr>
  </w:style>
  <w:style w:type="character" w:styleId="M">
    <w:name w:val="m"/>
    <w:basedOn w:val="Style7"/>
    <w:qFormat/>
    <w:rPr/>
  </w:style>
  <w:style w:type="character" w:styleId="Term">
    <w:name w:val="term"/>
    <w:basedOn w:val="Style7"/>
    <w:qFormat/>
    <w:rPr/>
  </w:style>
  <w:style w:type="character" w:styleId="Style21">
    <w:name w:val="Знак примечания"/>
    <w:qFormat/>
    <w:rPr>
      <w:sz w:val="16"/>
      <w:szCs w:val="16"/>
    </w:rPr>
  </w:style>
  <w:style w:type="character" w:styleId="Style22">
    <w:name w:val="Тема примечания Знак"/>
    <w:qFormat/>
    <w:rPr>
      <w:rFonts w:ascii="Arial" w:hAnsi="Arial" w:cs="Arial"/>
      <w:b/>
      <w:bCs/>
      <w:lang w:val="en-GB"/>
    </w:rPr>
  </w:style>
  <w:style w:type="character" w:styleId="Style23">
    <w:name w:val="Название Знак"/>
    <w:qFormat/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character" w:styleId="61">
    <w:name w:val="Заголовок 6 Знак"/>
    <w:basedOn w:val="Style7"/>
    <w:qFormat/>
    <w:rPr>
      <w:rFonts w:ascii="Times New Roman" w:hAnsi="Times New Roman" w:cs="Times New Roman"/>
      <w:b/>
      <w:bCs/>
    </w:rPr>
  </w:style>
  <w:style w:type="character" w:styleId="71">
    <w:name w:val="Заголовок 7 Знак"/>
    <w:basedOn w:val="Style7"/>
    <w:qFormat/>
    <w:rPr>
      <w:rFonts w:ascii="Times New Roman" w:hAnsi="Times New Roman" w:cs="Times New Roman"/>
      <w:sz w:val="24"/>
      <w:szCs w:val="24"/>
    </w:rPr>
  </w:style>
  <w:style w:type="character" w:styleId="Style24">
    <w:name w:val="Без интервала Знак"/>
    <w:qFormat/>
    <w:rPr>
      <w:rFonts w:ascii="Cambria" w:hAnsi="Cambria" w:cs="Cambria"/>
      <w:sz w:val="22"/>
      <w:szCs w:val="22"/>
      <w:shd w:fill="FFFFFF" w:val="clear"/>
      <w:lang w:val="en-US" w:bidi="en-US"/>
    </w:rPr>
  </w:style>
  <w:style w:type="character" w:styleId="22">
    <w:name w:val="Основной текст 2 Знак"/>
    <w:basedOn w:val="Style7"/>
    <w:qFormat/>
    <w:rPr>
      <w:rFonts w:ascii="Times New Roman" w:hAnsi="Times New Roman" w:cs="Times New Roman"/>
      <w:i/>
      <w:iCs/>
      <w:sz w:val="32"/>
      <w:szCs w:val="24"/>
    </w:rPr>
  </w:style>
  <w:style w:type="character" w:styleId="23">
    <w:name w:val="Основной текст с отступом 2 Знак"/>
    <w:basedOn w:val="Style7"/>
    <w:qFormat/>
    <w:rPr>
      <w:rFonts w:ascii="Times New Roman" w:hAnsi="Times New Roman" w:cs="Times New Roman"/>
      <w:sz w:val="28"/>
      <w:szCs w:val="24"/>
      <w:lang w:val="kk-KZ"/>
    </w:rPr>
  </w:style>
  <w:style w:type="character" w:styleId="32">
    <w:name w:val="Основной текст 3 Знак"/>
    <w:basedOn w:val="Style7"/>
    <w:qFormat/>
    <w:rPr>
      <w:rFonts w:ascii="Times New Roman" w:hAnsi="Times New Roman" w:cs="Times New Roman"/>
      <w:sz w:val="16"/>
      <w:szCs w:val="16"/>
    </w:rPr>
  </w:style>
  <w:style w:type="character" w:styleId="FontStyle87">
    <w:name w:val="Font Style87"/>
    <w:qFormat/>
    <w:rPr>
      <w:rFonts w:ascii="Times New Roman" w:hAnsi="Times New Roman" w:cs="Times New Roman"/>
      <w:sz w:val="16"/>
      <w:szCs w:val="16"/>
    </w:rPr>
  </w:style>
  <w:style w:type="character" w:styleId="FontStyle104">
    <w:name w:val="Font Style104"/>
    <w:qFormat/>
    <w:rPr>
      <w:rFonts w:ascii="Times New Roman" w:hAnsi="Times New Roman" w:cs="Times New Roman"/>
      <w:spacing w:val="10"/>
      <w:sz w:val="16"/>
      <w:szCs w:val="16"/>
    </w:rPr>
  </w:style>
  <w:style w:type="character" w:styleId="12">
    <w:name w:val="Основной текст Знак1"/>
    <w:basedOn w:val="Style7"/>
    <w:qFormat/>
    <w:rPr/>
  </w:style>
  <w:style w:type="character" w:styleId="13">
    <w:name w:val="Верхний колонтитул Знак1"/>
    <w:basedOn w:val="Style7"/>
    <w:qFormat/>
    <w:rPr/>
  </w:style>
  <w:style w:type="character" w:styleId="14">
    <w:name w:val="Нижний колонтитул Знак1"/>
    <w:basedOn w:val="Style7"/>
    <w:qFormat/>
    <w:rPr/>
  </w:style>
  <w:style w:type="character" w:styleId="15">
    <w:name w:val="Текст выноски Знак1"/>
    <w:basedOn w:val="Style7"/>
    <w:qFormat/>
    <w:rPr>
      <w:rFonts w:ascii="Tahoma" w:hAnsi="Tahoma" w:cs="Tahoma"/>
      <w:sz w:val="16"/>
      <w:szCs w:val="16"/>
    </w:rPr>
  </w:style>
  <w:style w:type="character" w:styleId="16">
    <w:name w:val="Текст сноски Знак1"/>
    <w:basedOn w:val="Style7"/>
    <w:qFormat/>
    <w:rPr/>
  </w:style>
  <w:style w:type="paragraph" w:styleId="Style25">
    <w:name w:val="Заголовок"/>
    <w:basedOn w:val="24"/>
    <w:next w:val="Normal"/>
    <w:qFormat/>
    <w:pPr>
      <w:widowControl w:val="false"/>
      <w:spacing w:lineRule="auto" w:line="360" w:before="0" w:after="0"/>
      <w:ind w:left="567" w:hanging="0"/>
      <w:outlineLvl w:val="0"/>
    </w:pPr>
    <w:rPr>
      <w:rFonts w:ascii="Times New Roman" w:hAnsi="Times New Roman" w:cs="Times New Roman"/>
      <w:b/>
      <w:bCs/>
      <w:kern w:val="2"/>
      <w:sz w:val="28"/>
      <w:szCs w:val="32"/>
      <w:lang w:val="en-GB"/>
    </w:rPr>
  </w:style>
  <w:style w:type="paragraph" w:styleId="Style26">
    <w:name w:val="Body Text"/>
    <w:basedOn w:val="Normal"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27">
    <w:name w:val="List"/>
    <w:basedOn w:val="Style26"/>
    <w:pPr/>
    <w:rPr/>
  </w:style>
  <w:style w:type="paragraph" w:styleId="Style28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29">
    <w:name w:val="Указатель"/>
    <w:basedOn w:val="Normal"/>
    <w:qFormat/>
    <w:pPr>
      <w:suppressLineNumbers/>
    </w:pPr>
    <w:rPr/>
  </w:style>
  <w:style w:type="paragraph" w:styleId="24">
    <w:name w:val="TOC 2"/>
    <w:basedOn w:val="Normal"/>
    <w:next w:val="Normal"/>
    <w:pPr>
      <w:spacing w:before="0" w:after="100"/>
      <w:ind w:left="220" w:hanging="0"/>
    </w:pPr>
    <w:rPr/>
  </w:style>
  <w:style w:type="paragraph" w:styleId="Default">
    <w:name w:val="Default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color w:val="000000"/>
      <w:kern w:val="0"/>
      <w:sz w:val="24"/>
      <w:szCs w:val="24"/>
      <w:lang w:val="ru-RU" w:eastAsia="zh-CN" w:bidi="ar-SA"/>
    </w:rPr>
  </w:style>
  <w:style w:type="paragraph" w:styleId="Style30">
    <w:name w:val="Абзац списка"/>
    <w:basedOn w:val="Normal"/>
    <w:qFormat/>
    <w:pPr>
      <w:spacing w:before="0" w:after="200"/>
      <w:ind w:left="720" w:hanging="0"/>
      <w:contextualSpacing/>
    </w:pPr>
    <w:rPr>
      <w:lang w:val="en-US"/>
    </w:rPr>
  </w:style>
  <w:style w:type="paragraph" w:styleId="Style31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NESNormal">
    <w:name w:val="NES Normal"/>
    <w:basedOn w:val="Normal"/>
    <w:qFormat/>
    <w:pPr>
      <w:widowControl w:val="false"/>
      <w:spacing w:lineRule="auto" w:line="360" w:before="0" w:after="0"/>
      <w:ind w:firstLine="567"/>
      <w:jc w:val="both"/>
    </w:pPr>
    <w:rPr>
      <w:rFonts w:ascii="Times New Roman" w:hAnsi="Times New Roman" w:cs="Times New Roman"/>
      <w:iCs/>
      <w:color w:val="000000"/>
      <w:sz w:val="24"/>
      <w:szCs w:val="24"/>
      <w:shd w:fill="FFFFFF" w:val="clear"/>
      <w:lang w:val="kk-KZ"/>
    </w:rPr>
  </w:style>
  <w:style w:type="paragraph" w:styleId="17">
    <w:name w:val="Абзац списка1"/>
    <w:basedOn w:val="Normal"/>
    <w:qFormat/>
    <w:pPr>
      <w:spacing w:before="0" w:after="200"/>
      <w:ind w:left="720" w:hanging="0"/>
      <w:contextualSpacing/>
    </w:pPr>
    <w:rPr>
      <w:rFonts w:eastAsia="Calibri"/>
      <w:lang w:val="en-GB"/>
    </w:rPr>
  </w:style>
  <w:style w:type="paragraph" w:styleId="18">
    <w:name w:val="Обычный (веб)1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Tahoma" w:hAnsi="Tahoma" w:cs="Arial Unicode MS"/>
      <w:sz w:val="16"/>
      <w:szCs w:val="16"/>
    </w:rPr>
  </w:style>
  <w:style w:type="paragraph" w:styleId="Style32">
    <w:name w:val="Subtitle"/>
    <w:basedOn w:val="Normal"/>
    <w:next w:val="Style26"/>
    <w:qFormat/>
    <w:pPr>
      <w:shd w:val="clear" w:fill="FFFFFF"/>
      <w:spacing w:lineRule="auto" w:line="240" w:before="0" w:after="0"/>
      <w:ind w:firstLine="510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Style33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Style34">
    <w:name w:val="Body Text Indent"/>
    <w:basedOn w:val="Normal"/>
    <w:pPr>
      <w:spacing w:before="0" w:after="120"/>
      <w:ind w:left="283" w:hanging="0"/>
    </w:pPr>
    <w:rPr/>
  </w:style>
  <w:style w:type="paragraph" w:styleId="Style35">
    <w:name w:val="Колонтитул"/>
    <w:basedOn w:val="Normal"/>
    <w:qFormat/>
    <w:pPr/>
    <w:rPr/>
  </w:style>
  <w:style w:type="paragraph" w:styleId="Style36">
    <w:name w:val="Header"/>
    <w:basedOn w:val="Normal"/>
    <w:pPr>
      <w:spacing w:lineRule="auto" w:line="240" w:before="0" w:after="0"/>
    </w:pPr>
    <w:rPr/>
  </w:style>
  <w:style w:type="paragraph" w:styleId="Style37">
    <w:name w:val="Footer"/>
    <w:basedOn w:val="Normal"/>
    <w:pPr>
      <w:spacing w:lineRule="auto" w:line="240" w:before="0" w:after="0"/>
    </w:pPr>
    <w:rPr/>
  </w:style>
  <w:style w:type="paragraph" w:styleId="Covertitle">
    <w:name w:val="Cover titl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auto"/>
      <w:kern w:val="0"/>
      <w:sz w:val="32"/>
      <w:szCs w:val="32"/>
      <w:lang w:val="en-GB" w:eastAsia="zh-CN" w:bidi="ar-SA"/>
    </w:rPr>
  </w:style>
  <w:style w:type="paragraph" w:styleId="Indent">
    <w:name w:val="Indent"/>
    <w:basedOn w:val="Normal"/>
    <w:qFormat/>
    <w:pPr>
      <w:widowControl w:val="false"/>
      <w:spacing w:lineRule="exact" w:line="260" w:before="0" w:after="0"/>
      <w:ind w:left="1004" w:hanging="720"/>
    </w:pPr>
    <w:rPr>
      <w:rFonts w:ascii="Arial" w:hAnsi="Arial" w:cs="Arial"/>
      <w:szCs w:val="24"/>
      <w:lang w:val="en-GB"/>
    </w:rPr>
  </w:style>
  <w:style w:type="paragraph" w:styleId="SectionTitle">
    <w:name w:val="Section Title"/>
    <w:basedOn w:val="Normal"/>
    <w:next w:val="Indent"/>
    <w:qFormat/>
    <w:pPr>
      <w:widowControl w:val="false"/>
      <w:numPr>
        <w:ilvl w:val="0"/>
        <w:numId w:val="4"/>
      </w:numPr>
      <w:spacing w:lineRule="exact" w:line="260" w:before="240" w:after="0"/>
    </w:pPr>
    <w:rPr>
      <w:rFonts w:ascii="Arial" w:hAnsi="Arial" w:cs="Arial"/>
      <w:b/>
      <w:szCs w:val="24"/>
      <w:lang w:val="en-GB"/>
    </w:rPr>
  </w:style>
  <w:style w:type="paragraph" w:styleId="SectionTitle1">
    <w:name w:val="Section Title 1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ectionTitle2">
    <w:name w:val="Section Title 2"/>
    <w:basedOn w:val="Normal"/>
    <w:qFormat/>
    <w:pPr>
      <w:widowControl w:val="false"/>
      <w:numPr>
        <w:ilvl w:val="0"/>
        <w:numId w:val="4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FieldData">
    <w:name w:val="Field Data"/>
    <w:basedOn w:val="3"/>
    <w:qFormat/>
    <w:pPr>
      <w:numPr>
        <w:ilvl w:val="0"/>
        <w:numId w:val="0"/>
      </w:numPr>
      <w:spacing w:lineRule="exact" w:line="220" w:before="220" w:after="0"/>
    </w:pPr>
    <w:rPr/>
  </w:style>
  <w:style w:type="paragraph" w:styleId="FieldTitle">
    <w:name w:val="Field Title"/>
    <w:basedOn w:val="Normal"/>
    <w:qFormat/>
    <w:pPr>
      <w:widowControl w:val="false"/>
      <w:spacing w:lineRule="exact" w:line="220" w:before="220" w:after="0"/>
    </w:pPr>
    <w:rPr>
      <w:rFonts w:ascii="Arial" w:hAnsi="Arial" w:cs="Arial"/>
      <w:szCs w:val="24"/>
      <w:lang w:val="en-GB"/>
    </w:rPr>
  </w:style>
  <w:style w:type="paragraph" w:styleId="Spacer">
    <w:name w:val="Spacer"/>
    <w:basedOn w:val="Normal"/>
    <w:qFormat/>
    <w:pPr>
      <w:widowControl w:val="false"/>
      <w:spacing w:lineRule="exact" w:line="260" w:before="0" w:after="210"/>
      <w:ind w:left="794" w:hanging="0"/>
    </w:pPr>
    <w:rPr>
      <w:rFonts w:ascii="Arial" w:hAnsi="Arial" w:cs="Arial"/>
      <w:szCs w:val="24"/>
      <w:lang w:val="en-GB"/>
    </w:rPr>
  </w:style>
  <w:style w:type="paragraph" w:styleId="Confidential">
    <w:name w:val="Confidential"/>
    <w:basedOn w:val="Normal"/>
    <w:qFormat/>
    <w:pPr>
      <w:widowControl w:val="false"/>
      <w:spacing w:lineRule="auto" w:line="240" w:before="0" w:after="0"/>
    </w:pPr>
    <w:rPr>
      <w:rFonts w:ascii="Arial" w:hAnsi="Arial" w:cs="Arial"/>
      <w:color w:val="808080"/>
      <w:sz w:val="16"/>
      <w:szCs w:val="16"/>
      <w:lang w:val="en-GB"/>
    </w:rPr>
  </w:style>
  <w:style w:type="paragraph" w:styleId="Page1Heading">
    <w:name w:val="Page 1 Heading"/>
    <w:basedOn w:val="Normal"/>
    <w:qFormat/>
    <w:pPr>
      <w:widowControl w:val="false"/>
      <w:spacing w:lineRule="auto" w:line="240" w:before="0" w:after="0"/>
    </w:pPr>
    <w:rPr>
      <w:rFonts w:ascii="Arial" w:hAnsi="Arial" w:cs="Arial"/>
      <w:b/>
      <w:sz w:val="34"/>
      <w:szCs w:val="24"/>
      <w:lang w:val="en-GB"/>
    </w:rPr>
  </w:style>
  <w:style w:type="paragraph" w:styleId="Page1Date">
    <w:name w:val="Page 1 Date"/>
    <w:basedOn w:val="Page1Heading"/>
    <w:qFormat/>
    <w:pPr/>
    <w:rPr>
      <w:b w:val="false"/>
    </w:rPr>
  </w:style>
  <w:style w:type="paragraph" w:styleId="CellBullet">
    <w:name w:val="Cell Bullet"/>
    <w:basedOn w:val="Normal"/>
    <w:qFormat/>
    <w:pPr>
      <w:widowControl w:val="false"/>
      <w:numPr>
        <w:ilvl w:val="0"/>
        <w:numId w:val="6"/>
      </w:numPr>
      <w:spacing w:lineRule="exact" w:line="260" w:before="0" w:after="0"/>
    </w:pPr>
    <w:rPr>
      <w:rFonts w:ascii="Arial" w:hAnsi="Arial" w:cs="Arial"/>
      <w:szCs w:val="24"/>
      <w:lang w:val="en-GB"/>
    </w:rPr>
  </w:style>
  <w:style w:type="paragraph" w:styleId="Style38">
    <w:name w:val="Маркированный список"/>
    <w:basedOn w:val="Normal"/>
    <w:qFormat/>
    <w:pPr>
      <w:widowControl w:val="false"/>
      <w:numPr>
        <w:ilvl w:val="0"/>
        <w:numId w:val="3"/>
      </w:numPr>
      <w:spacing w:lineRule="auto" w:line="240" w:before="0" w:after="40"/>
      <w:ind w:left="0" w:firstLine="709"/>
      <w:jc w:val="both"/>
    </w:pPr>
    <w:rPr>
      <w:rFonts w:ascii="Times New Roman" w:hAnsi="Times New Roman" w:cs="Times New Roman"/>
      <w:sz w:val="28"/>
      <w:szCs w:val="28"/>
    </w:rPr>
  </w:style>
  <w:style w:type="paragraph" w:styleId="Style39">
    <w:name w:val="Обычный (веб)"/>
    <w:basedOn w:val="Normal"/>
    <w:qFormat/>
    <w:pPr>
      <w:spacing w:lineRule="auto" w:line="240" w:before="280" w:after="280"/>
    </w:pPr>
    <w:rPr>
      <w:rFonts w:ascii="Times New Roman" w:hAnsi="Times New Roman" w:cs="Times New Roman"/>
      <w:sz w:val="24"/>
      <w:szCs w:val="24"/>
      <w:lang w:val="en-GB"/>
    </w:rPr>
  </w:style>
  <w:style w:type="paragraph" w:styleId="Header1blue">
    <w:name w:val="Header 1 blue"/>
    <w:qFormat/>
    <w:pPr>
      <w:widowControl/>
      <w:suppressAutoHyphens w:val="true"/>
      <w:bidi w:val="0"/>
      <w:spacing w:before="0" w:after="0"/>
      <w:jc w:val="left"/>
    </w:pPr>
    <w:rPr>
      <w:rFonts w:ascii="Arial" w:hAnsi="Arial" w:eastAsia="Times New Roman" w:cs="Arial"/>
      <w:b/>
      <w:color w:val="0066CC"/>
      <w:kern w:val="0"/>
      <w:sz w:val="48"/>
      <w:szCs w:val="24"/>
      <w:lang w:val="en-GB" w:eastAsia="zh-CN" w:bidi="ar-SA"/>
    </w:rPr>
  </w:style>
  <w:style w:type="paragraph" w:styleId="Content1headerblue">
    <w:name w:val="Content 1 header blue"/>
    <w:qFormat/>
    <w:pPr>
      <w:widowControl/>
      <w:suppressAutoHyphens w:val="true"/>
      <w:bidi w:val="0"/>
      <w:spacing w:before="0" w:after="0"/>
      <w:ind w:left="720" w:hanging="720"/>
      <w:jc w:val="left"/>
    </w:pPr>
    <w:rPr>
      <w:rFonts w:ascii="Arial" w:hAnsi="Arial" w:eastAsia="Times New Roman" w:cs="Arial"/>
      <w:b/>
      <w:color w:val="0066CC"/>
      <w:kern w:val="0"/>
      <w:sz w:val="34"/>
      <w:szCs w:val="24"/>
      <w:lang w:val="en-GB" w:eastAsia="zh-CN" w:bidi="ar-SA"/>
    </w:rPr>
  </w:style>
  <w:style w:type="paragraph" w:styleId="Contenttextblackindented">
    <w:name w:val="content text black indented"/>
    <w:qFormat/>
    <w:pPr>
      <w:widowControl/>
      <w:suppressAutoHyphens w:val="true"/>
      <w:bidi w:val="0"/>
      <w:spacing w:before="0" w:after="0"/>
      <w:ind w:left="720" w:hanging="0"/>
      <w:jc w:val="left"/>
    </w:pPr>
    <w:rPr>
      <w:rFonts w:ascii="Arial" w:hAnsi="Arial" w:eastAsia="Times New Roman" w:cs="Arial"/>
      <w:color w:val="auto"/>
      <w:kern w:val="0"/>
      <w:sz w:val="22"/>
      <w:szCs w:val="22"/>
      <w:lang w:val="en-GB" w:eastAsia="zh-CN" w:bidi="ar-SA"/>
    </w:rPr>
  </w:style>
  <w:style w:type="paragraph" w:styleId="1sectiontitleblue">
    <w:name w:val="1. section title blue"/>
    <w:basedOn w:val="SectionTitle"/>
    <w:qFormat/>
    <w:pPr>
      <w:numPr>
        <w:ilvl w:val="0"/>
        <w:numId w:val="5"/>
      </w:numPr>
      <w:spacing w:lineRule="auto" w:line="288" w:before="240" w:after="240"/>
    </w:pPr>
    <w:rPr>
      <w:b w:val="false"/>
      <w:color w:val="0066CC"/>
      <w:sz w:val="32"/>
      <w:szCs w:val="32"/>
    </w:rPr>
  </w:style>
  <w:style w:type="paragraph" w:styleId="25">
    <w:name w:val="Маркированный список 2"/>
    <w:basedOn w:val="Normal"/>
    <w:qFormat/>
    <w:pPr>
      <w:widowControl w:val="false"/>
      <w:numPr>
        <w:ilvl w:val="0"/>
        <w:numId w:val="2"/>
      </w:numPr>
      <w:spacing w:lineRule="exact" w:line="260" w:before="0" w:after="0"/>
      <w:contextualSpacing/>
    </w:pPr>
    <w:rPr>
      <w:rFonts w:ascii="Arial" w:hAnsi="Arial" w:cs="Arial"/>
      <w:szCs w:val="24"/>
      <w:lang w:val="en-GB"/>
    </w:rPr>
  </w:style>
  <w:style w:type="paragraph" w:styleId="FactsheetHeader">
    <w:name w:val="Factsheet Header"/>
    <w:basedOn w:val="Normal"/>
    <w:qFormat/>
    <w:pPr>
      <w:spacing w:lineRule="auto" w:line="240" w:before="0" w:after="0"/>
      <w:jc w:val="both"/>
    </w:pPr>
    <w:rPr>
      <w:rFonts w:ascii="Times New Roman" w:hAnsi="Times New Roman" w:cs="Times New Roman"/>
      <w:sz w:val="28"/>
      <w:szCs w:val="28"/>
    </w:rPr>
  </w:style>
  <w:style w:type="paragraph" w:styleId="Factsheetsubheader1">
    <w:name w:val="Factsheet subheader 1"/>
    <w:basedOn w:val="FactsheetHeader"/>
    <w:qFormat/>
    <w:pPr>
      <w:spacing w:before="240" w:after="0"/>
    </w:pPr>
    <w:rPr>
      <w:color w:val="000000"/>
    </w:rPr>
  </w:style>
  <w:style w:type="paragraph" w:styleId="Factsheetbodytext">
    <w:name w:val="Factsheet body text"/>
    <w:qFormat/>
    <w:pPr>
      <w:widowControl/>
      <w:suppressAutoHyphens w:val="true"/>
      <w:bidi w:val="0"/>
      <w:spacing w:lineRule="exact" w:line="240" w:before="180" w:after="180"/>
      <w:jc w:val="left"/>
    </w:pPr>
    <w:rPr>
      <w:rFonts w:ascii="Arial" w:hAnsi="Arial" w:eastAsia="Times New Roman" w:cs="Arial"/>
      <w:color w:val="auto"/>
      <w:kern w:val="0"/>
      <w:sz w:val="20"/>
      <w:szCs w:val="24"/>
      <w:lang w:val="en-GB" w:eastAsia="zh-CN" w:bidi="ar-SA"/>
    </w:rPr>
  </w:style>
  <w:style w:type="paragraph" w:styleId="Style40">
    <w:name w:val="Footnote Text"/>
    <w:basedOn w:val="Normal"/>
    <w:pPr>
      <w:spacing w:before="0" w:after="0"/>
    </w:pPr>
    <w:rPr>
      <w:rFonts w:ascii="Times New Roman" w:hAnsi="Times New Roman" w:cs="Times New Roman"/>
      <w:sz w:val="24"/>
      <w:szCs w:val="20"/>
      <w:lang w:val="en-US"/>
    </w:rPr>
  </w:style>
  <w:style w:type="paragraph" w:styleId="BasicParagraph">
    <w:name w:val="[Basic Paragraph]"/>
    <w:basedOn w:val="Normal"/>
    <w:qFormat/>
    <w:pPr>
      <w:spacing w:lineRule="auto" w:line="288" w:before="0" w:after="0"/>
      <w:textAlignment w:val="center"/>
    </w:pPr>
    <w:rPr>
      <w:rFonts w:ascii="Times New Roman" w:hAnsi="Times New Roman" w:eastAsia="MS ??" w:cs="Times New Roman"/>
      <w:color w:val="000000"/>
      <w:sz w:val="24"/>
      <w:szCs w:val="24"/>
      <w:lang w:val="en-US"/>
    </w:rPr>
  </w:style>
  <w:style w:type="paragraph" w:styleId="NESHeading2">
    <w:name w:val="NES Heading 2"/>
    <w:basedOn w:val="1"/>
    <w:next w:val="NESNormal"/>
    <w:qFormat/>
    <w:pPr>
      <w:keepNext w:val="false"/>
      <w:widowControl w:val="false"/>
      <w:numPr>
        <w:ilvl w:val="0"/>
        <w:numId w:val="7"/>
      </w:numPr>
      <w:spacing w:lineRule="auto" w:line="360" w:before="0" w:after="120"/>
    </w:pPr>
    <w:rPr>
      <w:rFonts w:ascii="Arial" w:hAnsi="Arial" w:cs="Arial"/>
      <w:bCs w:val="false"/>
      <w:kern w:val="0"/>
      <w:sz w:val="28"/>
      <w:szCs w:val="28"/>
      <w:lang w:val="en-GB"/>
    </w:rPr>
  </w:style>
  <w:style w:type="paragraph" w:styleId="AssignmentTemplate">
    <w:name w:val="AssignmentTemplate"/>
    <w:basedOn w:val="9"/>
    <w:qFormat/>
    <w:pPr>
      <w:widowControl/>
      <w:numPr>
        <w:ilvl w:val="0"/>
        <w:numId w:val="0"/>
      </w:numPr>
      <w:spacing w:lineRule="auto" w:line="240"/>
    </w:pPr>
    <w:rPr>
      <w:b/>
      <w:sz w:val="20"/>
      <w:szCs w:val="20"/>
    </w:rPr>
  </w:style>
  <w:style w:type="paragraph" w:styleId="8E798F5E7ECE4128986FE3828CA319D2">
    <w:name w:val="8E798F5E7ECE4128986FE3828CA319D2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Style41">
    <w:name w:val="Текст примечания"/>
    <w:basedOn w:val="Normal"/>
    <w:qFormat/>
    <w:pPr>
      <w:spacing w:lineRule="auto" w:line="240" w:before="0" w:after="0"/>
    </w:pPr>
    <w:rPr>
      <w:rFonts w:ascii="Arial" w:hAnsi="Arial" w:cs="Arial"/>
      <w:sz w:val="20"/>
      <w:szCs w:val="20"/>
      <w:lang w:val="en-GB"/>
    </w:rPr>
  </w:style>
  <w:style w:type="paragraph" w:styleId="SoWBullet1">
    <w:name w:val="SoWBullet1"/>
    <w:qFormat/>
    <w:pPr>
      <w:widowControl w:val="false"/>
      <w:tabs>
        <w:tab w:val="clear" w:pos="567"/>
        <w:tab w:val="left" w:pos="170" w:leader="none"/>
      </w:tabs>
      <w:suppressAutoHyphens w:val="true"/>
      <w:bidi w:val="0"/>
      <w:spacing w:lineRule="exact" w:line="220" w:before="0" w:after="0"/>
      <w:ind w:left="170" w:hanging="170"/>
      <w:jc w:val="left"/>
    </w:pPr>
    <w:rPr>
      <w:rFonts w:ascii="Arial" w:hAnsi="Arial" w:eastAsia="Times New Roman" w:cs="Arial"/>
      <w:color w:val="auto"/>
      <w:kern w:val="0"/>
      <w:sz w:val="18"/>
      <w:szCs w:val="20"/>
      <w:lang w:val="en-US" w:eastAsia="zh-CN" w:bidi="ar-SA"/>
    </w:rPr>
  </w:style>
  <w:style w:type="paragraph" w:styleId="TableBullet10pt">
    <w:name w:val="TableBullet_10pt"/>
    <w:basedOn w:val="Normal"/>
    <w:qFormat/>
    <w:pPr>
      <w:spacing w:lineRule="atLeast" w:line="220" w:before="40" w:after="40"/>
      <w:ind w:left="284" w:hanging="284"/>
    </w:pPr>
    <w:rPr>
      <w:rFonts w:ascii="Arial" w:hAnsi="Arial" w:cs="Arial"/>
      <w:sz w:val="20"/>
      <w:lang w:val="en-GB"/>
    </w:rPr>
  </w:style>
  <w:style w:type="paragraph" w:styleId="TableBullet9pt">
    <w:name w:val="TableBullet_9pt"/>
    <w:basedOn w:val="TableBullet10pt"/>
    <w:qFormat/>
    <w:pPr/>
    <w:rPr>
      <w:sz w:val="18"/>
    </w:rPr>
  </w:style>
  <w:style w:type="paragraph" w:styleId="Pa0">
    <w:name w:val="Pa0"/>
    <w:basedOn w:val="Normal"/>
    <w:next w:val="Normal"/>
    <w:qFormat/>
    <w:pPr>
      <w:spacing w:lineRule="atLeast" w:line="241" w:before="0" w:after="0"/>
    </w:pPr>
    <w:rPr>
      <w:rFonts w:ascii="Helvetica 55 Roman;Times New Roman" w:hAnsi="Helvetica 55 Roman;Times New Roman" w:eastAsia="Calibri" w:cs="Helvetica 55 Roman;Times New Roman"/>
      <w:sz w:val="24"/>
      <w:szCs w:val="24"/>
      <w:lang w:val="en-GB"/>
    </w:rPr>
  </w:style>
  <w:style w:type="paragraph" w:styleId="Pa5">
    <w:name w:val="Pa5"/>
    <w:basedOn w:val="Default"/>
    <w:next w:val="Default"/>
    <w:qFormat/>
    <w:pPr>
      <w:spacing w:lineRule="atLeast" w:line="181"/>
    </w:pPr>
    <w:rPr>
      <w:rFonts w:ascii="Helvetica 65 Medium;Arial" w:hAnsi="Helvetica 65 Medium;Arial" w:eastAsia="Calibri" w:cs="Times New Roman"/>
      <w:color w:val="000000"/>
      <w:lang w:val="en-GB"/>
    </w:rPr>
  </w:style>
  <w:style w:type="paragraph" w:styleId="TableText9pt">
    <w:name w:val="TableText_9pt"/>
    <w:basedOn w:val="Normal"/>
    <w:qFormat/>
    <w:pPr>
      <w:spacing w:lineRule="atLeast" w:line="220" w:before="40" w:after="40"/>
      <w:contextualSpacing/>
    </w:pPr>
    <w:rPr>
      <w:rFonts w:ascii="Arial" w:hAnsi="Arial" w:cs="Arial"/>
      <w:sz w:val="18"/>
      <w:lang w:val="en-GB"/>
    </w:rPr>
  </w:style>
  <w:style w:type="paragraph" w:styleId="TableText">
    <w:name w:val="TableText"/>
    <w:basedOn w:val="Normal"/>
    <w:qFormat/>
    <w:pPr>
      <w:spacing w:lineRule="atLeast" w:line="260" w:before="40" w:after="40"/>
      <w:contextualSpacing/>
    </w:pPr>
    <w:rPr>
      <w:rFonts w:ascii="Arial" w:hAnsi="Arial" w:cs="Arial"/>
      <w:lang w:val="en-US"/>
    </w:rPr>
  </w:style>
  <w:style w:type="paragraph" w:styleId="DCCRcaption">
    <w:name w:val="DCCR caption"/>
    <w:basedOn w:val="Normal"/>
    <w:qFormat/>
    <w:pPr>
      <w:spacing w:lineRule="auto" w:line="240" w:before="100" w:after="0"/>
    </w:pPr>
    <w:rPr>
      <w:rFonts w:ascii="Arial" w:hAnsi="Arial" w:cs="Arial"/>
      <w:i/>
      <w:sz w:val="18"/>
      <w:szCs w:val="20"/>
      <w:lang w:val="en-US"/>
    </w:rPr>
  </w:style>
  <w:style w:type="paragraph" w:styleId="ATablebulletlist">
    <w:name w:val="A Table bullet list"/>
    <w:basedOn w:val="Normal"/>
    <w:qFormat/>
    <w:pPr>
      <w:spacing w:lineRule="exact" w:line="240" w:before="0" w:after="0"/>
      <w:ind w:left="227" w:hanging="227"/>
    </w:pPr>
    <w:rPr>
      <w:rFonts w:ascii="Arial" w:hAnsi="Arial" w:cs="Arial"/>
      <w:sz w:val="20"/>
      <w:szCs w:val="20"/>
      <w:lang w:val="en-GB"/>
    </w:rPr>
  </w:style>
  <w:style w:type="paragraph" w:styleId="ATabletextheading">
    <w:name w:val="A Table text heading"/>
    <w:basedOn w:val="Normal"/>
    <w:qFormat/>
    <w:pPr>
      <w:widowControl w:val="false"/>
      <w:spacing w:lineRule="exact" w:line="240" w:before="120" w:after="0"/>
    </w:pPr>
    <w:rPr>
      <w:rFonts w:ascii="Arial" w:hAnsi="Arial" w:cs="Arial"/>
      <w:b/>
      <w:sz w:val="20"/>
      <w:szCs w:val="20"/>
      <w:lang w:val="en-GB"/>
    </w:rPr>
  </w:style>
  <w:style w:type="paragraph" w:styleId="ATabletext">
    <w:name w:val="A Table text"/>
    <w:basedOn w:val="Normal"/>
    <w:qFormat/>
    <w:pPr>
      <w:widowControl w:val="false"/>
      <w:spacing w:lineRule="auto" w:line="240" w:before="120" w:after="0"/>
    </w:pPr>
    <w:rPr>
      <w:rFonts w:ascii="Arial" w:hAnsi="Arial" w:cs="Arial"/>
      <w:sz w:val="20"/>
      <w:szCs w:val="20"/>
      <w:lang w:val="en-GB"/>
    </w:rPr>
  </w:style>
  <w:style w:type="paragraph" w:styleId="AMaintext">
    <w:name w:val="A Main text"/>
    <w:basedOn w:val="Normal"/>
    <w:qFormat/>
    <w:pPr>
      <w:widowControl w:val="false"/>
      <w:spacing w:lineRule="exact" w:line="240" w:before="120" w:after="120"/>
    </w:pPr>
    <w:rPr>
      <w:rFonts w:ascii="Arial" w:hAnsi="Arial" w:cs="Arial"/>
      <w:sz w:val="20"/>
      <w:szCs w:val="20"/>
      <w:lang w:val="en-GB"/>
    </w:rPr>
  </w:style>
  <w:style w:type="paragraph" w:styleId="ABulletlist">
    <w:name w:val="A Bullet list"/>
    <w:basedOn w:val="17"/>
    <w:qFormat/>
    <w:pPr>
      <w:widowControl w:val="false"/>
      <w:spacing w:lineRule="exact" w:line="240" w:before="0" w:after="60"/>
      <w:ind w:left="284" w:hanging="284"/>
      <w:contextualSpacing/>
    </w:pPr>
    <w:rPr>
      <w:rFonts w:ascii="Arial" w:hAnsi="Arial" w:eastAsia="Times New Roman" w:cs="Arial"/>
      <w:sz w:val="20"/>
      <w:szCs w:val="20"/>
      <w:lang w:val="en-US"/>
    </w:rPr>
  </w:style>
  <w:style w:type="paragraph" w:styleId="Style42">
    <w:name w:val="Тема примечания"/>
    <w:basedOn w:val="Style41"/>
    <w:next w:val="Style41"/>
    <w:qFormat/>
    <w:pPr>
      <w:spacing w:before="0" w:after="200"/>
    </w:pPr>
    <w:rPr>
      <w:b/>
      <w:bCs/>
    </w:rPr>
  </w:style>
  <w:style w:type="paragraph" w:styleId="NESTableText">
    <w:name w:val="NES Table Text"/>
    <w:basedOn w:val="Normal"/>
    <w:qFormat/>
    <w:pPr>
      <w:spacing w:lineRule="auto" w:line="240" w:before="60" w:after="60"/>
      <w:contextualSpacing/>
    </w:pPr>
    <w:rPr>
      <w:rFonts w:ascii="Arial" w:hAnsi="Arial" w:cs="Arial"/>
      <w:sz w:val="20"/>
      <w:szCs w:val="20"/>
      <w:lang w:val="en-US"/>
    </w:rPr>
  </w:style>
  <w:style w:type="paragraph" w:styleId="Style43">
    <w:name w:val="Рецензия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26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Style44">
    <w:name w:val="Index Heading"/>
    <w:basedOn w:val="Style25"/>
    <w:pPr/>
    <w:rPr/>
  </w:style>
  <w:style w:type="paragraph" w:styleId="Style45">
    <w:name w:val="TOC Heading"/>
    <w:basedOn w:val="1"/>
    <w:next w:val="Normal"/>
    <w:qFormat/>
    <w:pPr>
      <w:keepLines/>
      <w:numPr>
        <w:ilvl w:val="0"/>
        <w:numId w:val="0"/>
      </w:numPr>
      <w:spacing w:before="480" w:after="0"/>
    </w:pPr>
    <w:rPr>
      <w:rFonts w:ascii="Cambria" w:hAnsi="Cambria" w:cs="Cambria"/>
      <w:color w:val="365F91"/>
      <w:kern w:val="0"/>
      <w:szCs w:val="28"/>
    </w:rPr>
  </w:style>
  <w:style w:type="paragraph" w:styleId="19">
    <w:name w:val="TOC 1"/>
    <w:basedOn w:val="Normal"/>
    <w:next w:val="Normal"/>
    <w:pPr>
      <w:spacing w:before="0" w:after="100"/>
    </w:pPr>
    <w:rPr/>
  </w:style>
  <w:style w:type="paragraph" w:styleId="ListParagraph1">
    <w:name w:val="List Paragraph1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33">
    <w:name w:val="Абзац списка3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cs="Times New Roman"/>
      <w:sz w:val="24"/>
      <w:szCs w:val="24"/>
      <w:lang w:val="en-GB"/>
    </w:rPr>
  </w:style>
  <w:style w:type="paragraph" w:styleId="52">
    <w:name w:val="Абзац списка5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4">
    <w:name w:val="Абзац списка4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111">
    <w:name w:val="Абзац списка11"/>
    <w:basedOn w:val="Normal"/>
    <w:qFormat/>
    <w:pPr>
      <w:ind w:left="720" w:hanging="0"/>
    </w:pPr>
    <w:rPr>
      <w:lang w:val="en-GB"/>
    </w:rPr>
  </w:style>
  <w:style w:type="paragraph" w:styleId="110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72">
    <w:name w:val="Абзац списка7"/>
    <w:basedOn w:val="Normal"/>
    <w:qFormat/>
    <w:pPr>
      <w:spacing w:lineRule="auto" w:line="240" w:before="0" w:after="0"/>
      <w:ind w:left="720" w:hanging="0"/>
    </w:pPr>
    <w:rPr>
      <w:rFonts w:ascii="Times New Roman" w:hAnsi="Times New Roman" w:eastAsia="Calibri" w:cs="Times New Roman"/>
      <w:sz w:val="24"/>
      <w:szCs w:val="24"/>
      <w:lang w:val="en-GB"/>
    </w:rPr>
  </w:style>
  <w:style w:type="paragraph" w:styleId="8">
    <w:name w:val="Абзац списка8"/>
    <w:basedOn w:val="Normal"/>
    <w:qFormat/>
    <w:pPr>
      <w:ind w:left="720" w:hanging="0"/>
    </w:pPr>
    <w:rPr>
      <w:rFonts w:eastAsia="Calibri"/>
      <w:sz w:val="20"/>
      <w:szCs w:val="20"/>
    </w:rPr>
  </w:style>
  <w:style w:type="paragraph" w:styleId="27">
    <w:name w:val="Основной текст 2"/>
    <w:basedOn w:val="Normal"/>
    <w:qFormat/>
    <w:pPr>
      <w:spacing w:lineRule="auto" w:line="240" w:before="0" w:after="0"/>
    </w:pPr>
    <w:rPr>
      <w:rFonts w:ascii="Times New Roman" w:hAnsi="Times New Roman" w:cs="Times New Roman"/>
      <w:i/>
      <w:iCs/>
      <w:sz w:val="32"/>
      <w:szCs w:val="24"/>
    </w:rPr>
  </w:style>
  <w:style w:type="paragraph" w:styleId="Standard">
    <w:name w:val="Standard"/>
    <w:qFormat/>
    <w:pPr>
      <w:widowControl w:val="false"/>
      <w:suppressAutoHyphens w:val="true"/>
      <w:bidi w:val="0"/>
      <w:spacing w:before="0" w:after="0"/>
      <w:jc w:val="left"/>
      <w:textAlignment w:val="baseline"/>
    </w:pPr>
    <w:rPr>
      <w:rFonts w:ascii="Nimbus Roman No9 L;Times New Roman" w:hAnsi="Nimbus Roman No9 L;Times New Roman" w:eastAsia="DejaVu Sans;Times New Roman" w:cs="DejaVu Sans;Times New Roman"/>
      <w:color w:val="auto"/>
      <w:kern w:val="2"/>
      <w:sz w:val="24"/>
      <w:szCs w:val="24"/>
      <w:lang w:val="ru-RU" w:eastAsia="zh-CN" w:bidi="ar-SA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28">
    <w:name w:val="Основной текст с отступом 2"/>
    <w:basedOn w:val="Normal"/>
    <w:qFormat/>
    <w:pPr>
      <w:spacing w:lineRule="auto" w:line="240" w:before="0" w:after="0"/>
      <w:ind w:firstLine="567"/>
      <w:jc w:val="both"/>
    </w:pPr>
    <w:rPr>
      <w:rFonts w:ascii="Times New Roman" w:hAnsi="Times New Roman" w:cs="Times New Roman"/>
      <w:sz w:val="28"/>
      <w:szCs w:val="24"/>
      <w:lang w:val="kk-KZ"/>
    </w:rPr>
  </w:style>
  <w:style w:type="paragraph" w:styleId="Style46">
    <w:name w:val="Содержимое таблицы"/>
    <w:basedOn w:val="Standard"/>
    <w:qFormat/>
    <w:pPr>
      <w:suppressLineNumbers/>
    </w:pPr>
    <w:rPr/>
  </w:style>
  <w:style w:type="paragraph" w:styleId="112">
    <w:name w:val="Стиль1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i/>
      <w:sz w:val="24"/>
      <w:szCs w:val="24"/>
    </w:rPr>
  </w:style>
  <w:style w:type="paragraph" w:styleId="29">
    <w:name w:val="Стиль2"/>
    <w:basedOn w:val="Normal"/>
    <w:qFormat/>
    <w:pPr>
      <w:spacing w:lineRule="auto" w:line="240" w:before="0" w:after="0"/>
    </w:pPr>
    <w:rPr>
      <w:rFonts w:ascii="Times New Roman" w:hAnsi="Times New Roman" w:cs="Times New Roman"/>
      <w:b/>
      <w:sz w:val="24"/>
      <w:szCs w:val="24"/>
    </w:rPr>
  </w:style>
  <w:style w:type="paragraph" w:styleId="34">
    <w:name w:val="Основной текст 3"/>
    <w:basedOn w:val="Normal"/>
    <w:qFormat/>
    <w:pPr>
      <w:spacing w:lineRule="auto" w:line="240" w:before="0" w:after="120"/>
    </w:pPr>
    <w:rPr>
      <w:rFonts w:ascii="Times New Roman" w:hAnsi="Times New Roman" w:cs="Times New Roman"/>
      <w:sz w:val="16"/>
      <w:szCs w:val="16"/>
    </w:rPr>
  </w:style>
  <w:style w:type="paragraph" w:styleId="Style47">
    <w:name w:val="Основной"/>
    <w:qFormat/>
    <w:pPr>
      <w:widowControl/>
      <w:suppressAutoHyphens w:val="true"/>
      <w:bidi w:val="0"/>
      <w:spacing w:lineRule="atLeast" w:line="242" w:before="0" w:after="0"/>
      <w:ind w:firstLine="340"/>
      <w:jc w:val="both"/>
    </w:pPr>
    <w:rPr>
      <w:rFonts w:ascii="SchoolBook1" w:hAnsi="SchoolBook1" w:eastAsia="Times New Roman" w:cs="SchoolBook1"/>
      <w:color w:val="000000"/>
      <w:kern w:val="0"/>
      <w:sz w:val="20"/>
      <w:szCs w:val="20"/>
      <w:lang w:val="ru-RU" w:eastAsia="zh-CN" w:bidi="ar-SA"/>
    </w:rPr>
  </w:style>
  <w:style w:type="paragraph" w:styleId="Style60">
    <w:name w:val="Style60"/>
    <w:basedOn w:val="Normal"/>
    <w:qFormat/>
    <w:pPr>
      <w:widowControl w:val="false"/>
      <w:spacing w:lineRule="exact" w:line="211" w:before="0" w:after="0"/>
    </w:pPr>
    <w:rPr>
      <w:rFonts w:ascii="Times New Roman" w:hAnsi="Times New Roman" w:cs="Times New Roman"/>
      <w:sz w:val="24"/>
      <w:szCs w:val="24"/>
    </w:rPr>
  </w:style>
  <w:style w:type="paragraph" w:styleId="Style69">
    <w:name w:val="Style69"/>
    <w:basedOn w:val="Normal"/>
    <w:qFormat/>
    <w:pPr>
      <w:widowControl w:val="false"/>
      <w:spacing w:lineRule="exact" w:line="202" w:before="0" w:after="0"/>
      <w:jc w:val="center"/>
    </w:pPr>
    <w:rPr>
      <w:rFonts w:ascii="Times New Roman" w:hAnsi="Times New Roman" w:cs="Times New Roman"/>
      <w:sz w:val="24"/>
      <w:szCs w:val="24"/>
    </w:rPr>
  </w:style>
  <w:style w:type="paragraph" w:styleId="Style461">
    <w:name w:val="Style46"/>
    <w:basedOn w:val="Normal"/>
    <w:qFormat/>
    <w:pPr>
      <w:widowControl w:val="false"/>
      <w:spacing w:lineRule="exact" w:line="187" w:before="0" w:after="0"/>
    </w:pPr>
    <w:rPr>
      <w:rFonts w:ascii="Times New Roman" w:hAnsi="Times New Roman" w:cs="Times New Roman"/>
      <w:sz w:val="24"/>
      <w:szCs w:val="24"/>
    </w:rPr>
  </w:style>
  <w:style w:type="paragraph" w:styleId="Style48">
    <w:name w:val="Заголовок таблицы"/>
    <w:basedOn w:val="Style46"/>
    <w:qFormat/>
    <w:pPr>
      <w:suppressLineNumbers/>
      <w:jc w:val="center"/>
    </w:pPr>
    <w:rPr>
      <w:b/>
      <w:bCs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eastAsia="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  <w:style w:type="numbering" w:styleId="WW8Num22">
    <w:name w:val="WW8Num22"/>
    <w:qFormat/>
  </w:style>
  <w:style w:type="numbering" w:styleId="WW8Num23">
    <w:name w:val="WW8Num23"/>
    <w:qFormat/>
  </w:style>
  <w:style w:type="numbering" w:styleId="WW8Num24">
    <w:name w:val="WW8Num24"/>
    <w:qFormat/>
  </w:style>
  <w:style w:type="numbering" w:styleId="WW8Num25">
    <w:name w:val="WW8Num25"/>
    <w:qFormat/>
  </w:style>
  <w:style w:type="numbering" w:styleId="WW8Num26">
    <w:name w:val="WW8Num26"/>
    <w:qFormat/>
  </w:style>
  <w:style w:type="numbering" w:styleId="WW8Num27">
    <w:name w:val="WW8Num27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1454</TotalTime>
  <Application>LibreOffice/7.5.5.2$Windows_X86_64 LibreOffice_project/ca8fe7424262805f223b9a2334bc7181abbcbf5e</Application>
  <AppVersion>15.0000</AppVersion>
  <Pages>8</Pages>
  <Words>1530</Words>
  <Characters>10360</Characters>
  <CharactersWithSpaces>11575</CharactersWithSpaces>
  <Paragraphs>400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2021-01-28T19:52:00Z</dcterms:created>
  <dc:creator>Valued Acer Customer</dc:creator>
  <dc:description/>
  <dc:language>en-US</dc:language>
  <cp:lastModifiedBy/>
  <cp:lastPrinted>2019-01-16T16:26:00Z</cp:lastPrinted>
  <dcterms:modified xsi:type="dcterms:W3CDTF">2025-10-13T23:06:32Z</dcterms:modified>
  <cp:revision>37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