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0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Календарно-тематическое планирование по предмету «Алгебра», </w:t>
      </w:r>
    </w:p>
    <w:p>
      <w:pPr>
        <w:pStyle w:val="LO-normal0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8-класс                                                                                   3 часа в неделю                                                                                                  102 часа в учебном году</w:t>
      </w:r>
    </w:p>
    <w:tbl>
      <w:tblPr>
        <w:tblStyle w:val="Table2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7"/>
        <w:gridCol w:w="682"/>
        <w:gridCol w:w="801"/>
        <w:gridCol w:w="1464"/>
        <w:gridCol w:w="2959"/>
        <w:gridCol w:w="5261"/>
        <w:gridCol w:w="1107"/>
        <w:gridCol w:w="831"/>
        <w:gridCol w:w="1"/>
        <w:gridCol w:w="824"/>
        <w:gridCol w:w="5"/>
        <w:gridCol w:w="1665"/>
      </w:tblGrid>
      <w:tr>
        <w:trPr/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№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Разделы долгосрочного плана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Темы/Содержание раздела долгосрочного плана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Цели обучения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Кол-во часов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Дата</w:t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примечание</w:t>
            </w:r>
          </w:p>
        </w:tc>
      </w:tr>
      <w:tr>
        <w:trPr/>
        <w:tc>
          <w:tcPr>
            <w:tcW w:w="1172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433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24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Повторение курса Алгебры 7 класса</w:t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Степень и ее свойства. Одночлены и многочлены.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Функция и график функции. Решение системы линейных уравнений с двумя переменными графическим способом. Формулы сокращенного умножения.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 Квадратные корни и иррациональные выражения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(1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часов)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Действительные числа.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8.1.1.1 усвоить понятия иррационального и действительного чисел;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Квадратный корень.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8.1.1.2 знать определения и различать понятия квадратного корня и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8.1.1.2 знать определения и различать понятия квадратного корня и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18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20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33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8.1.2.2 оценивать значение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8.1.2.2 оценивать значение квадратного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Преобразования выражений, содержащих квадратные корни.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8.1.2.3 выносить множитель из-под знака корня и вносить множитель под знак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8.1.2.3 выносить множитель из-под знака корня и вносить множитель под знак корня;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8.1.2.4  освобождать от иррациональности знаменатель дроби;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8.1.2.4  освобождать от иррациональности знаменатель дроби;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8.1.2.5 выполнять преобразования выражений, содержащих квадратные корни;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8.1.2.5 выполнять преобразования выражений, содержащих квадратные корни;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Преобразования выражений, содержащих квадратные корни.</w:t>
            </w:r>
          </w:p>
          <w:p>
            <w:pPr>
              <w:pStyle w:val="LO-normal1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1 «Квадратные корни и иррациональные выражения»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8.1.2.6 сравнивать действительные числа;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Функция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1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2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ее график и свойства.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8.4.1.1 знать свойства функции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3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4" name="image9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9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и строить её график;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за 1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Квадратный корень.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Преобразования выражений, содержащих квадратные корни.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Функция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5" name="image10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0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6" name="image11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1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, ее график и свойства.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1172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433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24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8.2А Квадратные уравнения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(21 час)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Квадратное уравнение.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 знать определение квадратного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8.2.2.2 различать виды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квадратных уравнений.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Квадратный трёхчлен.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8.2.1.1 усвоить понятие корня квадратного трехчлена;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8.2.1.2 выделять полный квадрат двучлена из трехчлена;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8.2.1.2  выделять полный квадрат двучлена из трехчлена;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8.2.1.3 раскладывать квадратный трехчлен на множители;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Квадратный трёхчлен.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2 «Квадратные уравнения»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8.2.1.3 раскладывать квадратный трехчлен на множители;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уравнений.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8.2.2.5решать уравнения вида |ax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+bx|+c=0; 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+b|x|+c=0;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8.2.2.5 решать уравнения вида |ax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+bx|+c=0; 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+b|x|+c=0;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8.2.2.5 решать уравнения вида |ax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+bx|+c=0; 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+b|x|+c=0;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8.2.2.6 решать дробно-рациональные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8.2.2.6 решать дробно-рациональные уравнения;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уравнений.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3 «Решение уравнений»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8.2.2.7 решать уравнения, приводимые к квадратным уравнениям;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t>Решение уравнений.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8.2.2.7 решать уравнения, приводимые к квадратным уравнениям;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2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Решение квадратных уравнений.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Решение уравнений.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1172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433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30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8.3А Квадратные уравнения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(6 часов)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8.4.2.1 решать текстовые задачи с помощью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8.4.2.1 решать текстовые задачи с помощью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8.4.2.1решать текстовые задачи с помощью квадратных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665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4 «Решение текстовых задач»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текстовых задач.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8.3В Квадратичная функция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(14 час)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23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8.4.1.3 знать свойства и строить график квадратичной функции вида</w:t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7" name="image1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8" name="image1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9" name="image1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0" name="image1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1" name="image1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2" name="image1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5 «Квадратичная функция»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8.4.3.1 составлять математическую модель по условию задачи;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8.4.3.1 составлять математическую модель по условию задачи;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8.3С Элементы статистики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(7 час)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Полигон частот, гистограмма частот.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3.3.1представлять результаты выборки в виде интервальной таблицы частот;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3.3.2 представлять данные интервальной таблицы частот в виде гистограммы частот;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3.3.2 представлять данные интервальной таблицы частот в виде гистограммы частот;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Среднее значение. Дисперсия. Стандартное отклонение.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3.3.3 знать определение накопленной частоты;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020" w:hRule="atLeast"/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3.3.4 анализировать информацию по статистической таблице, полигону частот, гистограмме;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Среднее значение. Дисперсия. Стандартное отклонение.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6 «Элементы статистики»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3.3.4 анализировать информацию по статистической таблице, полигону частот, гистограмме;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значение. Дисперсия. Стандартное отклонение.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 3.3.5 знать определения и формулы для вычисления дисперсии и стандартного отклонения;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3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Полигон частот, гистограмма частот.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Среднее значение. Дисперсия. Стандартное отклонение.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411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 четверть – 24 часа</w:t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6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8.4A Неравенства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(17 часов)</w:t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Квадратное неравенство.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Рациональное неравенство.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систем неравенств.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Решение систем неравенств.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7 « Неравенства»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систем неравенств.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17</w:t>
            </w:r>
          </w:p>
        </w:tc>
        <w:tc>
          <w:tcPr>
            <w:tcW w:w="2265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4 четверть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Квадратные корни и иррациональные выражения.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Квадратные уравнения.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Квадратичная функция.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Рациональное неравенство.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Системы неравенств.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48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Системы неравенств.</w:t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-normal0"/>
        <w:keepNext w:val="false"/>
        <w:keepLines w:val="false"/>
        <w:widowControl/>
        <w:shd w:val="clear" w:fill="auto"/>
        <w:spacing w:lineRule="auto" w:line="240" w:before="0" w:after="0"/>
        <w:ind w:left="720" w:right="0" w:hanging="0"/>
        <w:jc w:val="left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vertAlign w:val="baseline"/>
        <w:position w:val="0"/>
        <w:sz w:val="22"/>
        <w:sz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vertAlign w:val="baseline"/>
        <w:position w:val="0"/>
        <w:sz w:val="22"/>
        <w:sz w:val="22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vertAlign w:val="baseline"/>
        <w:position w:val="0"/>
        <w:sz w:val="22"/>
        <w:sz w:val="22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vertAlign w:val="baseline"/>
        <w:position w:val="0"/>
        <w:sz w:val="22"/>
        <w:sz w:val="22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vertAlign w:val="baseline"/>
        <w:position w:val="0"/>
        <w:sz w:val="22"/>
        <w:sz w:val="22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vertAlign w:val="baseline"/>
        <w:position w:val="0"/>
        <w:sz w:val="22"/>
        <w:sz w:val="22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vertAlign w:val="baseline"/>
        <w:position w:val="0"/>
        <w:sz w:val="22"/>
        <w:sz w:val="22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vertAlign w:val="baseline"/>
        <w:position w:val="0"/>
        <w:sz w:val="22"/>
        <w:sz w:val="22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vertAlign w:val="baseline"/>
        <w:position w:val="0"/>
        <w:sz w:val="22"/>
        <w:sz w:val="22"/>
      </w:rPr>
    </w:lvl>
  </w:abstractNum>
  <w:abstractNum w:abstractNumId="2">
    <w:lvl w:ilvl="0">
      <w:start w:val="79"/>
      <w:numFmt w:val="decimal"/>
      <w:lvlText w:val="%1."/>
      <w:lvlJc w:val="left"/>
      <w:pPr>
        <w:tabs>
          <w:tab w:val="num" w:pos="0"/>
        </w:tabs>
        <w:ind w:left="360" w:hanging="360"/>
      </w:pPr>
      <w:rPr>
        <w:vertAlign w:val="baseline"/>
        <w:position w:val="0"/>
        <w:sz w:val="22"/>
        <w:sz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2"/>
        <w:sz w:val="22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2"/>
        <w:sz w:val="22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2"/>
        <w:sz w:val="22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2"/>
        <w:sz w:val="22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2"/>
        <w:sz w:val="22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2"/>
        <w:sz w:val="22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2"/>
        <w:sz w:val="22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2"/>
        <w:sz w:val="22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 w:customStyle="1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1">
    <w:name w:val="LO-normal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Application>LibreOffice/7.5.5.2$Windows_X86_64 LibreOffice_project/ca8fe7424262805f223b9a2334bc7181abbcbf5e</Application>
  <AppVersion>15.0000</AppVersion>
  <Pages>6</Pages>
  <Words>1229</Words>
  <Characters>7375</Characters>
  <CharactersWithSpaces>8319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2025-10-13T23:29:45Z</cp:lastPrinted>
  <dcterms:modified xsi:type="dcterms:W3CDTF">2025-10-13T23:46:00Z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