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</w:rPr>
        <w:t>«Геометрия»</w:t>
      </w:r>
    </w:p>
    <w:p>
      <w:pPr>
        <w:pStyle w:val="Normal"/>
        <w:bidi w:val="0"/>
        <w:spacing w:lineRule="auto" w:line="240" w:before="0" w:after="0"/>
        <w:jc w:val="left"/>
        <w:rPr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kk-KZ"/>
        </w:rPr>
        <w:t>8-класс</w:t>
        <w:tab/>
        <w:tab/>
        <w:tab/>
        <w:tab/>
        <w:tab/>
        <w:tab/>
        <w:tab/>
        <w:tab/>
        <w:tab/>
        <w:t>2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</w:rPr>
        <w:t xml:space="preserve"> часов в неделю</w:t>
        <w:tab/>
        <w:tab/>
        <w:tab/>
        <w:tab/>
        <w:t xml:space="preserve">                                                     </w:t>
      </w: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en-US"/>
        </w:rPr>
        <w:t>68</w:t>
      </w:r>
      <w:r>
        <w:rPr>
          <w:rFonts w:ascii="Times New Roman" w:hAnsi="Times New Roman"/>
          <w:b/>
          <w:bCs/>
          <w:i w:val="false"/>
          <w:iCs w:val="false"/>
          <w:sz w:val="24"/>
          <w:szCs w:val="24"/>
        </w:rPr>
        <w:t xml:space="preserve"> часов в учебном году</w:t>
      </w:r>
    </w:p>
    <w:tbl>
      <w:tblPr>
        <w:tblStyle w:val="Table2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667"/>
        <w:gridCol w:w="61"/>
        <w:gridCol w:w="671"/>
        <w:gridCol w:w="2217"/>
        <w:gridCol w:w="2951"/>
        <w:gridCol w:w="5345"/>
        <w:gridCol w:w="782"/>
        <w:gridCol w:w="990"/>
        <w:gridCol w:w="992"/>
        <w:gridCol w:w="1026"/>
      </w:tblGrid>
      <w:tr>
        <w:trPr/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№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урока</w:t>
            </w:r>
          </w:p>
        </w:tc>
        <w:tc>
          <w:tcPr>
            <w:tcW w:w="2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Разделы долгосрочного плана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Темы/Содержание раздела долгосрочного плана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Цели обучения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Кол-во часов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Дата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примечание</w:t>
            </w:r>
          </w:p>
        </w:tc>
      </w:tr>
      <w:tr>
        <w:trPr/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trHeight w:val="287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Повторение курса Геометрии 7 класса</w:t>
            </w:r>
          </w:p>
        </w:tc>
        <w:tc>
          <w:tcPr>
            <w:tcW w:w="8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Аксиомы планиметрии. Углы.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136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8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Треугольники. Окружность.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8.1A Многоугольники. Исследование четырехугольников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Многоугольник. Выпуклый многоугольник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 знать определения многоугольника, выпуклого многоугольника, элементов многоугольника;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8.1.1.2 выводить формулы суммы внутренних углов и суммы внешних углов многоугольника;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Параллелограмм, ромб, прямоугольник, квадрат, их свойства и признаки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8.1.1.3 знать определение параллелограмма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8.1.1.4 выводить и применять свойства параллелограмма;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8.1.1.5 выводить и применять признаки параллелограмма;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200"/>
              <w:ind w:left="0" w:right="0" w:hanging="0"/>
              <w:jc w:val="left"/>
              <w:rPr>
                <w:rFonts w:ascii="Times New Roman" w:hAnsi="Times New Roman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433" w:hRule="atLeast"/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8.1.1.6 знать определения прямоугольника, ромба и квадрата, выводить их свойства и признаки;</w:t>
            </w:r>
          </w:p>
        </w:tc>
        <w:tc>
          <w:tcPr>
            <w:tcW w:w="7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567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8.1.1.6 знать определения прямоугольника, ромба и квадрата, выводить их свойства и признаки;</w:t>
            </w:r>
          </w:p>
        </w:tc>
        <w:tc>
          <w:tcPr>
            <w:tcW w:w="78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9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Теорема Фалеса. Пропорциональные отрезки.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8.1.1.7 знать и применять теорему Фалеса;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8.1.1.8 знать и применять теорему о пропорциональных отрезках;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8.1.1.9 делить отрезок на n равных частей с помощью циркуля и линейки;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8.1.1.10 строить пропорциональные отрезки;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Трапеция, виды и свойства. Средние линии трапеции и треугольника.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8.1.1.11 знать определение, виды и свойства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8.1.1.12 доказывать и применять свойство средней линии треугольника;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8.1.1.13 доказывать и применять свойство средней линии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Замечательные точки треугольника.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СОР № 1 «Многоугольники. Исследование четырехугольников»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 знать и применять свойства медиан, биссектрис, высот и серединных перпендикуляров к сторонам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1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Параллелограмм, ромб, прямоугольник, квадрат, их свойства и признаки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Трапеция, виды и свойства. Средние линии трапеции и треугольника.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2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8.2AСоотношения между сторонами и углами прямоугольного треугольника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Тригонометрические функции острого угла в прямоугольном треугольнике. Теорема Пифагора.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 знать определения синуса, косинуса, тангенса и котангенса углов через отношения сторон в прямоугольном треугольнике;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8.1.3.3 доказывать и применять теорему Пифагора;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8.1.3.3 доказывать и применять теорему Пифагора;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8.1.3.4 доказывать и применять свойства высоты в прямоугольном треугольнике, опущенной из вершины прямого угла на гипотенузу;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Основные тригонометрические тождества.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8.1.3.21.  выводить формулу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sin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+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cos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2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 = 1</w:t>
            </w:r>
            <w:r>
              <w:rPr/>
              <w:drawing>
                <wp:inline distT="0" distB="0" distL="0" distR="0">
                  <wp:extent cx="1201420" cy="170180"/>
                  <wp:effectExtent l="0" t="0" r="0" b="0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201420" cy="170180"/>
                  <wp:effectExtent l="0" t="0" r="0" b="0"/>
                  <wp:docPr id="2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201420" cy="170180"/>
                  <wp:effectExtent l="0" t="0" r="0" b="0"/>
                  <wp:docPr id="3" name="image2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используя теорему Пифагора и применять при решении задач;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8.1.3.22 выводить и применять основные тригонометрические тождества;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8.1.3.23 знать и применять взаимосвязь между синусом, косинусом, тангенсом и котангенсом углов α и (90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-α);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8.1.3.24 находить значения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sin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cos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tg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, </w:t>
            </w:r>
            <w:r>
              <w:rPr>
                <w:rFonts w:eastAsia="Times New Roman" w:cs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ctg</w:t>
            </w:r>
            <w:r>
              <w:rPr>
                <w:rFonts w:eastAsia="Symbol" w:cs="Symbo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α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по данному значению одного из них;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8.1.3.5 строить угол по известному значению его синуса, косинуса, тангенса или котангенса;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прямоугольных треугольников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8.1.3.6 использовать прямоугольный треугольник для вывода значений синуса, косинуса, тангенса и котангенса углов 30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45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60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8.1.3.7 применять значения синуса, косинуса, тангенса и котангенса углов 30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45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>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, 60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  <w:lang w:val="ru-RU"/>
              </w:rPr>
              <w:t xml:space="preserve">0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для нахождения элементов прямоугольного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прямоугольных треугольников</w:t>
            </w:r>
          </w:p>
          <w:p>
            <w:pPr>
              <w:pStyle w:val="Normal"/>
              <w:widowControl w:val="false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СОР 2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 xml:space="preserve"> «</w:t>
            </w:r>
            <w:r>
              <w:rPr>
                <w:rFonts w:cs="Times New Roman" w:ascii="Times New Roman" w:hAnsi="Times New Roman"/>
                <w:b/>
                <w:sz w:val="24"/>
                <w:szCs w:val="24"/>
                <w:lang w:val="kk-KZ"/>
              </w:rPr>
              <w:t>Соотношения между сторонами и углами прямоугольного треугольника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Решение прямоугольных треугольников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8.1.3.8 находить стороны и углы прямоугольного треугольника по двум заданным элементам;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-108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2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Тригонометрические функции острого угла в прямоугольном треугольнике. Теорема Пифагора.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7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Решение прямоугольных треугольников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3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20 часов</w:t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8.3A Площади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>(1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7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8.1.3.9  знать определение площади многоугольника и ее свойства;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8.1.3.10 знать определения равновеликих и равносоставленных фигур;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 четырёхугольников и треугольников.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41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866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 четырёхугольников и треугольников.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СОР № 3 «Площади»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8.1.3.13 выводить и применять формулы площади трапеции;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Суммативное оценивание за 3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Площади четырёхугольников и треугольников.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trHeight w:val="297" w:hRule="atLeast"/>
          <w:cantSplit w:val="true"/>
        </w:trPr>
        <w:tc>
          <w:tcPr>
            <w:tcW w:w="11912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4 четверть</w:t>
            </w:r>
          </w:p>
        </w:tc>
        <w:tc>
          <w:tcPr>
            <w:tcW w:w="379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16 часов</w:t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8.4A  Прямоугольная система координат на плоскости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en-US"/>
              </w:rPr>
              <w:t xml:space="preserve">(11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часов)</w:t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Метод координат на плоскости.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8.1.3.14 вычислять расстояние между двумя точками на плоскости по их координатам;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8.1.3.15 находить координаты середины отрезка;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8.1.3.16 находить координаты точки, делящей отрезок в заданном отношении;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8.1.3.17знать уравнение окружности с центром в точке (a,b) и радиусом r:</w:t>
            </w:r>
            <w:r>
              <w:rPr/>
              <w:drawing>
                <wp:inline distT="0" distB="0" distL="0" distR="0">
                  <wp:extent cx="1352550" cy="171450"/>
                  <wp:effectExtent l="0" t="0" r="0" b="0"/>
                  <wp:docPr id="4" name="image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52550" cy="171450"/>
                  <wp:effectExtent l="0" t="0" r="0" b="0"/>
                  <wp:docPr id="5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8.1.3.18 строить окружность по заданному уравнению;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8.1.3.19 записывать общее уравнение прямой и уравнение прямой, проходящей через две заданные точки: </w:t>
            </w:r>
            <w:r>
              <w:rPr/>
              <w:drawing>
                <wp:inline distT="0" distB="0" distL="0" distR="0">
                  <wp:extent cx="1638300" cy="238125"/>
                  <wp:effectExtent l="0" t="0" r="0" b="0"/>
                  <wp:docPr id="6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638300" cy="238125"/>
                  <wp:effectExtent l="0" t="0" r="0" b="0"/>
                  <wp:docPr id="7" name="image6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координатах.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eastAsia="Times New Roman" w:cs="Times New Roman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5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53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62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10</w:t>
            </w:r>
          </w:p>
        </w:tc>
        <w:tc>
          <w:tcPr>
            <w:tcW w:w="221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координатах.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СОР № 4 «Прямоугольная система координат на плоскости»</w:t>
            </w:r>
          </w:p>
        </w:tc>
        <w:tc>
          <w:tcPr>
            <w:tcW w:w="53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7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2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задач в координатах</w:t>
            </w:r>
          </w:p>
        </w:tc>
        <w:tc>
          <w:tcPr>
            <w:tcW w:w="5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8.1.3.20 решать простейшие задачи в координатах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Суммативное оценивание за 4 четверть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Площади.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66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Площади.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67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Прямоугольная система координат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  <w:tr>
        <w:trPr>
          <w:cantSplit w:val="true"/>
        </w:trPr>
        <w:tc>
          <w:tcPr>
            <w:tcW w:w="66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68</w:t>
            </w:r>
          </w:p>
        </w:tc>
        <w:tc>
          <w:tcPr>
            <w:tcW w:w="7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360" w:right="0" w:hanging="36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lang w:val="en-US"/>
              </w:rPr>
              <w:t>1</w:t>
            </w:r>
          </w:p>
        </w:tc>
        <w:tc>
          <w:tcPr>
            <w:tcW w:w="1051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firstLine="34"/>
              <w:jc w:val="both"/>
              <w:rPr>
                <w:rFonts w:ascii="Times New Roman" w:hAnsi="Times New Roman"/>
                <w:b/>
                <w:bCs/>
                <w:i/>
                <w:i/>
                <w:iCs/>
                <w:sz w:val="24"/>
                <w:szCs w:val="24"/>
                <w:lang w:val="ru-RU"/>
              </w:rPr>
            </w:pPr>
            <w:r>
              <w:rPr>
                <w:b/>
                <w:bCs/>
                <w:i/>
                <w:iCs/>
                <w:sz w:val="24"/>
                <w:szCs w:val="24"/>
                <w:lang w:val="ru-RU"/>
              </w:rPr>
              <w:t>Прямоугольная система координат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FFFFFF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  <w:tc>
          <w:tcPr>
            <w:tcW w:w="10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footerReference w:type="default" r:id="rId9"/>
      <w:footerReference w:type="first" r:id="rId10"/>
      <w:type w:val="nextPage"/>
      <w:pgSz w:orient="landscape" w:w="16838" w:h="11906"/>
      <w:pgMar w:left="567" w:right="567" w:gutter="0" w:header="0" w:top="567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Helvetica 55 Roman">
    <w:altName w:val="Times New Roman"/>
    <w:charset w:val="cc"/>
    <w:family w:val="roman"/>
    <w:pitch w:val="variable"/>
  </w:font>
  <w:font w:name="Helvetica 65 Medium">
    <w:altName w:val="Arial"/>
    <w:charset w:val="cc"/>
    <w:family w:val="roman"/>
    <w:pitch w:val="variable"/>
  </w:font>
  <w:font w:name="Nimbus Roman No9 L">
    <w:altName w:val="Times New Roman"/>
    <w:charset w:val="cc"/>
    <w:family w:val="roman"/>
    <w:pitch w:val="variable"/>
  </w:font>
  <w:font w:name="SchoolBook1">
    <w:charset w:val="cc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80" w:hanging="11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sz w:val="18"/>
        <w:i w:val="false"/>
        <w:b/>
        <w:szCs w:val="18"/>
        <w:bCs/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680" w:hanging="680"/>
      </w:pPr>
      <w:rPr>
        <w:i w:val="false"/>
        <w:b/>
        <w:rFonts w:ascii="Arial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216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2"/>
        <w:i w:val="false"/>
        <w:b/>
        <w:szCs w:val="32"/>
        <w:rFonts w:ascii="Arial" w:hAnsi="Arial" w:cs="Arial"/>
        <w:color w:val="0066CC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i w:val="false"/>
        <w:b/>
        <w:rFonts w:ascii="Arial" w:hAnsi="Arial" w:cs="Arial"/>
        <w:color w:val="0066CC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color w:val="0066CC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/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142"/>
        </w:tabs>
        <w:ind w:left="142" w:hanging="142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567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cs="Times New Roman"/>
      <w:b/>
      <w:bCs/>
      <w:kern w:val="2"/>
      <w:sz w:val="24"/>
      <w:szCs w:val="32"/>
      <w:lang w:val="en-US"/>
    </w:rPr>
  </w:style>
  <w:style w:type="paragraph" w:styleId="2">
    <w:name w:val="Heading 2"/>
    <w:basedOn w:val="Normal"/>
    <w:next w:val="Normal"/>
    <w:qFormat/>
    <w:pPr>
      <w:widowControl w:val="false"/>
      <w:numPr>
        <w:ilvl w:val="1"/>
        <w:numId w:val="1"/>
      </w:numPr>
      <w:spacing w:lineRule="auto" w:line="240" w:before="0" w:after="480"/>
      <w:outlineLvl w:val="1"/>
    </w:pPr>
    <w:rPr>
      <w:rFonts w:ascii="Arial" w:hAnsi="Arial" w:cs="Arial"/>
      <w:sz w:val="24"/>
      <w:szCs w:val="24"/>
      <w:lang w:val="en-GB"/>
    </w:rPr>
  </w:style>
  <w:style w:type="paragraph" w:styleId="3">
    <w:name w:val="Heading 3"/>
    <w:basedOn w:val="Normal"/>
    <w:next w:val="Normal"/>
    <w:qFormat/>
    <w:pPr>
      <w:widowControl w:val="false"/>
      <w:numPr>
        <w:ilvl w:val="2"/>
        <w:numId w:val="1"/>
      </w:numPr>
      <w:spacing w:lineRule="exact" w:line="260" w:before="0" w:after="0"/>
      <w:outlineLvl w:val="2"/>
    </w:pPr>
    <w:rPr>
      <w:rFonts w:ascii="Arial" w:hAnsi="Arial" w:cs="Arial"/>
      <w:b/>
      <w:bCs/>
      <w:szCs w:val="26"/>
      <w:lang w:val="en-GB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cs="Arial"/>
      <w:sz w:val="24"/>
      <w:szCs w:val="20"/>
      <w:lang w:val="en-US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0"/>
      <w:szCs w:val="20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9"/>
    <w:basedOn w:val="Normal"/>
    <w:next w:val="Normal"/>
    <w:qFormat/>
    <w:pPr>
      <w:widowControl w:val="false"/>
      <w:numPr>
        <w:ilvl w:val="8"/>
        <w:numId w:val="1"/>
      </w:numPr>
      <w:spacing w:lineRule="exact" w:line="260" w:before="240" w:after="60"/>
      <w:outlineLvl w:val="8"/>
    </w:pPr>
    <w:rPr>
      <w:rFonts w:ascii="Arial" w:hAnsi="Arial" w:cs="Arial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Arial" w:hAnsi="Arial" w:cs="Arial"/>
      <w:b/>
      <w:bCs/>
      <w:i w:val="false"/>
      <w:sz w:val="18"/>
      <w:szCs w:val="18"/>
    </w:rPr>
  </w:style>
  <w:style w:type="character" w:styleId="WW8Num16z1">
    <w:name w:val="WW8Num16z1"/>
    <w:qFormat/>
    <w:rPr/>
  </w:style>
  <w:style w:type="character" w:styleId="WW8Num16z2">
    <w:name w:val="WW8Num16z2"/>
    <w:qFormat/>
    <w:rPr>
      <w:rFonts w:ascii="Arial" w:hAnsi="Arial" w:cs="Arial"/>
      <w:b/>
      <w:i w:val="false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Arial" w:hAnsi="Arial" w:cs="Arial"/>
      <w:b/>
      <w:i w:val="false"/>
      <w:color w:val="0066CC"/>
      <w:sz w:val="32"/>
      <w:szCs w:val="32"/>
    </w:rPr>
  </w:style>
  <w:style w:type="character" w:styleId="WW8Num21z1">
    <w:name w:val="WW8Num21z1"/>
    <w:qFormat/>
    <w:rPr>
      <w:rFonts w:ascii="Arial" w:hAnsi="Arial" w:cs="Arial"/>
      <w:b/>
      <w:i w:val="false"/>
      <w:color w:val="0066CC"/>
    </w:rPr>
  </w:style>
  <w:style w:type="character" w:styleId="WW8Num21z2">
    <w:name w:val="WW8Num21z2"/>
    <w:qFormat/>
    <w:rPr>
      <w:b/>
      <w:color w:val="0066CC"/>
    </w:rPr>
  </w:style>
  <w:style w:type="character" w:styleId="WW8Num21z3">
    <w:name w:val="WW8Num21z3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b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3z5">
    <w:name w:val="WW8Num23z5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St21z0">
    <w:name w:val="WW8NumSt21z0"/>
    <w:qFormat/>
    <w:rPr/>
  </w:style>
  <w:style w:type="character" w:styleId="Style7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21">
    <w:name w:val="Заголовок 2 Знак"/>
    <w:qFormat/>
    <w:rPr>
      <w:rFonts w:ascii="Arial" w:hAnsi="Arial" w:cs="Arial"/>
      <w:sz w:val="24"/>
      <w:szCs w:val="24"/>
      <w:lang w:val="en-GB"/>
    </w:rPr>
  </w:style>
  <w:style w:type="character" w:styleId="31">
    <w:name w:val="Заголовок 3 Знак"/>
    <w:qFormat/>
    <w:rPr>
      <w:rFonts w:ascii="Arial" w:hAnsi="Arial" w:cs="Arial"/>
      <w:b/>
      <w:bCs/>
      <w:sz w:val="22"/>
      <w:szCs w:val="26"/>
      <w:lang w:val="en-GB"/>
    </w:rPr>
  </w:style>
  <w:style w:type="character" w:styleId="51">
    <w:name w:val="Заголовок 5 Знак"/>
    <w:qFormat/>
    <w:rPr>
      <w:rFonts w:ascii="Arial" w:hAnsi="Arial" w:cs="Arial"/>
      <w:sz w:val="24"/>
    </w:rPr>
  </w:style>
  <w:style w:type="character" w:styleId="91">
    <w:name w:val="Заголовок 9 Знак"/>
    <w:qFormat/>
    <w:rPr>
      <w:rFonts w:ascii="Arial" w:hAnsi="Arial" w:cs="Arial"/>
      <w:sz w:val="22"/>
      <w:szCs w:val="22"/>
      <w:lang w:val="en-GB"/>
    </w:rPr>
  </w:style>
  <w:style w:type="character" w:styleId="Style8">
    <w:name w:val="Абзац списка Знак"/>
    <w:qFormat/>
    <w:rPr>
      <w:sz w:val="22"/>
      <w:szCs w:val="22"/>
    </w:rPr>
  </w:style>
  <w:style w:type="character" w:styleId="Style9">
    <w:name w:val="Замещающий текст"/>
    <w:qFormat/>
    <w:rPr>
      <w:color w:val="808080"/>
    </w:rPr>
  </w:style>
  <w:style w:type="character" w:styleId="Style10">
    <w:name w:val="Текст выноски Знак"/>
    <w:qFormat/>
    <w:rPr>
      <w:rFonts w:ascii="Tahoma" w:hAnsi="Tahoma" w:cs="Tahoma"/>
      <w:sz w:val="16"/>
      <w:szCs w:val="16"/>
    </w:rPr>
  </w:style>
  <w:style w:type="character" w:styleId="NESNormalChar">
    <w:name w:val="NES Normal Char"/>
    <w:qFormat/>
    <w:rPr>
      <w:rFonts w:ascii="Times New Roman" w:hAnsi="Times New Roman" w:cs="Times New Roman"/>
      <w:iCs/>
      <w:color w:val="000000"/>
      <w:sz w:val="24"/>
      <w:szCs w:val="24"/>
      <w:lang w:val="kk-KZ"/>
    </w:rPr>
  </w:style>
  <w:style w:type="character" w:styleId="Hps">
    <w:name w:val="hps"/>
    <w:basedOn w:val="Style7"/>
    <w:qFormat/>
    <w:rPr/>
  </w:style>
  <w:style w:type="character" w:styleId="CharChar2">
    <w:name w:val="Char Char2"/>
    <w:qFormat/>
    <w:rPr>
      <w:rFonts w:ascii="Arial" w:hAnsi="Arial" w:cs="Arial"/>
      <w:b/>
      <w:color w:val="808080"/>
      <w:sz w:val="48"/>
      <w:szCs w:val="24"/>
      <w:lang w:val="en-GB" w:bidi="ar-SA"/>
    </w:rPr>
  </w:style>
  <w:style w:type="character" w:styleId="ListParagraphChar">
    <w:name w:val="List Paragraph Char"/>
    <w:qFormat/>
    <w:rPr>
      <w:rFonts w:eastAsia="Calibri"/>
      <w:sz w:val="22"/>
      <w:szCs w:val="22"/>
      <w:lang w:val="en-GB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12">
    <w:name w:val="Подзаголовок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-">
    <w:name w:val="Hyperlink"/>
    <w:qFormat/>
    <w:rPr>
      <w:color w:val="0000FF"/>
      <w:u w:val="single"/>
    </w:rPr>
  </w:style>
  <w:style w:type="character" w:styleId="Style13">
    <w:name w:val="Основной текст с отступом Знак"/>
    <w:basedOn w:val="Style7"/>
    <w:qFormat/>
    <w:rPr/>
  </w:style>
  <w:style w:type="character" w:styleId="Style14">
    <w:name w:val="Верхний колонтитул Знак"/>
    <w:basedOn w:val="Style7"/>
    <w:qFormat/>
    <w:rPr/>
  </w:style>
  <w:style w:type="character" w:styleId="Style15">
    <w:name w:val="Нижний колонтитул Знак"/>
    <w:basedOn w:val="Style7"/>
    <w:qFormat/>
    <w:rPr/>
  </w:style>
  <w:style w:type="character" w:styleId="Style16">
    <w:name w:val="Page Number"/>
    <w:basedOn w:val="Style7"/>
    <w:rPr/>
  </w:style>
  <w:style w:type="character" w:styleId="CharChar1">
    <w:name w:val="Char Char1"/>
    <w:qFormat/>
    <w:rPr>
      <w:rFonts w:ascii="Arial" w:hAnsi="Arial" w:cs="Arial"/>
      <w:sz w:val="24"/>
      <w:szCs w:val="24"/>
      <w:lang w:val="en-GB" w:bidi="ar-SA"/>
    </w:rPr>
  </w:style>
  <w:style w:type="character" w:styleId="CharChar">
    <w:name w:val="Char Char"/>
    <w:qFormat/>
    <w:rPr>
      <w:rFonts w:ascii="Arial" w:hAnsi="Arial" w:cs="Arial"/>
      <w:b/>
      <w:bCs/>
      <w:sz w:val="18"/>
      <w:szCs w:val="26"/>
      <w:lang w:val="en-GB" w:bidi="ar-SA"/>
    </w:rPr>
  </w:style>
  <w:style w:type="character" w:styleId="Style17">
    <w:name w:val="Текст сноски Знак"/>
    <w:qFormat/>
    <w:rPr>
      <w:rFonts w:ascii="Times New Roman" w:hAnsi="Times New Roman" w:cs="Times New Roman"/>
      <w:sz w:val="24"/>
    </w:rPr>
  </w:style>
  <w:style w:type="character" w:styleId="Strong">
    <w:name w:val="Strong"/>
    <w:qFormat/>
    <w:rPr>
      <w:b/>
      <w:bCs/>
    </w:rPr>
  </w:style>
  <w:style w:type="character" w:styleId="Style18">
    <w:name w:val="Выделение"/>
    <w:qFormat/>
    <w:rPr>
      <w:i/>
      <w:iCs/>
    </w:rPr>
  </w:style>
  <w:style w:type="character" w:styleId="HTML">
    <w:name w:val="Цитата HTML"/>
    <w:qFormat/>
    <w:rPr>
      <w:i/>
      <w:iCs/>
    </w:rPr>
  </w:style>
  <w:style w:type="character" w:styleId="Apple-converted-space">
    <w:name w:val="apple-converted-space"/>
    <w:basedOn w:val="Style7"/>
    <w:qFormat/>
    <w:rPr/>
  </w:style>
  <w:style w:type="character" w:styleId="NESHeading2CharChar">
    <w:name w:val="NES Heading 2 Char Char"/>
    <w:qFormat/>
    <w:rPr>
      <w:rFonts w:ascii="Arial" w:hAnsi="Arial" w:cs="Arial"/>
      <w:b/>
      <w:sz w:val="28"/>
      <w:szCs w:val="28"/>
      <w:lang w:val="en-GB"/>
    </w:rPr>
  </w:style>
  <w:style w:type="character" w:styleId="Style19">
    <w:name w:val="Текст примечания Знак"/>
    <w:qFormat/>
    <w:rPr>
      <w:rFonts w:ascii="Arial" w:hAnsi="Arial" w:cs="Arial"/>
      <w:lang w:val="en-GB"/>
    </w:rPr>
  </w:style>
  <w:style w:type="character" w:styleId="A4">
    <w:name w:val="A4"/>
    <w:qFormat/>
    <w:rPr>
      <w:rFonts w:cs="Helvetica 55 Roman;Times New Roman"/>
      <w:color w:val="000000"/>
      <w:sz w:val="19"/>
      <w:szCs w:val="19"/>
    </w:rPr>
  </w:style>
  <w:style w:type="character" w:styleId="TableTextChar">
    <w:name w:val="TableText Char"/>
    <w:qFormat/>
    <w:rPr>
      <w:rFonts w:ascii="Arial" w:hAnsi="Arial" w:cs="Arial"/>
      <w:sz w:val="22"/>
      <w:szCs w:val="22"/>
    </w:rPr>
  </w:style>
  <w:style w:type="character" w:styleId="Alt-edited">
    <w:name w:val="alt-edited"/>
    <w:qFormat/>
    <w:rPr>
      <w:rFonts w:cs="Times New Roman"/>
    </w:rPr>
  </w:style>
  <w:style w:type="character" w:styleId="Atn">
    <w:name w:val="atn"/>
    <w:qFormat/>
    <w:rPr>
      <w:rFonts w:cs="Times New Roman"/>
    </w:rPr>
  </w:style>
  <w:style w:type="character" w:styleId="Mw-headline">
    <w:name w:val="mw-headline"/>
    <w:qFormat/>
    <w:rPr/>
  </w:style>
  <w:style w:type="character" w:styleId="ATabletextChar">
    <w:name w:val="A Table text Char"/>
    <w:qFormat/>
    <w:rPr>
      <w:rFonts w:ascii="Arial" w:hAnsi="Arial" w:cs="Arial"/>
      <w:lang w:val="en-GB"/>
    </w:rPr>
  </w:style>
  <w:style w:type="character" w:styleId="Style20">
    <w:name w:val="FollowedHyperlink"/>
    <w:qFormat/>
    <w:rPr>
      <w:color w:val="800080"/>
      <w:u w:val="single"/>
    </w:rPr>
  </w:style>
  <w:style w:type="character" w:styleId="M">
    <w:name w:val="m"/>
    <w:basedOn w:val="Style7"/>
    <w:qFormat/>
    <w:rPr/>
  </w:style>
  <w:style w:type="character" w:styleId="Term">
    <w:name w:val="term"/>
    <w:basedOn w:val="Style7"/>
    <w:qFormat/>
    <w:rPr/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ма примечания Знак"/>
    <w:qFormat/>
    <w:rPr>
      <w:rFonts w:ascii="Arial" w:hAnsi="Arial" w:cs="Arial"/>
      <w:b/>
      <w:bCs/>
      <w:lang w:val="en-GB"/>
    </w:rPr>
  </w:style>
  <w:style w:type="character" w:styleId="Style23">
    <w:name w:val="Название Знак"/>
    <w:qFormat/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character" w:styleId="61">
    <w:name w:val="Заголовок 6 Знак"/>
    <w:basedOn w:val="Style7"/>
    <w:qFormat/>
    <w:rPr>
      <w:rFonts w:ascii="Times New Roman" w:hAnsi="Times New Roman" w:cs="Times New Roman"/>
      <w:b/>
      <w:bCs/>
    </w:rPr>
  </w:style>
  <w:style w:type="character" w:styleId="71">
    <w:name w:val="Заголовок 7 Знак"/>
    <w:basedOn w:val="Style7"/>
    <w:qFormat/>
    <w:rPr>
      <w:rFonts w:ascii="Times New Roman" w:hAnsi="Times New Roman" w:cs="Times New Roman"/>
      <w:sz w:val="24"/>
      <w:szCs w:val="24"/>
    </w:rPr>
  </w:style>
  <w:style w:type="character" w:styleId="Style24">
    <w:name w:val="Без интервала Знак"/>
    <w:qFormat/>
    <w:rPr>
      <w:rFonts w:ascii="Cambria" w:hAnsi="Cambria" w:cs="Cambria"/>
      <w:sz w:val="22"/>
      <w:szCs w:val="22"/>
      <w:shd w:fill="FFFFFF" w:val="clear"/>
      <w:lang w:val="en-US" w:bidi="en-US"/>
    </w:rPr>
  </w:style>
  <w:style w:type="character" w:styleId="22">
    <w:name w:val="Основной текст 2 Знак"/>
    <w:basedOn w:val="Style7"/>
    <w:qFormat/>
    <w:rPr>
      <w:rFonts w:ascii="Times New Roman" w:hAnsi="Times New Roman" w:cs="Times New Roman"/>
      <w:i/>
      <w:iCs/>
      <w:sz w:val="32"/>
      <w:szCs w:val="24"/>
    </w:rPr>
  </w:style>
  <w:style w:type="character" w:styleId="23">
    <w:name w:val="Основной текст с отступом 2 Знак"/>
    <w:basedOn w:val="Style7"/>
    <w:qFormat/>
    <w:rPr>
      <w:rFonts w:ascii="Times New Roman" w:hAnsi="Times New Roman" w:cs="Times New Roman"/>
      <w:sz w:val="28"/>
      <w:szCs w:val="24"/>
      <w:lang w:val="kk-KZ"/>
    </w:rPr>
  </w:style>
  <w:style w:type="character" w:styleId="32">
    <w:name w:val="Основной текст 3 Знак"/>
    <w:basedOn w:val="Style7"/>
    <w:qFormat/>
    <w:rPr>
      <w:rFonts w:ascii="Times New Roman" w:hAnsi="Times New Roman" w:cs="Times New Roman"/>
      <w:sz w:val="16"/>
      <w:szCs w:val="16"/>
    </w:rPr>
  </w:style>
  <w:style w:type="character" w:styleId="FontStyle87">
    <w:name w:val="Font Style87"/>
    <w:qFormat/>
    <w:rPr>
      <w:rFonts w:ascii="Times New Roman" w:hAnsi="Times New Roman" w:cs="Times New Roman"/>
      <w:sz w:val="16"/>
      <w:szCs w:val="16"/>
    </w:rPr>
  </w:style>
  <w:style w:type="character" w:styleId="FontStyle104">
    <w:name w:val="Font Style104"/>
    <w:qFormat/>
    <w:rPr>
      <w:rFonts w:ascii="Times New Roman" w:hAnsi="Times New Roman" w:cs="Times New Roman"/>
      <w:spacing w:val="10"/>
      <w:sz w:val="16"/>
      <w:szCs w:val="16"/>
    </w:rPr>
  </w:style>
  <w:style w:type="character" w:styleId="12">
    <w:name w:val="Основной текст Знак1"/>
    <w:basedOn w:val="Style7"/>
    <w:qFormat/>
    <w:rPr/>
  </w:style>
  <w:style w:type="character" w:styleId="13">
    <w:name w:val="Верхний колонтитул Знак1"/>
    <w:basedOn w:val="Style7"/>
    <w:qFormat/>
    <w:rPr/>
  </w:style>
  <w:style w:type="character" w:styleId="14">
    <w:name w:val="Нижний колонтитул Знак1"/>
    <w:basedOn w:val="Style7"/>
    <w:qFormat/>
    <w:rPr/>
  </w:style>
  <w:style w:type="character" w:styleId="15">
    <w:name w:val="Текст выноски Знак1"/>
    <w:basedOn w:val="Style7"/>
    <w:qFormat/>
    <w:rPr>
      <w:rFonts w:ascii="Tahoma" w:hAnsi="Tahoma" w:cs="Tahoma"/>
      <w:sz w:val="16"/>
      <w:szCs w:val="16"/>
    </w:rPr>
  </w:style>
  <w:style w:type="character" w:styleId="16">
    <w:name w:val="Текст сноски Знак1"/>
    <w:basedOn w:val="Style7"/>
    <w:qFormat/>
    <w:rPr/>
  </w:style>
  <w:style w:type="paragraph" w:styleId="Style25">
    <w:name w:val="Заголовок"/>
    <w:basedOn w:val="24"/>
    <w:next w:val="Normal"/>
    <w:qFormat/>
    <w:pPr>
      <w:widowControl w:val="false"/>
      <w:spacing w:lineRule="auto" w:line="360" w:before="0" w:after="0"/>
      <w:ind w:left="567" w:hanging="0"/>
      <w:outlineLvl w:val="0"/>
    </w:pPr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paragraph" w:styleId="Style26">
    <w:name w:val="Body Text"/>
    <w:basedOn w:val="Normal"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27">
    <w:name w:val="List"/>
    <w:basedOn w:val="Style26"/>
    <w:pPr/>
    <w:rPr/>
  </w:style>
  <w:style w:type="paragraph" w:styleId="Style28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/>
  </w:style>
  <w:style w:type="paragraph" w:styleId="24">
    <w:name w:val="TOC 2"/>
    <w:basedOn w:val="Normal"/>
    <w:next w:val="Normal"/>
    <w:pPr>
      <w:spacing w:before="0" w:after="100"/>
      <w:ind w:left="220" w:hanging="0"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zh-CN" w:bidi="ar-SA"/>
    </w:rPr>
  </w:style>
  <w:style w:type="paragraph" w:styleId="Style30">
    <w:name w:val="Абзац списка"/>
    <w:basedOn w:val="Normal"/>
    <w:qFormat/>
    <w:pPr>
      <w:spacing w:before="0" w:after="200"/>
      <w:ind w:left="720" w:hanging="0"/>
      <w:contextualSpacing/>
    </w:pPr>
    <w:rPr>
      <w:lang w:val="en-US"/>
    </w:rPr>
  </w:style>
  <w:style w:type="paragraph" w:styleId="Style31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NESNormal">
    <w:name w:val="NES Normal"/>
    <w:basedOn w:val="Normal"/>
    <w:qFormat/>
    <w:pPr>
      <w:widowControl w:val="false"/>
      <w:spacing w:lineRule="auto" w:line="360" w:before="0" w:after="0"/>
      <w:ind w:firstLine="567"/>
      <w:jc w:val="both"/>
    </w:pPr>
    <w:rPr>
      <w:rFonts w:ascii="Times New Roman" w:hAnsi="Times New Roman" w:cs="Times New Roman"/>
      <w:iCs/>
      <w:color w:val="000000"/>
      <w:sz w:val="24"/>
      <w:szCs w:val="24"/>
      <w:shd w:fill="FFFFFF" w:val="clear"/>
      <w:lang w:val="kk-KZ"/>
    </w:rPr>
  </w:style>
  <w:style w:type="paragraph" w:styleId="17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  <w:style w:type="paragraph" w:styleId="18">
    <w:name w:val="Обычный (веб)1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Tahoma" w:hAnsi="Tahoma" w:cs="Arial Unicode MS"/>
      <w:sz w:val="16"/>
      <w:szCs w:val="16"/>
    </w:rPr>
  </w:style>
  <w:style w:type="paragraph" w:styleId="Style32">
    <w:name w:val="Subtitle"/>
    <w:basedOn w:val="Normal"/>
    <w:next w:val="Style26"/>
    <w:qFormat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3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Style34">
    <w:name w:val="Body Text Indent"/>
    <w:basedOn w:val="Normal"/>
    <w:pPr>
      <w:spacing w:before="0" w:after="120"/>
      <w:ind w:left="283" w:hanging="0"/>
    </w:pPr>
    <w:rPr/>
  </w:style>
  <w:style w:type="paragraph" w:styleId="Style35">
    <w:name w:val="Колонтитул"/>
    <w:basedOn w:val="Normal"/>
    <w:qFormat/>
    <w:pPr/>
    <w:rPr/>
  </w:style>
  <w:style w:type="paragraph" w:styleId="Style36">
    <w:name w:val="Header"/>
    <w:basedOn w:val="Normal"/>
    <w:pPr>
      <w:spacing w:lineRule="auto" w:line="240" w:before="0" w:after="0"/>
    </w:pPr>
    <w:rPr/>
  </w:style>
  <w:style w:type="paragraph" w:styleId="Style37">
    <w:name w:val="Footer"/>
    <w:basedOn w:val="Normal"/>
    <w:pPr>
      <w:spacing w:lineRule="auto" w:line="240" w:before="0" w:after="0"/>
    </w:pPr>
    <w:rPr/>
  </w:style>
  <w:style w:type="paragraph" w:styleId="Covertitle">
    <w:name w:val="Cover titl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32"/>
      <w:szCs w:val="32"/>
      <w:lang w:val="en-GB" w:eastAsia="zh-CN" w:bidi="ar-SA"/>
    </w:rPr>
  </w:style>
  <w:style w:type="paragraph" w:styleId="Indent">
    <w:name w:val="Indent"/>
    <w:basedOn w:val="Normal"/>
    <w:qFormat/>
    <w:pPr>
      <w:widowControl w:val="false"/>
      <w:spacing w:lineRule="exact" w:line="260" w:before="0" w:after="0"/>
      <w:ind w:left="1004" w:hanging="720"/>
    </w:pPr>
    <w:rPr>
      <w:rFonts w:ascii="Arial" w:hAnsi="Arial" w:cs="Arial"/>
      <w:szCs w:val="24"/>
      <w:lang w:val="en-GB"/>
    </w:rPr>
  </w:style>
  <w:style w:type="paragraph" w:styleId="SectionTitle">
    <w:name w:val="Section Title"/>
    <w:basedOn w:val="Normal"/>
    <w:next w:val="Indent"/>
    <w:qFormat/>
    <w:pPr>
      <w:widowControl w:val="false"/>
      <w:numPr>
        <w:ilvl w:val="0"/>
        <w:numId w:val="4"/>
      </w:numPr>
      <w:spacing w:lineRule="exact" w:line="260" w:before="240" w:after="0"/>
    </w:pPr>
    <w:rPr>
      <w:rFonts w:ascii="Arial" w:hAnsi="Arial" w:cs="Arial"/>
      <w:b/>
      <w:szCs w:val="24"/>
      <w:lang w:val="en-GB"/>
    </w:rPr>
  </w:style>
  <w:style w:type="paragraph" w:styleId="SectionTitle1">
    <w:name w:val="Section Title 1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ectionTitle2">
    <w:name w:val="Section Title 2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FieldData">
    <w:name w:val="Field Data"/>
    <w:basedOn w:val="3"/>
    <w:qFormat/>
    <w:pPr>
      <w:numPr>
        <w:ilvl w:val="0"/>
        <w:numId w:val="0"/>
      </w:numPr>
      <w:spacing w:lineRule="exact" w:line="220" w:before="220" w:after="0"/>
    </w:pPr>
    <w:rPr/>
  </w:style>
  <w:style w:type="paragraph" w:styleId="FieldTitle">
    <w:name w:val="Field Title"/>
    <w:basedOn w:val="Normal"/>
    <w:qFormat/>
    <w:pPr>
      <w:widowControl w:val="false"/>
      <w:spacing w:lineRule="exact" w:line="220" w:before="220" w:after="0"/>
    </w:pPr>
    <w:rPr>
      <w:rFonts w:ascii="Arial" w:hAnsi="Arial" w:cs="Arial"/>
      <w:szCs w:val="24"/>
      <w:lang w:val="en-GB"/>
    </w:rPr>
  </w:style>
  <w:style w:type="paragraph" w:styleId="Spacer">
    <w:name w:val="Spacer"/>
    <w:basedOn w:val="Normal"/>
    <w:qFormat/>
    <w:pPr>
      <w:widowControl w:val="false"/>
      <w:spacing w:lineRule="exact" w:line="260" w:before="0" w:after="210"/>
      <w:ind w:left="794" w:hanging="0"/>
    </w:pPr>
    <w:rPr>
      <w:rFonts w:ascii="Arial" w:hAnsi="Arial" w:cs="Arial"/>
      <w:szCs w:val="24"/>
      <w:lang w:val="en-GB"/>
    </w:rPr>
  </w:style>
  <w:style w:type="paragraph" w:styleId="Confidential">
    <w:name w:val="Confidential"/>
    <w:basedOn w:val="Normal"/>
    <w:qFormat/>
    <w:pPr>
      <w:widowControl w:val="false"/>
      <w:spacing w:lineRule="auto" w:line="240" w:before="0" w:after="0"/>
    </w:pPr>
    <w:rPr>
      <w:rFonts w:ascii="Arial" w:hAnsi="Arial" w:cs="Arial"/>
      <w:color w:val="808080"/>
      <w:sz w:val="16"/>
      <w:szCs w:val="16"/>
      <w:lang w:val="en-GB"/>
    </w:rPr>
  </w:style>
  <w:style w:type="paragraph" w:styleId="Page1Heading">
    <w:name w:val="Page 1 Heading"/>
    <w:basedOn w:val="Normal"/>
    <w:qFormat/>
    <w:pPr>
      <w:widowControl w:val="false"/>
      <w:spacing w:lineRule="auto" w:line="240" w:before="0" w:after="0"/>
    </w:pPr>
    <w:rPr>
      <w:rFonts w:ascii="Arial" w:hAnsi="Arial" w:cs="Arial"/>
      <w:b/>
      <w:sz w:val="34"/>
      <w:szCs w:val="24"/>
      <w:lang w:val="en-GB"/>
    </w:rPr>
  </w:style>
  <w:style w:type="paragraph" w:styleId="Page1Date">
    <w:name w:val="Page 1 Date"/>
    <w:basedOn w:val="Page1Heading"/>
    <w:qFormat/>
    <w:pPr/>
    <w:rPr>
      <w:b w:val="false"/>
    </w:rPr>
  </w:style>
  <w:style w:type="paragraph" w:styleId="CellBullet">
    <w:name w:val="Cell Bullet"/>
    <w:basedOn w:val="Normal"/>
    <w:qFormat/>
    <w:pPr>
      <w:widowControl w:val="false"/>
      <w:numPr>
        <w:ilvl w:val="0"/>
        <w:numId w:val="6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tyle38">
    <w:name w:val="Маркированный список"/>
    <w:basedOn w:val="Normal"/>
    <w:qFormat/>
    <w:pPr>
      <w:widowControl w:val="false"/>
      <w:numPr>
        <w:ilvl w:val="0"/>
        <w:numId w:val="3"/>
      </w:numPr>
      <w:spacing w:lineRule="auto" w:line="240" w:before="0" w:after="4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3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val="en-GB"/>
    </w:rPr>
  </w:style>
  <w:style w:type="paragraph" w:styleId="Header1blue">
    <w:name w:val="Header 1 blu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0066CC"/>
      <w:kern w:val="0"/>
      <w:sz w:val="48"/>
      <w:szCs w:val="24"/>
      <w:lang w:val="en-GB" w:eastAsia="zh-CN" w:bidi="ar-SA"/>
    </w:rPr>
  </w:style>
  <w:style w:type="paragraph" w:styleId="Content1headerblue">
    <w:name w:val="Content 1 header blue"/>
    <w:qFormat/>
    <w:pPr>
      <w:widowControl/>
      <w:suppressAutoHyphens w:val="true"/>
      <w:bidi w:val="0"/>
      <w:spacing w:before="0" w:after="0"/>
      <w:ind w:left="720" w:hanging="720"/>
      <w:jc w:val="left"/>
    </w:pPr>
    <w:rPr>
      <w:rFonts w:ascii="Arial" w:hAnsi="Arial" w:eastAsia="Times New Roman" w:cs="Arial"/>
      <w:b/>
      <w:color w:val="0066CC"/>
      <w:kern w:val="0"/>
      <w:sz w:val="34"/>
      <w:szCs w:val="24"/>
      <w:lang w:val="en-GB" w:eastAsia="zh-CN" w:bidi="ar-SA"/>
    </w:rPr>
  </w:style>
  <w:style w:type="paragraph" w:styleId="Contenttextblackindented">
    <w:name w:val="content text black indented"/>
    <w:qFormat/>
    <w:pPr>
      <w:widowControl/>
      <w:suppressAutoHyphens w:val="true"/>
      <w:bidi w:val="0"/>
      <w:spacing w:before="0" w:after="0"/>
      <w:ind w:left="720" w:hanging="0"/>
      <w:jc w:val="left"/>
    </w:pPr>
    <w:rPr>
      <w:rFonts w:ascii="Arial" w:hAnsi="Arial" w:eastAsia="Times New Roman" w:cs="Arial"/>
      <w:color w:val="auto"/>
      <w:kern w:val="0"/>
      <w:sz w:val="22"/>
      <w:szCs w:val="22"/>
      <w:lang w:val="en-GB" w:eastAsia="zh-CN" w:bidi="ar-SA"/>
    </w:rPr>
  </w:style>
  <w:style w:type="paragraph" w:styleId="1sectiontitleblue">
    <w:name w:val="1. section title blue"/>
    <w:basedOn w:val="SectionTitle"/>
    <w:qFormat/>
    <w:pPr>
      <w:numPr>
        <w:ilvl w:val="0"/>
        <w:numId w:val="5"/>
      </w:numPr>
      <w:spacing w:lineRule="auto" w:line="288" w:before="240" w:after="240"/>
    </w:pPr>
    <w:rPr>
      <w:b w:val="false"/>
      <w:color w:val="0066CC"/>
      <w:sz w:val="32"/>
      <w:szCs w:val="32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2"/>
      </w:numPr>
      <w:spacing w:lineRule="exact" w:line="260" w:before="0" w:after="0"/>
      <w:contextualSpacing/>
    </w:pPr>
    <w:rPr>
      <w:rFonts w:ascii="Arial" w:hAnsi="Arial" w:cs="Arial"/>
      <w:szCs w:val="24"/>
      <w:lang w:val="en-GB"/>
    </w:rPr>
  </w:style>
  <w:style w:type="paragraph" w:styleId="FactsheetHeader">
    <w:name w:val="Factsheet Header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Factsheetsubheader1">
    <w:name w:val="Factsheet subheader 1"/>
    <w:basedOn w:val="FactsheetHeader"/>
    <w:qFormat/>
    <w:pPr>
      <w:spacing w:before="240" w:after="0"/>
    </w:pPr>
    <w:rPr>
      <w:color w:val="000000"/>
    </w:rPr>
  </w:style>
  <w:style w:type="paragraph" w:styleId="Factsheetbodytext">
    <w:name w:val="Factsheet body text"/>
    <w:qFormat/>
    <w:pPr>
      <w:widowControl/>
      <w:suppressAutoHyphens w:val="true"/>
      <w:bidi w:val="0"/>
      <w:spacing w:lineRule="exact" w:line="240" w:before="180" w:after="180"/>
      <w:jc w:val="left"/>
    </w:pPr>
    <w:rPr>
      <w:rFonts w:ascii="Arial" w:hAnsi="Arial" w:eastAsia="Times New Roman" w:cs="Arial"/>
      <w:color w:val="auto"/>
      <w:kern w:val="0"/>
      <w:sz w:val="20"/>
      <w:szCs w:val="24"/>
      <w:lang w:val="en-GB" w:eastAsia="zh-CN" w:bidi="ar-SA"/>
    </w:rPr>
  </w:style>
  <w:style w:type="paragraph" w:styleId="Style40">
    <w:name w:val="Footnote Text"/>
    <w:basedOn w:val="Normal"/>
    <w:pPr>
      <w:spacing w:before="0" w:after="0"/>
    </w:pPr>
    <w:rPr>
      <w:rFonts w:ascii="Times New Roman" w:hAnsi="Times New Roman" w:cs="Times New Roman"/>
      <w:sz w:val="24"/>
      <w:szCs w:val="20"/>
      <w:lang w:val="en-US"/>
    </w:rPr>
  </w:style>
  <w:style w:type="paragraph" w:styleId="BasicParagraph">
    <w:name w:val="[Basic Paragraph]"/>
    <w:basedOn w:val="Normal"/>
    <w:qFormat/>
    <w:pPr>
      <w:spacing w:lineRule="auto" w:line="288" w:before="0" w:after="0"/>
      <w:textAlignment w:val="center"/>
    </w:pPr>
    <w:rPr>
      <w:rFonts w:ascii="Times New Roman" w:hAnsi="Times New Roman" w:eastAsia="MS ??" w:cs="Times New Roman"/>
      <w:color w:val="000000"/>
      <w:sz w:val="24"/>
      <w:szCs w:val="24"/>
      <w:lang w:val="en-US"/>
    </w:rPr>
  </w:style>
  <w:style w:type="paragraph" w:styleId="NESHeading2">
    <w:name w:val="NES Heading 2"/>
    <w:basedOn w:val="1"/>
    <w:next w:val="NESNormal"/>
    <w:qFormat/>
    <w:pPr>
      <w:keepNext w:val="false"/>
      <w:widowControl w:val="false"/>
      <w:numPr>
        <w:ilvl w:val="0"/>
        <w:numId w:val="7"/>
      </w:numPr>
      <w:spacing w:lineRule="auto" w:line="360" w:before="0" w:after="120"/>
    </w:pPr>
    <w:rPr>
      <w:rFonts w:ascii="Arial" w:hAnsi="Arial" w:cs="Arial"/>
      <w:bCs w:val="false"/>
      <w:kern w:val="0"/>
      <w:sz w:val="28"/>
      <w:szCs w:val="28"/>
      <w:lang w:val="en-GB"/>
    </w:rPr>
  </w:style>
  <w:style w:type="paragraph" w:styleId="AssignmentTemplate">
    <w:name w:val="AssignmentTemplate"/>
    <w:basedOn w:val="9"/>
    <w:qFormat/>
    <w:pPr>
      <w:widowControl/>
      <w:numPr>
        <w:ilvl w:val="0"/>
        <w:numId w:val="0"/>
      </w:numPr>
      <w:spacing w:lineRule="auto" w:line="240"/>
    </w:pPr>
    <w:rPr>
      <w:b/>
      <w:sz w:val="20"/>
      <w:szCs w:val="20"/>
    </w:rPr>
  </w:style>
  <w:style w:type="paragraph" w:styleId="8E798F5E7ECE4128986FE3828CA319D2">
    <w:name w:val="8E798F5E7ECE4128986FE3828CA319D2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41">
    <w:name w:val="Текст примечания"/>
    <w:basedOn w:val="Normal"/>
    <w:qFormat/>
    <w:pPr>
      <w:spacing w:lineRule="auto" w:line="240" w:before="0" w:after="0"/>
    </w:pPr>
    <w:rPr>
      <w:rFonts w:ascii="Arial" w:hAnsi="Arial" w:cs="Arial"/>
      <w:sz w:val="20"/>
      <w:szCs w:val="20"/>
      <w:lang w:val="en-GB"/>
    </w:rPr>
  </w:style>
  <w:style w:type="paragraph" w:styleId="SoWBullet1">
    <w:name w:val="SoWBullet1"/>
    <w:qFormat/>
    <w:pPr>
      <w:widowControl w:val="false"/>
      <w:tabs>
        <w:tab w:val="clear" w:pos="567"/>
        <w:tab w:val="left" w:pos="170" w:leader="none"/>
      </w:tabs>
      <w:suppressAutoHyphens w:val="true"/>
      <w:bidi w:val="0"/>
      <w:spacing w:lineRule="exact" w:line="220" w:before="0" w:after="0"/>
      <w:ind w:left="170" w:hanging="170"/>
      <w:jc w:val="left"/>
    </w:pPr>
    <w:rPr>
      <w:rFonts w:ascii="Arial" w:hAnsi="Arial" w:eastAsia="Times New Roman" w:cs="Arial"/>
      <w:color w:val="auto"/>
      <w:kern w:val="0"/>
      <w:sz w:val="18"/>
      <w:szCs w:val="20"/>
      <w:lang w:val="en-US" w:eastAsia="zh-CN" w:bidi="ar-SA"/>
    </w:rPr>
  </w:style>
  <w:style w:type="paragraph" w:styleId="TableBullet10pt">
    <w:name w:val="TableBullet_10pt"/>
    <w:basedOn w:val="Normal"/>
    <w:qFormat/>
    <w:pPr>
      <w:spacing w:lineRule="atLeast" w:line="220" w:before="40" w:after="40"/>
      <w:ind w:left="284" w:hanging="284"/>
    </w:pPr>
    <w:rPr>
      <w:rFonts w:ascii="Arial" w:hAnsi="Arial" w:cs="Arial"/>
      <w:sz w:val="20"/>
      <w:lang w:val="en-GB"/>
    </w:rPr>
  </w:style>
  <w:style w:type="paragraph" w:styleId="TableBullet9pt">
    <w:name w:val="TableBullet_9pt"/>
    <w:basedOn w:val="TableBullet10pt"/>
    <w:qFormat/>
    <w:pPr/>
    <w:rPr>
      <w:sz w:val="18"/>
    </w:rPr>
  </w:style>
  <w:style w:type="paragraph" w:styleId="Pa0">
    <w:name w:val="Pa0"/>
    <w:basedOn w:val="Normal"/>
    <w:next w:val="Normal"/>
    <w:qFormat/>
    <w:pPr>
      <w:spacing w:lineRule="atLeast" w:line="241" w:before="0" w:after="0"/>
    </w:pPr>
    <w:rPr>
      <w:rFonts w:ascii="Helvetica 55 Roman;Times New Roman" w:hAnsi="Helvetica 55 Roman;Times New Roman" w:eastAsia="Calibri" w:cs="Helvetica 55 Roman;Times New Roman"/>
      <w:sz w:val="24"/>
      <w:szCs w:val="24"/>
      <w:lang w:val="en-GB"/>
    </w:rPr>
  </w:style>
  <w:style w:type="paragraph" w:styleId="Pa5">
    <w:name w:val="Pa5"/>
    <w:basedOn w:val="Default"/>
    <w:next w:val="Default"/>
    <w:qFormat/>
    <w:pPr>
      <w:spacing w:lineRule="atLeast" w:line="181"/>
    </w:pPr>
    <w:rPr>
      <w:rFonts w:ascii="Helvetica 65 Medium;Arial" w:hAnsi="Helvetica 65 Medium;Arial" w:eastAsia="Calibri" w:cs="Times New Roman"/>
      <w:color w:val="000000"/>
      <w:lang w:val="en-GB"/>
    </w:rPr>
  </w:style>
  <w:style w:type="paragraph" w:styleId="TableText9pt">
    <w:name w:val="TableText_9pt"/>
    <w:basedOn w:val="Normal"/>
    <w:qFormat/>
    <w:pPr>
      <w:spacing w:lineRule="atLeast" w:line="220" w:before="40" w:after="40"/>
      <w:contextualSpacing/>
    </w:pPr>
    <w:rPr>
      <w:rFonts w:ascii="Arial" w:hAnsi="Arial" w:cs="Arial"/>
      <w:sz w:val="18"/>
      <w:lang w:val="en-GB"/>
    </w:rPr>
  </w:style>
  <w:style w:type="paragraph" w:styleId="TableText">
    <w:name w:val="TableText"/>
    <w:basedOn w:val="Normal"/>
    <w:qFormat/>
    <w:pPr>
      <w:spacing w:lineRule="atLeast" w:line="260" w:before="40" w:after="40"/>
      <w:contextualSpacing/>
    </w:pPr>
    <w:rPr>
      <w:rFonts w:ascii="Arial" w:hAnsi="Arial" w:cs="Arial"/>
      <w:lang w:val="en-US"/>
    </w:rPr>
  </w:style>
  <w:style w:type="paragraph" w:styleId="DCCRcaption">
    <w:name w:val="DCCR caption"/>
    <w:basedOn w:val="Normal"/>
    <w:qFormat/>
    <w:pPr>
      <w:spacing w:lineRule="auto" w:line="240" w:before="100" w:after="0"/>
    </w:pPr>
    <w:rPr>
      <w:rFonts w:ascii="Arial" w:hAnsi="Arial" w:cs="Arial"/>
      <w:i/>
      <w:sz w:val="18"/>
      <w:szCs w:val="20"/>
      <w:lang w:val="en-US"/>
    </w:rPr>
  </w:style>
  <w:style w:type="paragraph" w:styleId="ATablebulletlist">
    <w:name w:val="A Table bullet list"/>
    <w:basedOn w:val="Normal"/>
    <w:qFormat/>
    <w:pPr>
      <w:spacing w:lineRule="exact" w:line="240" w:before="0" w:after="0"/>
      <w:ind w:left="227" w:hanging="227"/>
    </w:pPr>
    <w:rPr>
      <w:rFonts w:ascii="Arial" w:hAnsi="Arial" w:cs="Arial"/>
      <w:sz w:val="20"/>
      <w:szCs w:val="20"/>
      <w:lang w:val="en-GB"/>
    </w:rPr>
  </w:style>
  <w:style w:type="paragraph" w:styleId="ATabletextheading">
    <w:name w:val="A Table text heading"/>
    <w:basedOn w:val="Normal"/>
    <w:qFormat/>
    <w:pPr>
      <w:widowControl w:val="false"/>
      <w:spacing w:lineRule="exact" w:line="240" w:before="120" w:after="0"/>
    </w:pPr>
    <w:rPr>
      <w:rFonts w:ascii="Arial" w:hAnsi="Arial" w:cs="Arial"/>
      <w:b/>
      <w:sz w:val="20"/>
      <w:szCs w:val="20"/>
      <w:lang w:val="en-GB"/>
    </w:rPr>
  </w:style>
  <w:style w:type="paragraph" w:styleId="ATabletext">
    <w:name w:val="A Table text"/>
    <w:basedOn w:val="Normal"/>
    <w:qFormat/>
    <w:pPr>
      <w:widowControl w:val="false"/>
      <w:spacing w:lineRule="auto" w:line="240" w:before="120" w:after="0"/>
    </w:pPr>
    <w:rPr>
      <w:rFonts w:ascii="Arial" w:hAnsi="Arial" w:cs="Arial"/>
      <w:sz w:val="20"/>
      <w:szCs w:val="20"/>
      <w:lang w:val="en-GB"/>
    </w:rPr>
  </w:style>
  <w:style w:type="paragraph" w:styleId="AMaintext">
    <w:name w:val="A Main text"/>
    <w:basedOn w:val="Normal"/>
    <w:qFormat/>
    <w:pPr>
      <w:widowControl w:val="false"/>
      <w:spacing w:lineRule="exact" w:line="240" w:before="120" w:after="120"/>
    </w:pPr>
    <w:rPr>
      <w:rFonts w:ascii="Arial" w:hAnsi="Arial" w:cs="Arial"/>
      <w:sz w:val="20"/>
      <w:szCs w:val="20"/>
      <w:lang w:val="en-GB"/>
    </w:rPr>
  </w:style>
  <w:style w:type="paragraph" w:styleId="ABulletlist">
    <w:name w:val="A Bullet list"/>
    <w:basedOn w:val="17"/>
    <w:qFormat/>
    <w:pPr>
      <w:widowControl w:val="false"/>
      <w:spacing w:lineRule="exact" w:line="240" w:before="0" w:after="60"/>
      <w:ind w:left="284" w:hanging="284"/>
      <w:contextualSpacing/>
    </w:pPr>
    <w:rPr>
      <w:rFonts w:ascii="Arial" w:hAnsi="Arial" w:eastAsia="Times New Roman" w:cs="Arial"/>
      <w:sz w:val="20"/>
      <w:szCs w:val="20"/>
      <w:lang w:val="en-US"/>
    </w:rPr>
  </w:style>
  <w:style w:type="paragraph" w:styleId="Style42">
    <w:name w:val="Тема примечания"/>
    <w:basedOn w:val="Style41"/>
    <w:next w:val="Style41"/>
    <w:qFormat/>
    <w:pPr>
      <w:spacing w:before="0" w:after="200"/>
    </w:pPr>
    <w:rPr>
      <w:b/>
      <w:bCs/>
    </w:rPr>
  </w:style>
  <w:style w:type="paragraph" w:styleId="NESTableText">
    <w:name w:val="NES Table Text"/>
    <w:basedOn w:val="Normal"/>
    <w:qFormat/>
    <w:pPr>
      <w:spacing w:lineRule="auto" w:line="240" w:before="60" w:after="60"/>
      <w:contextualSpacing/>
    </w:pPr>
    <w:rPr>
      <w:rFonts w:ascii="Arial" w:hAnsi="Arial" w:cs="Arial"/>
      <w:sz w:val="20"/>
      <w:szCs w:val="20"/>
      <w:lang w:val="en-US"/>
    </w:rPr>
  </w:style>
  <w:style w:type="paragraph" w:styleId="Style43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26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Style44">
    <w:name w:val="Index Heading"/>
    <w:basedOn w:val="Style25"/>
    <w:pPr/>
    <w:rPr/>
  </w:style>
  <w:style w:type="paragraph" w:styleId="Style45">
    <w:name w:val="TOC Heading"/>
    <w:basedOn w:val="1"/>
    <w:next w:val="Normal"/>
    <w:qFormat/>
    <w:pPr>
      <w:keepLines/>
      <w:numPr>
        <w:ilvl w:val="0"/>
        <w:numId w:val="0"/>
      </w:numPr>
      <w:spacing w:before="480" w:after="0"/>
    </w:pPr>
    <w:rPr>
      <w:rFonts w:ascii="Cambria" w:hAnsi="Cambria" w:cs="Cambria"/>
      <w:color w:val="365F91"/>
      <w:kern w:val="0"/>
      <w:szCs w:val="28"/>
    </w:rPr>
  </w:style>
  <w:style w:type="paragraph" w:styleId="19">
    <w:name w:val="TOC 1"/>
    <w:basedOn w:val="Normal"/>
    <w:next w:val="Normal"/>
    <w:pPr>
      <w:spacing w:before="0" w:after="100"/>
    </w:pPr>
    <w:rPr/>
  </w:style>
  <w:style w:type="paragraph" w:styleId="ListParagraph1">
    <w:name w:val="List Paragraph1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33">
    <w:name w:val="Абзац списка3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52">
    <w:name w:val="Абзац списка5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4">
    <w:name w:val="Абзац списка4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111">
    <w:name w:val="Абзац списка11"/>
    <w:basedOn w:val="Normal"/>
    <w:qFormat/>
    <w:pPr>
      <w:ind w:left="720" w:hanging="0"/>
    </w:pPr>
    <w:rPr>
      <w:lang w:val="en-GB"/>
    </w:rPr>
  </w:style>
  <w:style w:type="paragraph" w:styleId="110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72">
    <w:name w:val="Абзац списка7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8">
    <w:name w:val="Абзац списка8"/>
    <w:basedOn w:val="Normal"/>
    <w:qFormat/>
    <w:pPr>
      <w:ind w:left="720" w:hanging="0"/>
    </w:pPr>
    <w:rPr>
      <w:rFonts w:eastAsia="Calibri"/>
      <w:sz w:val="20"/>
      <w:szCs w:val="20"/>
    </w:rPr>
  </w:style>
  <w:style w:type="paragraph" w:styleId="27">
    <w:name w:val="Основной текст 2"/>
    <w:basedOn w:val="Normal"/>
    <w:qFormat/>
    <w:pPr>
      <w:spacing w:lineRule="auto" w:line="240" w:before="0" w:after="0"/>
    </w:pPr>
    <w:rPr>
      <w:rFonts w:ascii="Times New Roman" w:hAnsi="Times New Roman" w:cs="Times New Roman"/>
      <w:i/>
      <w:iCs/>
      <w:sz w:val="32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;Times New Roman" w:hAnsi="Nimbus Roman No9 L;Times New Roman" w:eastAsia="DejaVu Sans;Times New Roman" w:cs="DejaVu Sans;Times New Roman"/>
      <w:color w:val="auto"/>
      <w:kern w:val="2"/>
      <w:sz w:val="24"/>
      <w:szCs w:val="24"/>
      <w:lang w:val="ru-RU" w:eastAsia="zh-CN" w:bidi="ar-SA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28">
    <w:name w:val="Основной текст с отступом 2"/>
    <w:basedOn w:val="Normal"/>
    <w:qFormat/>
    <w:pPr>
      <w:spacing w:lineRule="auto" w:line="240" w:before="0" w:after="0"/>
      <w:ind w:firstLine="567"/>
      <w:jc w:val="both"/>
    </w:pPr>
    <w:rPr>
      <w:rFonts w:ascii="Times New Roman" w:hAnsi="Times New Roman" w:cs="Times New Roman"/>
      <w:sz w:val="28"/>
      <w:szCs w:val="24"/>
      <w:lang w:val="kk-KZ"/>
    </w:rPr>
  </w:style>
  <w:style w:type="paragraph" w:styleId="Style46">
    <w:name w:val="Содержимое таблицы"/>
    <w:basedOn w:val="Standard"/>
    <w:qFormat/>
    <w:pPr>
      <w:suppressLineNumbers/>
    </w:pPr>
    <w:rPr/>
  </w:style>
  <w:style w:type="paragraph" w:styleId="112">
    <w:name w:val="Стиль1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i/>
      <w:sz w:val="24"/>
      <w:szCs w:val="24"/>
    </w:rPr>
  </w:style>
  <w:style w:type="paragraph" w:styleId="29">
    <w:name w:val="Стиль2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sz w:val="24"/>
      <w:szCs w:val="24"/>
    </w:rPr>
  </w:style>
  <w:style w:type="paragraph" w:styleId="34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</w:rPr>
  </w:style>
  <w:style w:type="paragraph" w:styleId="Style47">
    <w:name w:val="Основной"/>
    <w:qFormat/>
    <w:pPr>
      <w:widowControl/>
      <w:suppressAutoHyphens w:val="true"/>
      <w:bidi w:val="0"/>
      <w:spacing w:lineRule="atLeast" w:line="242" w:before="0" w:after="0"/>
      <w:ind w:firstLine="340"/>
      <w:jc w:val="both"/>
    </w:pPr>
    <w:rPr>
      <w:rFonts w:ascii="SchoolBook1" w:hAnsi="SchoolBook1" w:eastAsia="Times New Roman" w:cs="SchoolBook1"/>
      <w:color w:val="000000"/>
      <w:kern w:val="0"/>
      <w:sz w:val="20"/>
      <w:szCs w:val="20"/>
      <w:lang w:val="ru-RU" w:eastAsia="zh-CN" w:bidi="ar-SA"/>
    </w:rPr>
  </w:style>
  <w:style w:type="paragraph" w:styleId="Style60">
    <w:name w:val="Style60"/>
    <w:basedOn w:val="Normal"/>
    <w:qFormat/>
    <w:pPr>
      <w:widowControl w:val="false"/>
      <w:spacing w:lineRule="exact" w:line="211" w:before="0" w:after="0"/>
    </w:pPr>
    <w:rPr>
      <w:rFonts w:ascii="Times New Roman" w:hAnsi="Times New Roman" w:cs="Times New Roman"/>
      <w:sz w:val="24"/>
      <w:szCs w:val="24"/>
    </w:rPr>
  </w:style>
  <w:style w:type="paragraph" w:styleId="Style69">
    <w:name w:val="Style69"/>
    <w:basedOn w:val="Normal"/>
    <w:qFormat/>
    <w:pPr>
      <w:widowControl w:val="false"/>
      <w:spacing w:lineRule="exact" w:line="202" w:before="0" w:after="0"/>
      <w:jc w:val="center"/>
    </w:pPr>
    <w:rPr>
      <w:rFonts w:ascii="Times New Roman" w:hAnsi="Times New Roman" w:cs="Times New Roman"/>
      <w:sz w:val="24"/>
      <w:szCs w:val="24"/>
    </w:rPr>
  </w:style>
  <w:style w:type="paragraph" w:styleId="Style461">
    <w:name w:val="Style46"/>
    <w:basedOn w:val="Normal"/>
    <w:qFormat/>
    <w:pPr>
      <w:widowControl w:val="false"/>
      <w:spacing w:lineRule="exact" w:line="187" w:before="0" w:after="0"/>
    </w:pPr>
    <w:rPr>
      <w:rFonts w:ascii="Times New Roman" w:hAnsi="Times New Roman" w:cs="Times New Roman"/>
      <w:sz w:val="24"/>
      <w:szCs w:val="24"/>
    </w:rPr>
  </w:style>
  <w:style w:type="paragraph" w:styleId="Style48">
    <w:name w:val="Заголовок таблицы"/>
    <w:basedOn w:val="Style46"/>
    <w:qFormat/>
    <w:pPr>
      <w:suppressLineNumbers/>
      <w:jc w:val="center"/>
    </w:pPr>
    <w:rPr>
      <w:b/>
      <w:bCs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eastAsia="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ejaVu Sans"/>
      <w:color w:val="auto"/>
      <w:kern w:val="0"/>
      <w:sz w:val="24"/>
      <w:szCs w:val="24"/>
      <w:lang w:val="en-US" w:eastAsia="zh-CN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1485</TotalTime>
  <Application>LibreOffice/7.5.5.2$Windows_X86_64 LibreOffice_project/ca8fe7424262805f223b9a2334bc7181abbcbf5e</Application>
  <AppVersion>15.0000</AppVersion>
  <Pages>5</Pages>
  <Words>954</Words>
  <Characters>5720</Characters>
  <CharactersWithSpaces>6419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2021-01-28T19:52:00Z</dcterms:created>
  <dc:creator>Valued Acer Customer</dc:creator>
  <dc:description/>
  <dc:language>en-US</dc:language>
  <cp:lastModifiedBy/>
  <cp:lastPrinted>2019-01-16T16:26:00Z</cp:lastPrinted>
  <dcterms:modified xsi:type="dcterms:W3CDTF">2024-09-08T23:39:42Z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