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ascii="Times New Roman" w:hAnsi="Times New Roman"/>
          <w:sz w:val="24"/>
          <w:szCs w:val="24"/>
        </w:rPr>
        <w:t>«Алгебра»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7Б</w:t>
      </w:r>
      <w:r>
        <w:rPr>
          <w:rFonts w:ascii="Times New Roman" w:hAnsi="Times New Roman"/>
          <w:sz w:val="24"/>
          <w:szCs w:val="24"/>
          <w:lang w:val="kk-KZ"/>
        </w:rPr>
        <w:t>-класс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</w:rPr>
        <w:t>3 часов в неделю</w:t>
        <w:tab/>
        <w:tab/>
        <w:tab/>
        <w:tab/>
        <w:t xml:space="preserve">                                   102 часа в учебном году</w:t>
      </w:r>
    </w:p>
    <w:tbl>
      <w:tblPr>
        <w:tblW w:w="15927" w:type="dxa"/>
        <w:jc w:val="left"/>
        <w:tblInd w:w="2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614"/>
        <w:gridCol w:w="626"/>
        <w:gridCol w:w="1650"/>
        <w:gridCol w:w="2550"/>
        <w:gridCol w:w="5783"/>
        <w:gridCol w:w="559"/>
        <w:gridCol w:w="1439"/>
        <w:gridCol w:w="1349"/>
        <w:gridCol w:w="1355"/>
      </w:tblGrid>
      <w:tr>
        <w:trPr>
          <w:trHeight w:val="675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урока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Цели обучения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Примечание</w:t>
            </w:r>
          </w:p>
        </w:tc>
      </w:tr>
      <w:tr>
        <w:trPr>
          <w:trHeight w:val="304" w:hRule="atLeast"/>
        </w:trPr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четверть</w:t>
            </w:r>
          </w:p>
        </w:tc>
        <w:tc>
          <w:tcPr>
            <w:tcW w:w="199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86" w:hRule="atLeast"/>
        </w:trPr>
        <w:tc>
          <w:tcPr>
            <w:tcW w:w="13221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Повторение курса математики 5-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классов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2.09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.1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Д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ействия над обыкновенными дробями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Десятичные дроби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и действия над ними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Линейные уравнения и неравенства с одной переменной, и их системы. Решение задач.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(11ч)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натуральным показателем и ее свойства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7.1.2.1знать определение степени с натуральным показателем и её свойства;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7.1.2.2определять, какой цифрой оканчивается значение степени числа;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48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11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97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8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 и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свойства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7.1.2.3знать определение степени с нулевым и целым отрицательным показателем и её свойства;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7.1.2.4находить числовое значение степени с целым показателем и представлять заданные числа в виде степени;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7.1.2.6находить допустимые значения переменных в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основании </w:t>
            </w:r>
            <w:r>
              <w:rPr>
                <w:rFonts w:ascii="Times New Roman" w:hAnsi="Times New Roman"/>
                <w:sz w:val="24"/>
                <w:szCs w:val="24"/>
              </w:rPr>
              <w:t>степени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 нулевым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7.2.1.1применять свойства степени с целым показателем при нахождении значений числовых выражений;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Преобразование выражений, содержащих степени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7.1.1.1</w:t>
            </w:r>
            <w:r>
              <w:rPr>
                <w:rFonts w:ascii="Times New Roman" w:hAnsi="Times New Roman"/>
                <w:sz w:val="24"/>
                <w:szCs w:val="24"/>
              </w:rPr>
              <w:t>записывать числа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7.1.2.7выполнять арифметические действия над числами, записанными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7.1.2.8находить значащую часть и порядок числа, записанного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7.1.2.9сравнивать числа, записанные в стандартном виде;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7.1.2.10переводить величины из одних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единиц измерения в другие и записывать результаты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7.1.2.11находить приближённые значения величин и записывать их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7.1.2.12вычислять абсолютную и относительную погрешности приближённых значений величин;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7.1.2.13выполнять приближенные вычисления с использованием калькулятора;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задач.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№1 «Степень с целым показателем»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.2.1решать задачи, в которых величины выражены очень большими или очень малыми числами;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05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Многочлены  (8ч)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Одночлены и действия над ними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одночлена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7.2.1.2знать определение одночлена, находить его коэффициент и степень;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7.2.1.3записывать одночлен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7.2.1.4выполнять умножение одночленов и представлять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одночлен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виде произведения множителей;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многочлена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7.2.1.5знать определение многочлена и находить его степень;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7.2.1.6приводить многочлен к стандартному виду;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Действия над многочленами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7.2.1.7выполнять сложение и вычитание многочленов;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7.2.1.8выполнять умножение многочлена на одночлен;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7.2.1.9выполнять умножение многочлена на многочлен;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8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55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Разложение многочлена на множители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СОР №2 «Многочлены»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7.2.1.12раскладывать алгебраические выражения на множители вынесением общего множителя за скобки и способом группировки;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за 1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Степень с целым показателем. Многочлены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Тождественные преобразования выражений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Тождественные преобразования выражений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99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часа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функции. (15ч)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я </w:t>
            </w:r>
            <w:r>
              <w:rPr>
                <w:rFonts w:ascii="Times New Roman" w:hAnsi="Times New Roman"/>
                <w:sz w:val="24"/>
                <w:szCs w:val="24"/>
              </w:rPr>
              <w:t>и график функции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 усвоить понятия функции и графика функции;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7.4.1.2 знать способы задания функции;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2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7.4.1.3</w:t>
              <w:tab/>
              <w:t>находить область определения и множество значений функции;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Линейная функция и её график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07.11.2025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7.4.1.6находить точки пересечения графика линейной функции с осями координат (без построения графика);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определять знаки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заданной графиком;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Взаимное расположение графиков линейных функций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7.4.1.8 обосновывать взаимное расположение графиков линейных функций в зависимости от значений их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коэффициентов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линейных уравнений с двумя переменными графическим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способом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7.4.1.10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(а≠0) 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7.4.1.11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>(а≠0) 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№3 «Функци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 График функции»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7.3А Элементы статистики.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Вариационные ряды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7.3.3.1 усвоить понятия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генеральной совокупности</w:t>
            </w:r>
            <w:r>
              <w:rPr>
                <w:rFonts w:ascii="Times New Roman" w:hAnsi="Times New Roman"/>
                <w:sz w:val="24"/>
                <w:szCs w:val="24"/>
              </w:rPr>
              <w:t>, случайной выборки, вариационного ряда, варианты;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Абсолютная частота и относительная частота. Таблица частот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7.3.3.2 вычислять абсолютную и относительную частоты варианты;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7.3.3.3 собирать статистические данные и представлят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в табличном виде;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3.3.4 представлять выборку в виде частотной таблицы;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7.3.3.5 </w:t>
            </w:r>
            <w:r>
              <w:rPr>
                <w:rFonts w:ascii="Times New Roman" w:hAnsi="Times New Roman"/>
                <w:sz w:val="24"/>
                <w:szCs w:val="24"/>
                <w:shd w:fill="FFFFFF" w:val="clear"/>
              </w:rPr>
              <w:t>проверять данные таблицы на непротиворечивость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№4 «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Элементы статистики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Полигон частот</w:t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Решение системы линейных уравнений с двумя переменными графическим способом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Функции вида у=ах2, у=ах3 и (k≠0) , их графики и свойства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ru-RU"/>
              </w:rPr>
              <w:t>Элементы статистики. Полигон частот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199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</w:tr>
      <w:tr>
        <w:trPr>
          <w:trHeight w:val="43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Формулы сокращённого умножения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28ч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Формулы разности квадратов двух выражений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>формулы сокращённого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умножения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квадрата суммы и квадрата разности двух выражений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1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куба суммы и  куба разности двух выражеий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7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1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  <w:p>
            <w:pPr>
              <w:pStyle w:val="NoSpacing"/>
              <w:widowControl w:val="false"/>
              <w:spacing w:lineRule="auto" w:line="24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val="kk-KZ" w:eastAsia="ru-RU"/>
              </w:rPr>
              <w:t>СОР №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«Формулы сокращённого умножения»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Преобразования выражений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 помощью </w:t>
            </w:r>
            <w:r>
              <w:rPr>
                <w:rFonts w:ascii="Times New Roman" w:hAnsi="Times New Roman"/>
                <w:sz w:val="24"/>
                <w:szCs w:val="24"/>
              </w:rPr>
              <w:t>формул сокращённого умножения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9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5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9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7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задачи,с помощью составления уравнений и неравенств;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СОР №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«Преобразования выражений с помощью формул сокращённого умножения»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 с помощью составления уравнений и неравенств;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текстовых задач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7.4.2.2решать текстовые задачи, с помощью составления уравнений и неравенств;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Формулы сокращённого умножения. Преобразования выражений с помощью формул сокращённого умножения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четверть</w:t>
            </w:r>
          </w:p>
        </w:tc>
        <w:tc>
          <w:tcPr>
            <w:tcW w:w="199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а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Алгебраические дроби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Алгебраическая дробь и её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основное свойство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8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5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Действия над алгебраическими дробями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4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4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№7 «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Алгебраические дроби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33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 4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Application>LibreOffice/7.5.5.2$Windows_X86_64 LibreOffice_project/ca8fe7424262805f223b9a2334bc7181abbcbf5e</Application>
  <AppVersion>15.0000</AppVersion>
  <Pages>7</Pages>
  <Words>1445</Words>
  <Characters>9047</Characters>
  <CharactersWithSpaces>9981</CharactersWithSpaces>
  <Paragraphs>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2026-05-26T08:38:55Z</cp:lastPrinted>
  <dcterms:modified xsi:type="dcterms:W3CDTF">2026-05-26T08:38:59Z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