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4"/>
        <w:gridCol w:w="617"/>
        <w:gridCol w:w="1540"/>
        <w:gridCol w:w="3080"/>
        <w:gridCol w:w="4619"/>
        <w:gridCol w:w="617"/>
        <w:gridCol w:w="1323"/>
        <w:gridCol w:w="1255"/>
        <w:gridCol w:w="1731"/>
      </w:tblGrid>
      <w:tr>
        <w:trPr/>
        <w:tc>
          <w:tcPr>
            <w:tcW w:w="15396" w:type="dxa"/>
            <w:gridSpan w:val="9"/>
            <w:tcBorders/>
          </w:tcPr>
          <w:p>
            <w:pPr>
              <w:pStyle w:val="Normal"/>
              <w:pageBreakBefore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Календарно-тематическое планирование по предмету "Геометрия"</w:t>
            </w:r>
          </w:p>
        </w:tc>
      </w:tr>
      <w:tr>
        <w:trPr/>
        <w:tc>
          <w:tcPr>
            <w:tcW w:w="2771" w:type="dxa"/>
            <w:gridSpan w:val="3"/>
            <w:tcBorders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Класс: 9</w:t>
            </w:r>
          </w:p>
        </w:tc>
        <w:tc>
          <w:tcPr>
            <w:tcW w:w="8316" w:type="dxa"/>
            <w:gridSpan w:val="3"/>
            <w:tcBorders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Количество часов в неделю: 2</w:t>
            </w:r>
          </w:p>
        </w:tc>
        <w:tc>
          <w:tcPr>
            <w:tcW w:w="4309" w:type="dxa"/>
            <w:gridSpan w:val="3"/>
            <w:tcBorders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Количество часов в год: 68</w:t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№ </w:t>
            </w:r>
            <w:r>
              <w:rPr>
                <w:b/>
                <w:bCs/>
                <w:sz w:val="24"/>
                <w:szCs w:val="24"/>
              </w:rPr>
              <w:t>урока</w:t>
            </w:r>
          </w:p>
        </w:tc>
        <w:tc>
          <w:tcPr>
            <w:tcW w:w="1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Разделы долгосрочного планирования</w:t>
            </w:r>
          </w:p>
        </w:tc>
        <w:tc>
          <w:tcPr>
            <w:tcW w:w="3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Темы долгосрочного планирования</w:t>
            </w:r>
          </w:p>
        </w:tc>
        <w:tc>
          <w:tcPr>
            <w:tcW w:w="4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Цели обучения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Кол-во часов</w:t>
            </w:r>
          </w:p>
        </w:tc>
        <w:tc>
          <w:tcPr>
            <w:tcW w:w="25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Дата</w:t>
            </w: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Примечание</w:t>
            </w:r>
          </w:p>
        </w:tc>
      </w:tr>
      <w:tr>
        <w:trPr/>
        <w:tc>
          <w:tcPr>
            <w:tcW w:w="1047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i/>
                <w:iCs/>
                <w:sz w:val="24"/>
                <w:szCs w:val="24"/>
              </w:rPr>
              <w:t>1 четверть</w:t>
            </w:r>
          </w:p>
        </w:tc>
        <w:tc>
          <w:tcPr>
            <w:tcW w:w="492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i/>
                <w:iCs/>
                <w:sz w:val="24"/>
                <w:szCs w:val="24"/>
              </w:rPr>
              <w:t>16 часов</w:t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54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Векторы на плоскости (13 часов)</w:t>
            </w:r>
          </w:p>
        </w:tc>
        <w:tc>
          <w:tcPr>
            <w:tcW w:w="30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Вектор. Действия над векторами. Коллинеарные и неколлинеарные векторы</w:t>
            </w:r>
          </w:p>
        </w:tc>
        <w:tc>
          <w:tcPr>
            <w:tcW w:w="4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9.1.4.1: знать определения вектора, коллинеарных векторов, равных векторов, нулевого вектора, единичного вектора и длины вектора;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02.09.2025</w:t>
            </w:r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Векторы на плоскости (13 часов)</w:t>
            </w:r>
          </w:p>
        </w:tc>
        <w:tc>
          <w:tcPr>
            <w:tcW w:w="308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Вектор. Действия над векторами. Коллинеарные и неколлинеарные векторы</w:t>
            </w:r>
          </w:p>
        </w:tc>
        <w:tc>
          <w:tcPr>
            <w:tcW w:w="4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9.1.4.2: знать и применять правила сложения векторов и умножения вектора на число;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04.09.2025</w:t>
            </w:r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Векторы на плоскости (13 часов)</w:t>
            </w:r>
          </w:p>
        </w:tc>
        <w:tc>
          <w:tcPr>
            <w:tcW w:w="308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Вектор. Действия над векторами. Коллинеарные и неколлинеарные векторы</w:t>
            </w:r>
          </w:p>
        </w:tc>
        <w:tc>
          <w:tcPr>
            <w:tcW w:w="4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9.1.4.3: применять условие коллинеарности векторов; </w:t>
            </w:r>
          </w:p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9.1.4.4: раскладывать вектор по двум неколлинеарным векторам;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09.09.2025</w:t>
            </w:r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Векторы на плоскости (13 часов)</w:t>
            </w:r>
          </w:p>
        </w:tc>
        <w:tc>
          <w:tcPr>
            <w:tcW w:w="308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Вектор. Действия над векторами. Коллинеарные и неколлинеарные векторы</w:t>
            </w:r>
          </w:p>
        </w:tc>
        <w:tc>
          <w:tcPr>
            <w:tcW w:w="4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9.1.4.5: знать определение угла между двумя векторами; </w:t>
            </w:r>
          </w:p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9.1.4.6: находить скалярное произведение векторов;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11.09.2025</w:t>
            </w:r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Векторы на плоскости (13 часов)</w:t>
            </w:r>
          </w:p>
        </w:tc>
        <w:tc>
          <w:tcPr>
            <w:tcW w:w="308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Вектор. Действия над векторами. Коллинеарные и неколлинеарные векторы</w:t>
            </w:r>
          </w:p>
        </w:tc>
        <w:tc>
          <w:tcPr>
            <w:tcW w:w="4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9.1.4.7: решать задачи векторным методом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16.09.2025</w:t>
            </w:r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Векторы на плоскости (13 часов)</w:t>
            </w:r>
          </w:p>
        </w:tc>
        <w:tc>
          <w:tcPr>
            <w:tcW w:w="30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Координаты вектора. Действия над векторами, записанными в координатной форме</w:t>
            </w:r>
          </w:p>
        </w:tc>
        <w:tc>
          <w:tcPr>
            <w:tcW w:w="4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9.1.3.1: находить координаты вектора;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18.09.2025</w:t>
            </w:r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Векторы на плоскости (13 часов)</w:t>
            </w:r>
          </w:p>
        </w:tc>
        <w:tc>
          <w:tcPr>
            <w:tcW w:w="308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Координаты вектора. Действия над векторами, записанными в координатной форме</w:t>
            </w:r>
          </w:p>
        </w:tc>
        <w:tc>
          <w:tcPr>
            <w:tcW w:w="4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9.1.3.2: находить длину вектора;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23.09.2025</w:t>
            </w:r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Векторы на плоскости (13 часов)</w:t>
            </w:r>
          </w:p>
        </w:tc>
        <w:tc>
          <w:tcPr>
            <w:tcW w:w="308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Координаты вектора. Действия над векторами, записанными в координатной форме</w:t>
            </w:r>
          </w:p>
        </w:tc>
        <w:tc>
          <w:tcPr>
            <w:tcW w:w="4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9.1.3.3: выполнять действия над векторами в координатах;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25.09.2025</w:t>
            </w:r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Векторы на плоскости (13 часов)</w:t>
            </w:r>
          </w:p>
        </w:tc>
        <w:tc>
          <w:tcPr>
            <w:tcW w:w="308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Координаты вектора. Действия над векторами, записанными в координатной форме</w:t>
            </w:r>
          </w:p>
        </w:tc>
        <w:tc>
          <w:tcPr>
            <w:tcW w:w="4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9.1.3.4: знать и применять скалярное произведение векторов и его свойства;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30.09.2025</w:t>
            </w:r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Векторы на плоскости (13 часов)</w:t>
            </w:r>
          </w:p>
        </w:tc>
        <w:tc>
          <w:tcPr>
            <w:tcW w:w="308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Координаты вектора. Действия над векторами, записанными в координатной форме</w:t>
            </w:r>
          </w:p>
        </w:tc>
        <w:tc>
          <w:tcPr>
            <w:tcW w:w="4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9.1.3.5: вычислять угол между векторами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02.10.2025</w:t>
            </w:r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Векторы на плоскости (13 часов)</w:t>
            </w:r>
          </w:p>
        </w:tc>
        <w:tc>
          <w:tcPr>
            <w:tcW w:w="3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Применение векторов к решению задач</w:t>
            </w:r>
          </w:p>
        </w:tc>
        <w:tc>
          <w:tcPr>
            <w:tcW w:w="4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9.1.4.19: применять векторы к решению задач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07.10.2025</w:t>
            </w:r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Векторы на плоскости (13 часов)</w:t>
            </w:r>
          </w:p>
        </w:tc>
        <w:tc>
          <w:tcPr>
            <w:tcW w:w="3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Применение векторов к решению задач</w:t>
            </w:r>
          </w:p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СОР №1 по разделу "Векторы на плоскости"</w:t>
            </w:r>
          </w:p>
        </w:tc>
        <w:tc>
          <w:tcPr>
            <w:tcW w:w="4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9.1.4.19: применять векторы к решению задач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09.10.2025</w:t>
            </w:r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Векторы на плоскости (13 часов)</w:t>
            </w:r>
          </w:p>
        </w:tc>
        <w:tc>
          <w:tcPr>
            <w:tcW w:w="3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Применение векторов к решению задач </w:t>
            </w:r>
          </w:p>
        </w:tc>
        <w:tc>
          <w:tcPr>
            <w:tcW w:w="4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9.1.4.19: применять векторы к решению задач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14.10.2025</w:t>
            </w:r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923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i/>
                <w:iCs/>
                <w:sz w:val="24"/>
                <w:szCs w:val="24"/>
              </w:rPr>
              <w:t xml:space="preserve">Суммативное оценивание за 1 четверть 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16.10.2025</w:t>
            </w:r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923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i/>
                <w:iCs/>
                <w:sz w:val="24"/>
                <w:szCs w:val="24"/>
              </w:rPr>
              <w:t>Координаты вектора. Действия над векторами, записанными в координатной форме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21.10.2025</w:t>
            </w:r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923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i/>
                <w:iCs/>
                <w:sz w:val="24"/>
                <w:szCs w:val="24"/>
              </w:rPr>
              <w:t>Применение векторов к решению задач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23.10.2025</w:t>
            </w:r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1047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i/>
                <w:iCs/>
                <w:sz w:val="24"/>
                <w:szCs w:val="24"/>
              </w:rPr>
              <w:t>2 четверть</w:t>
            </w:r>
          </w:p>
        </w:tc>
        <w:tc>
          <w:tcPr>
            <w:tcW w:w="492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i/>
                <w:iCs/>
                <w:sz w:val="24"/>
                <w:szCs w:val="24"/>
              </w:rPr>
              <w:t>16 часов</w:t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54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Преобразования плоскости (13 часов)</w:t>
            </w:r>
          </w:p>
        </w:tc>
        <w:tc>
          <w:tcPr>
            <w:tcW w:w="30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Движение и его свойства</w:t>
            </w:r>
          </w:p>
        </w:tc>
        <w:tc>
          <w:tcPr>
            <w:tcW w:w="4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9.1.4.8: знать виды, композиции движений и их свойства;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04.11.2025</w:t>
            </w:r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Преобразования плоскости (13 часов)</w:t>
            </w:r>
          </w:p>
        </w:tc>
        <w:tc>
          <w:tcPr>
            <w:tcW w:w="308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4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9.1.4.9: строить образы фигур при симметриях, параллельном переносе, повороте;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06.11.2025</w:t>
            </w:r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Преобразования плоскости (13 часов)</w:t>
            </w:r>
          </w:p>
        </w:tc>
        <w:tc>
          <w:tcPr>
            <w:tcW w:w="308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4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9.1.4.10: решать задачи с применением преобразований плоскости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11.11.2025</w:t>
            </w:r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Преобразования плоскости (13 часов)</w:t>
            </w:r>
          </w:p>
        </w:tc>
        <w:tc>
          <w:tcPr>
            <w:tcW w:w="30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Гомотетия и ее свойства</w:t>
            </w:r>
          </w:p>
        </w:tc>
        <w:tc>
          <w:tcPr>
            <w:tcW w:w="4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9.1.4.11: знать определение и свойства гомотетии;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13.11.2025</w:t>
            </w:r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21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Преобразования плоскости (13 часов)</w:t>
            </w:r>
          </w:p>
        </w:tc>
        <w:tc>
          <w:tcPr>
            <w:tcW w:w="308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4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9.1.4.12: строить образы различных фигур при гомотетии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18.11.2025</w:t>
            </w:r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22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Преобразования плоскости (13 часов)</w:t>
            </w:r>
          </w:p>
        </w:tc>
        <w:tc>
          <w:tcPr>
            <w:tcW w:w="30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Подобные фигуры и их свойства. Признаки подобия треугольников</w:t>
            </w:r>
          </w:p>
        </w:tc>
        <w:tc>
          <w:tcPr>
            <w:tcW w:w="4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9.1.4.13: знать определение и свойства подобных фигур; </w:t>
            </w:r>
          </w:p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9.1.4.14: знать и применять признаки подобия треугольников;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20.11.2025</w:t>
            </w:r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23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Преобразования плоскости (13 часов)</w:t>
            </w:r>
          </w:p>
        </w:tc>
        <w:tc>
          <w:tcPr>
            <w:tcW w:w="308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461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9.1.4.15: знать и применять подобие прямоугольных треугольников;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25.11.2025</w:t>
            </w:r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24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Преобразования плоскости (13 часов)</w:t>
            </w:r>
          </w:p>
        </w:tc>
        <w:tc>
          <w:tcPr>
            <w:tcW w:w="308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461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27.11.2025</w:t>
            </w:r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Преобразования плоскости (13 часов)</w:t>
            </w:r>
          </w:p>
        </w:tc>
        <w:tc>
          <w:tcPr>
            <w:tcW w:w="308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4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9.1.4.16: знать и применять свойство биссектрисы треугольника;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02.12.2025</w:t>
            </w:r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Преобразования плоскости (13 часов)</w:t>
            </w:r>
          </w:p>
        </w:tc>
        <w:tc>
          <w:tcPr>
            <w:tcW w:w="308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4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9.1.4.17: знать формулу зависимости между площадями подобных фигур и коэффициентом подобия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04.12.2025</w:t>
            </w:r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27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Преобразования плоскости (13 часов)</w:t>
            </w:r>
          </w:p>
        </w:tc>
        <w:tc>
          <w:tcPr>
            <w:tcW w:w="308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4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9.1.4.17: </w:t>
            </w:r>
            <w:r>
              <w:rPr>
                <w:sz w:val="24"/>
                <w:szCs w:val="24"/>
                <w:lang w:val="ru-RU"/>
              </w:rPr>
              <w:t>з</w:t>
            </w:r>
            <w:r>
              <w:rPr>
                <w:sz w:val="24"/>
                <w:szCs w:val="24"/>
              </w:rPr>
              <w:t>нать формулу зависимости между площадями подобных фигур и коэффициентом подобия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09.12.2025</w:t>
            </w:r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28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Преобразования плоскости (13 часов)</w:t>
            </w:r>
          </w:p>
        </w:tc>
        <w:tc>
          <w:tcPr>
            <w:tcW w:w="3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Подобные фигуры и их свойства. Признаки подобия треугольников</w:t>
              <w:br/>
            </w:r>
            <w:r>
              <w:rPr>
                <w:b/>
                <w:bCs/>
                <w:sz w:val="24"/>
                <w:szCs w:val="24"/>
              </w:rPr>
              <w:t>СОР №2 по разделу "Преобразования плоскости"</w:t>
            </w:r>
          </w:p>
        </w:tc>
        <w:tc>
          <w:tcPr>
            <w:tcW w:w="4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9.1.4.17: знать формулу зависимости между площадями подобных фигур и коэффициентом подобия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11.12.2025</w:t>
            </w:r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29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Преобразования плоскости (13 часов)</w:t>
            </w:r>
          </w:p>
        </w:tc>
        <w:tc>
          <w:tcPr>
            <w:tcW w:w="3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Подобные фигуры и их свойства. Признаки подобия треугольников </w:t>
            </w:r>
          </w:p>
        </w:tc>
        <w:tc>
          <w:tcPr>
            <w:tcW w:w="4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9.1.4.17: знать формулу зависимости между площадями подобных фигур и коэффициентом подобия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18.12.2025</w:t>
            </w:r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923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i/>
                <w:iCs/>
                <w:sz w:val="24"/>
                <w:szCs w:val="24"/>
              </w:rPr>
              <w:t>Суммативное оценивание за 2 четверть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23.12.2025</w:t>
            </w:r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31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923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i/>
                <w:iCs/>
                <w:sz w:val="24"/>
                <w:szCs w:val="24"/>
              </w:rPr>
              <w:t>Движение и его свойства. Гомотетия и ее свойства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25.12.2025</w:t>
            </w:r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32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923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i/>
                <w:iCs/>
                <w:sz w:val="24"/>
                <w:szCs w:val="24"/>
              </w:rPr>
              <w:t>Подобные фигуры и их свойства. Признаки подобия треугольников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1047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i/>
                <w:iCs/>
                <w:sz w:val="24"/>
                <w:szCs w:val="24"/>
              </w:rPr>
              <w:t>3 четверть</w:t>
            </w:r>
          </w:p>
        </w:tc>
        <w:tc>
          <w:tcPr>
            <w:tcW w:w="492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i/>
                <w:iCs/>
                <w:sz w:val="24"/>
                <w:szCs w:val="24"/>
              </w:rPr>
              <w:t>24 часа</w:t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33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54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Решение треугольников (17 часов)</w:t>
            </w:r>
          </w:p>
        </w:tc>
        <w:tc>
          <w:tcPr>
            <w:tcW w:w="30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Решение треугольников</w:t>
            </w:r>
          </w:p>
        </w:tc>
        <w:tc>
          <w:tcPr>
            <w:tcW w:w="461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9.1.3.6: знать и применять теорему косинусов;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08.01.2026</w:t>
            </w:r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34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Решение треугольников (17 часов)</w:t>
            </w:r>
          </w:p>
        </w:tc>
        <w:tc>
          <w:tcPr>
            <w:tcW w:w="308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461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9.1.3.6: знать и применять теорему косинусов;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13.01.2026</w:t>
            </w:r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35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Решение треугольников (17 часов)</w:t>
            </w:r>
          </w:p>
        </w:tc>
        <w:tc>
          <w:tcPr>
            <w:tcW w:w="308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461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9.1.3.6: знать и применять теорему косинусов;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15.01.2026</w:t>
            </w:r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36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Решение треугольников (17 часов)</w:t>
            </w:r>
          </w:p>
        </w:tc>
        <w:tc>
          <w:tcPr>
            <w:tcW w:w="308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461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9.1.3.7: знать и применять теорему синусов;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20.01.2026</w:t>
            </w:r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37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Решение треугольников (17 часов)</w:t>
            </w:r>
          </w:p>
        </w:tc>
        <w:tc>
          <w:tcPr>
            <w:tcW w:w="308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461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9.1.3.7: знать и применять теорему синусов;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22.01.2026</w:t>
            </w:r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38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Решение треугольников (17 часов)</w:t>
            </w:r>
          </w:p>
        </w:tc>
        <w:tc>
          <w:tcPr>
            <w:tcW w:w="308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461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9.1.3.7: знать и применять теорему синусов;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27.01.2026</w:t>
            </w:r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39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Решение треугольников (17 часов)</w:t>
            </w:r>
          </w:p>
        </w:tc>
        <w:tc>
          <w:tcPr>
            <w:tcW w:w="308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461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9.1.3.8: знать и применять формулы площади вписанного треугольника (S =, где a, b, c- стороны треугольника, R-радиус описанной окружности), площади описанного многоугольника (где r – радиус вписанной окружности, p - полупериметр многоугольника);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29.01.2026</w:t>
            </w:r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40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Решение треугольников (17 часов)</w:t>
            </w:r>
          </w:p>
        </w:tc>
        <w:tc>
          <w:tcPr>
            <w:tcW w:w="308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461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9.1.3.8: знать и применять формулы площади вписанного треугольника (S =, где a, b, c- стороны треугольника, R-радиус описанной окружности), площади описанного многоугольника (где r – радиус вписанной окружности, p - полупериметр многоугольника);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03.02.2026</w:t>
            </w:r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41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Решение треугольников (17 часов)</w:t>
            </w:r>
          </w:p>
        </w:tc>
        <w:tc>
          <w:tcPr>
            <w:tcW w:w="308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461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9.1.3.8: знать и применять формулы площади вписанного треугольника (S =, где a, b, c- стороны треугольника, R-радиус описанной окружности), площади описанного многоугольника (где r – радиус вписанной окружности, p - полупериметр многоугольника);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05.02.2026</w:t>
            </w:r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42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Решение треугольников (17 часов)</w:t>
            </w:r>
          </w:p>
        </w:tc>
        <w:tc>
          <w:tcPr>
            <w:tcW w:w="308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461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9.1.3.9: знать и применять формулы для нахождения радиуса окружности, используя площади вписанных и описанных треугольников;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10.02.2026</w:t>
            </w:r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43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Решение треугольников (17 часов)</w:t>
            </w:r>
          </w:p>
        </w:tc>
        <w:tc>
          <w:tcPr>
            <w:tcW w:w="308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461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9.1.3.9: знать и применять формулы для нахождения радиуса окружности, используя площади вписанных и описанных треугольников;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12.02.2026</w:t>
            </w:r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44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Решение треугольников (17 часов)</w:t>
            </w:r>
          </w:p>
        </w:tc>
        <w:tc>
          <w:tcPr>
            <w:tcW w:w="308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461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9.1.3.9: знать и применять формулы для нахождения радиуса окружности, используя площади вписанных и описанных треугольников;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17.02.2026</w:t>
            </w:r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45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Решение треугольников (17 часов)</w:t>
            </w:r>
          </w:p>
        </w:tc>
        <w:tc>
          <w:tcPr>
            <w:tcW w:w="308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461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9.1.3.10: применять теоремы синусов и косинусов для решения треугольников и прикладных задач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19.02.2026</w:t>
            </w:r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46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Решение треугольников (17 часов)</w:t>
            </w:r>
          </w:p>
        </w:tc>
        <w:tc>
          <w:tcPr>
            <w:tcW w:w="308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461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9.1.3.10: применять теоремы синусов и косинусов для решения треугольников и прикладных задач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24.02.2026</w:t>
            </w:r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47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Решение треугольников (17 часов)</w:t>
            </w:r>
          </w:p>
        </w:tc>
        <w:tc>
          <w:tcPr>
            <w:tcW w:w="308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461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9.1.3.10: применять теоремы синусов и косинусов для решения треугольников и прикладных задач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26.02.2026</w:t>
            </w:r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48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Решение треугольников (17 часов)</w:t>
            </w:r>
          </w:p>
        </w:tc>
        <w:tc>
          <w:tcPr>
            <w:tcW w:w="3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Решение треугольников</w:t>
            </w:r>
          </w:p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СОР №3 по разделу "Решение треугольников"</w:t>
            </w:r>
          </w:p>
        </w:tc>
        <w:tc>
          <w:tcPr>
            <w:tcW w:w="461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9.1.3.10: применять теоремы синусов и косинусов для решения треугольников и прикладных задач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03.03.2026</w:t>
            </w:r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49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Решение треугольников (17 часов)</w:t>
            </w:r>
          </w:p>
        </w:tc>
        <w:tc>
          <w:tcPr>
            <w:tcW w:w="3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Решение треугольников </w:t>
            </w:r>
          </w:p>
        </w:tc>
        <w:tc>
          <w:tcPr>
            <w:tcW w:w="4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9.1.3.10: применять теоремы синусов и косинусов для решения треугольников и прикладных задач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05.03.2026</w:t>
            </w:r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923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i/>
                <w:iCs/>
                <w:sz w:val="24"/>
                <w:szCs w:val="24"/>
              </w:rPr>
              <w:t xml:space="preserve">Суммативное оценивание за 3 четверть 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10.03.2026</w:t>
            </w:r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51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923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i/>
                <w:iCs/>
                <w:sz w:val="24"/>
                <w:szCs w:val="24"/>
              </w:rPr>
              <w:t>Решение треугольников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12.03.2026</w:t>
            </w:r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52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923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i/>
                <w:iCs/>
                <w:sz w:val="24"/>
                <w:szCs w:val="24"/>
              </w:rPr>
              <w:t>Решение треугольников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17.03.2026</w:t>
            </w:r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b/>
                <w:bCs/>
                <w:i/>
                <w:i/>
                <w:iCs/>
                <w:sz w:val="24"/>
                <w:szCs w:val="24"/>
              </w:rPr>
            </w:pPr>
            <w:r>
              <w:rPr>
                <w:b/>
                <w:bCs/>
                <w:i/>
                <w:iCs/>
                <w:sz w:val="24"/>
                <w:szCs w:val="24"/>
              </w:rPr>
            </w:r>
          </w:p>
        </w:tc>
      </w:tr>
      <w:tr>
        <w:trPr/>
        <w:tc>
          <w:tcPr>
            <w:tcW w:w="1047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i/>
                <w:iCs/>
                <w:sz w:val="24"/>
                <w:szCs w:val="24"/>
              </w:rPr>
              <w:t>4 четверть</w:t>
            </w:r>
          </w:p>
        </w:tc>
        <w:tc>
          <w:tcPr>
            <w:tcW w:w="492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i/>
                <w:iCs/>
                <w:sz w:val="24"/>
                <w:szCs w:val="24"/>
              </w:rPr>
              <w:t>16 часов</w:t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53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54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Окружность. Многоугольники (13 часов)</w:t>
            </w:r>
          </w:p>
        </w:tc>
        <w:tc>
          <w:tcPr>
            <w:tcW w:w="30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Окружность и круг. Длина дуги. Площади круга, сектора и сегмента</w:t>
            </w:r>
          </w:p>
        </w:tc>
        <w:tc>
          <w:tcPr>
            <w:tcW w:w="4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9.1.1.1: выводить и применять формулу длины дуги;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31.03.2026</w:t>
            </w:r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54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Окружность. Многоугольники (13 часов)</w:t>
            </w:r>
          </w:p>
        </w:tc>
        <w:tc>
          <w:tcPr>
            <w:tcW w:w="308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Окружность и круг. Длина дуги. Площади круга, сектора и сегмента</w:t>
            </w:r>
          </w:p>
        </w:tc>
        <w:tc>
          <w:tcPr>
            <w:tcW w:w="4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9.1.1.2: выводить и применять формулу площади сектора, сегмента;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02.04.2026</w:t>
            </w:r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55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Окружность. Многоугольники (13 часов)</w:t>
            </w:r>
          </w:p>
        </w:tc>
        <w:tc>
          <w:tcPr>
            <w:tcW w:w="308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Окружность и круг. Длина дуги. Площади круга, сектора и сегмента</w:t>
            </w:r>
          </w:p>
        </w:tc>
        <w:tc>
          <w:tcPr>
            <w:tcW w:w="4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9.1.1.3: знать определение вписанного угла и его свойства;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07.04.2026</w:t>
            </w:r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56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Окружность. Многоугольники (13 часов)</w:t>
            </w:r>
          </w:p>
        </w:tc>
        <w:tc>
          <w:tcPr>
            <w:tcW w:w="308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Окружность и круг. Длина дуги. Площади круга, сектора и сегмента</w:t>
            </w:r>
          </w:p>
        </w:tc>
        <w:tc>
          <w:tcPr>
            <w:tcW w:w="4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9.1.1.4: знать и применять теоремы о пропорциональности отрезков в круге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09.04.2026</w:t>
            </w:r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57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Окружность. Многоугольники (13 часов)</w:t>
            </w:r>
          </w:p>
        </w:tc>
        <w:tc>
          <w:tcPr>
            <w:tcW w:w="30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Правильные многоугольники, их свойства и симметрии</w:t>
            </w:r>
          </w:p>
        </w:tc>
        <w:tc>
          <w:tcPr>
            <w:tcW w:w="4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9.1.2.1: знать и применять свойства и признаки вписанных и описанных четырҰхугольников;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14.04.2026</w:t>
            </w:r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58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Окружность. Многоугольники (13 часов)</w:t>
            </w:r>
          </w:p>
        </w:tc>
        <w:tc>
          <w:tcPr>
            <w:tcW w:w="308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4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9.1.2.2: знать определение и свойства правильных многоугольников;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16.04.2026</w:t>
            </w:r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59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Окружность. Многоугольники (13 часов)</w:t>
            </w:r>
          </w:p>
        </w:tc>
        <w:tc>
          <w:tcPr>
            <w:tcW w:w="308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4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9.1.2.3: строить правильные многоугольники;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21.04.2026</w:t>
            </w:r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60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Окружность. Многоугольники (13 часов)</w:t>
            </w:r>
          </w:p>
        </w:tc>
        <w:tc>
          <w:tcPr>
            <w:tcW w:w="308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4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9.1.2.4: знать и применять связь между радиусами вписанной и описанной окружностей правильного многоугольника;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23.04.2026</w:t>
            </w:r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61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Окружность. Многоугольники (13 часов)</w:t>
            </w:r>
          </w:p>
        </w:tc>
        <w:tc>
          <w:tcPr>
            <w:tcW w:w="308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4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9.1.2.5: знать и применять формулы, связывающие стороны, периметр, площадь правильного многоугольника и радиусы вписанной и описанной окружностей правильного многоугольника;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28.04.2026</w:t>
            </w:r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62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Окружность. Многоугольники (13 часов)</w:t>
            </w:r>
          </w:p>
        </w:tc>
        <w:tc>
          <w:tcPr>
            <w:tcW w:w="308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4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9.1.2.6: знать и применять свойства медиан треугольника;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30.04.2026</w:t>
            </w:r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63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Окружность. Многоугольники (13 часов)</w:t>
            </w:r>
          </w:p>
        </w:tc>
        <w:tc>
          <w:tcPr>
            <w:tcW w:w="30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Правильные многоугольники, их свойства и симметрии</w:t>
              <w:br/>
            </w:r>
            <w:r>
              <w:rPr>
                <w:b/>
                <w:bCs/>
                <w:sz w:val="24"/>
                <w:szCs w:val="24"/>
              </w:rPr>
              <w:t>СОР №4 по разделу "Окружность. Многоугольники"</w:t>
            </w:r>
          </w:p>
        </w:tc>
        <w:tc>
          <w:tcPr>
            <w:tcW w:w="461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9.1.4.18: знать симметрии правильных многоугольников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05.05.2026</w:t>
            </w:r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64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Окружность. Многоугольники (13 часов)</w:t>
            </w:r>
          </w:p>
        </w:tc>
        <w:tc>
          <w:tcPr>
            <w:tcW w:w="308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Правильные многоугольники, их свойства и симметрии</w:t>
            </w:r>
          </w:p>
        </w:tc>
        <w:tc>
          <w:tcPr>
            <w:tcW w:w="461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9.1.4.18: знать симметрии правильных многоугольников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12.05.2026</w:t>
            </w:r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65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Окружность. Многоугольники (13 часов)</w:t>
            </w:r>
          </w:p>
        </w:tc>
        <w:tc>
          <w:tcPr>
            <w:tcW w:w="3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Правильные многоугольники, их свойства и симметрии </w:t>
            </w:r>
          </w:p>
        </w:tc>
        <w:tc>
          <w:tcPr>
            <w:tcW w:w="4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9.1.4.18: знать симметрии правильных многоугольников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14.05.2026</w:t>
            </w:r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66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923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i/>
                <w:iCs/>
                <w:sz w:val="24"/>
                <w:szCs w:val="24"/>
              </w:rPr>
              <w:t>Суммативное оценивание за 4 четверть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19.05.2026</w:t>
            </w:r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67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923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i/>
                <w:iCs/>
                <w:sz w:val="24"/>
                <w:szCs w:val="24"/>
              </w:rPr>
              <w:t>Окружность и круг. Длина дуги. Площади круга, сектора и сегмента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21.05.2026</w:t>
            </w:r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68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923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i/>
                <w:iCs/>
                <w:sz w:val="24"/>
                <w:szCs w:val="24"/>
              </w:rPr>
              <w:t>Правильные многоугольники, их свойства и симметрии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</w:tbl>
    <w:sectPr>
      <w:type w:val="nextPage"/>
      <w:pgSz w:orient="landscape" w:w="16838" w:h="11906"/>
      <w:pgMar w:left="720" w:right="720" w:gutter="0" w:header="0" w:top="720" w:footer="0" w:bottom="720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Times New Roman">
    <w:charset w:val="cc"/>
    <w:family w:val="roman"/>
    <w:pitch w:val="variable"/>
  </w:font>
  <w:font w:name="Liberation Sans">
    <w:altName w:val="Arial"/>
    <w:charset w:val="cc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Arial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NSimSun" w:cs="Arial"/>
      <w:color w:val="auto"/>
      <w:kern w:val="0"/>
      <w:sz w:val="20"/>
      <w:szCs w:val="20"/>
      <w:lang w:val="ru-RU" w:eastAsia="zh-CN" w:bidi="hi-IN"/>
    </w:rPr>
  </w:style>
  <w:style w:type="paragraph" w:styleId="1">
    <w:name w:val="Heading 1"/>
    <w:basedOn w:val="Style10"/>
    <w:qFormat/>
    <w:pPr/>
    <w:rPr>
      <w:color w:val="2E74B5"/>
      <w:sz w:val="32"/>
      <w:szCs w:val="32"/>
    </w:rPr>
  </w:style>
  <w:style w:type="paragraph" w:styleId="2">
    <w:name w:val="Heading 2"/>
    <w:basedOn w:val="Style10"/>
    <w:qFormat/>
    <w:pPr/>
    <w:rPr>
      <w:color w:val="2E74B5"/>
      <w:sz w:val="26"/>
      <w:szCs w:val="26"/>
    </w:rPr>
  </w:style>
  <w:style w:type="paragraph" w:styleId="3">
    <w:name w:val="Heading 3"/>
    <w:basedOn w:val="Style10"/>
    <w:qFormat/>
    <w:pPr/>
    <w:rPr>
      <w:color w:val="1F4D78"/>
      <w:sz w:val="24"/>
      <w:szCs w:val="24"/>
    </w:rPr>
  </w:style>
  <w:style w:type="paragraph" w:styleId="4">
    <w:name w:val="Heading 4"/>
    <w:basedOn w:val="Style10"/>
    <w:qFormat/>
    <w:pPr/>
    <w:rPr>
      <w:i/>
      <w:iCs/>
      <w:color w:val="2E74B5"/>
    </w:rPr>
  </w:style>
  <w:style w:type="paragraph" w:styleId="5">
    <w:name w:val="Heading 5"/>
    <w:basedOn w:val="Style10"/>
    <w:qFormat/>
    <w:pPr/>
    <w:rPr>
      <w:color w:val="2E74B5"/>
    </w:rPr>
  </w:style>
  <w:style w:type="paragraph" w:styleId="6">
    <w:name w:val="Heading 6"/>
    <w:basedOn w:val="Style10"/>
    <w:qFormat/>
    <w:pPr/>
    <w:rPr>
      <w:color w:val="1F4D78"/>
    </w:rPr>
  </w:style>
  <w:style w:type="character" w:styleId="-">
    <w:name w:val="Hyperlink"/>
    <w:uiPriority w:val="99"/>
    <w:unhideWhenUsed/>
    <w:rPr>
      <w:color w:val="0563C1"/>
      <w:u w:val="single"/>
    </w:rPr>
  </w:style>
  <w:style w:type="character" w:styleId="Style8">
    <w:name w:val="Символ сноски"/>
    <w:uiPriority w:val="99"/>
    <w:semiHidden/>
    <w:unhideWhenUsed/>
    <w:qFormat/>
    <w:rPr>
      <w:vertAlign w:val="superscript"/>
    </w:rPr>
  </w:style>
  <w:style w:type="character" w:styleId="Style9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paragraph" w:styleId="Style10">
    <w:name w:val="Заголовок"/>
    <w:basedOn w:val="Normal"/>
    <w:next w:val="Style11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Style11">
    <w:name w:val="Body Text"/>
    <w:basedOn w:val="Normal"/>
    <w:pPr>
      <w:spacing w:lineRule="auto" w:line="276" w:before="0" w:after="140"/>
    </w:pPr>
    <w:rPr/>
  </w:style>
  <w:style w:type="paragraph" w:styleId="Style12">
    <w:name w:val="List"/>
    <w:basedOn w:val="Style11"/>
    <w:pPr/>
    <w:rPr>
      <w:rFonts w:cs="Arial"/>
    </w:rPr>
  </w:style>
  <w:style w:type="paragraph" w:styleId="Style13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4">
    <w:name w:val="Указатель"/>
    <w:basedOn w:val="Normal"/>
    <w:qFormat/>
    <w:pPr>
      <w:suppressLineNumbers/>
    </w:pPr>
    <w:rPr>
      <w:rFonts w:cs="Arial"/>
    </w:rPr>
  </w:style>
  <w:style w:type="paragraph" w:styleId="Style15">
    <w:name w:val="Title"/>
    <w:basedOn w:val="Style10"/>
    <w:qFormat/>
    <w:pPr/>
    <w:rPr>
      <w:sz w:val="56"/>
      <w:szCs w:val="56"/>
    </w:rPr>
  </w:style>
  <w:style w:type="paragraph" w:styleId="Strong">
    <w:name w:val="Strong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NSimSun" w:cs="Arial"/>
      <w:b/>
      <w:bCs/>
      <w:color w:val="auto"/>
      <w:kern w:val="0"/>
      <w:sz w:val="20"/>
      <w:szCs w:val="20"/>
      <w:lang w:val="ru-RU" w:eastAsia="zh-CN" w:bidi="hi-IN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NSimSun" w:cs="Arial"/>
      <w:color w:val="auto"/>
      <w:kern w:val="0"/>
      <w:sz w:val="20"/>
      <w:szCs w:val="20"/>
      <w:lang w:val="ru-RU" w:eastAsia="zh-CN" w:bidi="hi-IN"/>
    </w:rPr>
  </w:style>
  <w:style w:type="paragraph" w:styleId="Style16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Style17">
    <w:name w:val="Содержимое таблицы"/>
    <w:basedOn w:val="Normal"/>
    <w:qFormat/>
    <w:pPr>
      <w:widowControl w:val="false"/>
      <w:suppressLineNumbers/>
    </w:pPr>
    <w:rPr/>
  </w:style>
  <w:style w:type="paragraph" w:styleId="Style18">
    <w:name w:val="Заголовок таблицы"/>
    <w:basedOn w:val="Style17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77</TotalTime>
  <Application>LibreOffice/7.5.5.2$Windows_X86_64 LibreOffice_project/ca8fe7424262805f223b9a2334bc7181abbcbf5e</Application>
  <AppVersion>15.0000</AppVersion>
  <Pages>5</Pages>
  <Words>1408</Words>
  <Characters>8933</Characters>
  <CharactersWithSpaces>9906</CharactersWithSpaces>
  <Paragraphs>447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2025-09-18T13:40:30Z</dcterms:created>
  <dc:creator>Un-named</dc:creator>
  <dc:description/>
  <dc:language>ru-RU</dc:language>
  <cp:lastModifiedBy/>
  <cp:lastPrinted>2026-01-29T00:17:32Z</cp:lastPrinted>
  <dcterms:modified xsi:type="dcterms:W3CDTF">2026-01-29T00:20:21Z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