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pageBreakBefore w:val="false"/>
        <w:widowControl w:val="false"/>
        <w:spacing w:lineRule="auto" w:line="240" w:before="0" w:after="0"/>
        <w:ind w:left="-360" w:right="-360" w:hanging="0"/>
        <w:jc w:val="center"/>
        <w:rPr>
          <w:rFonts w:ascii="Arial" w:hAnsi="Arial" w:eastAsia="Arial" w:cs="Arial"/>
          <w:color w:val="6AA84F"/>
        </w:rPr>
      </w:pPr>
      <w:r>
        <w:rPr/>
        <w:drawing>
          <wp:inline distT="0" distB="0" distL="0" distR="0">
            <wp:extent cx="1651635" cy="126238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3909" t="0" r="0" b="0"/>
                    <a:stretch>
                      <a:fillRect/>
                    </a:stretch>
                  </pic:blipFill>
                  <pic:spPr bwMode="auto">
                    <a:xfrm>
                      <a:off x="0" y="0"/>
                      <a:ext cx="1651635" cy="1262380"/>
                    </a:xfrm>
                    <a:prstGeom prst="rect">
                      <a:avLst/>
                    </a:prstGeom>
                  </pic:spPr>
                </pic:pic>
              </a:graphicData>
            </a:graphic>
          </wp:inline>
        </w:drawing>
      </w:r>
    </w:p>
    <w:p>
      <w:pPr>
        <w:pStyle w:val="Title"/>
        <w:pageBreakBefore w:val="false"/>
        <w:pBdr/>
        <w:shd w:val="clear" w:fill="auto"/>
        <w:rPr>
          <w:rFonts w:ascii="Arial" w:hAnsi="Arial" w:eastAsia="Arial" w:cs="Arial"/>
          <w:color w:val="34A853"/>
          <w:sz w:val="72"/>
          <w:szCs w:val="72"/>
        </w:rPr>
      </w:pPr>
      <w:bookmarkStart w:id="0" w:name="_rygp9hgb9tyc"/>
      <w:bookmarkEnd w:id="0"/>
      <w:r>
        <w:rPr>
          <w:rFonts w:eastAsia="Arial" w:cs="Arial" w:ascii="Arial" w:hAnsi="Arial"/>
          <w:color w:val="34A853"/>
        </w:rPr>
        <w:t>Team Meeting</w:t>
      </w:r>
    </w:p>
    <w:p>
      <w:pPr>
        <w:pStyle w:val="Subtitle"/>
        <w:pageBreakBefore w:val="false"/>
        <w:pBdr/>
        <w:shd w:val="clear" w:fill="auto"/>
        <w:rPr>
          <w:rFonts w:ascii="Arial" w:hAnsi="Arial" w:eastAsia="Arial" w:cs="Arial"/>
          <w:b w:val="false"/>
          <w:b w:val="false"/>
        </w:rPr>
      </w:pPr>
      <w:r>
        <w:rPr>
          <w:rFonts w:eastAsia="Arial" w:cs="Arial" w:ascii="Arial" w:hAnsi="Arial"/>
          <w:b/>
          <w:color w:val="000000"/>
          <w:sz w:val="24"/>
          <w:szCs w:val="24"/>
        </w:rPr>
        <w:t>21</w:t>
      </w:r>
      <w:r>
        <w:rPr>
          <w:rFonts w:eastAsia="Arial" w:cs="Arial" w:ascii="Arial" w:hAnsi="Arial"/>
        </w:rPr>
        <w:t xml:space="preserve"> </w:t>
      </w:r>
      <w:r>
        <w:rPr>
          <w:rFonts w:eastAsia="Arial" w:cs="Arial" w:ascii="Arial" w:hAnsi="Arial"/>
          <w:b/>
          <w:color w:val="000000"/>
          <w:sz w:val="24"/>
          <w:szCs w:val="24"/>
        </w:rPr>
        <w:t>JULY</w:t>
      </w:r>
      <w:r>
        <w:rPr>
          <w:rFonts w:eastAsia="Arial" w:cs="Arial" w:ascii="Arial" w:hAnsi="Arial"/>
        </w:rPr>
        <w:t xml:space="preserve"> </w:t>
      </w:r>
      <w:r>
        <w:rPr>
          <w:rFonts w:eastAsia="Arial" w:cs="Arial" w:ascii="Arial" w:hAnsi="Arial"/>
          <w:b w:val="false"/>
        </w:rPr>
        <w:t>/ 10:00 AM / CONFERENCE ROOM</w:t>
      </w:r>
    </w:p>
    <w:p>
      <w:pPr>
        <w:pStyle w:val="Heading1"/>
        <w:pageBreakBefore w:val="false"/>
        <w:pBdr/>
        <w:shd w:val="clear" w:fill="auto"/>
        <w:rPr>
          <w:rFonts w:ascii="Arial" w:hAnsi="Arial" w:eastAsia="Arial" w:cs="Arial"/>
          <w:color w:val="34A853"/>
        </w:rPr>
      </w:pPr>
      <w:bookmarkStart w:id="1" w:name="_d7c6siica7vj"/>
      <w:bookmarkEnd w:id="1"/>
      <w:r>
        <w:rPr>
          <w:rFonts w:eastAsia="Arial" w:cs="Arial" w:ascii="Arial" w:hAnsi="Arial"/>
          <w:color w:val="34A853"/>
        </w:rPr>
        <w:t xml:space="preserve">Attendees </w:t>
      </w:r>
    </w:p>
    <w:p>
      <w:pPr>
        <w:pStyle w:val="Normal1"/>
        <w:pageBreakBefore w:val="false"/>
        <w:pBdr/>
        <w:shd w:val="clear" w:fill="auto"/>
        <w:rPr>
          <w:rFonts w:ascii="Arial" w:hAnsi="Arial" w:eastAsia="Arial" w:cs="Arial"/>
        </w:rPr>
      </w:pPr>
      <w:r>
        <w:rPr>
          <w:rFonts w:eastAsia="Arial" w:cs="Arial" w:ascii="Arial" w:hAnsi="Arial"/>
        </w:rPr>
        <w:t>Core Project Team: Financial Analyst, Fulfillment Director, Human Resources Specialist, Quality Assurance Tester, Customer Service Manager, IT Specialist, Inventory Manager, Training Manager</w:t>
      </w:r>
    </w:p>
    <w:p>
      <w:pPr>
        <w:pStyle w:val="Heading1"/>
        <w:pageBreakBefore w:val="false"/>
        <w:pBdr/>
        <w:shd w:val="clear" w:fill="auto"/>
        <w:rPr>
          <w:rFonts w:ascii="Arial" w:hAnsi="Arial" w:eastAsia="Arial" w:cs="Arial"/>
          <w:color w:val="34A853"/>
        </w:rPr>
      </w:pPr>
      <w:bookmarkStart w:id="2" w:name="_bx9u4mwuq9wu"/>
      <w:bookmarkEnd w:id="2"/>
      <w:r>
        <w:rPr>
          <w:rFonts w:eastAsia="Arial" w:cs="Arial" w:ascii="Arial" w:hAnsi="Arial"/>
          <w:color w:val="34A853"/>
        </w:rPr>
        <w:t>Purpose and Expectations</w:t>
      </w:r>
    </w:p>
    <w:p>
      <w:pPr>
        <w:pStyle w:val="Normal1"/>
        <w:pageBreakBefore w:val="false"/>
        <w:rPr>
          <w:rFonts w:ascii="Arial" w:hAnsi="Arial" w:eastAsia="Arial" w:cs="Arial"/>
        </w:rPr>
      </w:pPr>
      <w:r>
        <w:rPr>
          <w:rFonts w:eastAsia="Arial" w:cs="Arial" w:ascii="Arial" w:hAnsi="Arial"/>
        </w:rPr>
        <w:t xml:space="preserve">The purpose of this meeting is to discuss and take action on three major issues </w:t>
      </w:r>
      <w:r>
        <w:rPr>
          <w:rFonts w:eastAsia="Arial" w:cs="Arial" w:ascii="Arial" w:hAnsi="Arial"/>
        </w:rPr>
        <w:t>which</w:t>
      </w:r>
      <w:r>
        <w:rPr>
          <w:rFonts w:eastAsia="Arial" w:cs="Arial" w:ascii="Arial" w:hAnsi="Arial"/>
        </w:rPr>
        <w:t xml:space="preserve"> arose during the Plant Pals test batch rollout.</w:t>
      </w:r>
    </w:p>
    <w:p>
      <w:pPr>
        <w:pStyle w:val="Normal1"/>
        <w:pageBreakBefore w:val="false"/>
        <w:rPr>
          <w:rFonts w:ascii="Arial" w:hAnsi="Arial" w:eastAsia="Arial" w:cs="Arial"/>
        </w:rPr>
      </w:pPr>
      <w:r>
        <w:rPr>
          <w:rFonts w:eastAsia="Arial" w:cs="Arial" w:ascii="Arial" w:hAnsi="Arial"/>
        </w:rPr>
      </w:r>
    </w:p>
    <w:p>
      <w:pPr>
        <w:pStyle w:val="Heading1"/>
        <w:pageBreakBefore w:val="false"/>
        <w:pBdr/>
        <w:shd w:val="clear" w:fill="auto"/>
        <w:spacing w:lineRule="auto" w:line="240" w:before="0" w:after="0"/>
        <w:rPr>
          <w:rFonts w:ascii="Arial" w:hAnsi="Arial" w:eastAsia="Arial" w:cs="Arial"/>
        </w:rPr>
      </w:pPr>
      <w:bookmarkStart w:id="3" w:name="_mxbkfxsqbcep"/>
      <w:bookmarkEnd w:id="3"/>
      <w:r>
        <w:rPr>
          <w:rFonts w:eastAsia="Arial" w:cs="Arial" w:ascii="Arial" w:hAnsi="Arial"/>
          <w:color w:val="34A853"/>
        </w:rPr>
        <w:t>Agenda</w:t>
      </w:r>
    </w:p>
    <w:p>
      <w:pPr>
        <w:pStyle w:val="Normal1"/>
        <w:numPr>
          <w:ilvl w:val="0"/>
          <w:numId w:val="1"/>
        </w:numPr>
        <w:spacing w:lineRule="auto" w:line="276" w:before="0" w:after="0"/>
        <w:ind w:left="720" w:hanging="360"/>
        <w:rPr>
          <w:rFonts w:ascii="Open Sans" w:hAnsi="Open Sans" w:eastAsia="Open Sans" w:cs="Open Sans"/>
        </w:rPr>
      </w:pPr>
      <w:r>
        <w:rPr>
          <w:rFonts w:eastAsia="Arial" w:cs="Arial" w:ascii="Arial" w:hAnsi="Arial"/>
        </w:rPr>
        <w:t xml:space="preserve">Topic #1: On-time deliveries rose from 80% to 90% by the end of the survey—a solid improvement, but still short of our 95% target. Check in with the Customer Service Manager and Fulfillment Director on ideas for reaching the target. </w:t>
      </w:r>
    </w:p>
    <w:p>
      <w:pPr>
        <w:pStyle w:val="Normal1"/>
        <w:numPr>
          <w:ilvl w:val="0"/>
          <w:numId w:val="1"/>
        </w:numPr>
        <w:spacing w:lineRule="auto" w:line="276" w:before="0" w:after="0"/>
        <w:ind w:left="720" w:hanging="360"/>
        <w:rPr>
          <w:rFonts w:ascii="Open Sans" w:hAnsi="Open Sans" w:eastAsia="Open Sans" w:cs="Open Sans"/>
        </w:rPr>
      </w:pPr>
      <w:r>
        <w:rPr>
          <w:rFonts w:eastAsia="Arial" w:cs="Arial" w:ascii="Arial" w:hAnsi="Arial"/>
        </w:rPr>
        <w:t xml:space="preserve">Topic #2: Customers overwhelmingly prefer deliveries before normal business hours and early in the day. How does this impact inventory and customer service employees?  Check in with Quality Assurance Tester and Fulfillment Director </w:t>
      </w:r>
    </w:p>
    <w:p>
      <w:pPr>
        <w:pStyle w:val="Normal1"/>
        <w:numPr>
          <w:ilvl w:val="0"/>
          <w:numId w:val="1"/>
        </w:numPr>
        <w:spacing w:lineRule="auto" w:line="276" w:before="0" w:after="0"/>
        <w:ind w:left="720" w:hanging="360"/>
        <w:rPr>
          <w:rFonts w:ascii="Open Sans" w:hAnsi="Open Sans" w:eastAsia="Open Sans" w:cs="Open Sans"/>
        </w:rPr>
      </w:pPr>
      <w:r>
        <w:rPr>
          <w:rFonts w:eastAsia="Arial" w:cs="Arial" w:ascii="Arial" w:hAnsi="Arial"/>
        </w:rPr>
        <w:t>Topic #3: Satisfaction with support increased once we fixed the customer service software problem, but there is still room for improvement. Check in with the IT specialist on the details.</w:t>
      </w:r>
    </w:p>
    <w:p>
      <w:pPr>
        <w:pStyle w:val="Normal1"/>
        <w:numPr>
          <w:ilvl w:val="0"/>
          <w:numId w:val="1"/>
        </w:numPr>
        <w:spacing w:lineRule="auto" w:line="276" w:before="0" w:after="0"/>
        <w:ind w:left="720" w:hanging="360"/>
        <w:rPr>
          <w:rFonts w:ascii="Open Sans" w:hAnsi="Open Sans" w:eastAsia="Open Sans" w:cs="Open Sans"/>
        </w:rPr>
      </w:pPr>
      <w:r>
        <w:rPr>
          <w:rFonts w:eastAsia="Arial" w:cs="Arial" w:ascii="Arial" w:hAnsi="Arial"/>
        </w:rPr>
        <w:t>Topic #4: Many respondents found the guides and tutorials helpful. A number of customers volunteered that a live chat option would further improve customer support. Is a chat option viable? Check in with IT Specialist and Training Manager</w:t>
      </w:r>
    </w:p>
    <w:p>
      <w:pPr>
        <w:pStyle w:val="Heading1"/>
        <w:pageBreakBefore w:val="false"/>
        <w:pBdr/>
        <w:shd w:val="clear" w:fill="auto"/>
        <w:rPr>
          <w:rFonts w:ascii="Arial" w:hAnsi="Arial" w:eastAsia="Arial" w:cs="Arial"/>
          <w:color w:val="34A853"/>
        </w:rPr>
      </w:pPr>
      <w:bookmarkStart w:id="4" w:name="_v28k6emdbgnv"/>
      <w:bookmarkEnd w:id="4"/>
      <w:r>
        <w:rPr>
          <w:rFonts w:eastAsia="Arial" w:cs="Arial" w:ascii="Arial" w:hAnsi="Arial"/>
          <w:color w:val="34A853"/>
        </w:rPr>
        <w:t>Notes</w:t>
      </w:r>
    </w:p>
    <w:p>
      <w:pPr>
        <w:pStyle w:val="Heading1"/>
        <w:pageBreakBefore w:val="false"/>
        <w:pBdr/>
        <w:shd w:val="clear" w:fill="auto"/>
        <w:rPr>
          <w:rFonts w:ascii="Arial" w:hAnsi="Arial" w:eastAsia="Arial" w:cs="Arial"/>
          <w:color w:val="34A853"/>
        </w:rPr>
      </w:pPr>
      <w:bookmarkStart w:id="5" w:name="_pqv95n650218"/>
      <w:bookmarkEnd w:id="5"/>
      <w:r>
        <w:rPr>
          <w:rFonts w:eastAsia="Arial" w:cs="Arial" w:ascii="Arial" w:hAnsi="Arial"/>
          <w:color w:val="34A853"/>
        </w:rPr>
        <w:t>Action Items</w:t>
      </w:r>
    </w:p>
    <w:p>
      <w:pPr>
        <w:pStyle w:val="Normal1"/>
        <w:pageBreakBefore w:val="false"/>
        <w:pBdr/>
        <w:shd w:val="clear" w:fill="auto"/>
        <w:rPr>
          <w:rFonts w:ascii="Arial" w:hAnsi="Arial" w:eastAsia="Arial" w:cs="Arial"/>
        </w:rPr>
      </w:pPr>
      <w:r>
        <w:rPr/>
      </w:r>
    </w:p>
    <w:sectPr>
      <w:headerReference w:type="default" r:id="rId3"/>
      <w:headerReference w:type="first" r:id="rId4"/>
      <w:footerReference w:type="first" r:id="rId5"/>
      <w:type w:val="nextPage"/>
      <w:pgSz w:w="12240" w:h="15840"/>
      <w:pgMar w:left="1440" w:right="1440" w:header="0" w:top="180" w:footer="720" w:bottom="360" w:gutter="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ato">
    <w:charset w:val="00"/>
    <w:family w:val="roman"/>
    <w:pitch w:val="variable"/>
  </w:font>
  <w:font w:name="Playfair Display">
    <w:charset w:val="00"/>
    <w:family w:val="roman"/>
    <w:pitch w:val="variable"/>
  </w:font>
  <w:font w:name="Trebuchet MS">
    <w:charset w:val="00"/>
    <w:family w:val="roman"/>
    <w:pitch w:val="variable"/>
  </w:font>
  <w:font w:name="Liberation Sans">
    <w:altName w:val="Arial"/>
    <w:charset w:val="00"/>
    <w:family w:val="swiss"/>
    <w:pitch w:val="variable"/>
  </w:font>
  <w:font w:name="Arial">
    <w:charset w:val="00"/>
    <w:family w:val="roman"/>
    <w:pitch w:val="variable"/>
  </w:font>
  <w:font w:name="Open Sans">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pageBreakBefore w:val="false"/>
      <w:pBdr/>
      <w:shd w:val="clear" w:fill="auto"/>
      <w:spacing w:before="12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pageBreakBefore w:val="false"/>
      <w:pBdr/>
      <w:shd w:val="clear" w:fill="auto"/>
      <w:spacing w:lineRule="auto" w:line="240" w:before="0" w:after="0"/>
      <w:ind w:left="0" w:right="0" w:hanging="0"/>
      <w:rPr>
        <w:color w:val="B7B7B7"/>
        <w:sz w:val="12"/>
        <w:szCs w:val="12"/>
      </w:rPr>
    </w:pPr>
    <w:r>
      <w:rPr>
        <w:color w:val="B7B7B7"/>
        <w:sz w:val="12"/>
        <w:szCs w:val="12"/>
      </w:rPr>
    </w:r>
  </w:p>
  <w:tbl>
    <w:tblPr>
      <w:tblStyle w:val="Table1"/>
      <w:tblW w:w="12660" w:type="dxa"/>
      <w:jc w:val="left"/>
      <w:tblInd w:w="-1875" w:type="dxa"/>
      <w:tblLayout w:type="fixed"/>
      <w:tblCellMar>
        <w:top w:w="100" w:type="dxa"/>
        <w:left w:w="100" w:type="dxa"/>
        <w:bottom w:w="100" w:type="dxa"/>
        <w:right w:w="100" w:type="dxa"/>
      </w:tblCellMar>
      <w:tblLook w:val="0600"/>
    </w:tblPr>
    <w:tblGrid>
      <w:gridCol w:w="9074"/>
      <w:gridCol w:w="3585"/>
    </w:tblGrid>
    <w:tr>
      <w:trPr>
        <w:trHeight w:val="900" w:hRule="atLeast"/>
      </w:trPr>
      <w:tc>
        <w:tcPr>
          <w:tcW w:w="9074" w:type="dxa"/>
          <w:tcBorders/>
          <w:shd w:fill="34A853" w:val="clear"/>
          <w:vAlign w:val="center"/>
        </w:tcPr>
        <w:p>
          <w:pPr>
            <w:pStyle w:val="Subtitle"/>
            <w:widowControl w:val="false"/>
            <w:pBdr/>
            <w:shd w:val="clear" w:fill="auto"/>
            <w:spacing w:lineRule="auto" w:line="240" w:before="0" w:after="0"/>
            <w:ind w:left="1710" w:right="0" w:hanging="0"/>
            <w:rPr>
              <w:color w:val="FFFFFF"/>
              <w:sz w:val="20"/>
              <w:szCs w:val="20"/>
            </w:rPr>
          </w:pPr>
          <w:r>
            <w:rPr>
              <w:color w:val="FFFFFF"/>
              <w:sz w:val="20"/>
              <w:szCs w:val="20"/>
            </w:rPr>
          </w:r>
          <w:bookmarkStart w:id="6" w:name="_5j58lbuh52rf"/>
          <w:bookmarkStart w:id="7" w:name="_5j58lbuh52rf"/>
          <w:bookmarkEnd w:id="7"/>
        </w:p>
      </w:tc>
      <w:tc>
        <w:tcPr>
          <w:tcW w:w="3585" w:type="dxa"/>
          <w:tcBorders/>
          <w:shd w:fill="34A853" w:val="clear"/>
          <w:vAlign w:val="center"/>
        </w:tcPr>
        <w:p>
          <w:pPr>
            <w:pStyle w:val="Subtitle"/>
            <w:widowControl w:val="false"/>
            <w:pBdr/>
            <w:shd w:val="clear" w:fill="auto"/>
            <w:spacing w:lineRule="auto" w:line="240" w:before="0" w:after="0"/>
            <w:ind w:left="0" w:right="0" w:hanging="0"/>
            <w:jc w:val="center"/>
            <w:rPr>
              <w:b/>
              <w:b/>
              <w:color w:val="FFFFFF"/>
              <w:sz w:val="20"/>
              <w:szCs w:val="20"/>
            </w:rPr>
          </w:pPr>
          <w:bookmarkStart w:id="8" w:name="_f5jbq7ljyseu"/>
          <w:bookmarkEnd w:id="8"/>
          <w:r>
            <w:rPr/>
            <w:fldChar w:fldCharType="begin"/>
          </w:r>
          <w:r>
            <w:rPr/>
            <w:instrText> PAGE </w:instrText>
          </w:r>
          <w:r>
            <w:rPr/>
            <w:fldChar w:fldCharType="separate"/>
          </w:r>
          <w:r>
            <w:rPr/>
            <w:t>2</w:t>
          </w:r>
          <w:r>
            <w:rPr/>
            <w:fldChar w:fldCharType="end"/>
          </w:r>
        </w:p>
      </w:tc>
    </w:tr>
  </w:tbl>
  <w:p>
    <w:pPr>
      <w:pStyle w:val="Normal1"/>
      <w:pageBreakBefore w:val="false"/>
      <w:pBdr/>
      <w:shd w:val="clear" w:fill="auto"/>
      <w:spacing w:lineRule="auto" w:line="240" w:before="0" w:after="0"/>
      <w:ind w:left="0" w:right="0" w:hanging="0"/>
      <w:rPr>
        <w:sz w:val="12"/>
        <w:szCs w:val="12"/>
      </w:rPr>
    </w:pPr>
    <w:r>
      <w:rPr>
        <w:sz w:val="12"/>
        <w:szCs w:val="1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pageBreakBefore w:val="false"/>
      <w:pBdr/>
      <w:shd w:val="clear" w:fill="auto"/>
      <w:spacing w:before="120" w:after="0"/>
      <w:rPr/>
    </w:pPr>
    <w:r>
      <w:rPr/>
    </w:r>
  </w:p>
  <w:p>
    <w:pPr>
      <w:pStyle w:val="Normal1"/>
      <w:pageBreakBefore w:val="false"/>
      <w:pBdr/>
      <w:shd w:val="clear" w:fill="aut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color w:val="666666"/>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color w:val="666666"/>
        <w:sz w:val="22"/>
        <w:szCs w:val="22"/>
        <w:lang w:val="en" w:eastAsia="zh-CN" w:bidi="hi-IN"/>
      </w:rPr>
    </w:rPrDefault>
    <w:pPrDefault>
      <w:pPr>
        <w:suppressAutoHyphens w:val="true"/>
      </w:pPr>
    </w:pPrDefault>
  </w:docDefaults>
  <w:style w:type="paragraph" w:styleId="Normal">
    <w:name w:val="Normal"/>
    <w:qFormat/>
    <w:pPr>
      <w:widowControl/>
      <w:bidi w:val="0"/>
      <w:spacing w:lineRule="auto" w:line="276" w:before="120" w:after="0"/>
      <w:jc w:val="left"/>
    </w:pPr>
    <w:rPr>
      <w:rFonts w:ascii="Lato" w:hAnsi="Lato" w:eastAsia="Lato" w:cs="Lato"/>
      <w:color w:val="666666"/>
      <w:kern w:val="0"/>
      <w:sz w:val="22"/>
      <w:szCs w:val="22"/>
      <w:lang w:val="en" w:eastAsia="zh-CN" w:bidi="hi-IN"/>
    </w:rPr>
  </w:style>
  <w:style w:type="paragraph" w:styleId="Heading1">
    <w:name w:val="Heading 1"/>
    <w:basedOn w:val="Normal1"/>
    <w:next w:val="Normal1"/>
    <w:qFormat/>
    <w:pPr>
      <w:keepNext w:val="true"/>
      <w:keepLines/>
      <w:pageBreakBefore w:val="false"/>
      <w:widowControl w:val="false"/>
      <w:spacing w:lineRule="auto" w:line="240" w:before="480" w:after="0"/>
      <w:ind w:right="-30" w:hanging="0"/>
    </w:pPr>
    <w:rPr>
      <w:rFonts w:ascii="Playfair Display" w:hAnsi="Playfair Display" w:eastAsia="Playfair Display" w:cs="Playfair Display"/>
      <w:b/>
      <w:color w:val="F75D5D"/>
      <w:sz w:val="32"/>
      <w:szCs w:val="32"/>
    </w:rPr>
  </w:style>
  <w:style w:type="paragraph" w:styleId="Heading2">
    <w:name w:val="Heading 2"/>
    <w:basedOn w:val="Normal1"/>
    <w:next w:val="Normal1"/>
    <w:qFormat/>
    <w:pPr>
      <w:pageBreakBefore w:val="false"/>
      <w:spacing w:lineRule="auto" w:line="240" w:before="200" w:after="0"/>
      <w:ind w:right="-30" w:hanging="0"/>
    </w:pPr>
    <w:rPr>
      <w:rFonts w:ascii="Playfair Display" w:hAnsi="Playfair Display" w:eastAsia="Playfair Display" w:cs="Playfair Display"/>
      <w:b/>
      <w:color w:val="000000"/>
      <w:sz w:val="24"/>
      <w:szCs w:val="24"/>
    </w:rPr>
  </w:style>
  <w:style w:type="paragraph" w:styleId="Heading3">
    <w:name w:val="Heading 3"/>
    <w:basedOn w:val="Normal1"/>
    <w:next w:val="Normal1"/>
    <w:qFormat/>
    <w:pPr>
      <w:pageBreakBefore w:val="false"/>
      <w:spacing w:lineRule="auto" w:line="240" w:before="200" w:after="0"/>
      <w:ind w:right="-30" w:hanging="0"/>
    </w:pPr>
    <w:rPr>
      <w:b/>
      <w:color w:val="000000"/>
      <w:sz w:val="24"/>
      <w:szCs w:val="24"/>
    </w:rPr>
  </w:style>
  <w:style w:type="paragraph" w:styleId="Heading4">
    <w:name w:val="Heading 4"/>
    <w:basedOn w:val="Normal1"/>
    <w:next w:val="Normal1"/>
    <w:qFormat/>
    <w:pPr>
      <w:pageBreakBefore w:val="false"/>
    </w:pPr>
    <w:rPr>
      <w:b/>
      <w:color w:val="000000"/>
    </w:rPr>
  </w:style>
  <w:style w:type="paragraph" w:styleId="Heading5">
    <w:name w:val="Heading 5"/>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LO-normal"/>
    <w:qFormat/>
    <w:pPr>
      <w:widowControl/>
      <w:bidi w:val="0"/>
      <w:spacing w:lineRule="auto" w:line="276" w:before="120" w:after="0"/>
      <w:jc w:val="left"/>
    </w:pPr>
    <w:rPr>
      <w:rFonts w:ascii="Lato" w:hAnsi="Lato" w:eastAsia="Lato" w:cs="Lato"/>
      <w:color w:val="666666"/>
      <w:kern w:val="0"/>
      <w:sz w:val="22"/>
      <w:szCs w:val="22"/>
      <w:lang w:val="en" w:eastAsia="zh-CN" w:bidi="hi-IN"/>
    </w:rPr>
  </w:style>
  <w:style w:type="paragraph" w:styleId="Title">
    <w:name w:val="Title"/>
    <w:basedOn w:val="Normal1"/>
    <w:next w:val="Normal1"/>
    <w:qFormat/>
    <w:pPr>
      <w:pageBreakBefore w:val="false"/>
      <w:spacing w:lineRule="auto" w:line="240" w:before="100" w:after="0"/>
      <w:ind w:right="-30" w:hanging="0"/>
    </w:pPr>
    <w:rPr>
      <w:rFonts w:ascii="Playfair Display" w:hAnsi="Playfair Display" w:eastAsia="Playfair Display" w:cs="Playfair Display"/>
      <w:b/>
      <w:color w:val="F75D5D"/>
      <w:sz w:val="72"/>
      <w:szCs w:val="72"/>
    </w:rPr>
  </w:style>
  <w:style w:type="paragraph" w:styleId="Subtitle">
    <w:name w:val="Subtitle"/>
    <w:basedOn w:val="Normal1"/>
    <w:next w:val="Normal1"/>
    <w:qFormat/>
    <w:pPr>
      <w:pageBreakBefore w:val="false"/>
      <w:spacing w:lineRule="auto" w:line="240" w:before="200" w:after="0"/>
      <w:ind w:right="-30" w:hanging="0"/>
    </w:pPr>
    <w:rPr>
      <w:b/>
      <w:color w:val="000000"/>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LibreOffice/7.1.6.2$Windows_X86_64 LibreOffice_project/0e133318fcee89abacd6a7d077e292f1145735c3</Application>
  <AppVersion>15.0000</AppVersion>
  <Pages>1</Pages>
  <Words>211</Words>
  <Characters>1127</Characters>
  <CharactersWithSpaces>1323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2026-07-20T09:47:18Z</dcterms:modified>
  <cp:revision>1</cp:revision>
  <dc:subject/>
  <dc:title/>
</cp:coreProperties>
</file>