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40D" w:rsidRPr="00F123CB" w:rsidRDefault="0076740D" w:rsidP="00021109">
      <w:pPr>
        <w:pStyle w:val="Title"/>
        <w:pBdr>
          <w:bottom w:val="single" w:sz="4" w:space="1" w:color="auto"/>
        </w:pBdr>
        <w:rPr>
          <w:sz w:val="32"/>
          <w:szCs w:val="32"/>
          <w:shd w:val="clear" w:color="auto" w:fill="FFFFFF"/>
        </w:rPr>
      </w:pPr>
      <w:r w:rsidRPr="00F123CB">
        <w:rPr>
          <w:sz w:val="32"/>
          <w:szCs w:val="32"/>
          <w:shd w:val="clear" w:color="auto" w:fill="FFFFFF"/>
        </w:rPr>
        <w:t>Q</w:t>
      </w:r>
      <w:r w:rsidR="00F123CB" w:rsidRPr="00F123CB">
        <w:rPr>
          <w:sz w:val="32"/>
          <w:szCs w:val="32"/>
          <w:shd w:val="clear" w:color="auto" w:fill="FFFFFF"/>
        </w:rPr>
        <w:t xml:space="preserve">uality </w:t>
      </w:r>
      <w:r w:rsidRPr="00F123CB">
        <w:rPr>
          <w:sz w:val="32"/>
          <w:szCs w:val="32"/>
          <w:shd w:val="clear" w:color="auto" w:fill="FFFFFF"/>
        </w:rPr>
        <w:t>C</w:t>
      </w:r>
      <w:r w:rsidR="00F123CB" w:rsidRPr="00F123CB">
        <w:rPr>
          <w:sz w:val="32"/>
          <w:szCs w:val="32"/>
          <w:shd w:val="clear" w:color="auto" w:fill="FFFFFF"/>
        </w:rPr>
        <w:t>ontrol</w:t>
      </w:r>
      <w:r w:rsidRPr="00F123CB">
        <w:rPr>
          <w:sz w:val="32"/>
          <w:szCs w:val="32"/>
          <w:shd w:val="clear" w:color="auto" w:fill="FFFFFF"/>
        </w:rPr>
        <w:t xml:space="preserve"> of bottle data using IML toolbox modified for Maritimes</w:t>
      </w:r>
      <w:r w:rsidR="000F3F3E" w:rsidRPr="00F123CB">
        <w:rPr>
          <w:sz w:val="32"/>
          <w:szCs w:val="32"/>
          <w:shd w:val="clear" w:color="auto" w:fill="FFFFFF"/>
        </w:rPr>
        <w:t> </w:t>
      </w:r>
    </w:p>
    <w:p w:rsidR="0076740D" w:rsidRDefault="0076740D" w:rsidP="0076740D">
      <w:r>
        <w:t>Prepared by Gordana Lazin, January 16, 2019</w:t>
      </w:r>
    </w:p>
    <w:p w:rsidR="0076740D" w:rsidRDefault="00194BEA" w:rsidP="00F123CB">
      <w:pPr>
        <w:pStyle w:val="Heading1"/>
      </w:pPr>
      <w:r>
        <w:t>General Remarks</w:t>
      </w:r>
    </w:p>
    <w:p w:rsidR="00194BEA" w:rsidRDefault="00194BEA" w:rsidP="00194BEA">
      <w:r>
        <w:t xml:space="preserve">IML </w:t>
      </w:r>
      <w:proofErr w:type="spellStart"/>
      <w:r>
        <w:t>Matlab</w:t>
      </w:r>
      <w:proofErr w:type="spellEnd"/>
      <w:r>
        <w:t xml:space="preserve"> Q</w:t>
      </w:r>
      <w:r w:rsidR="00DB008B">
        <w:t xml:space="preserve">uality </w:t>
      </w:r>
      <w:r>
        <w:t>C</w:t>
      </w:r>
      <w:r w:rsidR="00DB008B">
        <w:t>ontrol (QC)</w:t>
      </w:r>
      <w:r>
        <w:t xml:space="preserve"> toolbox was modified to include temperature and salinity climatology from Scotian Shelf (Petrie at al., 1996) and nutrient climatology for Scotian Shelf (Lazin et al. 2014, unpublished).  Temperature and salinity regional ranges were also adjusted in the scripts (</w:t>
      </w:r>
      <w:proofErr w:type="spellStart"/>
      <w:r>
        <w:t>Matlab</w:t>
      </w:r>
      <w:proofErr w:type="spellEnd"/>
      <w:r>
        <w:t xml:space="preserve"> function </w:t>
      </w:r>
      <w:proofErr w:type="spellStart"/>
      <w:r>
        <w:rPr>
          <w:color w:val="008080"/>
        </w:rPr>
        <w:t>B_stage_Q_ini.m</w:t>
      </w:r>
      <w:proofErr w:type="spellEnd"/>
      <w:r>
        <w:rPr>
          <w:color w:val="008080"/>
        </w:rPr>
        <w:t xml:space="preserve">) </w:t>
      </w:r>
      <w:r>
        <w:t>so they are more appropriate for the Scotian Shelf:</w:t>
      </w:r>
    </w:p>
    <w:p w:rsidR="00194BEA" w:rsidRDefault="00194BEA" w:rsidP="00194BEA">
      <w:pPr>
        <w:pStyle w:val="ListParagraph"/>
        <w:numPr>
          <w:ilvl w:val="0"/>
          <w:numId w:val="1"/>
        </w:numPr>
        <w:spacing w:after="0"/>
      </w:pPr>
      <w:r>
        <w:t>Temperature outside range -2.5C  to 35°C (global and regional range from IML protocol)</w:t>
      </w:r>
    </w:p>
    <w:p w:rsidR="00194BEA" w:rsidRDefault="00194BEA" w:rsidP="00194BEA">
      <w:pPr>
        <w:pStyle w:val="ListParagraph"/>
        <w:numPr>
          <w:ilvl w:val="0"/>
          <w:numId w:val="1"/>
        </w:numPr>
        <w:spacing w:after="0"/>
      </w:pPr>
      <w:r>
        <w:t>Salinity outside range of 0 to 50 PSU (global range)</w:t>
      </w:r>
    </w:p>
    <w:p w:rsidR="00194BEA" w:rsidRDefault="00194BEA" w:rsidP="00194BEA">
      <w:pPr>
        <w:pStyle w:val="ListParagraph"/>
        <w:numPr>
          <w:ilvl w:val="0"/>
          <w:numId w:val="1"/>
        </w:numPr>
        <w:spacing w:after="0"/>
      </w:pPr>
      <w:r>
        <w:t>Oxygen outside range of  0 to 11 ml/l (global range from IML protocol)</w:t>
      </w:r>
    </w:p>
    <w:p w:rsidR="00A96CA5" w:rsidRDefault="00194BEA" w:rsidP="00A96CA5">
      <w:pPr>
        <w:pStyle w:val="ListParagraph"/>
        <w:numPr>
          <w:ilvl w:val="0"/>
          <w:numId w:val="1"/>
        </w:numPr>
        <w:spacing w:after="120"/>
        <w:ind w:left="714" w:hanging="357"/>
      </w:pPr>
      <w:r>
        <w:t>Negative values for all other parameters</w:t>
      </w:r>
    </w:p>
    <w:p w:rsidR="00194BEA" w:rsidRDefault="00194BEA" w:rsidP="00194BEA">
      <w:pPr>
        <w:spacing w:after="120"/>
      </w:pPr>
      <w:r>
        <w:t xml:space="preserve">Adoption of IML </w:t>
      </w:r>
      <w:proofErr w:type="spellStart"/>
      <w:r>
        <w:t>Matlab</w:t>
      </w:r>
      <w:proofErr w:type="spellEnd"/>
      <w:r>
        <w:t xml:space="preserve"> toolbox to the dataset at BIO required several steps of adjustments.  Since the toolbox required very specific input data format, R scripts were developed to convert </w:t>
      </w:r>
      <w:r w:rsidRPr="008370EB">
        <w:rPr>
          <w:b/>
          <w:u w:val="single"/>
        </w:rPr>
        <w:t>BCD table</w:t>
      </w:r>
      <w:r>
        <w:t xml:space="preserve"> into formats that can be ingested by the IML scripts. For each cruise two input files were created, one containing CTD data and the other containing bottle data (for example </w:t>
      </w:r>
      <w:r w:rsidRPr="00194BEA">
        <w:rPr>
          <w:b/>
        </w:rPr>
        <w:t>18HU11043_IML_format_ctd.txt</w:t>
      </w:r>
      <w:r>
        <w:t xml:space="preserve"> and </w:t>
      </w:r>
      <w:r w:rsidRPr="00194BEA">
        <w:rPr>
          <w:b/>
        </w:rPr>
        <w:t>18HU11043_IML_format.txt</w:t>
      </w:r>
      <w:r>
        <w:t xml:space="preserve">) and those files were run separately through the toolbox.  The reason was that IML </w:t>
      </w:r>
      <w:r w:rsidR="00AB6D2E">
        <w:t xml:space="preserve">Rosette </w:t>
      </w:r>
      <w:r>
        <w:t>scripts are not checking CTD data, but only data marked as “</w:t>
      </w:r>
      <w:proofErr w:type="spellStart"/>
      <w:r>
        <w:t>labo</w:t>
      </w:r>
      <w:proofErr w:type="spellEnd"/>
      <w:r>
        <w:t>”. To QC CTD data, temperature, salinity and oxygen were made to look as “</w:t>
      </w:r>
      <w:proofErr w:type="spellStart"/>
      <w:r>
        <w:t>labo</w:t>
      </w:r>
      <w:proofErr w:type="spellEnd"/>
      <w:r>
        <w:t>” variables in the input files. The output of the IML script includes several different files containing flags and the explanation for flagging. In the last step the flag</w:t>
      </w:r>
      <w:r w:rsidR="00D106D7">
        <w:t>s from the IML output files are</w:t>
      </w:r>
      <w:r>
        <w:t xml:space="preserve"> transferred to the BCD</w:t>
      </w:r>
      <w:r w:rsidR="00D106D7">
        <w:t xml:space="preserve"> files using R scripts and written to the *BCD_flagged.csv file.</w:t>
      </w:r>
    </w:p>
    <w:p w:rsidR="008370EB" w:rsidRDefault="00021109" w:rsidP="00194BEA">
      <w:pPr>
        <w:spacing w:after="120"/>
      </w:pPr>
      <w:r>
        <w:t>After the R scripts were created it was decided that</w:t>
      </w:r>
      <w:r w:rsidR="00194BEA">
        <w:t xml:space="preserve"> QC </w:t>
      </w:r>
      <w:r>
        <w:t>will be performed for</w:t>
      </w:r>
      <w:r w:rsidR="00194BEA">
        <w:t xml:space="preserve"> bottle data only</w:t>
      </w:r>
      <w:r>
        <w:t>, so</w:t>
      </w:r>
      <w:r w:rsidR="00194BEA">
        <w:t xml:space="preserve"> files containing “_</w:t>
      </w:r>
      <w:proofErr w:type="spellStart"/>
      <w:r w:rsidR="00194BEA">
        <w:t>ctd</w:t>
      </w:r>
      <w:proofErr w:type="spellEnd"/>
      <w:r w:rsidR="00194BEA">
        <w:t xml:space="preserve">” should not be run through </w:t>
      </w:r>
      <w:r>
        <w:t>the QC and can be discarded.</w:t>
      </w:r>
    </w:p>
    <w:p w:rsidR="008370EB" w:rsidRDefault="008370EB" w:rsidP="008370EB">
      <w:r>
        <w:t xml:space="preserve">Since large amount of data from 27 cruises had to be flagged for AZMP, the IML toolbox was further modified so the cruises can be run in the batch mode. As a consequence interactive profile plotting intended for the visual inspection of the profiles was turned off.  As a replacement for visual inspection, R script was developed that plots only flagged profiles so that suspect points can be further reviewed. </w:t>
      </w:r>
    </w:p>
    <w:p w:rsidR="008303E3" w:rsidRDefault="008303E3" w:rsidP="00194BEA">
      <w:pPr>
        <w:spacing w:after="120"/>
      </w:pPr>
      <w:r>
        <w:t>The flow of the flagging process is shown on Figure 1.</w:t>
      </w:r>
    </w:p>
    <w:p w:rsidR="00CE4BA7" w:rsidRDefault="00CE4BA7" w:rsidP="00CE4BA7">
      <w:pPr>
        <w:spacing w:after="120"/>
      </w:pPr>
      <w:r>
        <w:t>Example of input BCD file (input):</w:t>
      </w:r>
    </w:p>
    <w:p w:rsidR="00CE4BA7" w:rsidRDefault="00DB008B" w:rsidP="00CE4BA7">
      <w:pPr>
        <w:spacing w:after="120"/>
      </w:pPr>
      <w:hyperlink r:id="rId8" w:history="1">
        <w:r w:rsidR="00CE4BA7" w:rsidRPr="001A4D97">
          <w:rPr>
            <w:rStyle w:val="Hyperlink"/>
          </w:rPr>
          <w:t>\\dcnsbiona01a\BIODataSVC\SRC\BIO</w:t>
        </w:r>
        <w:r w:rsidR="00CE4BA7" w:rsidRPr="001A4D97">
          <w:rPr>
            <w:rStyle w:val="Hyperlink"/>
          </w:rPr>
          <w:t>C</w:t>
        </w:r>
        <w:r w:rsidR="00CE4BA7" w:rsidRPr="001A4D97">
          <w:rPr>
            <w:rStyle w:val="Hyperlink"/>
          </w:rPr>
          <w:t>HEMInventory\1_REBOOT_Gordana\Biochem_reload\working\HUD2000050\HUD2000050_BCD.csv</w:t>
        </w:r>
      </w:hyperlink>
    </w:p>
    <w:p w:rsidR="00CE4BA7" w:rsidRDefault="00CE4BA7" w:rsidP="00CE4BA7">
      <w:pPr>
        <w:spacing w:after="120"/>
      </w:pPr>
      <w:r>
        <w:t>Example of the BCD file transformed to the IML format:</w:t>
      </w:r>
    </w:p>
    <w:p w:rsidR="00CE4BA7" w:rsidRDefault="00DB008B" w:rsidP="00CE4BA7">
      <w:pPr>
        <w:spacing w:after="120"/>
      </w:pPr>
      <w:hyperlink r:id="rId9" w:history="1">
        <w:r w:rsidR="00CE4BA7" w:rsidRPr="001A4D97">
          <w:rPr>
            <w:rStyle w:val="Hyperlink"/>
          </w:rPr>
          <w:t>\\dcnsbiona01a\BIODataSVC\SRC\BIOCHEMInventory\1_REBOOT_Gordana\Biochem_reload\working\IML_Q</w:t>
        </w:r>
        <w:r w:rsidR="00CE4BA7" w:rsidRPr="001A4D97">
          <w:rPr>
            <w:rStyle w:val="Hyperlink"/>
          </w:rPr>
          <w:t>C</w:t>
        </w:r>
        <w:r w:rsidR="00CE4BA7" w:rsidRPr="001A4D97">
          <w:rPr>
            <w:rStyle w:val="Hyperlink"/>
          </w:rPr>
          <w:t>\18HU00050_IML_format.txt</w:t>
        </w:r>
      </w:hyperlink>
    </w:p>
    <w:p w:rsidR="00CE4BA7" w:rsidRDefault="00CE4BA7" w:rsidP="00CE4BA7">
      <w:pPr>
        <w:spacing w:after="120"/>
      </w:pPr>
      <w:r>
        <w:t>Example of the report file created by the IML QC toolbox:</w:t>
      </w:r>
    </w:p>
    <w:p w:rsidR="00CE4BA7" w:rsidRDefault="00DB008B" w:rsidP="00CE4BA7">
      <w:pPr>
        <w:spacing w:after="120"/>
      </w:pPr>
      <w:hyperlink r:id="rId10" w:history="1">
        <w:r w:rsidR="00CE4BA7" w:rsidRPr="001A4D97">
          <w:rPr>
            <w:rStyle w:val="Hyperlink"/>
          </w:rPr>
          <w:t>\\dcnsbiona01a\BIODataSVC\SRC\BIOCHEMInventory\1_REBOOT_Gordana\Biochem_reload\working\IML_QC\B_state_00050_IML_forma</w:t>
        </w:r>
        <w:r w:rsidR="00CE4BA7" w:rsidRPr="001A4D97">
          <w:rPr>
            <w:rStyle w:val="Hyperlink"/>
          </w:rPr>
          <w:t>t</w:t>
        </w:r>
        <w:r w:rsidR="00CE4BA7" w:rsidRPr="001A4D97">
          <w:rPr>
            <w:rStyle w:val="Hyperlink"/>
          </w:rPr>
          <w:t>.txt</w:t>
        </w:r>
      </w:hyperlink>
    </w:p>
    <w:p w:rsidR="00CE4BA7" w:rsidRDefault="00CE4BA7" w:rsidP="00CE4BA7">
      <w:pPr>
        <w:spacing w:after="120"/>
      </w:pPr>
    </w:p>
    <w:p w:rsidR="00CE4BA7" w:rsidRDefault="00CE4BA7" w:rsidP="00CE4BA7">
      <w:pPr>
        <w:spacing w:after="120"/>
      </w:pPr>
      <w:r>
        <w:t>Example of the file output from the QC toolbox:</w:t>
      </w:r>
    </w:p>
    <w:p w:rsidR="00CE4BA7" w:rsidRDefault="00DB008B" w:rsidP="00CE4BA7">
      <w:pPr>
        <w:spacing w:after="120"/>
      </w:pPr>
      <w:hyperlink r:id="rId11" w:history="1">
        <w:r w:rsidR="00CE4BA7" w:rsidRPr="001A4D97">
          <w:rPr>
            <w:rStyle w:val="Hyperlink"/>
          </w:rPr>
          <w:t>\\dcnsbiona01a\BIODataSVC\SRC\BIOCHEM</w:t>
        </w:r>
        <w:r w:rsidR="00CE4BA7" w:rsidRPr="001A4D97">
          <w:rPr>
            <w:rStyle w:val="Hyperlink"/>
          </w:rPr>
          <w:t>I</w:t>
        </w:r>
        <w:r w:rsidR="00CE4BA7" w:rsidRPr="001A4D97">
          <w:rPr>
            <w:rStyle w:val="Hyperlink"/>
          </w:rPr>
          <w:t>nventory\1_REBOOT_Gordana\Biochem_reload\working\IML_QC\QC_18HU00050_IML_format.txt</w:t>
        </w:r>
      </w:hyperlink>
    </w:p>
    <w:p w:rsidR="00CE4BA7" w:rsidRPr="004F7554" w:rsidRDefault="004F7554" w:rsidP="004F7554">
      <w:pPr>
        <w:rPr>
          <w:rFonts w:ascii="Calibri" w:eastAsia="Times New Roman" w:hAnsi="Calibri" w:cs="Times New Roman"/>
          <w:color w:val="000000"/>
          <w:lang w:eastAsia="en-CA"/>
        </w:rPr>
      </w:pPr>
      <w:r>
        <w:t xml:space="preserve">Example of the BCD flagged file (note the column N, </w:t>
      </w:r>
      <w:r w:rsidRPr="004F7554">
        <w:rPr>
          <w:rFonts w:ascii="Calibri" w:eastAsia="Times New Roman" w:hAnsi="Calibri" w:cs="Times New Roman"/>
          <w:color w:val="000000"/>
          <w:lang w:eastAsia="en-CA"/>
        </w:rPr>
        <w:t>DIS_DETAIL_DATA_QC_CODE</w:t>
      </w:r>
      <w:r>
        <w:rPr>
          <w:rFonts w:ascii="Calibri" w:eastAsia="Times New Roman" w:hAnsi="Calibri" w:cs="Times New Roman"/>
          <w:color w:val="000000"/>
          <w:lang w:eastAsia="en-CA"/>
        </w:rPr>
        <w:t xml:space="preserve"> has QC codes now):</w:t>
      </w:r>
    </w:p>
    <w:p w:rsidR="008303E3" w:rsidRDefault="00DB008B" w:rsidP="00194BEA">
      <w:pPr>
        <w:spacing w:after="120"/>
      </w:pPr>
      <w:hyperlink r:id="rId12" w:history="1">
        <w:r w:rsidR="004F7554" w:rsidRPr="001A4D97">
          <w:rPr>
            <w:rStyle w:val="Hyperlink"/>
          </w:rPr>
          <w:t>\\dcnsbiona01a\BIODataSVC\SRC\BIOCHEMInventory\1_REBOOT_Gordana\Biochem_reload\working\HUD2000050\HUD2000050_BCD_</w:t>
        </w:r>
        <w:bookmarkStart w:id="0" w:name="_GoBack"/>
        <w:bookmarkEnd w:id="0"/>
        <w:r w:rsidR="004F7554" w:rsidRPr="001A4D97">
          <w:rPr>
            <w:rStyle w:val="Hyperlink"/>
          </w:rPr>
          <w:t>f</w:t>
        </w:r>
        <w:r w:rsidR="004F7554" w:rsidRPr="001A4D97">
          <w:rPr>
            <w:rStyle w:val="Hyperlink"/>
          </w:rPr>
          <w:t>lagged.csv</w:t>
        </w:r>
      </w:hyperlink>
    </w:p>
    <w:p w:rsidR="004F7554" w:rsidRDefault="004F7554" w:rsidP="00194BEA">
      <w:pPr>
        <w:spacing w:after="120"/>
      </w:pPr>
    </w:p>
    <w:p w:rsidR="008303E3" w:rsidRDefault="00BA20DA" w:rsidP="008303E3">
      <w:pPr>
        <w:spacing w:after="120"/>
        <w:jc w:val="center"/>
        <w:rPr>
          <w:noProof/>
          <w:lang w:eastAsia="en-CA"/>
        </w:rPr>
      </w:pPr>
      <w:r w:rsidRPr="00BA20DA">
        <w:rPr>
          <w:noProof/>
          <w:lang w:eastAsia="en-CA"/>
        </w:rPr>
        <w:t xml:space="preserve"> </w:t>
      </w:r>
      <w:r>
        <w:rPr>
          <w:noProof/>
          <w:lang w:eastAsia="en-CA"/>
        </w:rPr>
        <w:drawing>
          <wp:inline distT="0" distB="0" distL="0" distR="0" wp14:anchorId="00BABF53" wp14:editId="1F6993B1">
            <wp:extent cx="2734056" cy="5961888"/>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056" cy="5961888"/>
                    </a:xfrm>
                    <a:prstGeom prst="rect">
                      <a:avLst/>
                    </a:prstGeom>
                  </pic:spPr>
                </pic:pic>
              </a:graphicData>
            </a:graphic>
          </wp:inline>
        </w:drawing>
      </w:r>
    </w:p>
    <w:p w:rsidR="00194BEA" w:rsidRPr="00CE4BA7" w:rsidRDefault="0006133F" w:rsidP="00CE4BA7">
      <w:pPr>
        <w:pStyle w:val="Caption"/>
        <w:jc w:val="center"/>
        <w:rPr>
          <w:sz w:val="22"/>
          <w:szCs w:val="22"/>
        </w:rPr>
      </w:pPr>
      <w:r w:rsidRPr="0006133F">
        <w:rPr>
          <w:sz w:val="22"/>
          <w:szCs w:val="22"/>
        </w:rPr>
        <w:t xml:space="preserve">Figure </w:t>
      </w:r>
      <w:r w:rsidRPr="0006133F">
        <w:rPr>
          <w:sz w:val="22"/>
          <w:szCs w:val="22"/>
        </w:rPr>
        <w:fldChar w:fldCharType="begin"/>
      </w:r>
      <w:r w:rsidRPr="0006133F">
        <w:rPr>
          <w:sz w:val="22"/>
          <w:szCs w:val="22"/>
        </w:rPr>
        <w:instrText xml:space="preserve"> SEQ Figure \* ARABIC </w:instrText>
      </w:r>
      <w:r w:rsidRPr="0006133F">
        <w:rPr>
          <w:sz w:val="22"/>
          <w:szCs w:val="22"/>
        </w:rPr>
        <w:fldChar w:fldCharType="separate"/>
      </w:r>
      <w:r w:rsidRPr="0006133F">
        <w:rPr>
          <w:noProof/>
          <w:sz w:val="22"/>
          <w:szCs w:val="22"/>
        </w:rPr>
        <w:t>1</w:t>
      </w:r>
      <w:r w:rsidRPr="0006133F">
        <w:rPr>
          <w:sz w:val="22"/>
          <w:szCs w:val="22"/>
        </w:rPr>
        <w:fldChar w:fldCharType="end"/>
      </w:r>
      <w:r w:rsidRPr="0006133F">
        <w:rPr>
          <w:sz w:val="22"/>
          <w:szCs w:val="22"/>
        </w:rPr>
        <w:t xml:space="preserve">: </w:t>
      </w:r>
      <w:r w:rsidRPr="0006133F">
        <w:rPr>
          <w:noProof/>
          <w:sz w:val="22"/>
          <w:szCs w:val="22"/>
          <w:lang w:eastAsia="en-CA"/>
        </w:rPr>
        <w:t>Process for flagging BIO bottle data</w:t>
      </w:r>
      <w:r>
        <w:rPr>
          <w:noProof/>
          <w:sz w:val="22"/>
          <w:szCs w:val="22"/>
          <w:lang w:eastAsia="en-CA"/>
        </w:rPr>
        <w:t xml:space="preserve"> </w:t>
      </w:r>
      <w:r w:rsidRPr="0006133F">
        <w:rPr>
          <w:noProof/>
          <w:sz w:val="22"/>
          <w:szCs w:val="22"/>
          <w:lang w:eastAsia="en-CA"/>
        </w:rPr>
        <w:t>for BioChem</w:t>
      </w:r>
    </w:p>
    <w:p w:rsidR="00194BEA" w:rsidRDefault="00194BEA" w:rsidP="00F123CB">
      <w:pPr>
        <w:pStyle w:val="Heading1"/>
        <w:spacing w:after="120"/>
      </w:pPr>
      <w:r>
        <w:lastRenderedPageBreak/>
        <w:t>Instructions</w:t>
      </w:r>
    </w:p>
    <w:p w:rsidR="00F123CB" w:rsidRPr="00F123CB" w:rsidRDefault="008370EB" w:rsidP="00F123CB">
      <w:pPr>
        <w:rPr>
          <w:b/>
        </w:rPr>
      </w:pPr>
      <w:r w:rsidRPr="00F123CB">
        <w:rPr>
          <w:b/>
          <w:u w:val="single"/>
        </w:rPr>
        <w:t>Preparation steps:</w:t>
      </w:r>
      <w:r w:rsidR="00F123CB" w:rsidRPr="00F123CB">
        <w:rPr>
          <w:b/>
          <w:u w:val="single"/>
        </w:rPr>
        <w:t xml:space="preserve"> </w:t>
      </w:r>
      <w:r w:rsidR="00F123CB" w:rsidRPr="00F123CB">
        <w:rPr>
          <w:b/>
        </w:rPr>
        <w:t xml:space="preserve">  </w:t>
      </w:r>
    </w:p>
    <w:p w:rsidR="00194BEA" w:rsidRPr="00F123CB" w:rsidRDefault="00F123CB" w:rsidP="00F123CB">
      <w:pPr>
        <w:rPr>
          <w:u w:val="single"/>
        </w:rPr>
      </w:pPr>
      <w:r>
        <w:t xml:space="preserve">- </w:t>
      </w:r>
      <w:r w:rsidR="00194BEA">
        <w:t xml:space="preserve">Install </w:t>
      </w:r>
      <w:proofErr w:type="spellStart"/>
      <w:r w:rsidR="00194BEA">
        <w:t>Matlab</w:t>
      </w:r>
      <w:proofErr w:type="spellEnd"/>
      <w:r w:rsidR="00194BEA">
        <w:t xml:space="preserve"> and R</w:t>
      </w:r>
      <w:r w:rsidR="008370EB">
        <w:t xml:space="preserve"> (R studio)</w:t>
      </w:r>
    </w:p>
    <w:p w:rsidR="00194BEA" w:rsidRDefault="00F123CB" w:rsidP="00F123CB">
      <w:r>
        <w:t>-</w:t>
      </w:r>
      <w:r w:rsidR="00194BEA">
        <w:t xml:space="preserve">Acquire IML QC </w:t>
      </w:r>
      <w:proofErr w:type="spellStart"/>
      <w:r w:rsidR="00194BEA">
        <w:t>Matlab</w:t>
      </w:r>
      <w:proofErr w:type="spellEnd"/>
      <w:r w:rsidR="00194BEA">
        <w:t xml:space="preserve"> toolbox and </w:t>
      </w:r>
      <w:proofErr w:type="spellStart"/>
      <w:r w:rsidR="00194BEA">
        <w:t>BioChem</w:t>
      </w:r>
      <w:proofErr w:type="spellEnd"/>
      <w:r w:rsidR="00194BEA">
        <w:t xml:space="preserve"> R functions here (zipped files):</w:t>
      </w:r>
    </w:p>
    <w:p w:rsidR="00194BEA" w:rsidRDefault="00DB008B" w:rsidP="00194BEA">
      <w:pPr>
        <w:rPr>
          <w:color w:val="1F497D"/>
        </w:rPr>
      </w:pPr>
      <w:hyperlink r:id="rId14" w:history="1">
        <w:r w:rsidR="00194BEA">
          <w:rPr>
            <w:rStyle w:val="Hyperlink"/>
          </w:rPr>
          <w:t>\\dcnsbiona01a\BIODataSVC\SRC\BIOCHEMInventory\1_REBOOT_Gordana\Biochem_reload\IML_toolbox</w:t>
        </w:r>
      </w:hyperlink>
    </w:p>
    <w:p w:rsidR="00194BEA" w:rsidRPr="004B4674" w:rsidRDefault="00F123CB" w:rsidP="00194BEA">
      <w:r>
        <w:t>-</w:t>
      </w:r>
      <w:r w:rsidR="008370EB">
        <w:t xml:space="preserve">In the </w:t>
      </w:r>
      <w:r w:rsidR="004B4674">
        <w:t>same folder there is a file required</w:t>
      </w:r>
      <w:r w:rsidR="008370EB">
        <w:t xml:space="preserve"> to convert BCD to IML format: </w:t>
      </w:r>
      <w:r w:rsidR="008370EB" w:rsidRPr="004B4674">
        <w:rPr>
          <w:b/>
        </w:rPr>
        <w:t>BCD_IML_map.csv</w:t>
      </w:r>
      <w:r w:rsidR="004B4674" w:rsidRPr="004B4674">
        <w:t xml:space="preserve">. relates </w:t>
      </w:r>
      <w:proofErr w:type="spellStart"/>
      <w:r w:rsidR="004B4674" w:rsidRPr="004B4674">
        <w:t>BioChem</w:t>
      </w:r>
      <w:proofErr w:type="spellEnd"/>
      <w:r w:rsidR="004B4674" w:rsidRPr="004B4674">
        <w:t xml:space="preserve"> data types to IML column names. Note that this map </w:t>
      </w:r>
      <w:r w:rsidR="004B4674">
        <w:t>is limited to the</w:t>
      </w:r>
      <w:r w:rsidR="004B4674" w:rsidRPr="004B4674">
        <w:t xml:space="preserve"> data types collected at AZMP.</w:t>
      </w:r>
    </w:p>
    <w:p w:rsidR="008370EB" w:rsidRDefault="00F123CB" w:rsidP="00194BEA">
      <w:r>
        <w:t>-</w:t>
      </w:r>
      <w:r w:rsidR="008370EB">
        <w:t xml:space="preserve">Unzip the </w:t>
      </w:r>
      <w:proofErr w:type="spellStart"/>
      <w:r w:rsidR="008370EB">
        <w:t>Matlab</w:t>
      </w:r>
      <w:proofErr w:type="spellEnd"/>
      <w:r w:rsidR="008370EB">
        <w:t xml:space="preserve"> and R toolboxes in the desired local folders.</w:t>
      </w:r>
    </w:p>
    <w:p w:rsidR="00F123CB" w:rsidRDefault="00F123CB" w:rsidP="00194BEA"/>
    <w:p w:rsidR="008370EB" w:rsidRPr="00F123CB" w:rsidRDefault="008370EB" w:rsidP="00F123CB">
      <w:pPr>
        <w:spacing w:before="120"/>
        <w:rPr>
          <w:b/>
          <w:u w:val="single"/>
        </w:rPr>
      </w:pPr>
      <w:r w:rsidRPr="00F123CB">
        <w:rPr>
          <w:b/>
          <w:u w:val="single"/>
        </w:rPr>
        <w:t>QC Steps</w:t>
      </w:r>
    </w:p>
    <w:p w:rsidR="0006133F" w:rsidRPr="0006133F" w:rsidRDefault="0006133F" w:rsidP="00194BEA">
      <w:r w:rsidRPr="0006133F">
        <w:t xml:space="preserve">Flagging </w:t>
      </w:r>
      <w:r w:rsidR="00021109">
        <w:t>functions work for one cruise at the time. To achieve batch processing a list of files for cruises can be created and scripts can be run in the loop.</w:t>
      </w:r>
    </w:p>
    <w:p w:rsidR="0006133F" w:rsidRPr="008C17EF" w:rsidRDefault="008370EB" w:rsidP="00F123CB">
      <w:pPr>
        <w:pStyle w:val="ListParagraph"/>
        <w:numPr>
          <w:ilvl w:val="0"/>
          <w:numId w:val="2"/>
        </w:numPr>
        <w:spacing w:after="120"/>
        <w:contextualSpacing w:val="0"/>
        <w:rPr>
          <w:b/>
        </w:rPr>
      </w:pPr>
      <w:r w:rsidRPr="008370EB">
        <w:t xml:space="preserve">Convert </w:t>
      </w:r>
      <w:r w:rsidR="0006133F">
        <w:t xml:space="preserve">BCD to IML format by running R function </w:t>
      </w:r>
      <w:r w:rsidR="0006133F" w:rsidRPr="008C17EF">
        <w:rPr>
          <w:b/>
        </w:rPr>
        <w:t xml:space="preserve">BCD2IML_format.r  </w:t>
      </w:r>
      <w:r w:rsidR="0006133F">
        <w:t>The script should</w:t>
      </w:r>
      <w:r w:rsidR="0006133F" w:rsidRPr="0006133F">
        <w:t xml:space="preserve"> run for one cruise at the time but it can be looped to convert multiple cruises in a batch.</w:t>
      </w:r>
    </w:p>
    <w:p w:rsidR="0006133F" w:rsidRPr="004B4674" w:rsidRDefault="0006133F" w:rsidP="00F123CB">
      <w:pPr>
        <w:pStyle w:val="ListParagraph"/>
        <w:numPr>
          <w:ilvl w:val="0"/>
          <w:numId w:val="2"/>
        </w:numPr>
        <w:spacing w:after="120"/>
        <w:contextualSpacing w:val="0"/>
        <w:rPr>
          <w:b/>
        </w:rPr>
      </w:pPr>
      <w:r>
        <w:t xml:space="preserve">Run output file from Step 1 through IML QC code in </w:t>
      </w:r>
      <w:proofErr w:type="spellStart"/>
      <w:r>
        <w:t>Matlab</w:t>
      </w:r>
      <w:proofErr w:type="spellEnd"/>
      <w:r>
        <w:t xml:space="preserve"> (</w:t>
      </w:r>
      <w:proofErr w:type="spellStart"/>
      <w:r w:rsidRPr="004B4674">
        <w:rPr>
          <w:b/>
        </w:rPr>
        <w:t>B_batch_BIO.m</w:t>
      </w:r>
      <w:proofErr w:type="spellEnd"/>
      <w:r>
        <w:t>). Modify</w:t>
      </w:r>
      <w:r w:rsidR="004B4674">
        <w:t xml:space="preserve"> the input</w:t>
      </w:r>
      <w:r>
        <w:t xml:space="preserve"> file name in the script or if you desire to </w:t>
      </w:r>
      <w:r w:rsidR="004B4674">
        <w:t>run it in a batch mode, create a list of input files with paths.</w:t>
      </w:r>
    </w:p>
    <w:p w:rsidR="004B4674" w:rsidRDefault="008C17EF" w:rsidP="00F123CB">
      <w:pPr>
        <w:pStyle w:val="ListParagraph"/>
        <w:numPr>
          <w:ilvl w:val="0"/>
          <w:numId w:val="2"/>
        </w:numPr>
        <w:spacing w:after="120"/>
        <w:contextualSpacing w:val="0"/>
      </w:pPr>
      <w:r w:rsidRPr="008C17EF">
        <w:t xml:space="preserve">Move flags </w:t>
      </w:r>
      <w:r w:rsidR="004F7554">
        <w:t xml:space="preserve">from the files in IML format </w:t>
      </w:r>
      <w:r w:rsidRPr="008C17EF">
        <w:t xml:space="preserve">to </w:t>
      </w:r>
      <w:r w:rsidR="004F7554">
        <w:t xml:space="preserve">the BCD file </w:t>
      </w:r>
      <w:r w:rsidRPr="008C17EF">
        <w:t xml:space="preserve">by running </w:t>
      </w:r>
      <w:r w:rsidR="004F7554">
        <w:t xml:space="preserve">R </w:t>
      </w:r>
      <w:r w:rsidRPr="008C17EF">
        <w:t>function</w:t>
      </w:r>
      <w:r>
        <w:t xml:space="preserve">: </w:t>
      </w:r>
      <w:r w:rsidRPr="008C17EF">
        <w:rPr>
          <w:b/>
        </w:rPr>
        <w:t>get_flags_IML2BCD.r</w:t>
      </w:r>
      <w:r>
        <w:rPr>
          <w:b/>
        </w:rPr>
        <w:t xml:space="preserve">. </w:t>
      </w:r>
      <w:r w:rsidR="004F7554" w:rsidRPr="00F123CB">
        <w:t>Currently, this</w:t>
      </w:r>
      <w:r w:rsidR="004F7554">
        <w:t xml:space="preserve"> function </w:t>
      </w:r>
      <w:r w:rsidRPr="004F7554">
        <w:t xml:space="preserve">requires connection to </w:t>
      </w:r>
      <w:r w:rsidR="004F7554" w:rsidRPr="004F7554">
        <w:t>the database but it can be modified to work independently.</w:t>
      </w:r>
      <w:r w:rsidR="004F7554">
        <w:rPr>
          <w:b/>
        </w:rPr>
        <w:t xml:space="preserve"> </w:t>
      </w:r>
      <w:r w:rsidR="004F7554">
        <w:t>The output</w:t>
      </w:r>
      <w:r w:rsidR="004F7554" w:rsidRPr="004F7554">
        <w:t xml:space="preserve"> file</w:t>
      </w:r>
      <w:r w:rsidR="004F7554">
        <w:t xml:space="preserve">s are: </w:t>
      </w:r>
      <w:r w:rsidR="00D106D7">
        <w:rPr>
          <w:b/>
        </w:rPr>
        <w:t xml:space="preserve"> *_</w:t>
      </w:r>
      <w:r w:rsidR="004F7554">
        <w:rPr>
          <w:b/>
        </w:rPr>
        <w:t xml:space="preserve">BCD_flagged.csv </w:t>
      </w:r>
      <w:r w:rsidR="004F7554" w:rsidRPr="00D106D7">
        <w:t>and</w:t>
      </w:r>
      <w:r w:rsidR="004F7554">
        <w:rPr>
          <w:b/>
        </w:rPr>
        <w:t xml:space="preserve"> *_</w:t>
      </w:r>
      <w:r w:rsidR="004F7554" w:rsidRPr="004F7554">
        <w:rPr>
          <w:b/>
        </w:rPr>
        <w:t>flag_summary.csv</w:t>
      </w:r>
    </w:p>
    <w:p w:rsidR="008C17EF" w:rsidRDefault="008C17EF" w:rsidP="00F123CB">
      <w:pPr>
        <w:pStyle w:val="ListParagraph"/>
        <w:numPr>
          <w:ilvl w:val="0"/>
          <w:numId w:val="2"/>
        </w:numPr>
        <w:spacing w:after="120"/>
        <w:contextualSpacing w:val="0"/>
      </w:pPr>
      <w:r>
        <w:t xml:space="preserve">Plot flagged profiles and create flag reports by running the script in R: </w:t>
      </w:r>
      <w:r w:rsidRPr="008C17EF">
        <w:rPr>
          <w:b/>
        </w:rPr>
        <w:t>plot_flagged_profiles1.r</w:t>
      </w:r>
    </w:p>
    <w:p w:rsidR="001119EF" w:rsidRDefault="008C17EF" w:rsidP="00F123CB">
      <w:pPr>
        <w:pStyle w:val="ListParagraph"/>
        <w:numPr>
          <w:ilvl w:val="0"/>
          <w:numId w:val="2"/>
        </w:numPr>
        <w:spacing w:after="120"/>
        <w:contextualSpacing w:val="0"/>
      </w:pPr>
      <w:r>
        <w:t>Investigate the flags in the plots and report files a</w:t>
      </w:r>
      <w:r w:rsidR="00D106D7">
        <w:t>nd modify the flags in the *_BCD</w:t>
      </w:r>
      <w:r>
        <w:t>_flagged.csv file</w:t>
      </w:r>
      <w:r w:rsidR="001119EF">
        <w:t>.</w:t>
      </w:r>
    </w:p>
    <w:p w:rsidR="00A96CA5" w:rsidRDefault="001119EF" w:rsidP="00F123CB">
      <w:pPr>
        <w:spacing w:after="120"/>
      </w:pPr>
      <w:r>
        <w:t xml:space="preserve">Potential problems: </w:t>
      </w:r>
    </w:p>
    <w:p w:rsidR="001119EF" w:rsidRDefault="001119EF" w:rsidP="001119EF">
      <w:r>
        <w:t>The conversion from BCD to IML format includes only limited data types that are collected for AZ</w:t>
      </w:r>
      <w:r w:rsidR="009B7A49">
        <w:t>MP (T</w:t>
      </w:r>
      <w:r>
        <w:t>able 1</w:t>
      </w:r>
      <w:r w:rsidR="009B7A49">
        <w:t>)</w:t>
      </w:r>
      <w:r>
        <w:t>. If other data types are going to be r</w:t>
      </w:r>
      <w:r w:rsidR="00F123CB">
        <w:t>equired for</w:t>
      </w:r>
      <w:r w:rsidR="00D106D7">
        <w:t xml:space="preserve"> the</w:t>
      </w:r>
      <w:r w:rsidR="00F123CB">
        <w:t xml:space="preserve"> QC</w:t>
      </w:r>
      <w:r w:rsidR="00D106D7">
        <w:t>,</w:t>
      </w:r>
      <w:r w:rsidR="00F123CB">
        <w:t xml:space="preserve"> the mapping file, </w:t>
      </w:r>
      <w:r w:rsidR="00F123CB" w:rsidRPr="004B4674">
        <w:rPr>
          <w:b/>
        </w:rPr>
        <w:t>BCD_IML_map.csv</w:t>
      </w:r>
      <w:r w:rsidR="00F123CB">
        <w:t>,</w:t>
      </w:r>
      <w:r w:rsidR="00D106D7">
        <w:t xml:space="preserve"> </w:t>
      </w:r>
      <w:r>
        <w:t xml:space="preserve">should be appended, and appropriate </w:t>
      </w:r>
      <w:proofErr w:type="spellStart"/>
      <w:r>
        <w:t>BioChem</w:t>
      </w:r>
      <w:proofErr w:type="spellEnd"/>
      <w:r>
        <w:t xml:space="preserve"> data type should be assigned to the appropriate IML variable. Special care should be taken to make sur</w:t>
      </w:r>
      <w:r w:rsidR="009B7A49">
        <w:t>e</w:t>
      </w:r>
      <w:r>
        <w:t xml:space="preserve"> that the units are the same for both columns. The description of IML data types can be found in the following document:</w:t>
      </w:r>
    </w:p>
    <w:p w:rsidR="00213EE5" w:rsidRDefault="00DB008B" w:rsidP="001119EF">
      <w:hyperlink r:id="rId15" w:history="1">
        <w:r w:rsidR="001119EF" w:rsidRPr="001A4D97">
          <w:rPr>
            <w:rStyle w:val="Hyperlink"/>
          </w:rPr>
          <w:t>\\dcnsbiona01a\BIODataSVC\SRC\BIOCHEMInventory\1_REBOOT_Gordana\Biochem_reload\Documents\QC\IML_documentation\IML_description_BTL.docx</w:t>
        </w:r>
      </w:hyperlink>
    </w:p>
    <w:p w:rsidR="00A96CA5" w:rsidRDefault="00A96CA5" w:rsidP="001119EF">
      <w:r>
        <w:t>IF THE</w:t>
      </w:r>
      <w:r w:rsidR="0018023B">
        <w:t xml:space="preserve"> CRUISES ARE IN THE GULF OF S</w:t>
      </w:r>
      <w:r>
        <w:t xml:space="preserve">T LAWRENCE ONE SHOULD USE ORIGINAL IML QC TOOLBOX, AS THE RANGES OF ALLOWED VALUES </w:t>
      </w:r>
      <w:r w:rsidR="00F123CB">
        <w:t xml:space="preserve">AND CLIMATOLOGY </w:t>
      </w:r>
      <w:r>
        <w:t>ARE DIFFERENT.</w:t>
      </w:r>
    </w:p>
    <w:p w:rsidR="00213EE5" w:rsidRDefault="00213EE5" w:rsidP="00213EE5">
      <w:pPr>
        <w:rPr>
          <w:color w:val="1F497D"/>
        </w:rPr>
      </w:pPr>
      <w:r>
        <w:lastRenderedPageBreak/>
        <w:t xml:space="preserve">Troubleshooting tips could be found in the emails from Laure Devine, </w:t>
      </w:r>
      <w:r>
        <w:rPr>
          <w:color w:val="1F497D"/>
        </w:rPr>
        <w:t xml:space="preserve">RE </w:t>
      </w:r>
      <w:proofErr w:type="spellStart"/>
      <w:r>
        <w:rPr>
          <w:color w:val="1F497D"/>
        </w:rPr>
        <w:t>Matlab</w:t>
      </w:r>
      <w:proofErr w:type="spellEnd"/>
      <w:r>
        <w:rPr>
          <w:color w:val="1F497D"/>
        </w:rPr>
        <w:t xml:space="preserve"> bottle data QC scripts.msg</w:t>
      </w:r>
      <w:r w:rsidRPr="00D106D7">
        <w:t>, in the following folder:</w:t>
      </w:r>
    </w:p>
    <w:p w:rsidR="001119EF" w:rsidRPr="00A96CA5" w:rsidRDefault="00DB008B" w:rsidP="001119EF">
      <w:pPr>
        <w:rPr>
          <w:color w:val="1F497D"/>
        </w:rPr>
      </w:pPr>
      <w:hyperlink r:id="rId16" w:history="1">
        <w:r w:rsidR="00213EE5">
          <w:rPr>
            <w:rStyle w:val="Hyperlink"/>
          </w:rPr>
          <w:t>\\dcnsbiona01a\BIODataSVC\SRC\BIOCHEMInventory\1_REBOOT_Gordana\Biochem_reload\Documents\QC\</w:t>
        </w:r>
      </w:hyperlink>
    </w:p>
    <w:p w:rsidR="001119EF" w:rsidRDefault="001119EF" w:rsidP="001119EF"/>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1230"/>
        <w:gridCol w:w="1210"/>
        <w:gridCol w:w="1569"/>
        <w:gridCol w:w="1081"/>
      </w:tblGrid>
      <w:tr w:rsidR="001119EF" w:rsidRPr="001119EF" w:rsidTr="00213EE5">
        <w:trPr>
          <w:trHeight w:val="300"/>
          <w:jc w:val="center"/>
        </w:trPr>
        <w:tc>
          <w:tcPr>
            <w:tcW w:w="3320" w:type="dxa"/>
            <w:shd w:val="clear" w:color="auto" w:fill="D0CECE" w:themeFill="background2" w:themeFillShade="E6"/>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BCD_FIELDS</w:t>
            </w:r>
          </w:p>
        </w:tc>
        <w:tc>
          <w:tcPr>
            <w:tcW w:w="1180" w:type="dxa"/>
            <w:shd w:val="clear" w:color="auto" w:fill="D0CECE" w:themeFill="background2" w:themeFillShade="E6"/>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localisation</w:t>
            </w:r>
          </w:p>
        </w:tc>
        <w:tc>
          <w:tcPr>
            <w:tcW w:w="1140" w:type="dxa"/>
            <w:shd w:val="clear" w:color="auto" w:fill="D0CECE" w:themeFill="background2" w:themeFillShade="E6"/>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IML_CODE</w:t>
            </w:r>
          </w:p>
        </w:tc>
        <w:tc>
          <w:tcPr>
            <w:tcW w:w="1520" w:type="dxa"/>
            <w:shd w:val="clear" w:color="auto" w:fill="D0CECE" w:themeFill="background2" w:themeFillShade="E6"/>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IML_unit</w:t>
            </w:r>
            <w:proofErr w:type="spellEnd"/>
          </w:p>
        </w:tc>
        <w:tc>
          <w:tcPr>
            <w:tcW w:w="1000" w:type="dxa"/>
            <w:shd w:val="clear" w:color="auto" w:fill="D0CECE" w:themeFill="background2" w:themeFillShade="E6"/>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tag</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DIS_SAMPLE_KEY_VALUE</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Fichier</w:t>
            </w:r>
            <w:proofErr w:type="spellEnd"/>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(nom)</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EVENT_COLLECTOR_STN_NAME</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Station</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(nom/no)</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DIS_HEADER_SLAT</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Latitude</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degres</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DIS_HEADER_SLON</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Longitude</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degres</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DIS_DETAIL_COLLECTOR_SAMP_ID</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Echantillon</w:t>
            </w:r>
            <w:proofErr w:type="spellEnd"/>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no_unique</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zbouteille</w:t>
            </w:r>
            <w:proofErr w:type="spellEnd"/>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dbar</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DIS_HEADER_SDATE</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Date</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jj</w:t>
            </w:r>
            <w:proofErr w:type="spellEnd"/>
            <w:r w:rsidRPr="001119EF">
              <w:rPr>
                <w:rFonts w:ascii="Calibri" w:eastAsia="Times New Roman" w:hAnsi="Calibri" w:cs="Times New Roman"/>
                <w:color w:val="000000"/>
                <w:lang w:eastAsia="en-CA"/>
              </w:rPr>
              <w:t>-mmm-</w:t>
            </w:r>
            <w:proofErr w:type="spellStart"/>
            <w:r w:rsidRPr="001119EF">
              <w:rPr>
                <w:rFonts w:ascii="Calibri" w:eastAsia="Times New Roman" w:hAnsi="Calibri" w:cs="Times New Roman"/>
                <w:color w:val="000000"/>
                <w:lang w:eastAsia="en-CA"/>
              </w:rPr>
              <w:t>yyyy</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DIS_HEADER_STIME</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Heure</w:t>
            </w:r>
            <w:proofErr w:type="spellEnd"/>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(GMT)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CNTR</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(scan)</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nCNTR</w:t>
            </w:r>
            <w:proofErr w:type="spellEnd"/>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nombre_scan</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metadata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Pressure</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PRES</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dbar</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conductivity_CTD</w:t>
            </w:r>
            <w:proofErr w:type="spellEnd"/>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
        </w:tc>
        <w:tc>
          <w:tcPr>
            <w:tcW w:w="1520" w:type="dxa"/>
            <w:shd w:val="clear" w:color="auto" w:fill="auto"/>
            <w:noWrap/>
            <w:vAlign w:val="bottom"/>
            <w:hideMark/>
          </w:tcPr>
          <w:p w:rsidR="001119EF" w:rsidRPr="001119EF" w:rsidRDefault="001119EF" w:rsidP="001119EF">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Salinity_CTD</w:t>
            </w:r>
            <w:proofErr w:type="spellEnd"/>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PSAL</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psu</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Temp_CTD_1968</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TE90</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celsius</w:t>
            </w:r>
            <w:proofErr w:type="spellEnd"/>
            <w:r w:rsidRPr="001119EF">
              <w:rPr>
                <w:rFonts w:ascii="Calibri" w:eastAsia="Times New Roman" w:hAnsi="Calibri" w:cs="Times New Roman"/>
                <w:color w:val="000000"/>
                <w:lang w:eastAsia="en-CA"/>
              </w:rPr>
              <w:t>)</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Chl_Fluor_Voltage</w:t>
            </w:r>
            <w:proofErr w:type="spellEnd"/>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
        </w:tc>
        <w:tc>
          <w:tcPr>
            <w:tcW w:w="1520" w:type="dxa"/>
            <w:shd w:val="clear" w:color="auto" w:fill="auto"/>
            <w:noWrap/>
            <w:vAlign w:val="bottom"/>
            <w:hideMark/>
          </w:tcPr>
          <w:p w:rsidR="001119EF" w:rsidRPr="001119EF" w:rsidRDefault="001119EF" w:rsidP="001119EF">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O2_CTD_mLL</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DOXY</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(ml/l)</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pH_CTD_nocal</w:t>
            </w:r>
            <w:proofErr w:type="spellEnd"/>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CTD</w:t>
            </w:r>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PHPH</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((none))</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Chl_a_Holm-Hansen_F</w:t>
            </w:r>
            <w:proofErr w:type="spellEnd"/>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CHL_01</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(mg/m**3)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Phaeo_Holm-HansenF</w:t>
            </w:r>
            <w:proofErr w:type="spellEnd"/>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PHA_01</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(mg/m**3)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SiO4_Tech_F</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Si_01</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mmol</w:t>
            </w:r>
            <w:proofErr w:type="spellEnd"/>
            <w:r w:rsidRPr="001119EF">
              <w:rPr>
                <w:rFonts w:ascii="Calibri" w:eastAsia="Times New Roman" w:hAnsi="Calibri" w:cs="Times New Roman"/>
                <w:color w:val="000000"/>
                <w:lang w:eastAsia="en-CA"/>
              </w:rPr>
              <w:t>/m**3)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PO4_Tech_F</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PO4_01</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mmol</w:t>
            </w:r>
            <w:proofErr w:type="spellEnd"/>
            <w:r w:rsidRPr="001119EF">
              <w:rPr>
                <w:rFonts w:ascii="Calibri" w:eastAsia="Times New Roman" w:hAnsi="Calibri" w:cs="Times New Roman"/>
                <w:color w:val="000000"/>
                <w:lang w:eastAsia="en-CA"/>
              </w:rPr>
              <w:t>/m**3)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NO2NO3_Tech_F</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NOx_01</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mmol</w:t>
            </w:r>
            <w:proofErr w:type="spellEnd"/>
            <w:r w:rsidRPr="001119EF">
              <w:rPr>
                <w:rFonts w:ascii="Calibri" w:eastAsia="Times New Roman" w:hAnsi="Calibri" w:cs="Times New Roman"/>
                <w:color w:val="000000"/>
                <w:lang w:eastAsia="en-CA"/>
              </w:rPr>
              <w:t>/m**3)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Salinity_Sal_PSS</w:t>
            </w:r>
            <w:proofErr w:type="spellEnd"/>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PSAL_BS</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(PSU)</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CO2</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
        </w:tc>
        <w:tc>
          <w:tcPr>
            <w:tcW w:w="1520" w:type="dxa"/>
            <w:shd w:val="clear" w:color="auto" w:fill="auto"/>
            <w:noWrap/>
            <w:vAlign w:val="bottom"/>
            <w:hideMark/>
          </w:tcPr>
          <w:p w:rsidR="001119EF" w:rsidRPr="001119EF" w:rsidRDefault="001119EF" w:rsidP="001119EF">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NO2_Tech_F</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NO2_01</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mmol</w:t>
            </w:r>
            <w:proofErr w:type="spellEnd"/>
            <w:r w:rsidRPr="001119EF">
              <w:rPr>
                <w:rFonts w:ascii="Calibri" w:eastAsia="Times New Roman" w:hAnsi="Calibri" w:cs="Times New Roman"/>
                <w:color w:val="000000"/>
                <w:lang w:eastAsia="en-CA"/>
              </w:rPr>
              <w:t>/m**3)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NH3_Tech_F</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NH4_01</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w:t>
            </w:r>
            <w:proofErr w:type="spellStart"/>
            <w:r w:rsidRPr="001119EF">
              <w:rPr>
                <w:rFonts w:ascii="Calibri" w:eastAsia="Times New Roman" w:hAnsi="Calibri" w:cs="Times New Roman"/>
                <w:color w:val="000000"/>
                <w:lang w:eastAsia="en-CA"/>
              </w:rPr>
              <w:t>mmol</w:t>
            </w:r>
            <w:proofErr w:type="spellEnd"/>
            <w:r w:rsidRPr="001119EF">
              <w:rPr>
                <w:rFonts w:ascii="Calibri" w:eastAsia="Times New Roman" w:hAnsi="Calibri" w:cs="Times New Roman"/>
                <w:color w:val="000000"/>
                <w:lang w:eastAsia="en-CA"/>
              </w:rPr>
              <w:t>/m**3)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O2_Winkler_Auto</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OXY_01</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(ml/l)</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O2_Electrode_mll</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OXY_03</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(ml/l)</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PON_CHN_mg</w:t>
            </w:r>
            <w:proofErr w:type="spellEnd"/>
            <w:r w:rsidRPr="001119EF">
              <w:rPr>
                <w:rFonts w:ascii="Calibri" w:eastAsia="Times New Roman" w:hAnsi="Calibri" w:cs="Times New Roman"/>
                <w:color w:val="000000"/>
                <w:lang w:eastAsia="en-CA"/>
              </w:rPr>
              <w:t>/m3</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PON_02</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(mg/m**3)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r w:rsidR="001119EF" w:rsidRPr="001119EF" w:rsidTr="00213EE5">
        <w:trPr>
          <w:trHeight w:val="300"/>
          <w:jc w:val="center"/>
        </w:trPr>
        <w:tc>
          <w:tcPr>
            <w:tcW w:w="33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POC_CHN_mg</w:t>
            </w:r>
            <w:proofErr w:type="spellEnd"/>
            <w:r w:rsidRPr="001119EF">
              <w:rPr>
                <w:rFonts w:ascii="Calibri" w:eastAsia="Times New Roman" w:hAnsi="Calibri" w:cs="Times New Roman"/>
                <w:color w:val="000000"/>
                <w:lang w:eastAsia="en-CA"/>
              </w:rPr>
              <w:t>/m3</w:t>
            </w:r>
          </w:p>
        </w:tc>
        <w:tc>
          <w:tcPr>
            <w:tcW w:w="118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proofErr w:type="spellStart"/>
            <w:r w:rsidRPr="001119EF">
              <w:rPr>
                <w:rFonts w:ascii="Calibri" w:eastAsia="Times New Roman" w:hAnsi="Calibri" w:cs="Times New Roman"/>
                <w:color w:val="000000"/>
                <w:lang w:eastAsia="en-CA"/>
              </w:rPr>
              <w:t>labo</w:t>
            </w:r>
            <w:proofErr w:type="spellEnd"/>
          </w:p>
        </w:tc>
        <w:tc>
          <w:tcPr>
            <w:tcW w:w="114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POC_02</w:t>
            </w:r>
          </w:p>
        </w:tc>
        <w:tc>
          <w:tcPr>
            <w:tcW w:w="152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(mg/m**3)</w:t>
            </w:r>
          </w:p>
        </w:tc>
        <w:tc>
          <w:tcPr>
            <w:tcW w:w="1000" w:type="dxa"/>
            <w:shd w:val="clear" w:color="auto" w:fill="auto"/>
            <w:noWrap/>
            <w:vAlign w:val="bottom"/>
            <w:hideMark/>
          </w:tcPr>
          <w:p w:rsidR="001119EF" w:rsidRPr="001119EF" w:rsidRDefault="001119EF" w:rsidP="001119EF">
            <w:pPr>
              <w:spacing w:after="0" w:line="240" w:lineRule="auto"/>
              <w:rPr>
                <w:rFonts w:ascii="Calibri" w:eastAsia="Times New Roman" w:hAnsi="Calibri" w:cs="Times New Roman"/>
                <w:color w:val="000000"/>
                <w:lang w:eastAsia="en-CA"/>
              </w:rPr>
            </w:pPr>
            <w:r w:rsidRPr="001119EF">
              <w:rPr>
                <w:rFonts w:ascii="Calibri" w:eastAsia="Times New Roman" w:hAnsi="Calibri" w:cs="Times New Roman"/>
                <w:color w:val="000000"/>
                <w:lang w:eastAsia="en-CA"/>
              </w:rPr>
              <w:t>data</w:t>
            </w:r>
          </w:p>
        </w:tc>
      </w:tr>
    </w:tbl>
    <w:p w:rsidR="001119EF" w:rsidRDefault="001119EF" w:rsidP="001119EF">
      <w:pPr>
        <w:pStyle w:val="Caption"/>
        <w:rPr>
          <w:sz w:val="22"/>
          <w:szCs w:val="22"/>
        </w:rPr>
      </w:pPr>
    </w:p>
    <w:p w:rsidR="001119EF" w:rsidRPr="00213EE5" w:rsidRDefault="001119EF" w:rsidP="00213EE5">
      <w:pPr>
        <w:pStyle w:val="Caption"/>
        <w:jc w:val="center"/>
        <w:rPr>
          <w:sz w:val="22"/>
          <w:szCs w:val="22"/>
        </w:rPr>
      </w:pPr>
      <w:r w:rsidRPr="00213EE5">
        <w:rPr>
          <w:sz w:val="22"/>
          <w:szCs w:val="22"/>
        </w:rPr>
        <w:t xml:space="preserve">Table </w:t>
      </w:r>
      <w:r w:rsidRPr="00213EE5">
        <w:rPr>
          <w:sz w:val="22"/>
          <w:szCs w:val="22"/>
        </w:rPr>
        <w:fldChar w:fldCharType="begin"/>
      </w:r>
      <w:r w:rsidRPr="00213EE5">
        <w:rPr>
          <w:sz w:val="22"/>
          <w:szCs w:val="22"/>
        </w:rPr>
        <w:instrText xml:space="preserve"> SEQ Table \* ARABIC </w:instrText>
      </w:r>
      <w:r w:rsidRPr="00213EE5">
        <w:rPr>
          <w:sz w:val="22"/>
          <w:szCs w:val="22"/>
        </w:rPr>
        <w:fldChar w:fldCharType="separate"/>
      </w:r>
      <w:r w:rsidRPr="00213EE5">
        <w:rPr>
          <w:noProof/>
          <w:sz w:val="22"/>
          <w:szCs w:val="22"/>
        </w:rPr>
        <w:t>1</w:t>
      </w:r>
      <w:r w:rsidRPr="00213EE5">
        <w:rPr>
          <w:sz w:val="22"/>
          <w:szCs w:val="22"/>
        </w:rPr>
        <w:fldChar w:fldCharType="end"/>
      </w:r>
      <w:r w:rsidRPr="00213EE5">
        <w:rPr>
          <w:sz w:val="22"/>
          <w:szCs w:val="22"/>
        </w:rPr>
        <w:t xml:space="preserve">: </w:t>
      </w:r>
      <w:proofErr w:type="spellStart"/>
      <w:r w:rsidRPr="00213EE5">
        <w:rPr>
          <w:sz w:val="22"/>
          <w:szCs w:val="22"/>
        </w:rPr>
        <w:t>BioChem</w:t>
      </w:r>
      <w:proofErr w:type="spellEnd"/>
      <w:r w:rsidRPr="00213EE5">
        <w:rPr>
          <w:sz w:val="22"/>
          <w:szCs w:val="22"/>
        </w:rPr>
        <w:t xml:space="preserve"> data types currently mapped to the IML data types</w:t>
      </w:r>
      <w:r w:rsidR="00213EE5" w:rsidRPr="00213EE5">
        <w:rPr>
          <w:sz w:val="22"/>
          <w:szCs w:val="22"/>
        </w:rPr>
        <w:t xml:space="preserve"> (</w:t>
      </w:r>
      <w:r w:rsidR="00213EE5" w:rsidRPr="00213EE5">
        <w:rPr>
          <w:b/>
          <w:sz w:val="22"/>
          <w:szCs w:val="22"/>
        </w:rPr>
        <w:t>BCD_IML_map.csv)</w:t>
      </w:r>
    </w:p>
    <w:p w:rsidR="0076740D" w:rsidRDefault="0076740D"/>
    <w:sectPr w:rsidR="0076740D">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BD0" w:rsidRDefault="000F2BD0" w:rsidP="000F2BD0">
      <w:pPr>
        <w:spacing w:after="0" w:line="240" w:lineRule="auto"/>
      </w:pPr>
      <w:r>
        <w:separator/>
      </w:r>
    </w:p>
  </w:endnote>
  <w:endnote w:type="continuationSeparator" w:id="0">
    <w:p w:rsidR="000F2BD0" w:rsidRDefault="000F2BD0" w:rsidP="000F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422809"/>
      <w:docPartObj>
        <w:docPartGallery w:val="Page Numbers (Bottom of Page)"/>
        <w:docPartUnique/>
      </w:docPartObj>
    </w:sdtPr>
    <w:sdtEndPr>
      <w:rPr>
        <w:color w:val="7F7F7F" w:themeColor="background1" w:themeShade="7F"/>
        <w:spacing w:val="60"/>
      </w:rPr>
    </w:sdtEndPr>
    <w:sdtContent>
      <w:p w:rsidR="000F2BD0" w:rsidRDefault="000F2B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008B">
          <w:rPr>
            <w:noProof/>
          </w:rPr>
          <w:t>2</w:t>
        </w:r>
        <w:r>
          <w:rPr>
            <w:noProof/>
          </w:rPr>
          <w:fldChar w:fldCharType="end"/>
        </w:r>
        <w:r>
          <w:t xml:space="preserve"> | </w:t>
        </w:r>
        <w:r>
          <w:rPr>
            <w:color w:val="7F7F7F" w:themeColor="background1" w:themeShade="7F"/>
            <w:spacing w:val="60"/>
          </w:rPr>
          <w:t>Page</w:t>
        </w:r>
      </w:p>
    </w:sdtContent>
  </w:sdt>
  <w:p w:rsidR="000F2BD0" w:rsidRDefault="000F2B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BD0" w:rsidRDefault="000F2BD0" w:rsidP="000F2BD0">
      <w:pPr>
        <w:spacing w:after="0" w:line="240" w:lineRule="auto"/>
      </w:pPr>
      <w:r>
        <w:separator/>
      </w:r>
    </w:p>
  </w:footnote>
  <w:footnote w:type="continuationSeparator" w:id="0">
    <w:p w:rsidR="000F2BD0" w:rsidRDefault="000F2BD0" w:rsidP="000F2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4A8D"/>
    <w:multiLevelType w:val="hybridMultilevel"/>
    <w:tmpl w:val="F0E65ADA"/>
    <w:lvl w:ilvl="0" w:tplc="9BA81FDE">
      <w:start w:val="1"/>
      <w:numFmt w:val="bullet"/>
      <w:lvlText w:val="-"/>
      <w:lvlJc w:val="left"/>
      <w:pPr>
        <w:ind w:left="2145" w:hanging="360"/>
      </w:pPr>
      <w:rPr>
        <w:rFonts w:ascii="Calibri" w:eastAsiaTheme="minorHAnsi" w:hAnsi="Calibri" w:cstheme="minorBidi" w:hint="default"/>
      </w:rPr>
    </w:lvl>
    <w:lvl w:ilvl="1" w:tplc="10090003" w:tentative="1">
      <w:start w:val="1"/>
      <w:numFmt w:val="bullet"/>
      <w:lvlText w:val="o"/>
      <w:lvlJc w:val="left"/>
      <w:pPr>
        <w:ind w:left="2865" w:hanging="360"/>
      </w:pPr>
      <w:rPr>
        <w:rFonts w:ascii="Courier New" w:hAnsi="Courier New" w:cs="Courier New" w:hint="default"/>
      </w:rPr>
    </w:lvl>
    <w:lvl w:ilvl="2" w:tplc="10090005" w:tentative="1">
      <w:start w:val="1"/>
      <w:numFmt w:val="bullet"/>
      <w:lvlText w:val=""/>
      <w:lvlJc w:val="left"/>
      <w:pPr>
        <w:ind w:left="3585" w:hanging="360"/>
      </w:pPr>
      <w:rPr>
        <w:rFonts w:ascii="Wingdings" w:hAnsi="Wingdings" w:hint="default"/>
      </w:rPr>
    </w:lvl>
    <w:lvl w:ilvl="3" w:tplc="10090001" w:tentative="1">
      <w:start w:val="1"/>
      <w:numFmt w:val="bullet"/>
      <w:lvlText w:val=""/>
      <w:lvlJc w:val="left"/>
      <w:pPr>
        <w:ind w:left="4305" w:hanging="360"/>
      </w:pPr>
      <w:rPr>
        <w:rFonts w:ascii="Symbol" w:hAnsi="Symbol" w:hint="default"/>
      </w:rPr>
    </w:lvl>
    <w:lvl w:ilvl="4" w:tplc="10090003" w:tentative="1">
      <w:start w:val="1"/>
      <w:numFmt w:val="bullet"/>
      <w:lvlText w:val="o"/>
      <w:lvlJc w:val="left"/>
      <w:pPr>
        <w:ind w:left="5025" w:hanging="360"/>
      </w:pPr>
      <w:rPr>
        <w:rFonts w:ascii="Courier New" w:hAnsi="Courier New" w:cs="Courier New" w:hint="default"/>
      </w:rPr>
    </w:lvl>
    <w:lvl w:ilvl="5" w:tplc="10090005" w:tentative="1">
      <w:start w:val="1"/>
      <w:numFmt w:val="bullet"/>
      <w:lvlText w:val=""/>
      <w:lvlJc w:val="left"/>
      <w:pPr>
        <w:ind w:left="5745" w:hanging="360"/>
      </w:pPr>
      <w:rPr>
        <w:rFonts w:ascii="Wingdings" w:hAnsi="Wingdings" w:hint="default"/>
      </w:rPr>
    </w:lvl>
    <w:lvl w:ilvl="6" w:tplc="10090001" w:tentative="1">
      <w:start w:val="1"/>
      <w:numFmt w:val="bullet"/>
      <w:lvlText w:val=""/>
      <w:lvlJc w:val="left"/>
      <w:pPr>
        <w:ind w:left="6465" w:hanging="360"/>
      </w:pPr>
      <w:rPr>
        <w:rFonts w:ascii="Symbol" w:hAnsi="Symbol" w:hint="default"/>
      </w:rPr>
    </w:lvl>
    <w:lvl w:ilvl="7" w:tplc="10090003" w:tentative="1">
      <w:start w:val="1"/>
      <w:numFmt w:val="bullet"/>
      <w:lvlText w:val="o"/>
      <w:lvlJc w:val="left"/>
      <w:pPr>
        <w:ind w:left="7185" w:hanging="360"/>
      </w:pPr>
      <w:rPr>
        <w:rFonts w:ascii="Courier New" w:hAnsi="Courier New" w:cs="Courier New" w:hint="default"/>
      </w:rPr>
    </w:lvl>
    <w:lvl w:ilvl="8" w:tplc="10090005" w:tentative="1">
      <w:start w:val="1"/>
      <w:numFmt w:val="bullet"/>
      <w:lvlText w:val=""/>
      <w:lvlJc w:val="left"/>
      <w:pPr>
        <w:ind w:left="7905" w:hanging="360"/>
      </w:pPr>
      <w:rPr>
        <w:rFonts w:ascii="Wingdings" w:hAnsi="Wingdings" w:hint="default"/>
      </w:rPr>
    </w:lvl>
  </w:abstractNum>
  <w:abstractNum w:abstractNumId="1" w15:restartNumberingAfterBreak="0">
    <w:nsid w:val="356E0A9C"/>
    <w:multiLevelType w:val="hybridMultilevel"/>
    <w:tmpl w:val="1F324AB8"/>
    <w:lvl w:ilvl="0" w:tplc="DC7ADE6A">
      <w:start w:val="1"/>
      <w:numFmt w:val="bullet"/>
      <w:lvlText w:val="-"/>
      <w:lvlJc w:val="left"/>
      <w:pPr>
        <w:ind w:left="2205" w:hanging="360"/>
      </w:pPr>
      <w:rPr>
        <w:rFonts w:ascii="Calibri" w:eastAsiaTheme="minorHAnsi" w:hAnsi="Calibri" w:cstheme="minorBidi"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2" w15:restartNumberingAfterBreak="0">
    <w:nsid w:val="39510D8A"/>
    <w:multiLevelType w:val="hybridMultilevel"/>
    <w:tmpl w:val="BF500BE4"/>
    <w:lvl w:ilvl="0" w:tplc="1D244664">
      <w:start w:val="1"/>
      <w:numFmt w:val="bullet"/>
      <w:lvlText w:val="-"/>
      <w:lvlJc w:val="left"/>
      <w:pPr>
        <w:ind w:left="2100" w:hanging="360"/>
      </w:pPr>
      <w:rPr>
        <w:rFonts w:ascii="Calibri" w:eastAsiaTheme="minorHAnsi" w:hAnsi="Calibri" w:cstheme="minorBidi" w:hint="default"/>
      </w:rPr>
    </w:lvl>
    <w:lvl w:ilvl="1" w:tplc="10090003" w:tentative="1">
      <w:start w:val="1"/>
      <w:numFmt w:val="bullet"/>
      <w:lvlText w:val="o"/>
      <w:lvlJc w:val="left"/>
      <w:pPr>
        <w:ind w:left="2820" w:hanging="360"/>
      </w:pPr>
      <w:rPr>
        <w:rFonts w:ascii="Courier New" w:hAnsi="Courier New" w:cs="Courier New" w:hint="default"/>
      </w:rPr>
    </w:lvl>
    <w:lvl w:ilvl="2" w:tplc="10090005" w:tentative="1">
      <w:start w:val="1"/>
      <w:numFmt w:val="bullet"/>
      <w:lvlText w:val=""/>
      <w:lvlJc w:val="left"/>
      <w:pPr>
        <w:ind w:left="3540" w:hanging="360"/>
      </w:pPr>
      <w:rPr>
        <w:rFonts w:ascii="Wingdings" w:hAnsi="Wingdings" w:hint="default"/>
      </w:rPr>
    </w:lvl>
    <w:lvl w:ilvl="3" w:tplc="10090001" w:tentative="1">
      <w:start w:val="1"/>
      <w:numFmt w:val="bullet"/>
      <w:lvlText w:val=""/>
      <w:lvlJc w:val="left"/>
      <w:pPr>
        <w:ind w:left="4260" w:hanging="360"/>
      </w:pPr>
      <w:rPr>
        <w:rFonts w:ascii="Symbol" w:hAnsi="Symbol" w:hint="default"/>
      </w:rPr>
    </w:lvl>
    <w:lvl w:ilvl="4" w:tplc="10090003" w:tentative="1">
      <w:start w:val="1"/>
      <w:numFmt w:val="bullet"/>
      <w:lvlText w:val="o"/>
      <w:lvlJc w:val="left"/>
      <w:pPr>
        <w:ind w:left="4980" w:hanging="360"/>
      </w:pPr>
      <w:rPr>
        <w:rFonts w:ascii="Courier New" w:hAnsi="Courier New" w:cs="Courier New" w:hint="default"/>
      </w:rPr>
    </w:lvl>
    <w:lvl w:ilvl="5" w:tplc="10090005" w:tentative="1">
      <w:start w:val="1"/>
      <w:numFmt w:val="bullet"/>
      <w:lvlText w:val=""/>
      <w:lvlJc w:val="left"/>
      <w:pPr>
        <w:ind w:left="5700" w:hanging="360"/>
      </w:pPr>
      <w:rPr>
        <w:rFonts w:ascii="Wingdings" w:hAnsi="Wingdings" w:hint="default"/>
      </w:rPr>
    </w:lvl>
    <w:lvl w:ilvl="6" w:tplc="10090001" w:tentative="1">
      <w:start w:val="1"/>
      <w:numFmt w:val="bullet"/>
      <w:lvlText w:val=""/>
      <w:lvlJc w:val="left"/>
      <w:pPr>
        <w:ind w:left="6420" w:hanging="360"/>
      </w:pPr>
      <w:rPr>
        <w:rFonts w:ascii="Symbol" w:hAnsi="Symbol" w:hint="default"/>
      </w:rPr>
    </w:lvl>
    <w:lvl w:ilvl="7" w:tplc="10090003" w:tentative="1">
      <w:start w:val="1"/>
      <w:numFmt w:val="bullet"/>
      <w:lvlText w:val="o"/>
      <w:lvlJc w:val="left"/>
      <w:pPr>
        <w:ind w:left="7140" w:hanging="360"/>
      </w:pPr>
      <w:rPr>
        <w:rFonts w:ascii="Courier New" w:hAnsi="Courier New" w:cs="Courier New" w:hint="default"/>
      </w:rPr>
    </w:lvl>
    <w:lvl w:ilvl="8" w:tplc="10090005" w:tentative="1">
      <w:start w:val="1"/>
      <w:numFmt w:val="bullet"/>
      <w:lvlText w:val=""/>
      <w:lvlJc w:val="left"/>
      <w:pPr>
        <w:ind w:left="7860" w:hanging="360"/>
      </w:pPr>
      <w:rPr>
        <w:rFonts w:ascii="Wingdings" w:hAnsi="Wingdings" w:hint="default"/>
      </w:rPr>
    </w:lvl>
  </w:abstractNum>
  <w:abstractNum w:abstractNumId="3" w15:restartNumberingAfterBreak="0">
    <w:nsid w:val="47C174CC"/>
    <w:multiLevelType w:val="hybridMultilevel"/>
    <w:tmpl w:val="E794967A"/>
    <w:lvl w:ilvl="0" w:tplc="C0122836">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4B56D1"/>
    <w:multiLevelType w:val="hybridMultilevel"/>
    <w:tmpl w:val="BAF84A84"/>
    <w:lvl w:ilvl="0" w:tplc="36DC1B4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CF5A28"/>
    <w:multiLevelType w:val="hybridMultilevel"/>
    <w:tmpl w:val="6166FA32"/>
    <w:lvl w:ilvl="0" w:tplc="69E6089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BE402B"/>
    <w:multiLevelType w:val="hybridMultilevel"/>
    <w:tmpl w:val="E3304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1C7E30"/>
    <w:multiLevelType w:val="hybridMultilevel"/>
    <w:tmpl w:val="A8B4A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3E"/>
    <w:rsid w:val="00021109"/>
    <w:rsid w:val="0006133F"/>
    <w:rsid w:val="0007414C"/>
    <w:rsid w:val="000F2BD0"/>
    <w:rsid w:val="000F3F3E"/>
    <w:rsid w:val="001119EF"/>
    <w:rsid w:val="0018023B"/>
    <w:rsid w:val="0019388D"/>
    <w:rsid w:val="00194BEA"/>
    <w:rsid w:val="00213EE5"/>
    <w:rsid w:val="004B4674"/>
    <w:rsid w:val="004F7554"/>
    <w:rsid w:val="0076740D"/>
    <w:rsid w:val="008303E3"/>
    <w:rsid w:val="008370EB"/>
    <w:rsid w:val="008C17EF"/>
    <w:rsid w:val="008E199A"/>
    <w:rsid w:val="009B7A49"/>
    <w:rsid w:val="00A96CA5"/>
    <w:rsid w:val="00AB6D2E"/>
    <w:rsid w:val="00BA20DA"/>
    <w:rsid w:val="00CE4BA7"/>
    <w:rsid w:val="00D106D7"/>
    <w:rsid w:val="00DB008B"/>
    <w:rsid w:val="00E27B62"/>
    <w:rsid w:val="00F12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A3FE"/>
  <w15:chartTrackingRefBased/>
  <w15:docId w15:val="{2ABE42E5-C66B-46D3-9E40-ABCABCD5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4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4B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740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674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4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4BEA"/>
    <w:pPr>
      <w:spacing w:after="200" w:line="276" w:lineRule="auto"/>
      <w:ind w:left="720"/>
      <w:contextualSpacing/>
    </w:pPr>
  </w:style>
  <w:style w:type="character" w:customStyle="1" w:styleId="Heading3Char">
    <w:name w:val="Heading 3 Char"/>
    <w:basedOn w:val="DefaultParagraphFont"/>
    <w:link w:val="Heading3"/>
    <w:uiPriority w:val="9"/>
    <w:rsid w:val="00194BE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94BEA"/>
    <w:rPr>
      <w:color w:val="0563C1"/>
      <w:u w:val="single"/>
    </w:rPr>
  </w:style>
  <w:style w:type="paragraph" w:styleId="Caption">
    <w:name w:val="caption"/>
    <w:basedOn w:val="Normal"/>
    <w:next w:val="Normal"/>
    <w:uiPriority w:val="35"/>
    <w:unhideWhenUsed/>
    <w:qFormat/>
    <w:rsid w:val="0006133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7554"/>
    <w:rPr>
      <w:color w:val="954F72" w:themeColor="followedHyperlink"/>
      <w:u w:val="single"/>
    </w:rPr>
  </w:style>
  <w:style w:type="paragraph" w:styleId="Header">
    <w:name w:val="header"/>
    <w:basedOn w:val="Normal"/>
    <w:link w:val="HeaderChar"/>
    <w:uiPriority w:val="99"/>
    <w:unhideWhenUsed/>
    <w:rsid w:val="000F2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D0"/>
  </w:style>
  <w:style w:type="paragraph" w:styleId="Footer">
    <w:name w:val="footer"/>
    <w:basedOn w:val="Normal"/>
    <w:link w:val="FooterChar"/>
    <w:uiPriority w:val="99"/>
    <w:unhideWhenUsed/>
    <w:rsid w:val="000F2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48537">
      <w:bodyDiv w:val="1"/>
      <w:marLeft w:val="0"/>
      <w:marRight w:val="0"/>
      <w:marTop w:val="0"/>
      <w:marBottom w:val="0"/>
      <w:divBdr>
        <w:top w:val="none" w:sz="0" w:space="0" w:color="auto"/>
        <w:left w:val="none" w:sz="0" w:space="0" w:color="auto"/>
        <w:bottom w:val="none" w:sz="0" w:space="0" w:color="auto"/>
        <w:right w:val="none" w:sz="0" w:space="0" w:color="auto"/>
      </w:divBdr>
    </w:div>
    <w:div w:id="474226827">
      <w:bodyDiv w:val="1"/>
      <w:marLeft w:val="0"/>
      <w:marRight w:val="0"/>
      <w:marTop w:val="0"/>
      <w:marBottom w:val="0"/>
      <w:divBdr>
        <w:top w:val="none" w:sz="0" w:space="0" w:color="auto"/>
        <w:left w:val="none" w:sz="0" w:space="0" w:color="auto"/>
        <w:bottom w:val="none" w:sz="0" w:space="0" w:color="auto"/>
        <w:right w:val="none" w:sz="0" w:space="0" w:color="auto"/>
      </w:divBdr>
    </w:div>
    <w:div w:id="475075143">
      <w:bodyDiv w:val="1"/>
      <w:marLeft w:val="0"/>
      <w:marRight w:val="0"/>
      <w:marTop w:val="0"/>
      <w:marBottom w:val="0"/>
      <w:divBdr>
        <w:top w:val="none" w:sz="0" w:space="0" w:color="auto"/>
        <w:left w:val="none" w:sz="0" w:space="0" w:color="auto"/>
        <w:bottom w:val="none" w:sz="0" w:space="0" w:color="auto"/>
        <w:right w:val="none" w:sz="0" w:space="0" w:color="auto"/>
      </w:divBdr>
    </w:div>
    <w:div w:id="983777589">
      <w:bodyDiv w:val="1"/>
      <w:marLeft w:val="0"/>
      <w:marRight w:val="0"/>
      <w:marTop w:val="0"/>
      <w:marBottom w:val="0"/>
      <w:divBdr>
        <w:top w:val="none" w:sz="0" w:space="0" w:color="auto"/>
        <w:left w:val="none" w:sz="0" w:space="0" w:color="auto"/>
        <w:bottom w:val="none" w:sz="0" w:space="0" w:color="auto"/>
        <w:right w:val="none" w:sz="0" w:space="0" w:color="auto"/>
      </w:divBdr>
    </w:div>
    <w:div w:id="121446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cnsbiona01a\BIODataSVC\SRC\BIOCHEMInventory\1_REBOOT_Gordana\Biochem_reload\working\HUD2000050\HUD2000050_BCD.csv"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cnsbiona01a\BIODataSVC\SRC\BIOCHEMInventory\1_REBOOT_Gordana\Biochem_reload\working\HUD2000050\HUD2000050_BCD_flagged.cs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cnsbiona01a\BIODataSVC\SRC\BIOCHEMInventory\1_REBOOT_Gordana\Biochem_reload\Documents\Q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nsbiona01a\BIODataSVC\SRC\BIOCHEMInventory\1_REBOOT_Gordana\Biochem_reload\working\IML_QC\QC_18HU00050_IML_format.txt" TargetMode="External"/><Relationship Id="rId5" Type="http://schemas.openxmlformats.org/officeDocument/2006/relationships/webSettings" Target="webSettings.xml"/><Relationship Id="rId15" Type="http://schemas.openxmlformats.org/officeDocument/2006/relationships/hyperlink" Target="file:///\\dcnsbiona01a\BIODataSVC\SRC\BIOCHEMInventory\1_REBOOT_Gordana\Biochem_reload\Documents\QC\IML_documentation\IML_description_BTL.docx" TargetMode="External"/><Relationship Id="rId10" Type="http://schemas.openxmlformats.org/officeDocument/2006/relationships/hyperlink" Target="file:///\\dcnsbiona01a\BIODataSVC\SRC\BIOCHEMInventory\1_REBOOT_Gordana\Biochem_reload\working\IML_QC\B_state_00050_IML_format.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cnsbiona01a\BIODataSVC\SRC\BIOCHEMInventory\1_REBOOT_Gordana\Biochem_reload\working\IML_QC\18HU00050_IML_format.txt" TargetMode="External"/><Relationship Id="rId14" Type="http://schemas.openxmlformats.org/officeDocument/2006/relationships/hyperlink" Target="file:///\\dcnsbiona01a\BIODataSVC\SRC\BIOCHEMInventory\1_REBOOT_Gordana\Biochem_reload\IML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B3BB6-B1BB-4F6D-ABFF-7556BE34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11</cp:revision>
  <dcterms:created xsi:type="dcterms:W3CDTF">2019-01-16T15:52:00Z</dcterms:created>
  <dcterms:modified xsi:type="dcterms:W3CDTF">2019-01-17T18:45:00Z</dcterms:modified>
</cp:coreProperties>
</file>