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26B39" w14:textId="2E1D104B" w:rsidR="00FD38DC" w:rsidRDefault="002346C6">
      <w:r>
        <w:t xml:space="preserve">Pour la partie haute : </w:t>
      </w:r>
      <w:r w:rsidR="00AC6211">
        <w:t>4</w:t>
      </w:r>
      <w:r>
        <w:t xml:space="preserve"> attaches longues</w:t>
      </w:r>
    </w:p>
    <w:p w14:paraId="40DA04A0" w14:textId="78CA885B" w:rsidR="002346C6" w:rsidRDefault="002346C6" w:rsidP="00DD3802">
      <w:r>
        <w:t xml:space="preserve">Pour la partie milieu haute : </w:t>
      </w:r>
      <w:r w:rsidR="00AC6211">
        <w:t>2</w:t>
      </w:r>
      <w:r>
        <w:t xml:space="preserve"> attaches courtes</w:t>
      </w:r>
      <w:r w:rsidR="0092704E">
        <w:t>, un support</w:t>
      </w:r>
    </w:p>
    <w:p w14:paraId="39ED82EB" w14:textId="63887750" w:rsidR="0092704E" w:rsidRDefault="0092704E" w:rsidP="00DD3802">
      <w:r>
        <w:t>Pour la partie milieu inf : 2 attaches 15d et 2 jointures milieu</w:t>
      </w:r>
    </w:p>
    <w:p w14:paraId="56074DE7" w14:textId="6F4DD067" w:rsidR="0092704E" w:rsidRDefault="0092704E" w:rsidP="00DD3802">
      <w:r>
        <w:t>Pour la partie basse : 2 attaches 15d</w:t>
      </w:r>
    </w:p>
    <w:sectPr w:rsidR="009270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C6"/>
    <w:rsid w:val="002346C6"/>
    <w:rsid w:val="0092704E"/>
    <w:rsid w:val="00AC6211"/>
    <w:rsid w:val="00DD3802"/>
    <w:rsid w:val="00FD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98800"/>
  <w15:chartTrackingRefBased/>
  <w15:docId w15:val="{BBC92303-45ED-4243-A1FD-600EBAC4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 Ailleret</dc:creator>
  <cp:keywords/>
  <dc:description/>
  <cp:lastModifiedBy>Augustin Ailleret</cp:lastModifiedBy>
  <cp:revision>4</cp:revision>
  <dcterms:created xsi:type="dcterms:W3CDTF">2022-03-09T14:25:00Z</dcterms:created>
  <dcterms:modified xsi:type="dcterms:W3CDTF">2022-03-23T08:36:00Z</dcterms:modified>
</cp:coreProperties>
</file>