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3640" w14:textId="07DC0410" w:rsidR="00C46EFB" w:rsidRDefault="009E613A">
      <w:r>
        <w:t>AME</w:t>
      </w:r>
    </w:p>
    <w:p w14:paraId="1E94A0FF" w14:textId="77777777" w:rsidR="009E613A" w:rsidRDefault="009E613A"/>
    <w:sectPr w:rsidR="009E6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3A"/>
    <w:rsid w:val="009E613A"/>
    <w:rsid w:val="00C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F00B"/>
  <w15:chartTrackingRefBased/>
  <w15:docId w15:val="{D31DF482-8697-4D12-8F1E-F35EB26C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Mouterde</dc:creator>
  <cp:keywords/>
  <dc:description/>
  <cp:lastModifiedBy>Aurelie Mouterde</cp:lastModifiedBy>
  <cp:revision>1</cp:revision>
  <dcterms:created xsi:type="dcterms:W3CDTF">2020-10-14T13:37:00Z</dcterms:created>
  <dcterms:modified xsi:type="dcterms:W3CDTF">2020-10-14T13:40:00Z</dcterms:modified>
</cp:coreProperties>
</file>