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ADB" w:rsidRDefault="007F7258">
      <w:r>
        <w:rPr>
          <w:noProof/>
          <w:lang w:eastAsia="fr-FR"/>
        </w:rPr>
        <w:drawing>
          <wp:inline distT="0" distB="0" distL="0" distR="0" wp14:anchorId="05081764" wp14:editId="2275F886">
            <wp:extent cx="5760720" cy="112204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ps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22045"/>
                    </a:xfrm>
                    <a:prstGeom prst="rect">
                      <a:avLst/>
                    </a:prstGeom>
                  </pic:spPr>
                </pic:pic>
              </a:graphicData>
            </a:graphic>
          </wp:inline>
        </w:drawing>
      </w:r>
    </w:p>
    <w:p w:rsidR="007F7258" w:rsidRDefault="007F7258">
      <w:r>
        <w:rPr>
          <w:i/>
        </w:rPr>
        <w:t>Rédigé par CCN</w:t>
      </w:r>
    </w:p>
    <w:p w:rsidR="00D53EE4" w:rsidRDefault="00D53EE4"/>
    <w:p w:rsidR="00D53EE4" w:rsidRPr="00D53EE4" w:rsidRDefault="00D53EE4" w:rsidP="00D53EE4">
      <w:pPr>
        <w:jc w:val="center"/>
        <w:rPr>
          <w:b/>
          <w:sz w:val="56"/>
        </w:rPr>
      </w:pPr>
      <w:r w:rsidRPr="00D53EE4">
        <w:rPr>
          <w:b/>
          <w:sz w:val="56"/>
        </w:rPr>
        <w:t>Introduction aux calculs par éléments finis sous CATIA V5R19</w:t>
      </w:r>
    </w:p>
    <w:p w:rsidR="00D53EE4" w:rsidRDefault="00D53EE4"/>
    <w:p w:rsidR="00D53EE4" w:rsidRDefault="00D53EE4"/>
    <w:p w:rsidR="00D53EE4" w:rsidRDefault="00D53EE4"/>
    <w:p w:rsidR="00D53EE4" w:rsidRDefault="00D53EE4"/>
    <w:p w:rsidR="00D53EE4" w:rsidRDefault="00D53EE4"/>
    <w:p w:rsidR="00D53EE4" w:rsidRDefault="00D53EE4"/>
    <w:p w:rsidR="00E5164A" w:rsidRDefault="007F7258">
      <w:r>
        <w:t xml:space="preserve">Ce document fait suite à un entretien avec Romain GUEROUT (véhicule </w:t>
      </w:r>
      <w:proofErr w:type="spellStart"/>
      <w:r>
        <w:t>HypnoZ</w:t>
      </w:r>
      <w:proofErr w:type="spellEnd"/>
      <w:r>
        <w:t>) concernant</w:t>
      </w:r>
      <w:r w:rsidR="00D63A0D">
        <w:t xml:space="preserve"> les études sous éléments finis, et regroupe la marche à suivre pour effectuer des analyses éléments finis exploitables.</w:t>
      </w:r>
      <w:r w:rsidR="00E5164A">
        <w:br w:type="page"/>
      </w:r>
    </w:p>
    <w:sdt>
      <w:sdtPr>
        <w:id w:val="-144461414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E5164A" w:rsidRDefault="00B25F63">
          <w:pPr>
            <w:pStyle w:val="En-ttedetabledesmatires"/>
          </w:pPr>
          <w:r>
            <w:t>Sommaire</w:t>
          </w:r>
        </w:p>
        <w:p w:rsidR="00D53EE4" w:rsidRDefault="00E5164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03123161" w:history="1">
            <w:r w:rsidR="00D53EE4" w:rsidRPr="00AD3FBC">
              <w:rPr>
                <w:rStyle w:val="Lienhypertexte"/>
                <w:noProof/>
              </w:rPr>
              <w:t>Convention de présentation des résultats</w:t>
            </w:r>
            <w:r w:rsidR="00D53EE4">
              <w:rPr>
                <w:noProof/>
                <w:webHidden/>
              </w:rPr>
              <w:tab/>
            </w:r>
            <w:r w:rsidR="00D53EE4">
              <w:rPr>
                <w:noProof/>
                <w:webHidden/>
              </w:rPr>
              <w:fldChar w:fldCharType="begin"/>
            </w:r>
            <w:r w:rsidR="00D53EE4">
              <w:rPr>
                <w:noProof/>
                <w:webHidden/>
              </w:rPr>
              <w:instrText xml:space="preserve"> PAGEREF _Toc403123161 \h </w:instrText>
            </w:r>
            <w:r w:rsidR="00D53EE4">
              <w:rPr>
                <w:noProof/>
                <w:webHidden/>
              </w:rPr>
            </w:r>
            <w:r w:rsidR="00D53EE4">
              <w:rPr>
                <w:noProof/>
                <w:webHidden/>
              </w:rPr>
              <w:fldChar w:fldCharType="separate"/>
            </w:r>
            <w:r w:rsidR="009A3760">
              <w:rPr>
                <w:noProof/>
                <w:webHidden/>
              </w:rPr>
              <w:t>3</w:t>
            </w:r>
            <w:r w:rsidR="00D53EE4">
              <w:rPr>
                <w:noProof/>
                <w:webHidden/>
              </w:rPr>
              <w:fldChar w:fldCharType="end"/>
            </w:r>
          </w:hyperlink>
        </w:p>
        <w:p w:rsidR="00D53EE4" w:rsidRDefault="00D53EE4">
          <w:pPr>
            <w:pStyle w:val="TM1"/>
            <w:tabs>
              <w:tab w:val="right" w:leader="dot" w:pos="9062"/>
            </w:tabs>
            <w:rPr>
              <w:rFonts w:eastAsiaTheme="minorEastAsia"/>
              <w:noProof/>
              <w:lang w:eastAsia="fr-FR"/>
            </w:rPr>
          </w:pPr>
          <w:hyperlink w:anchor="_Toc403123162" w:history="1">
            <w:r w:rsidRPr="00AD3FBC">
              <w:rPr>
                <w:rStyle w:val="Lienhypertexte"/>
                <w:noProof/>
              </w:rPr>
              <w:t>Taille de maillage adaptée</w:t>
            </w:r>
            <w:r>
              <w:rPr>
                <w:noProof/>
                <w:webHidden/>
              </w:rPr>
              <w:tab/>
            </w:r>
            <w:r>
              <w:rPr>
                <w:noProof/>
                <w:webHidden/>
              </w:rPr>
              <w:fldChar w:fldCharType="begin"/>
            </w:r>
            <w:r>
              <w:rPr>
                <w:noProof/>
                <w:webHidden/>
              </w:rPr>
              <w:instrText xml:space="preserve"> PAGEREF _Toc403123162 \h </w:instrText>
            </w:r>
            <w:r>
              <w:rPr>
                <w:noProof/>
                <w:webHidden/>
              </w:rPr>
            </w:r>
            <w:r>
              <w:rPr>
                <w:noProof/>
                <w:webHidden/>
              </w:rPr>
              <w:fldChar w:fldCharType="separate"/>
            </w:r>
            <w:r w:rsidR="009A3760">
              <w:rPr>
                <w:noProof/>
                <w:webHidden/>
              </w:rPr>
              <w:t>3</w:t>
            </w:r>
            <w:r>
              <w:rPr>
                <w:noProof/>
                <w:webHidden/>
              </w:rPr>
              <w:fldChar w:fldCharType="end"/>
            </w:r>
          </w:hyperlink>
        </w:p>
        <w:p w:rsidR="00D53EE4" w:rsidRDefault="00D53EE4">
          <w:pPr>
            <w:pStyle w:val="TM1"/>
            <w:tabs>
              <w:tab w:val="right" w:leader="dot" w:pos="9062"/>
            </w:tabs>
            <w:rPr>
              <w:rFonts w:eastAsiaTheme="minorEastAsia"/>
              <w:noProof/>
              <w:lang w:eastAsia="fr-FR"/>
            </w:rPr>
          </w:pPr>
          <w:hyperlink w:anchor="_Toc403123163" w:history="1">
            <w:r w:rsidRPr="00AD3FBC">
              <w:rPr>
                <w:rStyle w:val="Lienhypertexte"/>
                <w:noProof/>
              </w:rPr>
              <w:t>Convention de modélisation de soudure</w:t>
            </w:r>
            <w:r>
              <w:rPr>
                <w:noProof/>
                <w:webHidden/>
              </w:rPr>
              <w:tab/>
            </w:r>
            <w:r>
              <w:rPr>
                <w:noProof/>
                <w:webHidden/>
              </w:rPr>
              <w:fldChar w:fldCharType="begin"/>
            </w:r>
            <w:r>
              <w:rPr>
                <w:noProof/>
                <w:webHidden/>
              </w:rPr>
              <w:instrText xml:space="preserve"> PAGEREF _Toc403123163 \h </w:instrText>
            </w:r>
            <w:r>
              <w:rPr>
                <w:noProof/>
                <w:webHidden/>
              </w:rPr>
            </w:r>
            <w:r>
              <w:rPr>
                <w:noProof/>
                <w:webHidden/>
              </w:rPr>
              <w:fldChar w:fldCharType="separate"/>
            </w:r>
            <w:r w:rsidR="009A3760">
              <w:rPr>
                <w:noProof/>
                <w:webHidden/>
              </w:rPr>
              <w:t>3</w:t>
            </w:r>
            <w:r>
              <w:rPr>
                <w:noProof/>
                <w:webHidden/>
              </w:rPr>
              <w:fldChar w:fldCharType="end"/>
            </w:r>
          </w:hyperlink>
        </w:p>
        <w:p w:rsidR="00D53EE4" w:rsidRDefault="00D53EE4">
          <w:pPr>
            <w:pStyle w:val="TM1"/>
            <w:tabs>
              <w:tab w:val="right" w:leader="dot" w:pos="9062"/>
            </w:tabs>
            <w:rPr>
              <w:rFonts w:eastAsiaTheme="minorEastAsia"/>
              <w:noProof/>
              <w:lang w:eastAsia="fr-FR"/>
            </w:rPr>
          </w:pPr>
          <w:hyperlink w:anchor="_Toc403123164" w:history="1">
            <w:r w:rsidRPr="00AD3FBC">
              <w:rPr>
                <w:rStyle w:val="Lienhypertexte"/>
                <w:noProof/>
              </w:rPr>
              <w:t>Convention de modélisation des fixations par vis</w:t>
            </w:r>
            <w:r>
              <w:rPr>
                <w:noProof/>
                <w:webHidden/>
              </w:rPr>
              <w:tab/>
            </w:r>
            <w:r>
              <w:rPr>
                <w:noProof/>
                <w:webHidden/>
              </w:rPr>
              <w:fldChar w:fldCharType="begin"/>
            </w:r>
            <w:r>
              <w:rPr>
                <w:noProof/>
                <w:webHidden/>
              </w:rPr>
              <w:instrText xml:space="preserve"> PAGEREF _Toc403123164 \h </w:instrText>
            </w:r>
            <w:r>
              <w:rPr>
                <w:noProof/>
                <w:webHidden/>
              </w:rPr>
            </w:r>
            <w:r>
              <w:rPr>
                <w:noProof/>
                <w:webHidden/>
              </w:rPr>
              <w:fldChar w:fldCharType="separate"/>
            </w:r>
            <w:r w:rsidR="009A3760">
              <w:rPr>
                <w:noProof/>
                <w:webHidden/>
              </w:rPr>
              <w:t>4</w:t>
            </w:r>
            <w:r>
              <w:rPr>
                <w:noProof/>
                <w:webHidden/>
              </w:rPr>
              <w:fldChar w:fldCharType="end"/>
            </w:r>
          </w:hyperlink>
        </w:p>
        <w:p w:rsidR="00D53EE4" w:rsidRDefault="00D53EE4">
          <w:pPr>
            <w:pStyle w:val="TM1"/>
            <w:tabs>
              <w:tab w:val="right" w:leader="dot" w:pos="9062"/>
            </w:tabs>
            <w:rPr>
              <w:rFonts w:eastAsiaTheme="minorEastAsia"/>
              <w:noProof/>
              <w:lang w:eastAsia="fr-FR"/>
            </w:rPr>
          </w:pPr>
          <w:hyperlink w:anchor="_Toc403123165" w:history="1">
            <w:r w:rsidRPr="00AD3FBC">
              <w:rPr>
                <w:rStyle w:val="Lienhypertexte"/>
                <w:noProof/>
              </w:rPr>
              <w:t>Application à un exemple</w:t>
            </w:r>
            <w:r>
              <w:rPr>
                <w:noProof/>
                <w:webHidden/>
              </w:rPr>
              <w:tab/>
            </w:r>
            <w:r>
              <w:rPr>
                <w:noProof/>
                <w:webHidden/>
              </w:rPr>
              <w:fldChar w:fldCharType="begin"/>
            </w:r>
            <w:r>
              <w:rPr>
                <w:noProof/>
                <w:webHidden/>
              </w:rPr>
              <w:instrText xml:space="preserve"> PAGEREF _Toc403123165 \h </w:instrText>
            </w:r>
            <w:r>
              <w:rPr>
                <w:noProof/>
                <w:webHidden/>
              </w:rPr>
            </w:r>
            <w:r>
              <w:rPr>
                <w:noProof/>
                <w:webHidden/>
              </w:rPr>
              <w:fldChar w:fldCharType="separate"/>
            </w:r>
            <w:r w:rsidR="009A3760">
              <w:rPr>
                <w:noProof/>
                <w:webHidden/>
              </w:rPr>
              <w:t>5</w:t>
            </w:r>
            <w:r>
              <w:rPr>
                <w:noProof/>
                <w:webHidden/>
              </w:rPr>
              <w:fldChar w:fldCharType="end"/>
            </w:r>
          </w:hyperlink>
        </w:p>
        <w:p w:rsidR="00D53EE4" w:rsidRDefault="00D53EE4">
          <w:pPr>
            <w:pStyle w:val="TM2"/>
            <w:tabs>
              <w:tab w:val="right" w:leader="dot" w:pos="9062"/>
            </w:tabs>
            <w:rPr>
              <w:rFonts w:eastAsiaTheme="minorEastAsia"/>
              <w:noProof/>
              <w:lang w:eastAsia="fr-FR"/>
            </w:rPr>
          </w:pPr>
          <w:hyperlink w:anchor="_Toc403123166" w:history="1">
            <w:r w:rsidRPr="00AD3FBC">
              <w:rPr>
                <w:rStyle w:val="Lienhypertexte"/>
                <w:noProof/>
              </w:rPr>
              <w:t>Définition des surfaces de transfert d’efforts</w:t>
            </w:r>
            <w:r>
              <w:rPr>
                <w:noProof/>
                <w:webHidden/>
              </w:rPr>
              <w:tab/>
            </w:r>
            <w:r>
              <w:rPr>
                <w:noProof/>
                <w:webHidden/>
              </w:rPr>
              <w:fldChar w:fldCharType="begin"/>
            </w:r>
            <w:r>
              <w:rPr>
                <w:noProof/>
                <w:webHidden/>
              </w:rPr>
              <w:instrText xml:space="preserve"> PAGEREF _Toc403123166 \h </w:instrText>
            </w:r>
            <w:r>
              <w:rPr>
                <w:noProof/>
                <w:webHidden/>
              </w:rPr>
            </w:r>
            <w:r>
              <w:rPr>
                <w:noProof/>
                <w:webHidden/>
              </w:rPr>
              <w:fldChar w:fldCharType="separate"/>
            </w:r>
            <w:r w:rsidR="009A3760">
              <w:rPr>
                <w:noProof/>
                <w:webHidden/>
              </w:rPr>
              <w:t>6</w:t>
            </w:r>
            <w:r>
              <w:rPr>
                <w:noProof/>
                <w:webHidden/>
              </w:rPr>
              <w:fldChar w:fldCharType="end"/>
            </w:r>
          </w:hyperlink>
        </w:p>
        <w:p w:rsidR="00D53EE4" w:rsidRDefault="00D53EE4">
          <w:pPr>
            <w:pStyle w:val="TM2"/>
            <w:tabs>
              <w:tab w:val="right" w:leader="dot" w:pos="9062"/>
            </w:tabs>
            <w:rPr>
              <w:rFonts w:eastAsiaTheme="minorEastAsia"/>
              <w:noProof/>
              <w:lang w:eastAsia="fr-FR"/>
            </w:rPr>
          </w:pPr>
          <w:hyperlink w:anchor="_Toc403123167" w:history="1">
            <w:r w:rsidRPr="00AD3FBC">
              <w:rPr>
                <w:rStyle w:val="Lienhypertexte"/>
                <w:noProof/>
              </w:rPr>
              <w:t>Modélisation des interfaces</w:t>
            </w:r>
            <w:r>
              <w:rPr>
                <w:noProof/>
                <w:webHidden/>
              </w:rPr>
              <w:tab/>
            </w:r>
            <w:r>
              <w:rPr>
                <w:noProof/>
                <w:webHidden/>
              </w:rPr>
              <w:fldChar w:fldCharType="begin"/>
            </w:r>
            <w:r>
              <w:rPr>
                <w:noProof/>
                <w:webHidden/>
              </w:rPr>
              <w:instrText xml:space="preserve"> PAGEREF _Toc403123167 \h </w:instrText>
            </w:r>
            <w:r>
              <w:rPr>
                <w:noProof/>
                <w:webHidden/>
              </w:rPr>
            </w:r>
            <w:r>
              <w:rPr>
                <w:noProof/>
                <w:webHidden/>
              </w:rPr>
              <w:fldChar w:fldCharType="separate"/>
            </w:r>
            <w:r w:rsidR="009A3760">
              <w:rPr>
                <w:noProof/>
                <w:webHidden/>
              </w:rPr>
              <w:t>6</w:t>
            </w:r>
            <w:r>
              <w:rPr>
                <w:noProof/>
                <w:webHidden/>
              </w:rPr>
              <w:fldChar w:fldCharType="end"/>
            </w:r>
          </w:hyperlink>
        </w:p>
        <w:p w:rsidR="00D53EE4" w:rsidRDefault="00D53EE4">
          <w:pPr>
            <w:pStyle w:val="TM2"/>
            <w:tabs>
              <w:tab w:val="right" w:leader="dot" w:pos="9062"/>
            </w:tabs>
            <w:rPr>
              <w:rFonts w:eastAsiaTheme="minorEastAsia"/>
              <w:noProof/>
              <w:lang w:eastAsia="fr-FR"/>
            </w:rPr>
          </w:pPr>
          <w:hyperlink w:anchor="_Toc403123168" w:history="1">
            <w:r w:rsidRPr="00AD3FBC">
              <w:rPr>
                <w:rStyle w:val="Lienhypertexte"/>
                <w:noProof/>
              </w:rPr>
              <w:t>Application des efforts</w:t>
            </w:r>
            <w:r>
              <w:rPr>
                <w:noProof/>
                <w:webHidden/>
              </w:rPr>
              <w:tab/>
            </w:r>
            <w:r>
              <w:rPr>
                <w:noProof/>
                <w:webHidden/>
              </w:rPr>
              <w:fldChar w:fldCharType="begin"/>
            </w:r>
            <w:r>
              <w:rPr>
                <w:noProof/>
                <w:webHidden/>
              </w:rPr>
              <w:instrText xml:space="preserve"> PAGEREF _Toc403123168 \h </w:instrText>
            </w:r>
            <w:r>
              <w:rPr>
                <w:noProof/>
                <w:webHidden/>
              </w:rPr>
            </w:r>
            <w:r>
              <w:rPr>
                <w:noProof/>
                <w:webHidden/>
              </w:rPr>
              <w:fldChar w:fldCharType="separate"/>
            </w:r>
            <w:r w:rsidR="009A3760">
              <w:rPr>
                <w:noProof/>
                <w:webHidden/>
              </w:rPr>
              <w:t>7</w:t>
            </w:r>
            <w:r>
              <w:rPr>
                <w:noProof/>
                <w:webHidden/>
              </w:rPr>
              <w:fldChar w:fldCharType="end"/>
            </w:r>
          </w:hyperlink>
        </w:p>
        <w:p w:rsidR="00D53EE4" w:rsidRDefault="00D53EE4">
          <w:pPr>
            <w:pStyle w:val="TM1"/>
            <w:tabs>
              <w:tab w:val="right" w:leader="dot" w:pos="9062"/>
            </w:tabs>
            <w:rPr>
              <w:rFonts w:eastAsiaTheme="minorEastAsia"/>
              <w:noProof/>
              <w:lang w:eastAsia="fr-FR"/>
            </w:rPr>
          </w:pPr>
          <w:hyperlink w:anchor="_Toc403123169" w:history="1">
            <w:r w:rsidRPr="00AD3FBC">
              <w:rPr>
                <w:rStyle w:val="Lienhypertexte"/>
                <w:noProof/>
              </w:rPr>
              <w:t>Annexe</w:t>
            </w:r>
            <w:r>
              <w:rPr>
                <w:noProof/>
                <w:webHidden/>
              </w:rPr>
              <w:tab/>
            </w:r>
            <w:r>
              <w:rPr>
                <w:noProof/>
                <w:webHidden/>
              </w:rPr>
              <w:fldChar w:fldCharType="begin"/>
            </w:r>
            <w:r>
              <w:rPr>
                <w:noProof/>
                <w:webHidden/>
              </w:rPr>
              <w:instrText xml:space="preserve"> PAGEREF _Toc403123169 \h </w:instrText>
            </w:r>
            <w:r>
              <w:rPr>
                <w:noProof/>
                <w:webHidden/>
              </w:rPr>
            </w:r>
            <w:r>
              <w:rPr>
                <w:noProof/>
                <w:webHidden/>
              </w:rPr>
              <w:fldChar w:fldCharType="separate"/>
            </w:r>
            <w:r w:rsidR="009A3760">
              <w:rPr>
                <w:noProof/>
                <w:webHidden/>
              </w:rPr>
              <w:t>8</w:t>
            </w:r>
            <w:r>
              <w:rPr>
                <w:noProof/>
                <w:webHidden/>
              </w:rPr>
              <w:fldChar w:fldCharType="end"/>
            </w:r>
          </w:hyperlink>
        </w:p>
        <w:p w:rsidR="00D53EE4" w:rsidRDefault="00D53EE4">
          <w:pPr>
            <w:pStyle w:val="TM2"/>
            <w:tabs>
              <w:tab w:val="right" w:leader="dot" w:pos="9062"/>
            </w:tabs>
            <w:rPr>
              <w:rFonts w:eastAsiaTheme="minorEastAsia"/>
              <w:noProof/>
              <w:lang w:eastAsia="fr-FR"/>
            </w:rPr>
          </w:pPr>
          <w:hyperlink w:anchor="_Toc403123170" w:history="1">
            <w:r w:rsidRPr="00AD3FBC">
              <w:rPr>
                <w:rStyle w:val="Lienhypertexte"/>
                <w:noProof/>
              </w:rPr>
              <w:t>Tableau des géométries de vis standards CHC (Cylindrique à tête Hexagonale Creuse)</w:t>
            </w:r>
            <w:r>
              <w:rPr>
                <w:noProof/>
                <w:webHidden/>
              </w:rPr>
              <w:tab/>
            </w:r>
            <w:r>
              <w:rPr>
                <w:noProof/>
                <w:webHidden/>
              </w:rPr>
              <w:fldChar w:fldCharType="begin"/>
            </w:r>
            <w:r>
              <w:rPr>
                <w:noProof/>
                <w:webHidden/>
              </w:rPr>
              <w:instrText xml:space="preserve"> PAGEREF _Toc403123170 \h </w:instrText>
            </w:r>
            <w:r>
              <w:rPr>
                <w:noProof/>
                <w:webHidden/>
              </w:rPr>
            </w:r>
            <w:r>
              <w:rPr>
                <w:noProof/>
                <w:webHidden/>
              </w:rPr>
              <w:fldChar w:fldCharType="separate"/>
            </w:r>
            <w:r w:rsidR="009A3760">
              <w:rPr>
                <w:noProof/>
                <w:webHidden/>
              </w:rPr>
              <w:t>8</w:t>
            </w:r>
            <w:r>
              <w:rPr>
                <w:noProof/>
                <w:webHidden/>
              </w:rPr>
              <w:fldChar w:fldCharType="end"/>
            </w:r>
          </w:hyperlink>
        </w:p>
        <w:p w:rsidR="00E5164A" w:rsidRDefault="00E5164A">
          <w:r>
            <w:rPr>
              <w:b/>
              <w:bCs/>
            </w:rPr>
            <w:fldChar w:fldCharType="end"/>
          </w:r>
        </w:p>
      </w:sdtContent>
    </w:sdt>
    <w:p w:rsidR="00E5164A" w:rsidRDefault="00E5164A">
      <w:r>
        <w:br w:type="page"/>
      </w:r>
    </w:p>
    <w:p w:rsidR="007F7258" w:rsidRPr="00E5164A" w:rsidRDefault="00E5164A" w:rsidP="00E5164A">
      <w:pPr>
        <w:pStyle w:val="Titre1"/>
      </w:pPr>
      <w:bookmarkStart w:id="0" w:name="_Toc403123161"/>
      <w:r w:rsidRPr="00E5164A">
        <w:lastRenderedPageBreak/>
        <w:t>Convention de p</w:t>
      </w:r>
      <w:r w:rsidR="007F7258" w:rsidRPr="00E5164A">
        <w:t>résentation des résultats</w:t>
      </w:r>
      <w:bookmarkEnd w:id="0"/>
    </w:p>
    <w:p w:rsidR="007F7258" w:rsidRDefault="007F7258" w:rsidP="00D53EE4">
      <w:pPr>
        <w:jc w:val="both"/>
      </w:pPr>
      <w:r>
        <w:t xml:space="preserve">Premièrement, pour faciliter la présentation des résultats de ces analyses, il convient de cacher les repères, de prendre des impressions d’écran avec un fond blanc, et de passer les unités dans un système compréhensible par tous (exemple : Contrainte de Von Mises en </w:t>
      </w:r>
      <w:proofErr w:type="spellStart"/>
      <w:r>
        <w:t>MPa</w:t>
      </w:r>
      <w:proofErr w:type="spellEnd"/>
      <w:r>
        <w:t xml:space="preserve"> </w:t>
      </w:r>
      <w:r>
        <w:rPr>
          <w:i/>
        </w:rPr>
        <w:t xml:space="preserve">Outils – Option – Paramètres et Unités – </w:t>
      </w:r>
      <w:r>
        <w:t xml:space="preserve">Onglet </w:t>
      </w:r>
      <w:r>
        <w:rPr>
          <w:i/>
        </w:rPr>
        <w:t xml:space="preserve">Unités – Pression </w:t>
      </w:r>
      <w:r>
        <w:t xml:space="preserve">en </w:t>
      </w:r>
      <w:proofErr w:type="spellStart"/>
      <w:r>
        <w:rPr>
          <w:i/>
        </w:rPr>
        <w:t>Mpa</w:t>
      </w:r>
      <w:proofErr w:type="spellEnd"/>
      <w:r>
        <w:rPr>
          <w:i/>
        </w:rPr>
        <w:t>).</w:t>
      </w:r>
      <w:r>
        <w:t xml:space="preserve"> </w:t>
      </w:r>
    </w:p>
    <w:p w:rsidR="007F7258" w:rsidRDefault="00E5164A" w:rsidP="00EB63E0">
      <w:pPr>
        <w:pStyle w:val="Titre1"/>
      </w:pPr>
      <w:bookmarkStart w:id="1" w:name="_Toc403123162"/>
      <w:r>
        <w:t>Taille de m</w:t>
      </w:r>
      <w:r w:rsidR="007F7258">
        <w:t>aillage</w:t>
      </w:r>
      <w:r>
        <w:t xml:space="preserve"> adaptée</w:t>
      </w:r>
      <w:bookmarkEnd w:id="1"/>
    </w:p>
    <w:p w:rsidR="007F7258" w:rsidRDefault="00AC6745" w:rsidP="00D53EE4">
      <w:pPr>
        <w:jc w:val="both"/>
      </w:pPr>
      <w:r>
        <w:rPr>
          <w:noProof/>
        </w:rPr>
        <mc:AlternateContent>
          <mc:Choice Requires="wps">
            <w:drawing>
              <wp:anchor distT="0" distB="0" distL="114300" distR="114300" simplePos="0" relativeHeight="251669504" behindDoc="0" locked="0" layoutInCell="1" allowOverlap="1" wp14:anchorId="5E40076D" wp14:editId="5969D110">
                <wp:simplePos x="0" y="0"/>
                <wp:positionH relativeFrom="column">
                  <wp:posOffset>218440</wp:posOffset>
                </wp:positionH>
                <wp:positionV relativeFrom="paragraph">
                  <wp:posOffset>2733040</wp:posOffset>
                </wp:positionV>
                <wp:extent cx="2286000" cy="635"/>
                <wp:effectExtent l="0" t="0" r="0" b="0"/>
                <wp:wrapThrough wrapText="bothSides">
                  <wp:wrapPolygon edited="0">
                    <wp:start x="0" y="0"/>
                    <wp:lineTo x="0" y="21600"/>
                    <wp:lineTo x="21600" y="21600"/>
                    <wp:lineTo x="21600" y="0"/>
                  </wp:wrapPolygon>
                </wp:wrapThrough>
                <wp:docPr id="24" name="Zone de texte 2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AC6745" w:rsidRPr="007726D0" w:rsidRDefault="00AC6745" w:rsidP="00AC6745">
                            <w:pPr>
                              <w:pStyle w:val="Lgende"/>
                              <w:rPr>
                                <w:noProof/>
                              </w:rPr>
                            </w:pPr>
                            <w:r>
                              <w:t xml:space="preserve">Figure </w:t>
                            </w:r>
                            <w:fldSimple w:instr=" SEQ Figure \* ARABIC ">
                              <w:r>
                                <w:rPr>
                                  <w:noProof/>
                                </w:rPr>
                                <w:t>1</w:t>
                              </w:r>
                            </w:fldSimple>
                            <w:r>
                              <w:t xml:space="preserve"> : Mauvaise taille de maille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24" o:spid="_x0000_s1026" type="#_x0000_t202" style="position:absolute;left:0;text-align:left;margin-left:17.2pt;margin-top:215.2pt;width:18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" stroked="f">
                <v:textbox style="mso-fit-shape-to-text:t" inset="0,0,0,0">
                  <w:txbxContent>
                    <w:p w:rsidR="00AC6745" w:rsidRPr="007726D0" w:rsidRDefault="00AC6745" w:rsidP="00AC6745">
                      <w:pPr>
                        <w:pStyle w:val="Lgende"/>
                        <w:rPr>
                          <w:noProof/>
                        </w:rPr>
                      </w:pPr>
                      <w:r>
                        <w:t xml:space="preserve">Figure </w:t>
                      </w:r>
                      <w:fldSimple w:instr=" SEQ Figure \* ARABIC ">
                        <w:r>
                          <w:rPr>
                            <w:noProof/>
                          </w:rPr>
                          <w:t>1</w:t>
                        </w:r>
                      </w:fldSimple>
                      <w:r>
                        <w:t xml:space="preserve"> : Mauvaise taille de maille </w:t>
                      </w:r>
                    </w:p>
                  </w:txbxContent>
                </v:textbox>
                <w10:wrap type="through"/>
              </v:shape>
            </w:pict>
          </mc:Fallback>
        </mc:AlternateContent>
      </w:r>
      <w:r w:rsidR="00EB63E0">
        <w:rPr>
          <w:noProof/>
          <w:lang w:eastAsia="fr-FR"/>
        </w:rPr>
        <w:drawing>
          <wp:anchor distT="0" distB="0" distL="114300" distR="114300" simplePos="0" relativeHeight="251659264" behindDoc="1" locked="0" layoutInCell="1" allowOverlap="1" wp14:anchorId="22CBF211" wp14:editId="0512314C">
            <wp:simplePos x="0" y="0"/>
            <wp:positionH relativeFrom="column">
              <wp:posOffset>218440</wp:posOffset>
            </wp:positionH>
            <wp:positionV relativeFrom="paragraph">
              <wp:posOffset>1231900</wp:posOffset>
            </wp:positionV>
            <wp:extent cx="2286000" cy="1443990"/>
            <wp:effectExtent l="0" t="0" r="0" b="3810"/>
            <wp:wrapThrough wrapText="bothSides">
              <wp:wrapPolygon edited="0">
                <wp:start x="0" y="0"/>
                <wp:lineTo x="0" y="21372"/>
                <wp:lineTo x="21420" y="21372"/>
                <wp:lineTo x="21420"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443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2332D8EB" wp14:editId="70B88443">
                <wp:simplePos x="0" y="0"/>
                <wp:positionH relativeFrom="column">
                  <wp:posOffset>3016885</wp:posOffset>
                </wp:positionH>
                <wp:positionV relativeFrom="paragraph">
                  <wp:posOffset>2729230</wp:posOffset>
                </wp:positionV>
                <wp:extent cx="2633980" cy="635"/>
                <wp:effectExtent l="0" t="0" r="0" b="0"/>
                <wp:wrapThrough wrapText="bothSides">
                  <wp:wrapPolygon edited="0">
                    <wp:start x="0" y="0"/>
                    <wp:lineTo x="0" y="21600"/>
                    <wp:lineTo x="21600" y="21600"/>
                    <wp:lineTo x="21600" y="0"/>
                  </wp:wrapPolygon>
                </wp:wrapThrough>
                <wp:docPr id="25" name="Zone de texte 25"/>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a:effectLst/>
                      </wps:spPr>
                      <wps:txbx>
                        <w:txbxContent>
                          <w:p w:rsidR="00AC6745" w:rsidRPr="00FD4065" w:rsidRDefault="00AC6745" w:rsidP="00AC6745">
                            <w:pPr>
                              <w:pStyle w:val="Lgende"/>
                              <w:rPr>
                                <w:noProof/>
                              </w:rPr>
                            </w:pPr>
                            <w:r>
                              <w:t xml:space="preserve">Figure </w:t>
                            </w:r>
                            <w:fldSimple w:instr=" SEQ Figure \* ARABIC ">
                              <w:r>
                                <w:rPr>
                                  <w:noProof/>
                                </w:rPr>
                                <w:t>2</w:t>
                              </w:r>
                            </w:fldSimple>
                            <w:r>
                              <w:t> : Bonne taille de maille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5" o:spid="_x0000_s1027" type="#_x0000_t202" style="position:absolute;left:0;text-align:left;margin-left:237.55pt;margin-top:214.9pt;width:207.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" stroked="f">
                <v:textbox style="mso-fit-shape-to-text:t" inset="0,0,0,0">
                  <w:txbxContent>
                    <w:p w:rsidR="00AC6745" w:rsidRPr="00FD4065" w:rsidRDefault="00AC6745" w:rsidP="00AC6745">
                      <w:pPr>
                        <w:pStyle w:val="Lgende"/>
                        <w:rPr>
                          <w:noProof/>
                        </w:rPr>
                      </w:pPr>
                      <w:r>
                        <w:t xml:space="preserve">Figure </w:t>
                      </w:r>
                      <w:fldSimple w:instr=" SEQ Figure \* ARABIC ">
                        <w:r>
                          <w:rPr>
                            <w:noProof/>
                          </w:rPr>
                          <w:t>2</w:t>
                        </w:r>
                      </w:fldSimple>
                      <w:r>
                        <w:t> : Bonne taille de maille</w:t>
                      </w:r>
                    </w:p>
                  </w:txbxContent>
                </v:textbox>
                <w10:wrap type="through"/>
              </v:shape>
            </w:pict>
          </mc:Fallback>
        </mc:AlternateContent>
      </w:r>
      <w:r w:rsidR="00EB63E0">
        <w:rPr>
          <w:noProof/>
          <w:lang w:eastAsia="fr-FR"/>
        </w:rPr>
        <w:drawing>
          <wp:anchor distT="0" distB="0" distL="114300" distR="114300" simplePos="0" relativeHeight="251658240" behindDoc="1" locked="0" layoutInCell="1" allowOverlap="1" wp14:anchorId="25F9F027" wp14:editId="007EBCD9">
            <wp:simplePos x="0" y="0"/>
            <wp:positionH relativeFrom="column">
              <wp:posOffset>3016885</wp:posOffset>
            </wp:positionH>
            <wp:positionV relativeFrom="paragraph">
              <wp:posOffset>1232535</wp:posOffset>
            </wp:positionV>
            <wp:extent cx="2633980" cy="1439545"/>
            <wp:effectExtent l="0" t="0" r="0" b="8255"/>
            <wp:wrapThrough wrapText="bothSides">
              <wp:wrapPolygon edited="0">
                <wp:start x="0" y="0"/>
                <wp:lineTo x="0" y="21438"/>
                <wp:lineTo x="21402" y="21438"/>
                <wp:lineTo x="21402"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3980" cy="1439545"/>
                    </a:xfrm>
                    <a:prstGeom prst="rect">
                      <a:avLst/>
                    </a:prstGeom>
                  </pic:spPr>
                </pic:pic>
              </a:graphicData>
            </a:graphic>
            <wp14:sizeRelH relativeFrom="page">
              <wp14:pctWidth>0</wp14:pctWidth>
            </wp14:sizeRelH>
            <wp14:sizeRelV relativeFrom="page">
              <wp14:pctHeight>0</wp14:pctHeight>
            </wp14:sizeRelV>
          </wp:anchor>
        </w:drawing>
      </w:r>
      <w:r w:rsidR="007F7258">
        <w:t>La taille du maillage doit être définie de sorte à obtenir des résultats cohérents, et un temps de calcul relativement faible. Il est possible de mailler de différentes sortes, cela dit nous ferons confiance au maillage volumique par défaut de CATIA V5. En général, on choisit une taille de maille 3 fois inférieure à la plus petite géométrie de la pièce analysée. Par exemple, il convient d’utiliser une taille de maille entre 0.5mm et 0.8mm pour une chape plate de 3mm d’épais. Pour une plaque en flexion par exemple, le maillage est bien choisi si l’on aperçoit une « fibre neutre ».</w:t>
      </w:r>
    </w:p>
    <w:p w:rsidR="00EB63E0" w:rsidRDefault="00EB63E0" w:rsidP="007F7258"/>
    <w:p w:rsidR="007F7258" w:rsidRDefault="007F7258" w:rsidP="007F7258"/>
    <w:p w:rsidR="00EB63E0" w:rsidRDefault="00EB63E0" w:rsidP="007F7258"/>
    <w:p w:rsidR="00EB63E0" w:rsidRDefault="00EB63E0" w:rsidP="007F7258"/>
    <w:p w:rsidR="00EB63E0" w:rsidRDefault="00EB63E0" w:rsidP="007F7258"/>
    <w:p w:rsidR="00EB63E0" w:rsidRDefault="00EB63E0" w:rsidP="007F7258"/>
    <w:p w:rsidR="00EB63E0" w:rsidRDefault="00EB63E0" w:rsidP="00D53EE4">
      <w:pPr>
        <w:jc w:val="both"/>
      </w:pPr>
      <w:r>
        <w:t>Sur la gauche, un maillage non adapté. Sur la droite, un maillage adapté. On aperçoit bien la « fibre neutre ». Le dessus de la plaque est en compression, le dessous en traction, il y a donc une annulation de la contrainte entre les deux parois de la plaque.</w:t>
      </w:r>
    </w:p>
    <w:p w:rsidR="00193F46" w:rsidRDefault="002776F4" w:rsidP="00D53EE4">
      <w:pPr>
        <w:jc w:val="both"/>
      </w:pPr>
      <w:r>
        <w:t xml:space="preserve">On choisira par défaut une flèche absolue </w:t>
      </w:r>
      <w:r w:rsidR="00193F46">
        <w:t>comme taille du maillage/3. La flèche absolue correspond à l’écart maximum autorisé entre la géométrie et le maillage, et donne des précisions au niveau des arrêtes.</w:t>
      </w:r>
    </w:p>
    <w:p w:rsidR="00EB63E0" w:rsidRDefault="00E5164A" w:rsidP="00EB63E0">
      <w:pPr>
        <w:pStyle w:val="Titre1"/>
      </w:pPr>
      <w:bookmarkStart w:id="2" w:name="_Toc403123163"/>
      <w:r>
        <w:t>Convention de m</w:t>
      </w:r>
      <w:r w:rsidR="00EB63E0">
        <w:t>odélisation de soudure</w:t>
      </w:r>
      <w:bookmarkEnd w:id="2"/>
    </w:p>
    <w:p w:rsidR="00EB63E0" w:rsidRDefault="00EB63E0" w:rsidP="00D53EE4">
      <w:pPr>
        <w:jc w:val="both"/>
      </w:pPr>
      <w:r>
        <w:t xml:space="preserve">La soudure sera employée dans une bonne partie des chapes que nous allons dessiner. La meilleure modélisation reste l’encastrement. Cela dit, cet encastrement doit être positionné aux bons endroits. En effet, la soudure de deux pièces n’est pas effective sur toute une surface. </w:t>
      </w:r>
    </w:p>
    <w:p w:rsidR="00AC6745" w:rsidRDefault="001C40D2" w:rsidP="00AC6745">
      <w:pPr>
        <w:keepNext/>
      </w:pPr>
      <w:r>
        <w:rPr>
          <w:noProof/>
          <w:lang w:eastAsia="fr-FR"/>
        </w:rPr>
        <w:lastRenderedPageBreak/>
        <w:drawing>
          <wp:anchor distT="0" distB="0" distL="114300" distR="114300" simplePos="0" relativeHeight="251660288" behindDoc="1" locked="0" layoutInCell="1" allowOverlap="1" wp14:anchorId="5D2309BE" wp14:editId="2439A055">
            <wp:simplePos x="0" y="0"/>
            <wp:positionH relativeFrom="column">
              <wp:posOffset>2373337</wp:posOffset>
            </wp:positionH>
            <wp:positionV relativeFrom="paragraph">
              <wp:posOffset>3249</wp:posOffset>
            </wp:positionV>
            <wp:extent cx="2292350" cy="1936115"/>
            <wp:effectExtent l="133350" t="133350" r="146050" b="15938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92350" cy="1936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contourClr>
                        <a:srgbClr val="FFFFFF"/>
                      </a:contourClr>
                    </a:sp3d>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51C89C58" wp14:editId="1822B00B">
            <wp:extent cx="2149475" cy="1940560"/>
            <wp:effectExtent l="0" t="0" r="317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49475" cy="1940560"/>
                    </a:xfrm>
                    <a:prstGeom prst="rect">
                      <a:avLst/>
                    </a:prstGeom>
                  </pic:spPr>
                </pic:pic>
              </a:graphicData>
            </a:graphic>
          </wp:inline>
        </w:drawing>
      </w:r>
    </w:p>
    <w:p w:rsidR="00AC6745" w:rsidRDefault="00AC6745" w:rsidP="00AC6745">
      <w:pPr>
        <w:pStyle w:val="Lgende"/>
      </w:pPr>
      <w:r>
        <w:t xml:space="preserve">Figure </w:t>
      </w:r>
      <w:fldSimple w:instr=" SEQ Figure \* ARABIC ">
        <w:r>
          <w:rPr>
            <w:noProof/>
          </w:rPr>
          <w:t>3</w:t>
        </w:r>
      </w:fldSimple>
      <w:r>
        <w:t> : Modélisation de soudure</w:t>
      </w:r>
    </w:p>
    <w:p w:rsidR="001C40D2" w:rsidRDefault="001C40D2" w:rsidP="00EB63E0"/>
    <w:p w:rsidR="000E3FF2" w:rsidRDefault="001C40D2" w:rsidP="00D53EE4">
      <w:pPr>
        <w:jc w:val="both"/>
      </w:pPr>
      <w:r>
        <w:t xml:space="preserve">Sur la gauche, une modélisation avec encastrement sur les arrêtes. Sur la droite, une modélisation avec encastrement sur la surface. Les contraintes sont beaucoup plus </w:t>
      </w:r>
      <w:r w:rsidR="003352E0">
        <w:t>localisées</w:t>
      </w:r>
      <w:r>
        <w:t xml:space="preserve"> au niveau des soudures, ce qui est le cas en réalité. </w:t>
      </w:r>
    </w:p>
    <w:p w:rsidR="000E3FF2" w:rsidRDefault="00FE5D7C" w:rsidP="00D53EE4">
      <w:pPr>
        <w:jc w:val="both"/>
        <w:rPr>
          <w:noProof/>
          <w:lang w:eastAsia="fr-FR"/>
        </w:rPr>
      </w:pPr>
      <w:r>
        <w:rPr>
          <w:noProof/>
          <w:lang w:eastAsia="fr-FR"/>
        </w:rPr>
        <w:drawing>
          <wp:anchor distT="0" distB="0" distL="114300" distR="114300" simplePos="0" relativeHeight="251667456" behindDoc="0" locked="0" layoutInCell="1" allowOverlap="1" wp14:anchorId="793E15B1" wp14:editId="5DD30FC0">
            <wp:simplePos x="0" y="0"/>
            <wp:positionH relativeFrom="column">
              <wp:posOffset>1583178</wp:posOffset>
            </wp:positionH>
            <wp:positionV relativeFrom="paragraph">
              <wp:posOffset>367510</wp:posOffset>
            </wp:positionV>
            <wp:extent cx="559435" cy="27241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41943" t="14963" r="48341" b="76607"/>
                    <a:stretch/>
                  </pic:blipFill>
                  <pic:spPr bwMode="auto">
                    <a:xfrm>
                      <a:off x="0" y="0"/>
                      <a:ext cx="559435" cy="272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92B">
        <w:t>Cette</w:t>
      </w:r>
      <w:r w:rsidR="000E3FF2">
        <w:t xml:space="preserve"> modélisation semble correcte dans le cas de pure traction. En effet, pour de la compression, le contact entre la chape et le châssis par exemple transmet des efforts. Il convient alors de placer une Pièce Virtuelle de Contact </w:t>
      </w:r>
      <w:r>
        <w:rPr>
          <w:noProof/>
          <w:lang w:eastAsia="fr-FR"/>
        </w:rPr>
        <w:t xml:space="preserve">                      </w:t>
      </w:r>
      <w:r w:rsidR="000E3FF2">
        <w:t>sur la surface en contact avec le châssis.</w:t>
      </w:r>
      <w:r w:rsidR="002567B3">
        <w:t xml:space="preserve"> Pour compléter, il convient d’encastrer cette Pièce Virtuelle de Contact pour terminer de modéliser le châssis.</w:t>
      </w:r>
      <w:r w:rsidR="000E3FF2">
        <w:t xml:space="preserve"> Ainsi, on observe dans tous les cas possible une concentration de contrainte correspondant à la réalité.</w:t>
      </w:r>
    </w:p>
    <w:p w:rsidR="000E3FF2" w:rsidRDefault="00AC6745" w:rsidP="00EB63E0">
      <w:r>
        <w:rPr>
          <w:noProof/>
        </w:rPr>
        <mc:AlternateContent>
          <mc:Choice Requires="wps">
            <w:drawing>
              <wp:anchor distT="0" distB="0" distL="114300" distR="114300" simplePos="0" relativeHeight="251673600" behindDoc="0" locked="0" layoutInCell="1" allowOverlap="1" wp14:anchorId="3616215F" wp14:editId="0A0B05A4">
                <wp:simplePos x="0" y="0"/>
                <wp:positionH relativeFrom="column">
                  <wp:posOffset>0</wp:posOffset>
                </wp:positionH>
                <wp:positionV relativeFrom="paragraph">
                  <wp:posOffset>2573020</wp:posOffset>
                </wp:positionV>
                <wp:extent cx="2619375" cy="63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rsidR="00AC6745" w:rsidRPr="001616E6" w:rsidRDefault="00AC6745" w:rsidP="00AC6745">
                            <w:pPr>
                              <w:pStyle w:val="Lgende"/>
                              <w:rPr>
                                <w:noProof/>
                              </w:rPr>
                            </w:pPr>
                            <w:r>
                              <w:t xml:space="preserve">Figure </w:t>
                            </w:r>
                            <w:fldSimple w:instr=" SEQ Figure \* ARABIC ">
                              <w:r>
                                <w:rPr>
                                  <w:noProof/>
                                </w:rPr>
                                <w:t>4</w:t>
                              </w:r>
                            </w:fldSimple>
                            <w:r>
                              <w:t> : Modélisation des efforts du 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6" o:spid="_x0000_s1028" type="#_x0000_t202" style="position:absolute;margin-left:0;margin-top:202.6pt;width:206.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" stroked="f">
                <v:textbox style="mso-fit-shape-to-text:t" inset="0,0,0,0">
                  <w:txbxContent>
                    <w:p w:rsidR="00AC6745" w:rsidRPr="001616E6" w:rsidRDefault="00AC6745" w:rsidP="00AC6745">
                      <w:pPr>
                        <w:pStyle w:val="Lgende"/>
                        <w:rPr>
                          <w:noProof/>
                        </w:rPr>
                      </w:pPr>
                      <w:r>
                        <w:t xml:space="preserve">Figure </w:t>
                      </w:r>
                      <w:fldSimple w:instr=" SEQ Figure \* ARABIC ">
                        <w:r>
                          <w:rPr>
                            <w:noProof/>
                          </w:rPr>
                          <w:t>4</w:t>
                        </w:r>
                      </w:fldSimple>
                      <w:r>
                        <w:t> : Modélisation des efforts du support</w:t>
                      </w:r>
                    </w:p>
                  </w:txbxContent>
                </v:textbox>
              </v:shape>
            </w:pict>
          </mc:Fallback>
        </mc:AlternateContent>
      </w:r>
      <w:r>
        <w:rPr>
          <w:noProof/>
          <w:lang w:eastAsia="fr-FR"/>
        </w:rPr>
        <w:drawing>
          <wp:anchor distT="0" distB="0" distL="114300" distR="114300" simplePos="0" relativeHeight="251665408" behindDoc="1" locked="0" layoutInCell="1" allowOverlap="1" wp14:anchorId="0CEC3C7A" wp14:editId="5DD8CAB7">
            <wp:simplePos x="0" y="0"/>
            <wp:positionH relativeFrom="column">
              <wp:posOffset>0</wp:posOffset>
            </wp:positionH>
            <wp:positionV relativeFrom="paragraph">
              <wp:posOffset>114300</wp:posOffset>
            </wp:positionV>
            <wp:extent cx="2619375" cy="2401570"/>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19375" cy="2401570"/>
                    </a:xfrm>
                    <a:prstGeom prst="rect">
                      <a:avLst/>
                    </a:prstGeom>
                  </pic:spPr>
                </pic:pic>
              </a:graphicData>
            </a:graphic>
            <wp14:sizeRelH relativeFrom="page">
              <wp14:pctWidth>0</wp14:pctWidth>
            </wp14:sizeRelH>
            <wp14:sizeRelV relativeFrom="page">
              <wp14:pctHeight>0</wp14:pctHeight>
            </wp14:sizeRelV>
          </wp:anchor>
        </w:drawing>
      </w:r>
      <w:r w:rsidR="00500081">
        <w:rPr>
          <w:noProof/>
          <w:lang w:eastAsia="fr-FR"/>
        </w:rPr>
        <w:drawing>
          <wp:anchor distT="0" distB="0" distL="114300" distR="114300" simplePos="0" relativeHeight="251666432" behindDoc="0" locked="0" layoutInCell="1" allowOverlap="1" wp14:anchorId="200E3EEB" wp14:editId="5D908932">
            <wp:simplePos x="0" y="0"/>
            <wp:positionH relativeFrom="column">
              <wp:posOffset>2791923</wp:posOffset>
            </wp:positionH>
            <wp:positionV relativeFrom="paragraph">
              <wp:posOffset>111011</wp:posOffset>
            </wp:positionV>
            <wp:extent cx="2807631" cy="233376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8606" cy="2334577"/>
                    </a:xfrm>
                    <a:prstGeom prst="rect">
                      <a:avLst/>
                    </a:prstGeom>
                  </pic:spPr>
                </pic:pic>
              </a:graphicData>
            </a:graphic>
            <wp14:sizeRelH relativeFrom="page">
              <wp14:pctWidth>0</wp14:pctWidth>
            </wp14:sizeRelH>
            <wp14:sizeRelV relativeFrom="page">
              <wp14:pctHeight>0</wp14:pctHeight>
            </wp14:sizeRelV>
          </wp:anchor>
        </w:drawing>
      </w:r>
    </w:p>
    <w:p w:rsidR="000E3FF2" w:rsidRDefault="000E3FF2" w:rsidP="00EB63E0"/>
    <w:p w:rsidR="000E3FF2" w:rsidRDefault="000E3FF2" w:rsidP="00EB63E0"/>
    <w:p w:rsidR="000E3FF2" w:rsidRDefault="000E3FF2" w:rsidP="00EB63E0"/>
    <w:p w:rsidR="000E3FF2" w:rsidRDefault="000E3FF2" w:rsidP="00EB63E0"/>
    <w:p w:rsidR="000E3FF2" w:rsidRDefault="000E3FF2" w:rsidP="00EB63E0"/>
    <w:p w:rsidR="000E3FF2" w:rsidRDefault="000E3FF2" w:rsidP="00EB63E0"/>
    <w:p w:rsidR="000E3FF2" w:rsidRDefault="000E3FF2" w:rsidP="00EB63E0"/>
    <w:p w:rsidR="00500081" w:rsidRDefault="00500081" w:rsidP="00EB63E0"/>
    <w:p w:rsidR="00500081" w:rsidRDefault="00500081" w:rsidP="00D53EE4">
      <w:pPr>
        <w:jc w:val="both"/>
      </w:pPr>
      <w:r>
        <w:t>A gauche en compression, le châssis reprend des efforts</w:t>
      </w:r>
      <w:r w:rsidR="00A6592B">
        <w:t xml:space="preserve"> (déplacement nul)</w:t>
      </w:r>
      <w:r>
        <w:t>. A droite en traction, le châssis ne participe pas à la transmission d’efforts mis à part aux soudures</w:t>
      </w:r>
      <w:r w:rsidR="00A6592B">
        <w:t xml:space="preserve"> (déplacement non nul)</w:t>
      </w:r>
      <w:r>
        <w:t>.</w:t>
      </w:r>
    </w:p>
    <w:p w:rsidR="007222CA" w:rsidRDefault="00E5164A" w:rsidP="007222CA">
      <w:pPr>
        <w:pStyle w:val="Titre1"/>
      </w:pPr>
      <w:bookmarkStart w:id="3" w:name="_Toc403123164"/>
      <w:r>
        <w:lastRenderedPageBreak/>
        <w:t>Convention de m</w:t>
      </w:r>
      <w:r w:rsidR="007222CA">
        <w:t>odélisation des fixations par vis</w:t>
      </w:r>
      <w:bookmarkEnd w:id="3"/>
    </w:p>
    <w:p w:rsidR="00E37236" w:rsidRPr="00E37236" w:rsidRDefault="00E37236" w:rsidP="00D53EE4">
      <w:pPr>
        <w:jc w:val="both"/>
      </w:pPr>
      <w:r>
        <w:t>Premièrement, la simulation des assemblages vissés n’est nécessaire que lorsque le point faible de la pièce est localisé à la fixation. Si ce n’est pas le cas, il est tout à fait possible de modéliser l’assemblage par un encastrement.</w:t>
      </w:r>
    </w:p>
    <w:p w:rsidR="00E37236" w:rsidRDefault="007222CA" w:rsidP="00D53EE4">
      <w:pPr>
        <w:jc w:val="both"/>
        <w:rPr>
          <w:noProof/>
          <w:lang w:eastAsia="fr-FR"/>
        </w:rPr>
      </w:pPr>
      <w:r>
        <w:t xml:space="preserve">Les vis ne travaillent qu’avec des surfaces </w:t>
      </w:r>
      <w:r w:rsidR="00E37236">
        <w:t>perpendiculaires</w:t>
      </w:r>
      <w:r>
        <w:t xml:space="preserve"> à leur axe.</w:t>
      </w:r>
      <w:r w:rsidR="001A2076">
        <w:t xml:space="preserve"> Ainsi, la partie cylindrique de la vis (et donc de la pièce) ne doit fournir aucun effort.</w:t>
      </w:r>
      <w:r>
        <w:t xml:space="preserve"> Une approche consiste à placer une Pièce Virtuelle Souple </w:t>
      </w:r>
      <w:r w:rsidR="00FE5D7C">
        <w:rPr>
          <w:noProof/>
          <w:lang w:eastAsia="fr-FR"/>
        </w:rPr>
        <w:drawing>
          <wp:inline distT="0" distB="0" distL="0" distR="0" wp14:anchorId="4C2918D4" wp14:editId="5FAA48B1">
            <wp:extent cx="518615" cy="25248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2773" t="11170" r="48222" b="81033"/>
                    <a:stretch/>
                  </pic:blipFill>
                  <pic:spPr bwMode="auto">
                    <a:xfrm>
                      <a:off x="0" y="0"/>
                      <a:ext cx="518738" cy="252544"/>
                    </a:xfrm>
                    <a:prstGeom prst="rect">
                      <a:avLst/>
                    </a:prstGeom>
                    <a:ln>
                      <a:noFill/>
                    </a:ln>
                    <a:extLst>
                      <a:ext uri="{53640926-AAD7-44D8-BBD7-CCE9431645EC}">
                        <a14:shadowObscured xmlns:a14="http://schemas.microsoft.com/office/drawing/2010/main"/>
                      </a:ext>
                    </a:extLst>
                  </pic:spPr>
                </pic:pic>
              </a:graphicData>
            </a:graphic>
          </wp:inline>
        </w:drawing>
      </w:r>
      <w:r w:rsidR="00FE5D7C">
        <w:rPr>
          <w:noProof/>
          <w:lang w:eastAsia="fr-FR"/>
        </w:rPr>
        <w:t xml:space="preserve"> </w:t>
      </w:r>
      <w:r>
        <w:t>entre les surfaces de travail d’</w:t>
      </w:r>
      <w:r w:rsidR="00E37236">
        <w:t>une vis. Il faut définir cette pièce virtuelle souple entre les surfaces qui travaillent (tête de vis, écrou).</w:t>
      </w:r>
    </w:p>
    <w:p w:rsidR="007222CA" w:rsidRDefault="00AC6745" w:rsidP="007222CA">
      <w:r>
        <w:rPr>
          <w:noProof/>
          <w:lang w:eastAsia="fr-FR"/>
        </w:rPr>
        <w:drawing>
          <wp:anchor distT="0" distB="0" distL="114300" distR="114300" simplePos="0" relativeHeight="251662336" behindDoc="0" locked="0" layoutInCell="1" allowOverlap="1" wp14:anchorId="33478BA7" wp14:editId="5AC551CB">
            <wp:simplePos x="0" y="0"/>
            <wp:positionH relativeFrom="column">
              <wp:posOffset>2680572</wp:posOffset>
            </wp:positionH>
            <wp:positionV relativeFrom="paragraph">
              <wp:posOffset>92094</wp:posOffset>
            </wp:positionV>
            <wp:extent cx="2053590" cy="1821815"/>
            <wp:effectExtent l="0" t="0" r="3810"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3590" cy="182181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3360" behindDoc="0" locked="0" layoutInCell="1" allowOverlap="1" wp14:anchorId="148C6721" wp14:editId="695D16FB">
            <wp:simplePos x="0" y="0"/>
            <wp:positionH relativeFrom="column">
              <wp:posOffset>6985</wp:posOffset>
            </wp:positionH>
            <wp:positionV relativeFrom="paragraph">
              <wp:posOffset>203200</wp:posOffset>
            </wp:positionV>
            <wp:extent cx="2244725" cy="1528445"/>
            <wp:effectExtent l="0" t="0" r="317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7819" r="8583"/>
                    <a:stretch/>
                  </pic:blipFill>
                  <pic:spPr bwMode="auto">
                    <a:xfrm>
                      <a:off x="0" y="0"/>
                      <a:ext cx="2244725" cy="152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22CA">
        <w:t>Par exemple</w:t>
      </w:r>
      <w:r w:rsidR="00E37236">
        <w:t> :</w:t>
      </w:r>
    </w:p>
    <w:p w:rsidR="007222CA" w:rsidRDefault="007222CA" w:rsidP="007222CA"/>
    <w:p w:rsidR="007222CA" w:rsidRDefault="007222CA" w:rsidP="007222CA"/>
    <w:p w:rsidR="007222CA" w:rsidRDefault="007222CA" w:rsidP="007222CA"/>
    <w:p w:rsidR="00E37236" w:rsidRDefault="00E37236" w:rsidP="007222CA"/>
    <w:p w:rsidR="00E37236" w:rsidRDefault="00AC6745" w:rsidP="007222CA">
      <w:r>
        <w:rPr>
          <w:noProof/>
        </w:rPr>
        <mc:AlternateContent>
          <mc:Choice Requires="wps">
            <w:drawing>
              <wp:anchor distT="0" distB="0" distL="114300" distR="114300" simplePos="0" relativeHeight="251675648" behindDoc="0" locked="0" layoutInCell="1" allowOverlap="1" wp14:anchorId="339FC849" wp14:editId="13D355BD">
                <wp:simplePos x="0" y="0"/>
                <wp:positionH relativeFrom="column">
                  <wp:posOffset>177165</wp:posOffset>
                </wp:positionH>
                <wp:positionV relativeFrom="paragraph">
                  <wp:posOffset>254635</wp:posOffset>
                </wp:positionV>
                <wp:extent cx="2244725" cy="635"/>
                <wp:effectExtent l="0" t="0" r="3175" b="0"/>
                <wp:wrapNone/>
                <wp:docPr id="27" name="Zone de texte 27"/>
                <wp:cNvGraphicFramePr/>
                <a:graphic xmlns:a="http://schemas.openxmlformats.org/drawingml/2006/main">
                  <a:graphicData uri="http://schemas.microsoft.com/office/word/2010/wordprocessingShape">
                    <wps:wsp>
                      <wps:cNvSpPr txBox="1"/>
                      <wps:spPr>
                        <a:xfrm>
                          <a:off x="0" y="0"/>
                          <a:ext cx="2244725" cy="635"/>
                        </a:xfrm>
                        <a:prstGeom prst="rect">
                          <a:avLst/>
                        </a:prstGeom>
                        <a:solidFill>
                          <a:prstClr val="white"/>
                        </a:solidFill>
                        <a:ln>
                          <a:noFill/>
                        </a:ln>
                        <a:effectLst/>
                      </wps:spPr>
                      <wps:txbx>
                        <w:txbxContent>
                          <w:p w:rsidR="00AC6745" w:rsidRPr="000A2BD3" w:rsidRDefault="00AC6745" w:rsidP="00AC6745">
                            <w:pPr>
                              <w:pStyle w:val="Lgende"/>
                              <w:rPr>
                                <w:noProof/>
                              </w:rPr>
                            </w:pPr>
                            <w:r>
                              <w:t xml:space="preserve">Figure </w:t>
                            </w:r>
                            <w:fldSimple w:instr=" SEQ Figure \* ARABIC ">
                              <w:r>
                                <w:rPr>
                                  <w:noProof/>
                                </w:rPr>
                                <w:t>5</w:t>
                              </w:r>
                            </w:fldSimple>
                            <w:r>
                              <w:t> : Modélisation d’efforts sur 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7" o:spid="_x0000_s1029" type="#_x0000_t202" style="position:absolute;margin-left:13.95pt;margin-top:20.05pt;width:176.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" stroked="f">
                <v:textbox style="mso-fit-shape-to-text:t" inset="0,0,0,0">
                  <w:txbxContent>
                    <w:p w:rsidR="00AC6745" w:rsidRPr="000A2BD3" w:rsidRDefault="00AC6745" w:rsidP="00AC6745">
                      <w:pPr>
                        <w:pStyle w:val="Lgende"/>
                        <w:rPr>
                          <w:noProof/>
                        </w:rPr>
                      </w:pPr>
                      <w:r>
                        <w:t xml:space="preserve">Figure </w:t>
                      </w:r>
                      <w:fldSimple w:instr=" SEQ Figure \* ARABIC ">
                        <w:r>
                          <w:rPr>
                            <w:noProof/>
                          </w:rPr>
                          <w:t>5</w:t>
                        </w:r>
                      </w:fldSimple>
                      <w:r>
                        <w:t> : Modélisation d’efforts sur vis</w:t>
                      </w:r>
                    </w:p>
                  </w:txbxContent>
                </v:textbox>
              </v:shape>
            </w:pict>
          </mc:Fallback>
        </mc:AlternateContent>
      </w:r>
    </w:p>
    <w:p w:rsidR="00E37236" w:rsidRDefault="00E37236" w:rsidP="007222CA"/>
    <w:p w:rsidR="00E37236" w:rsidRDefault="00E37236" w:rsidP="00D53EE4">
      <w:pPr>
        <w:jc w:val="both"/>
      </w:pPr>
      <w:r>
        <w:t>Sur la gauche, une modélisation avec encastrement. Sur la droite, une modélisation avec pièce virtuelle souple. Les contraintes ne sont pas concentrées au même endroit.</w:t>
      </w:r>
    </w:p>
    <w:p w:rsidR="00E37236" w:rsidRDefault="00AC6745" w:rsidP="00D53EE4">
      <w:pPr>
        <w:jc w:val="both"/>
      </w:pPr>
      <w:r>
        <w:rPr>
          <w:noProof/>
        </w:rPr>
        <mc:AlternateContent>
          <mc:Choice Requires="wps">
            <w:drawing>
              <wp:anchor distT="0" distB="0" distL="114300" distR="114300" simplePos="0" relativeHeight="251677696" behindDoc="0" locked="0" layoutInCell="1" allowOverlap="1" wp14:anchorId="7C686F38" wp14:editId="4D7FB42C">
                <wp:simplePos x="0" y="0"/>
                <wp:positionH relativeFrom="column">
                  <wp:posOffset>1303655</wp:posOffset>
                </wp:positionH>
                <wp:positionV relativeFrom="paragraph">
                  <wp:posOffset>1662430</wp:posOffset>
                </wp:positionV>
                <wp:extent cx="2977515" cy="635"/>
                <wp:effectExtent l="0" t="0" r="0" b="0"/>
                <wp:wrapThrough wrapText="bothSides">
                  <wp:wrapPolygon edited="0">
                    <wp:start x="0" y="0"/>
                    <wp:lineTo x="0" y="21600"/>
                    <wp:lineTo x="21600" y="21600"/>
                    <wp:lineTo x="21600" y="0"/>
                  </wp:wrapPolygon>
                </wp:wrapThrough>
                <wp:docPr id="28" name="Zone de texte 28"/>
                <wp:cNvGraphicFramePr/>
                <a:graphic xmlns:a="http://schemas.openxmlformats.org/drawingml/2006/main">
                  <a:graphicData uri="http://schemas.microsoft.com/office/word/2010/wordprocessingShape">
                    <wps:wsp>
                      <wps:cNvSpPr txBox="1"/>
                      <wps:spPr>
                        <a:xfrm>
                          <a:off x="0" y="0"/>
                          <a:ext cx="2977515" cy="635"/>
                        </a:xfrm>
                        <a:prstGeom prst="rect">
                          <a:avLst/>
                        </a:prstGeom>
                        <a:solidFill>
                          <a:prstClr val="white"/>
                        </a:solidFill>
                        <a:ln>
                          <a:noFill/>
                        </a:ln>
                        <a:effectLst/>
                      </wps:spPr>
                      <wps:txbx>
                        <w:txbxContent>
                          <w:p w:rsidR="00AC6745" w:rsidRPr="0089710C" w:rsidRDefault="00AC6745" w:rsidP="00AC6745">
                            <w:pPr>
                              <w:pStyle w:val="Lgende"/>
                              <w:rPr>
                                <w:noProof/>
                              </w:rPr>
                            </w:pPr>
                            <w:r>
                              <w:t xml:space="preserve">Figure </w:t>
                            </w:r>
                            <w:fldSimple w:instr=" SEQ Figure \* ARABIC ">
                              <w:r>
                                <w:rPr>
                                  <w:noProof/>
                                </w:rPr>
                                <w:t>6</w:t>
                              </w:r>
                            </w:fldSimple>
                            <w:r>
                              <w:t> : Détails des surfaces de contact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8" o:spid="_x0000_s1030" type="#_x0000_t202" style="position:absolute;left:0;text-align:left;margin-left:102.65pt;margin-top:130.9pt;width:234.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" stroked="f">
                <v:textbox style="mso-fit-shape-to-text:t" inset="0,0,0,0">
                  <w:txbxContent>
                    <w:p w:rsidR="00AC6745" w:rsidRPr="0089710C" w:rsidRDefault="00AC6745" w:rsidP="00AC6745">
                      <w:pPr>
                        <w:pStyle w:val="Lgende"/>
                        <w:rPr>
                          <w:noProof/>
                        </w:rPr>
                      </w:pPr>
                      <w:r>
                        <w:t xml:space="preserve">Figure </w:t>
                      </w:r>
                      <w:fldSimple w:instr=" SEQ Figure \* ARABIC ">
                        <w:r>
                          <w:rPr>
                            <w:noProof/>
                          </w:rPr>
                          <w:t>6</w:t>
                        </w:r>
                      </w:fldSimple>
                      <w:r>
                        <w:t> : Détails des surfaces de contact</w:t>
                      </w:r>
                    </w:p>
                  </w:txbxContent>
                </v:textbox>
                <w10:wrap type="through"/>
              </v:shape>
            </w:pict>
          </mc:Fallback>
        </mc:AlternateContent>
      </w:r>
      <w:r w:rsidR="000C1207">
        <w:rPr>
          <w:noProof/>
          <w:lang w:eastAsia="fr-FR"/>
        </w:rPr>
        <w:drawing>
          <wp:anchor distT="0" distB="0" distL="114300" distR="114300" simplePos="0" relativeHeight="251664384" behindDoc="1" locked="0" layoutInCell="1" allowOverlap="1" wp14:anchorId="3631CC6F" wp14:editId="2F7C9671">
            <wp:simplePos x="0" y="0"/>
            <wp:positionH relativeFrom="column">
              <wp:posOffset>1303655</wp:posOffset>
            </wp:positionH>
            <wp:positionV relativeFrom="paragraph">
              <wp:posOffset>220345</wp:posOffset>
            </wp:positionV>
            <wp:extent cx="2977515" cy="1384935"/>
            <wp:effectExtent l="0" t="0" r="0" b="5715"/>
            <wp:wrapThrough wrapText="bothSides">
              <wp:wrapPolygon edited="0">
                <wp:start x="0" y="0"/>
                <wp:lineTo x="0" y="21392"/>
                <wp:lineTo x="21420" y="21392"/>
                <wp:lineTo x="21420"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t="17901"/>
                    <a:stretch/>
                  </pic:blipFill>
                  <pic:spPr bwMode="auto">
                    <a:xfrm>
                      <a:off x="0" y="0"/>
                      <a:ext cx="2977515" cy="138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236">
        <w:t>Pour deux chapes vissées, on utilisera la modélisation suivante des surfaces de contact :</w:t>
      </w:r>
    </w:p>
    <w:p w:rsidR="00ED012B" w:rsidRDefault="00ED012B" w:rsidP="007222CA"/>
    <w:p w:rsidR="00ED012B" w:rsidRDefault="00ED012B" w:rsidP="007222CA"/>
    <w:p w:rsidR="00E37236" w:rsidRDefault="00E37236" w:rsidP="007222CA"/>
    <w:p w:rsidR="00E37236" w:rsidRDefault="00E37236" w:rsidP="007222CA"/>
    <w:p w:rsidR="000C1207" w:rsidRDefault="000C1207" w:rsidP="007222CA"/>
    <w:p w:rsidR="00E37236" w:rsidRDefault="000C1207" w:rsidP="00D53EE4">
      <w:pPr>
        <w:jc w:val="both"/>
      </w:pPr>
      <w:r>
        <w:t>Le diamètre des cercles qui servent à placer la pièce virtuelle souple sont D pour le côté tête de vis et écrou, et D’ pour le côté en contact avec l</w:t>
      </w:r>
      <w:r w:rsidR="00BE790F">
        <w:t>a</w:t>
      </w:r>
      <w:r>
        <w:t xml:space="preserve"> seconde chape.</w:t>
      </w:r>
    </w:p>
    <w:p w:rsidR="000C1207" w:rsidRDefault="000C1207" w:rsidP="00D53EE4">
      <w:pPr>
        <w:jc w:val="both"/>
      </w:pPr>
      <w:r>
        <w:t>D= diamètre extérieur de la tête de vis.</w:t>
      </w:r>
    </w:p>
    <w:p w:rsidR="000C1207" w:rsidRDefault="000C1207" w:rsidP="00D53EE4">
      <w:pPr>
        <w:jc w:val="both"/>
      </w:pPr>
      <w:r>
        <w:t>E=épaisseur de la chape</w:t>
      </w:r>
    </w:p>
    <w:p w:rsidR="000C1207" w:rsidRDefault="000C1207" w:rsidP="00D53EE4">
      <w:pPr>
        <w:jc w:val="both"/>
      </w:pPr>
      <w:r>
        <w:t>D’= D+2*E</w:t>
      </w:r>
    </w:p>
    <w:p w:rsidR="00D63A0D" w:rsidRDefault="00D63A0D" w:rsidP="00D63A0D">
      <w:pPr>
        <w:pStyle w:val="Titre1"/>
      </w:pPr>
      <w:bookmarkStart w:id="4" w:name="_Toc403123165"/>
      <w:r>
        <w:lastRenderedPageBreak/>
        <w:t>Application à un exemple</w:t>
      </w:r>
      <w:bookmarkEnd w:id="4"/>
    </w:p>
    <w:p w:rsidR="00D63A0D" w:rsidRDefault="00D63A0D" w:rsidP="00D53EE4">
      <w:pPr>
        <w:jc w:val="both"/>
      </w:pPr>
      <w:r>
        <w:t xml:space="preserve">Pour mettre en œuvre ces méthodes d’analyses, présentons en exemple une chape liant le triangle arrière supérieur au châssis tubulaire du véhicule </w:t>
      </w:r>
      <w:proofErr w:type="spellStart"/>
      <w:r>
        <w:t>Atomix</w:t>
      </w:r>
      <w:proofErr w:type="spellEnd"/>
      <w:r>
        <w:t xml:space="preserve"> v1.0.</w:t>
      </w:r>
    </w:p>
    <w:p w:rsidR="00AC6745" w:rsidRDefault="00D63A0D" w:rsidP="00AC6745">
      <w:pPr>
        <w:keepNext/>
        <w:jc w:val="center"/>
      </w:pPr>
      <w:r>
        <w:rPr>
          <w:noProof/>
          <w:lang w:eastAsia="fr-FR"/>
        </w:rPr>
        <w:drawing>
          <wp:inline distT="0" distB="0" distL="0" distR="0" wp14:anchorId="5AB1424D" wp14:editId="5D49684D">
            <wp:extent cx="1700039" cy="166502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02020" cy="1666968"/>
                    </a:xfrm>
                    <a:prstGeom prst="rect">
                      <a:avLst/>
                    </a:prstGeom>
                  </pic:spPr>
                </pic:pic>
              </a:graphicData>
            </a:graphic>
          </wp:inline>
        </w:drawing>
      </w:r>
    </w:p>
    <w:p w:rsidR="00D63A0D" w:rsidRDefault="00AC6745" w:rsidP="00AC6745">
      <w:pPr>
        <w:pStyle w:val="Lgende"/>
        <w:jc w:val="center"/>
      </w:pPr>
      <w:r>
        <w:t xml:space="preserve">Figure </w:t>
      </w:r>
      <w:fldSimple w:instr=" SEQ Figure \* ARABIC ">
        <w:r>
          <w:rPr>
            <w:noProof/>
          </w:rPr>
          <w:t>7</w:t>
        </w:r>
      </w:fldSimple>
      <w:r>
        <w:t> : Exemple de chape</w:t>
      </w:r>
    </w:p>
    <w:p w:rsidR="00486234" w:rsidRDefault="00486234" w:rsidP="00D53EE4">
      <w:pPr>
        <w:jc w:val="both"/>
      </w:pPr>
      <w:r>
        <w:t xml:space="preserve">Cette pièce est soudée au châssis tubulaire sur sa partie droite, et recevra une pièce appelée rotule entre </w:t>
      </w:r>
      <w:r w:rsidR="00BE790F">
        <w:t>ses deux bras de gauche</w:t>
      </w:r>
      <w:r>
        <w:t xml:space="preserve">. On insère ensuite une vis </w:t>
      </w:r>
      <w:r w:rsidR="00BE790F">
        <w:t>à travers</w:t>
      </w:r>
      <w:r>
        <w:t xml:space="preserve"> l’assemblage.</w:t>
      </w:r>
    </w:p>
    <w:p w:rsidR="00D63A0D" w:rsidRDefault="00486234" w:rsidP="00486234">
      <w:pPr>
        <w:pStyle w:val="Titre2"/>
      </w:pPr>
      <w:bookmarkStart w:id="5" w:name="_Toc403123166"/>
      <w:r>
        <w:t>Définition des surfaces de transfert d’efforts</w:t>
      </w:r>
      <w:bookmarkEnd w:id="5"/>
    </w:p>
    <w:p w:rsidR="00486234" w:rsidRDefault="00486234" w:rsidP="00D53EE4">
      <w:pPr>
        <w:jc w:val="both"/>
      </w:pPr>
      <w:r>
        <w:t xml:space="preserve">Comme détaillé auparavant, il y a un travail préparatoire à effectuer sur la géométrie de la pièce pour modéliser les efforts exercés par un assemblage vissé. Pour pouvoir sélectionner des surfaces cohérentes lors de la mise en place du modèle d’efforts dans la partie analyse, il convient de modéliser une petite surface représentant la surface de contact entre la vis et la pièce, ainsi que la surface d’effort pour deux pièces en contact. On réalise pour cela une extrusion d’une épaisseur négligeable (0.1mm) du diamètre de la tête de vis comme indiqué précédemment. </w:t>
      </w:r>
    </w:p>
    <w:p w:rsidR="00AC6745" w:rsidRDefault="00486234" w:rsidP="00AC6745">
      <w:pPr>
        <w:keepNext/>
        <w:jc w:val="center"/>
      </w:pPr>
      <w:r>
        <w:rPr>
          <w:noProof/>
          <w:lang w:eastAsia="fr-FR"/>
        </w:rPr>
        <w:drawing>
          <wp:inline distT="0" distB="0" distL="0" distR="0" wp14:anchorId="2073EFEF" wp14:editId="1AC875CC">
            <wp:extent cx="2101755" cy="1362782"/>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03966" cy="1364216"/>
                    </a:xfrm>
                    <a:prstGeom prst="rect">
                      <a:avLst/>
                    </a:prstGeom>
                  </pic:spPr>
                </pic:pic>
              </a:graphicData>
            </a:graphic>
          </wp:inline>
        </w:drawing>
      </w:r>
    </w:p>
    <w:p w:rsidR="00486234" w:rsidRDefault="00AC6745" w:rsidP="00AC6745">
      <w:pPr>
        <w:pStyle w:val="Lgende"/>
        <w:jc w:val="center"/>
      </w:pPr>
      <w:r>
        <w:t xml:space="preserve">Figure </w:t>
      </w:r>
      <w:fldSimple w:instr=" SEQ Figure \* ARABIC ">
        <w:r>
          <w:rPr>
            <w:noProof/>
          </w:rPr>
          <w:t>8</w:t>
        </w:r>
      </w:fldSimple>
      <w:r>
        <w:t> : Réalisation des surfaces d’appui</w:t>
      </w:r>
    </w:p>
    <w:p w:rsidR="00486234" w:rsidRDefault="00486234" w:rsidP="00D53EE4">
      <w:pPr>
        <w:jc w:val="both"/>
      </w:pPr>
      <w:r>
        <w:t xml:space="preserve">Par la suite, nous répèterons cette opération sur toutes les surfaces en contact avec l’assemblage vissé, c’est-à-dire la tête de vis, la surface en contact avec l’écrou, et les deux surfaces intérieures en contact avec la rotule (selon le principe du diamètre d’effort </w:t>
      </w:r>
      <w:proofErr w:type="gramStart"/>
      <w:r>
        <w:t>D’ expliquée</w:t>
      </w:r>
      <w:proofErr w:type="gramEnd"/>
      <w:r>
        <w:t xml:space="preserve"> plus haut, ou la surface de contact si celle-ci est inférieure</w:t>
      </w:r>
      <w:r w:rsidR="00AD733C">
        <w:t xml:space="preserve"> à D’</w:t>
      </w:r>
      <w:r>
        <w:t>).</w:t>
      </w:r>
    </w:p>
    <w:p w:rsidR="00E5164A" w:rsidRDefault="00E5164A" w:rsidP="00E5164A">
      <w:pPr>
        <w:pStyle w:val="Titre2"/>
      </w:pPr>
      <w:bookmarkStart w:id="6" w:name="_Toc403123167"/>
      <w:r>
        <w:t>Modélisation des interfaces</w:t>
      </w:r>
      <w:bookmarkEnd w:id="6"/>
    </w:p>
    <w:p w:rsidR="00AD733C" w:rsidRDefault="00AD733C" w:rsidP="00D53EE4">
      <w:pPr>
        <w:jc w:val="both"/>
      </w:pPr>
      <w:r>
        <w:t xml:space="preserve">Une fois toutes ces surfaces modélisées, on passe dans le module </w:t>
      </w:r>
      <w:proofErr w:type="spellStart"/>
      <w:r>
        <w:t>Generative</w:t>
      </w:r>
      <w:proofErr w:type="spellEnd"/>
      <w:r>
        <w:t xml:space="preserve"> Structural </w:t>
      </w:r>
      <w:proofErr w:type="spellStart"/>
      <w:r>
        <w:t>Analysis</w:t>
      </w:r>
      <w:proofErr w:type="spellEnd"/>
      <w:r>
        <w:t xml:space="preserve"> de l’atelier Analyses et Simulation (Démarrer – Analyses et Simulation – </w:t>
      </w:r>
      <w:proofErr w:type="spellStart"/>
      <w:r>
        <w:t>Generative</w:t>
      </w:r>
      <w:proofErr w:type="spellEnd"/>
      <w:r>
        <w:t xml:space="preserve"> Structural </w:t>
      </w:r>
      <w:proofErr w:type="spellStart"/>
      <w:r>
        <w:t>Analysis</w:t>
      </w:r>
      <w:proofErr w:type="spellEnd"/>
      <w:r>
        <w:t>).</w:t>
      </w:r>
    </w:p>
    <w:p w:rsidR="00AD733C" w:rsidRDefault="00AD733C" w:rsidP="00D53EE4">
      <w:pPr>
        <w:jc w:val="both"/>
      </w:pPr>
      <w:r>
        <w:lastRenderedPageBreak/>
        <w:t>Commençons par la modélisation de la soudure. Comme détaillé précédemment, on modélise un encastrement</w:t>
      </w:r>
      <w:r w:rsidR="0001268A">
        <w:t xml:space="preserve"> </w:t>
      </w:r>
      <w:r w:rsidR="0001268A">
        <w:rPr>
          <w:noProof/>
          <w:lang w:eastAsia="fr-FR"/>
        </w:rPr>
        <w:drawing>
          <wp:inline distT="0" distB="0" distL="0" distR="0" wp14:anchorId="68CFA90A" wp14:editId="0194C0E0">
            <wp:extent cx="314325" cy="3238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4325" cy="323850"/>
                    </a:xfrm>
                    <a:prstGeom prst="rect">
                      <a:avLst/>
                    </a:prstGeom>
                  </pic:spPr>
                </pic:pic>
              </a:graphicData>
            </a:graphic>
          </wp:inline>
        </w:drawing>
      </w:r>
      <w:r>
        <w:t xml:space="preserve"> sur les arrêtes soudées, et on place une pièce virtuelle de contact</w:t>
      </w:r>
      <w:r w:rsidR="0001268A">
        <w:t xml:space="preserve"> </w:t>
      </w:r>
      <w:r w:rsidR="0001268A">
        <w:rPr>
          <w:noProof/>
          <w:lang w:eastAsia="fr-FR"/>
        </w:rPr>
        <w:drawing>
          <wp:inline distT="0" distB="0" distL="0" distR="0" wp14:anchorId="42B7F57E" wp14:editId="2651AB62">
            <wp:extent cx="323850" cy="3143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3850" cy="314325"/>
                    </a:xfrm>
                    <a:prstGeom prst="rect">
                      <a:avLst/>
                    </a:prstGeom>
                  </pic:spPr>
                </pic:pic>
              </a:graphicData>
            </a:graphic>
          </wp:inline>
        </w:drawing>
      </w:r>
      <w:r>
        <w:t xml:space="preserve"> sur les surfaces en contact avec le châssis elle-même encastrée. On arrive à ce résultat :</w:t>
      </w:r>
    </w:p>
    <w:p w:rsidR="00AC6745" w:rsidRDefault="00AD733C" w:rsidP="00AC6745">
      <w:pPr>
        <w:keepNext/>
        <w:jc w:val="center"/>
      </w:pPr>
      <w:r>
        <w:rPr>
          <w:noProof/>
          <w:lang w:eastAsia="fr-FR"/>
        </w:rPr>
        <w:drawing>
          <wp:inline distT="0" distB="0" distL="0" distR="0" wp14:anchorId="1A9412F9" wp14:editId="3DA8894A">
            <wp:extent cx="2522399" cy="25589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3281" cy="2559850"/>
                    </a:xfrm>
                    <a:prstGeom prst="rect">
                      <a:avLst/>
                    </a:prstGeom>
                  </pic:spPr>
                </pic:pic>
              </a:graphicData>
            </a:graphic>
          </wp:inline>
        </w:drawing>
      </w:r>
    </w:p>
    <w:p w:rsidR="00AD733C" w:rsidRDefault="00AC6745" w:rsidP="00AC6745">
      <w:pPr>
        <w:pStyle w:val="Lgende"/>
        <w:jc w:val="center"/>
      </w:pPr>
      <w:r>
        <w:t xml:space="preserve">Figure </w:t>
      </w:r>
      <w:fldSimple w:instr=" SEQ Figure \* ARABIC ">
        <w:r>
          <w:rPr>
            <w:noProof/>
          </w:rPr>
          <w:t>9</w:t>
        </w:r>
      </w:fldSimple>
      <w:r>
        <w:t> : Modélisation du support soudé</w:t>
      </w:r>
    </w:p>
    <w:p w:rsidR="00AD733C" w:rsidRDefault="00AD733C" w:rsidP="00D53EE4">
      <w:pPr>
        <w:jc w:val="both"/>
      </w:pPr>
      <w:r>
        <w:t xml:space="preserve">Passons ensuite à la modélisation de l’effort sur l’assemblage vissé. Pour cela, il faut définir une pièce virtuelle rigide </w:t>
      </w:r>
      <w:r w:rsidR="0001268A">
        <w:rPr>
          <w:noProof/>
          <w:lang w:eastAsia="fr-FR"/>
        </w:rPr>
        <w:drawing>
          <wp:inline distT="0" distB="0" distL="0" distR="0" wp14:anchorId="340CCD4E" wp14:editId="6A2CE61A">
            <wp:extent cx="333375" cy="276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3375" cy="276225"/>
                    </a:xfrm>
                    <a:prstGeom prst="rect">
                      <a:avLst/>
                    </a:prstGeom>
                  </pic:spPr>
                </pic:pic>
              </a:graphicData>
            </a:graphic>
          </wp:inline>
        </w:drawing>
      </w:r>
      <w:r w:rsidR="0001268A">
        <w:t xml:space="preserve"> </w:t>
      </w:r>
      <w:r>
        <w:t xml:space="preserve">entre nos surfaces de travail. On obtient ce résultat, sur les deux parties de travail de la pièce : </w:t>
      </w:r>
    </w:p>
    <w:p w:rsidR="00AC6745" w:rsidRDefault="00AD733C" w:rsidP="00AC6745">
      <w:pPr>
        <w:keepNext/>
        <w:jc w:val="center"/>
      </w:pPr>
      <w:r>
        <w:rPr>
          <w:noProof/>
          <w:lang w:eastAsia="fr-FR"/>
        </w:rPr>
        <w:drawing>
          <wp:inline distT="0" distB="0" distL="0" distR="0" wp14:anchorId="4F650844" wp14:editId="71FB04F9">
            <wp:extent cx="2292823" cy="103219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92345" cy="1031978"/>
                    </a:xfrm>
                    <a:prstGeom prst="rect">
                      <a:avLst/>
                    </a:prstGeom>
                  </pic:spPr>
                </pic:pic>
              </a:graphicData>
            </a:graphic>
          </wp:inline>
        </w:drawing>
      </w:r>
    </w:p>
    <w:p w:rsidR="00AD733C" w:rsidRDefault="00AC6745" w:rsidP="00AC6745">
      <w:pPr>
        <w:pStyle w:val="Lgende"/>
        <w:jc w:val="center"/>
      </w:pPr>
      <w:r>
        <w:t xml:space="preserve">Figure </w:t>
      </w:r>
      <w:fldSimple w:instr=" SEQ Figure \* ARABIC ">
        <w:r>
          <w:rPr>
            <w:noProof/>
          </w:rPr>
          <w:t>10</w:t>
        </w:r>
      </w:fldSimple>
      <w:r>
        <w:t> : Modélisation de l’assemblage vissé</w:t>
      </w:r>
    </w:p>
    <w:p w:rsidR="00AD733C" w:rsidRDefault="00A82F3D" w:rsidP="00D53EE4">
      <w:pPr>
        <w:jc w:val="both"/>
      </w:pPr>
      <w:r>
        <w:t>On arrive donc à la modélisation suivante de nos interfaces :</w:t>
      </w:r>
    </w:p>
    <w:p w:rsidR="00AC6745" w:rsidRDefault="00A82F3D" w:rsidP="00AC6745">
      <w:pPr>
        <w:keepNext/>
        <w:jc w:val="center"/>
      </w:pPr>
      <w:r>
        <w:rPr>
          <w:noProof/>
          <w:lang w:eastAsia="fr-FR"/>
        </w:rPr>
        <w:drawing>
          <wp:inline distT="0" distB="0" distL="0" distR="0" wp14:anchorId="1218C780" wp14:editId="5BAA3E5C">
            <wp:extent cx="2852382" cy="2044453"/>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2778" cy="2044737"/>
                    </a:xfrm>
                    <a:prstGeom prst="rect">
                      <a:avLst/>
                    </a:prstGeom>
                  </pic:spPr>
                </pic:pic>
              </a:graphicData>
            </a:graphic>
          </wp:inline>
        </w:drawing>
      </w:r>
    </w:p>
    <w:p w:rsidR="00A82F3D" w:rsidRDefault="00AC6745" w:rsidP="00AC6745">
      <w:pPr>
        <w:pStyle w:val="Lgende"/>
        <w:jc w:val="center"/>
      </w:pPr>
      <w:r>
        <w:t xml:space="preserve">Figure </w:t>
      </w:r>
      <w:fldSimple w:instr=" SEQ Figure \* ARABIC ">
        <w:r>
          <w:rPr>
            <w:noProof/>
          </w:rPr>
          <w:t>11</w:t>
        </w:r>
      </w:fldSimple>
      <w:r>
        <w:t> : Vue globale de modélisation</w:t>
      </w:r>
    </w:p>
    <w:p w:rsidR="00E5164A" w:rsidRDefault="00E5164A" w:rsidP="00E5164A">
      <w:pPr>
        <w:pStyle w:val="Titre2"/>
      </w:pPr>
      <w:bookmarkStart w:id="7" w:name="_Toc403123168"/>
      <w:r>
        <w:lastRenderedPageBreak/>
        <w:t>Application des efforts</w:t>
      </w:r>
      <w:bookmarkEnd w:id="7"/>
    </w:p>
    <w:p w:rsidR="00A82F3D" w:rsidRDefault="00A82F3D" w:rsidP="00D53EE4">
      <w:pPr>
        <w:jc w:val="both"/>
      </w:pPr>
      <w:r>
        <w:t>Il ne nous reste plus qu’à appliquer nos efforts sur les deux pièces virtuelles rigides pour terminer la modélisation :</w:t>
      </w:r>
    </w:p>
    <w:p w:rsidR="00AC6745" w:rsidRDefault="00A82F3D" w:rsidP="00AC6745">
      <w:pPr>
        <w:keepNext/>
        <w:jc w:val="center"/>
      </w:pPr>
      <w:r>
        <w:rPr>
          <w:noProof/>
          <w:lang w:eastAsia="fr-FR"/>
        </w:rPr>
        <w:drawing>
          <wp:inline distT="0" distB="0" distL="0" distR="0" wp14:anchorId="7C5E4368" wp14:editId="474CE2CB">
            <wp:extent cx="1830721" cy="208128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0350" cy="2080862"/>
                    </a:xfrm>
                    <a:prstGeom prst="rect">
                      <a:avLst/>
                    </a:prstGeom>
                  </pic:spPr>
                </pic:pic>
              </a:graphicData>
            </a:graphic>
          </wp:inline>
        </w:drawing>
      </w:r>
    </w:p>
    <w:p w:rsidR="00A82F3D" w:rsidRDefault="00AC6745" w:rsidP="00AC6745">
      <w:pPr>
        <w:pStyle w:val="Lgende"/>
        <w:jc w:val="center"/>
      </w:pPr>
      <w:r>
        <w:t xml:space="preserve">Figure </w:t>
      </w:r>
      <w:fldSimple w:instr=" SEQ Figure \* ARABIC ">
        <w:r>
          <w:rPr>
            <w:noProof/>
          </w:rPr>
          <w:t>12</w:t>
        </w:r>
      </w:fldSimple>
      <w:r>
        <w:t> : Application d’efforts</w:t>
      </w:r>
    </w:p>
    <w:p w:rsidR="00A82F3D" w:rsidRDefault="00A82F3D" w:rsidP="00A82F3D">
      <w:pPr>
        <w:jc w:val="center"/>
      </w:pPr>
    </w:p>
    <w:p w:rsidR="00A82F3D" w:rsidRDefault="00A82F3D" w:rsidP="00D53EE4">
      <w:pPr>
        <w:jc w:val="both"/>
      </w:pPr>
      <w:r>
        <w:t>Il ne nous reste plus qu’à lancer le calcul</w:t>
      </w:r>
      <w:r w:rsidR="0001268A">
        <w:t xml:space="preserve"> </w:t>
      </w:r>
      <w:r w:rsidR="0001268A">
        <w:rPr>
          <w:noProof/>
          <w:lang w:eastAsia="fr-FR"/>
        </w:rPr>
        <w:drawing>
          <wp:inline distT="0" distB="0" distL="0" distR="0" wp14:anchorId="7B5A3CEE" wp14:editId="4FE0722B">
            <wp:extent cx="276225" cy="3143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6225" cy="314325"/>
                    </a:xfrm>
                    <a:prstGeom prst="rect">
                      <a:avLst/>
                    </a:prstGeom>
                  </pic:spPr>
                </pic:pic>
              </a:graphicData>
            </a:graphic>
          </wp:inline>
        </w:drawing>
      </w:r>
      <w:r>
        <w:t xml:space="preserve"> en adaptant la taille de maille et observer le résultat.</w:t>
      </w:r>
    </w:p>
    <w:p w:rsidR="00AC6745" w:rsidRDefault="00A82F3D" w:rsidP="00AC6745">
      <w:pPr>
        <w:keepNext/>
      </w:pPr>
      <w:r>
        <w:rPr>
          <w:noProof/>
          <w:lang w:eastAsia="fr-FR"/>
        </w:rPr>
        <w:drawing>
          <wp:inline distT="0" distB="0" distL="0" distR="0" wp14:anchorId="6ECC8A67" wp14:editId="37E675D3">
            <wp:extent cx="5760720" cy="324783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247831"/>
                    </a:xfrm>
                    <a:prstGeom prst="rect">
                      <a:avLst/>
                    </a:prstGeom>
                  </pic:spPr>
                </pic:pic>
              </a:graphicData>
            </a:graphic>
          </wp:inline>
        </w:drawing>
      </w:r>
    </w:p>
    <w:p w:rsidR="00A82F3D" w:rsidRDefault="00AC6745" w:rsidP="00AC6745">
      <w:pPr>
        <w:pStyle w:val="Lgende"/>
      </w:pPr>
      <w:r>
        <w:t xml:space="preserve">Figure </w:t>
      </w:r>
      <w:fldSimple w:instr=" SEQ Figure \* ARABIC ">
        <w:r>
          <w:rPr>
            <w:noProof/>
          </w:rPr>
          <w:t>13</w:t>
        </w:r>
      </w:fldSimple>
      <w:r>
        <w:t xml:space="preserve"> : Résultat d’analyses </w:t>
      </w:r>
    </w:p>
    <w:p w:rsidR="00AC6745" w:rsidRDefault="00A82F3D" w:rsidP="00AC6745">
      <w:pPr>
        <w:jc w:val="both"/>
      </w:pPr>
      <w:r>
        <w:t>On pourrait enlever par exemple un peu plus de matière au centre de la pièce, partie avec peu d’</w:t>
      </w:r>
      <w:r w:rsidR="0023611B">
        <w:t>efforts, et réaliser des congés sur les angles vifs qui concentrent de la contrainte. Pour faciliter la soudure, on évitera les congés et chanfrein sur les bords de soudure. Les valeurs données  de contraintes max localisés à la soudure sont très dures à exploiter, puisque le matér</w:t>
      </w:r>
      <w:r w:rsidR="0001268A">
        <w:t>iau</w:t>
      </w:r>
      <w:r w:rsidR="0023611B">
        <w:t xml:space="preserve"> subit des modifications </w:t>
      </w:r>
      <w:r w:rsidR="0001268A">
        <w:t>de propriétés suite à la soudure.</w:t>
      </w:r>
      <w:bookmarkStart w:id="8" w:name="_Toc403123169"/>
    </w:p>
    <w:p w:rsidR="00E5164A" w:rsidRDefault="00E5164A" w:rsidP="00AC6745">
      <w:pPr>
        <w:pStyle w:val="Titre1"/>
      </w:pPr>
      <w:bookmarkStart w:id="9" w:name="_GoBack"/>
      <w:bookmarkEnd w:id="9"/>
      <w:r>
        <w:lastRenderedPageBreak/>
        <w:t>Annexe</w:t>
      </w:r>
      <w:bookmarkEnd w:id="8"/>
    </w:p>
    <w:p w:rsidR="00E5164A" w:rsidRDefault="00E5164A" w:rsidP="00E5164A">
      <w:pPr>
        <w:pStyle w:val="Titre2"/>
      </w:pPr>
      <w:bookmarkStart w:id="10" w:name="_Toc403123170"/>
      <w:r>
        <w:t>Tableau des géométries de vis standards</w:t>
      </w:r>
      <w:r w:rsidR="00D53EE4">
        <w:t xml:space="preserve"> CHC (Cylindrique à tête Hexagonale Creuse)</w:t>
      </w:r>
      <w:bookmarkEnd w:id="10"/>
    </w:p>
    <w:tbl>
      <w:tblPr>
        <w:tblStyle w:val="Grilledutableau"/>
        <w:tblW w:w="0" w:type="auto"/>
        <w:jc w:val="center"/>
        <w:tblLook w:val="04A0" w:firstRow="1" w:lastRow="0" w:firstColumn="1" w:lastColumn="0" w:noHBand="0" w:noVBand="1"/>
      </w:tblPr>
      <w:tblGrid>
        <w:gridCol w:w="3510"/>
        <w:gridCol w:w="567"/>
        <w:gridCol w:w="567"/>
        <w:gridCol w:w="567"/>
        <w:gridCol w:w="567"/>
        <w:gridCol w:w="567"/>
        <w:gridCol w:w="709"/>
        <w:gridCol w:w="709"/>
        <w:gridCol w:w="708"/>
      </w:tblGrid>
      <w:tr w:rsidR="00D53EE4" w:rsidTr="00D53EE4">
        <w:trPr>
          <w:jc w:val="center"/>
        </w:trPr>
        <w:tc>
          <w:tcPr>
            <w:tcW w:w="3510" w:type="dxa"/>
          </w:tcPr>
          <w:p w:rsidR="00D53EE4" w:rsidRPr="00D53EE4" w:rsidRDefault="00D53EE4" w:rsidP="00E5164A">
            <w:pPr>
              <w:rPr>
                <w:b/>
              </w:rPr>
            </w:pPr>
            <w:r w:rsidRPr="00D53EE4">
              <w:rPr>
                <w:b/>
              </w:rPr>
              <w:t xml:space="preserve">Diamètre nominal normalisé M </w:t>
            </w:r>
          </w:p>
        </w:tc>
        <w:tc>
          <w:tcPr>
            <w:tcW w:w="567" w:type="dxa"/>
          </w:tcPr>
          <w:p w:rsidR="00D53EE4" w:rsidRPr="00D53EE4" w:rsidRDefault="00D53EE4" w:rsidP="00E5164A">
            <w:pPr>
              <w:rPr>
                <w:b/>
              </w:rPr>
            </w:pPr>
            <w:r w:rsidRPr="00D53EE4">
              <w:rPr>
                <w:b/>
              </w:rPr>
              <w:t>M3</w:t>
            </w:r>
          </w:p>
        </w:tc>
        <w:tc>
          <w:tcPr>
            <w:tcW w:w="567" w:type="dxa"/>
          </w:tcPr>
          <w:p w:rsidR="00D53EE4" w:rsidRPr="00D53EE4" w:rsidRDefault="00D53EE4" w:rsidP="00E5164A">
            <w:pPr>
              <w:rPr>
                <w:b/>
              </w:rPr>
            </w:pPr>
            <w:r w:rsidRPr="00D53EE4">
              <w:rPr>
                <w:b/>
              </w:rPr>
              <w:t>M4</w:t>
            </w:r>
          </w:p>
        </w:tc>
        <w:tc>
          <w:tcPr>
            <w:tcW w:w="567" w:type="dxa"/>
          </w:tcPr>
          <w:p w:rsidR="00D53EE4" w:rsidRPr="00D53EE4" w:rsidRDefault="00D53EE4" w:rsidP="00E5164A">
            <w:pPr>
              <w:rPr>
                <w:b/>
              </w:rPr>
            </w:pPr>
            <w:r w:rsidRPr="00D53EE4">
              <w:rPr>
                <w:b/>
              </w:rPr>
              <w:t>M5</w:t>
            </w:r>
          </w:p>
        </w:tc>
        <w:tc>
          <w:tcPr>
            <w:tcW w:w="567" w:type="dxa"/>
          </w:tcPr>
          <w:p w:rsidR="00D53EE4" w:rsidRPr="00D53EE4" w:rsidRDefault="00D53EE4" w:rsidP="00E5164A">
            <w:pPr>
              <w:rPr>
                <w:b/>
              </w:rPr>
            </w:pPr>
            <w:r w:rsidRPr="00D53EE4">
              <w:rPr>
                <w:b/>
              </w:rPr>
              <w:t>M6</w:t>
            </w:r>
          </w:p>
        </w:tc>
        <w:tc>
          <w:tcPr>
            <w:tcW w:w="567" w:type="dxa"/>
          </w:tcPr>
          <w:p w:rsidR="00D53EE4" w:rsidRPr="00D53EE4" w:rsidRDefault="00D53EE4" w:rsidP="00E5164A">
            <w:pPr>
              <w:rPr>
                <w:b/>
              </w:rPr>
            </w:pPr>
            <w:r w:rsidRPr="00D53EE4">
              <w:rPr>
                <w:b/>
              </w:rPr>
              <w:t>M8</w:t>
            </w:r>
          </w:p>
        </w:tc>
        <w:tc>
          <w:tcPr>
            <w:tcW w:w="709" w:type="dxa"/>
          </w:tcPr>
          <w:p w:rsidR="00D53EE4" w:rsidRPr="00D53EE4" w:rsidRDefault="00D53EE4" w:rsidP="00E5164A">
            <w:pPr>
              <w:rPr>
                <w:b/>
              </w:rPr>
            </w:pPr>
            <w:r w:rsidRPr="00D53EE4">
              <w:rPr>
                <w:b/>
              </w:rPr>
              <w:t>M10</w:t>
            </w:r>
          </w:p>
        </w:tc>
        <w:tc>
          <w:tcPr>
            <w:tcW w:w="709" w:type="dxa"/>
          </w:tcPr>
          <w:p w:rsidR="00D53EE4" w:rsidRPr="00D53EE4" w:rsidRDefault="00D53EE4" w:rsidP="00E5164A">
            <w:pPr>
              <w:rPr>
                <w:b/>
              </w:rPr>
            </w:pPr>
            <w:r w:rsidRPr="00D53EE4">
              <w:rPr>
                <w:b/>
              </w:rPr>
              <w:t>M12</w:t>
            </w:r>
          </w:p>
        </w:tc>
        <w:tc>
          <w:tcPr>
            <w:tcW w:w="708" w:type="dxa"/>
          </w:tcPr>
          <w:p w:rsidR="00D53EE4" w:rsidRPr="00D53EE4" w:rsidRDefault="00D53EE4" w:rsidP="00E5164A">
            <w:pPr>
              <w:rPr>
                <w:b/>
              </w:rPr>
            </w:pPr>
            <w:r w:rsidRPr="00D53EE4">
              <w:rPr>
                <w:b/>
              </w:rPr>
              <w:t>M14</w:t>
            </w:r>
          </w:p>
        </w:tc>
      </w:tr>
      <w:tr w:rsidR="00D53EE4" w:rsidTr="00D53EE4">
        <w:trPr>
          <w:jc w:val="center"/>
        </w:trPr>
        <w:tc>
          <w:tcPr>
            <w:tcW w:w="3510" w:type="dxa"/>
          </w:tcPr>
          <w:p w:rsidR="00D53EE4" w:rsidRPr="00D53EE4" w:rsidRDefault="00D53EE4" w:rsidP="00E5164A">
            <w:pPr>
              <w:rPr>
                <w:b/>
              </w:rPr>
            </w:pPr>
            <w:r w:rsidRPr="00D53EE4">
              <w:rPr>
                <w:b/>
              </w:rPr>
              <w:t>Diamètre de la tête de vis (en mm)</w:t>
            </w:r>
          </w:p>
        </w:tc>
        <w:tc>
          <w:tcPr>
            <w:tcW w:w="567" w:type="dxa"/>
          </w:tcPr>
          <w:p w:rsidR="00D53EE4" w:rsidRDefault="00D53EE4" w:rsidP="00E5164A">
            <w:r>
              <w:t>5.5</w:t>
            </w:r>
          </w:p>
        </w:tc>
        <w:tc>
          <w:tcPr>
            <w:tcW w:w="567" w:type="dxa"/>
          </w:tcPr>
          <w:p w:rsidR="00D53EE4" w:rsidRDefault="00D53EE4" w:rsidP="00E5164A">
            <w:r>
              <w:t>7</w:t>
            </w:r>
          </w:p>
        </w:tc>
        <w:tc>
          <w:tcPr>
            <w:tcW w:w="567" w:type="dxa"/>
          </w:tcPr>
          <w:p w:rsidR="00D53EE4" w:rsidRDefault="00D53EE4" w:rsidP="00E5164A">
            <w:r>
              <w:t>8.5</w:t>
            </w:r>
          </w:p>
        </w:tc>
        <w:tc>
          <w:tcPr>
            <w:tcW w:w="567" w:type="dxa"/>
          </w:tcPr>
          <w:p w:rsidR="00D53EE4" w:rsidRDefault="00D53EE4" w:rsidP="00E5164A">
            <w:r>
              <w:t>10</w:t>
            </w:r>
          </w:p>
        </w:tc>
        <w:tc>
          <w:tcPr>
            <w:tcW w:w="567" w:type="dxa"/>
          </w:tcPr>
          <w:p w:rsidR="00D53EE4" w:rsidRDefault="00D53EE4" w:rsidP="00E5164A">
            <w:r>
              <w:t>13</w:t>
            </w:r>
          </w:p>
        </w:tc>
        <w:tc>
          <w:tcPr>
            <w:tcW w:w="709" w:type="dxa"/>
          </w:tcPr>
          <w:p w:rsidR="00D53EE4" w:rsidRDefault="00D53EE4" w:rsidP="00E5164A">
            <w:r>
              <w:t>16</w:t>
            </w:r>
          </w:p>
        </w:tc>
        <w:tc>
          <w:tcPr>
            <w:tcW w:w="709" w:type="dxa"/>
          </w:tcPr>
          <w:p w:rsidR="00D53EE4" w:rsidRDefault="00D53EE4" w:rsidP="00E5164A">
            <w:r>
              <w:t>18</w:t>
            </w:r>
          </w:p>
        </w:tc>
        <w:tc>
          <w:tcPr>
            <w:tcW w:w="708" w:type="dxa"/>
          </w:tcPr>
          <w:p w:rsidR="00D53EE4" w:rsidRDefault="00D53EE4" w:rsidP="00E5164A">
            <w:r>
              <w:t>21</w:t>
            </w:r>
          </w:p>
        </w:tc>
      </w:tr>
      <w:tr w:rsidR="00D53EE4" w:rsidTr="00D53EE4">
        <w:trPr>
          <w:jc w:val="center"/>
        </w:trPr>
        <w:tc>
          <w:tcPr>
            <w:tcW w:w="3510" w:type="dxa"/>
          </w:tcPr>
          <w:p w:rsidR="00D53EE4" w:rsidRPr="00D53EE4" w:rsidRDefault="00D53EE4" w:rsidP="00E5164A">
            <w:pPr>
              <w:rPr>
                <w:b/>
              </w:rPr>
            </w:pPr>
            <w:r w:rsidRPr="00D53EE4">
              <w:rPr>
                <w:b/>
              </w:rPr>
              <w:t>Hauteur de la tête de vis (en mm)</w:t>
            </w:r>
          </w:p>
        </w:tc>
        <w:tc>
          <w:tcPr>
            <w:tcW w:w="567" w:type="dxa"/>
          </w:tcPr>
          <w:p w:rsidR="00D53EE4" w:rsidRDefault="00D53EE4" w:rsidP="00E5164A">
            <w:r>
              <w:t>3</w:t>
            </w:r>
          </w:p>
        </w:tc>
        <w:tc>
          <w:tcPr>
            <w:tcW w:w="567" w:type="dxa"/>
          </w:tcPr>
          <w:p w:rsidR="00D53EE4" w:rsidRDefault="00D53EE4" w:rsidP="00E5164A">
            <w:r>
              <w:t>4</w:t>
            </w:r>
          </w:p>
        </w:tc>
        <w:tc>
          <w:tcPr>
            <w:tcW w:w="567" w:type="dxa"/>
          </w:tcPr>
          <w:p w:rsidR="00D53EE4" w:rsidRDefault="00D53EE4" w:rsidP="00E5164A">
            <w:r>
              <w:t>5</w:t>
            </w:r>
          </w:p>
        </w:tc>
        <w:tc>
          <w:tcPr>
            <w:tcW w:w="567" w:type="dxa"/>
          </w:tcPr>
          <w:p w:rsidR="00D53EE4" w:rsidRDefault="00D53EE4" w:rsidP="00E5164A">
            <w:r>
              <w:t>6</w:t>
            </w:r>
          </w:p>
        </w:tc>
        <w:tc>
          <w:tcPr>
            <w:tcW w:w="567" w:type="dxa"/>
          </w:tcPr>
          <w:p w:rsidR="00D53EE4" w:rsidRDefault="00D53EE4" w:rsidP="00E5164A">
            <w:r>
              <w:t>8</w:t>
            </w:r>
          </w:p>
        </w:tc>
        <w:tc>
          <w:tcPr>
            <w:tcW w:w="709" w:type="dxa"/>
          </w:tcPr>
          <w:p w:rsidR="00D53EE4" w:rsidRDefault="00D53EE4" w:rsidP="00E5164A">
            <w:r>
              <w:t>5</w:t>
            </w:r>
          </w:p>
        </w:tc>
        <w:tc>
          <w:tcPr>
            <w:tcW w:w="709" w:type="dxa"/>
          </w:tcPr>
          <w:p w:rsidR="00D53EE4" w:rsidRDefault="00D53EE4" w:rsidP="00E5164A">
            <w:r>
              <w:t>6</w:t>
            </w:r>
          </w:p>
        </w:tc>
        <w:tc>
          <w:tcPr>
            <w:tcW w:w="708" w:type="dxa"/>
          </w:tcPr>
          <w:p w:rsidR="00D53EE4" w:rsidRDefault="00D53EE4" w:rsidP="00E5164A">
            <w:r>
              <w:t>7</w:t>
            </w:r>
          </w:p>
        </w:tc>
      </w:tr>
    </w:tbl>
    <w:p w:rsidR="00E5164A" w:rsidRPr="00E5164A" w:rsidRDefault="00E5164A" w:rsidP="00E5164A"/>
    <w:sectPr w:rsidR="00E5164A" w:rsidRPr="00E5164A" w:rsidSect="00560278">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5F2" w:rsidRDefault="007945F2" w:rsidP="00560278">
      <w:pPr>
        <w:spacing w:after="0" w:line="240" w:lineRule="auto"/>
      </w:pPr>
      <w:r>
        <w:separator/>
      </w:r>
    </w:p>
  </w:endnote>
  <w:endnote w:type="continuationSeparator" w:id="0">
    <w:p w:rsidR="007945F2" w:rsidRDefault="007945F2" w:rsidP="00560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235524"/>
      <w:docPartObj>
        <w:docPartGallery w:val="Page Numbers (Bottom of Page)"/>
        <w:docPartUnique/>
      </w:docPartObj>
    </w:sdtPr>
    <w:sdtContent>
      <w:sdt>
        <w:sdtPr>
          <w:id w:val="860082579"/>
          <w:docPartObj>
            <w:docPartGallery w:val="Page Numbers (Top of Page)"/>
            <w:docPartUnique/>
          </w:docPartObj>
        </w:sdtPr>
        <w:sdtContent>
          <w:p w:rsidR="00560278" w:rsidRDefault="00560278" w:rsidP="00560278">
            <w:pPr>
              <w:pStyle w:val="Pieddepage"/>
              <w:jc w:val="right"/>
            </w:pPr>
            <w:r>
              <w:t>Rédigé par CCN EPSA 2014</w:t>
            </w:r>
            <w:r>
              <w:tab/>
            </w:r>
            <w:r>
              <w:tab/>
              <w:t xml:space="preserve">Page </w:t>
            </w:r>
            <w:r>
              <w:rPr>
                <w:b/>
                <w:bCs/>
                <w:sz w:val="24"/>
                <w:szCs w:val="24"/>
              </w:rPr>
              <w:fldChar w:fldCharType="begin"/>
            </w:r>
            <w:r>
              <w:rPr>
                <w:b/>
                <w:bCs/>
              </w:rPr>
              <w:instrText>PAGE</w:instrText>
            </w:r>
            <w:r>
              <w:rPr>
                <w:b/>
                <w:bCs/>
                <w:sz w:val="24"/>
                <w:szCs w:val="24"/>
              </w:rPr>
              <w:fldChar w:fldCharType="separate"/>
            </w:r>
            <w:r w:rsidR="00AC6745">
              <w:rPr>
                <w:b/>
                <w:bCs/>
                <w:noProof/>
              </w:rPr>
              <w:t>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AC6745">
              <w:rPr>
                <w:b/>
                <w:bCs/>
                <w:noProof/>
              </w:rPr>
              <w:t>9</w:t>
            </w:r>
            <w:r>
              <w:rPr>
                <w:b/>
                <w:bCs/>
                <w:sz w:val="24"/>
                <w:szCs w:val="24"/>
              </w:rPr>
              <w:fldChar w:fldCharType="end"/>
            </w:r>
          </w:p>
        </w:sdtContent>
      </w:sdt>
    </w:sdtContent>
  </w:sdt>
  <w:p w:rsidR="00560278" w:rsidRPr="00560278" w:rsidRDefault="00560278">
    <w:pPr>
      <w:pStyle w:val="Pieddepage"/>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5F2" w:rsidRDefault="007945F2" w:rsidP="00560278">
      <w:pPr>
        <w:spacing w:after="0" w:line="240" w:lineRule="auto"/>
      </w:pPr>
      <w:r>
        <w:separator/>
      </w:r>
    </w:p>
  </w:footnote>
  <w:footnote w:type="continuationSeparator" w:id="0">
    <w:p w:rsidR="007945F2" w:rsidRDefault="007945F2" w:rsidP="005602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D7A"/>
    <w:rsid w:val="0001268A"/>
    <w:rsid w:val="00031ADB"/>
    <w:rsid w:val="000C1207"/>
    <w:rsid w:val="000E3FF2"/>
    <w:rsid w:val="00193F46"/>
    <w:rsid w:val="001A2076"/>
    <w:rsid w:val="001C40D2"/>
    <w:rsid w:val="00227403"/>
    <w:rsid w:val="0023611B"/>
    <w:rsid w:val="002567B3"/>
    <w:rsid w:val="002776F4"/>
    <w:rsid w:val="002E714E"/>
    <w:rsid w:val="003352E0"/>
    <w:rsid w:val="0033626C"/>
    <w:rsid w:val="00486234"/>
    <w:rsid w:val="00500081"/>
    <w:rsid w:val="00560278"/>
    <w:rsid w:val="007222CA"/>
    <w:rsid w:val="007945F2"/>
    <w:rsid w:val="007F7258"/>
    <w:rsid w:val="009A3760"/>
    <w:rsid w:val="00A6592B"/>
    <w:rsid w:val="00A82F3D"/>
    <w:rsid w:val="00AC6745"/>
    <w:rsid w:val="00AD733C"/>
    <w:rsid w:val="00B25F63"/>
    <w:rsid w:val="00B954D4"/>
    <w:rsid w:val="00BE790F"/>
    <w:rsid w:val="00D53EE4"/>
    <w:rsid w:val="00D63A0D"/>
    <w:rsid w:val="00E37236"/>
    <w:rsid w:val="00E5164A"/>
    <w:rsid w:val="00EB63E0"/>
    <w:rsid w:val="00ED012B"/>
    <w:rsid w:val="00F33D7A"/>
    <w:rsid w:val="00FE5D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53EE4"/>
    <w:pPr>
      <w:keepNext/>
      <w:keepLines/>
      <w:spacing w:before="480" w:after="0"/>
      <w:outlineLvl w:val="0"/>
    </w:pPr>
    <w:rPr>
      <w:rFonts w:asciiTheme="majorHAnsi" w:eastAsiaTheme="majorEastAsia" w:hAnsiTheme="majorHAnsi" w:cstheme="majorBidi"/>
      <w:b/>
      <w:bCs/>
      <w:color w:val="C00000"/>
      <w:sz w:val="28"/>
      <w:szCs w:val="28"/>
    </w:rPr>
  </w:style>
  <w:style w:type="paragraph" w:styleId="Titre2">
    <w:name w:val="heading 2"/>
    <w:basedOn w:val="Normal"/>
    <w:next w:val="Normal"/>
    <w:link w:val="Titre2Car"/>
    <w:uiPriority w:val="9"/>
    <w:unhideWhenUsed/>
    <w:qFormat/>
    <w:rsid w:val="00D53EE4"/>
    <w:pPr>
      <w:keepNext/>
      <w:keepLines/>
      <w:spacing w:before="200" w:after="0"/>
      <w:outlineLvl w:val="1"/>
    </w:pPr>
    <w:rPr>
      <w:rFonts w:asciiTheme="majorHAnsi" w:eastAsiaTheme="majorEastAsia" w:hAnsiTheme="majorHAnsi" w:cstheme="majorBidi"/>
      <w:b/>
      <w:bCs/>
      <w:color w:val="FF0000"/>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F725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F7258"/>
    <w:rPr>
      <w:rFonts w:ascii="Tahoma" w:hAnsi="Tahoma" w:cs="Tahoma"/>
      <w:sz w:val="16"/>
      <w:szCs w:val="16"/>
    </w:rPr>
  </w:style>
  <w:style w:type="character" w:customStyle="1" w:styleId="Titre1Car">
    <w:name w:val="Titre 1 Car"/>
    <w:basedOn w:val="Policepardfaut"/>
    <w:link w:val="Titre1"/>
    <w:uiPriority w:val="9"/>
    <w:rsid w:val="00D53EE4"/>
    <w:rPr>
      <w:rFonts w:asciiTheme="majorHAnsi" w:eastAsiaTheme="majorEastAsia" w:hAnsiTheme="majorHAnsi" w:cstheme="majorBidi"/>
      <w:b/>
      <w:bCs/>
      <w:color w:val="C00000"/>
      <w:sz w:val="28"/>
      <w:szCs w:val="28"/>
    </w:rPr>
  </w:style>
  <w:style w:type="character" w:customStyle="1" w:styleId="Titre2Car">
    <w:name w:val="Titre 2 Car"/>
    <w:basedOn w:val="Policepardfaut"/>
    <w:link w:val="Titre2"/>
    <w:uiPriority w:val="9"/>
    <w:rsid w:val="00D53EE4"/>
    <w:rPr>
      <w:rFonts w:asciiTheme="majorHAnsi" w:eastAsiaTheme="majorEastAsia" w:hAnsiTheme="majorHAnsi" w:cstheme="majorBidi"/>
      <w:b/>
      <w:bCs/>
      <w:color w:val="FF0000"/>
      <w:sz w:val="26"/>
      <w:szCs w:val="26"/>
    </w:rPr>
  </w:style>
  <w:style w:type="paragraph" w:styleId="En-ttedetabledesmatires">
    <w:name w:val="TOC Heading"/>
    <w:basedOn w:val="Titre1"/>
    <w:next w:val="Normal"/>
    <w:uiPriority w:val="39"/>
    <w:semiHidden/>
    <w:unhideWhenUsed/>
    <w:qFormat/>
    <w:rsid w:val="00E5164A"/>
    <w:pPr>
      <w:outlineLvl w:val="9"/>
    </w:pPr>
    <w:rPr>
      <w:lang w:eastAsia="fr-FR"/>
    </w:rPr>
  </w:style>
  <w:style w:type="paragraph" w:styleId="TM1">
    <w:name w:val="toc 1"/>
    <w:basedOn w:val="Normal"/>
    <w:next w:val="Normal"/>
    <w:autoRedefine/>
    <w:uiPriority w:val="39"/>
    <w:unhideWhenUsed/>
    <w:rsid w:val="00E5164A"/>
    <w:pPr>
      <w:spacing w:after="100"/>
    </w:pPr>
  </w:style>
  <w:style w:type="paragraph" w:styleId="TM2">
    <w:name w:val="toc 2"/>
    <w:basedOn w:val="Normal"/>
    <w:next w:val="Normal"/>
    <w:autoRedefine/>
    <w:uiPriority w:val="39"/>
    <w:unhideWhenUsed/>
    <w:rsid w:val="00E5164A"/>
    <w:pPr>
      <w:spacing w:after="100"/>
      <w:ind w:left="220"/>
    </w:pPr>
  </w:style>
  <w:style w:type="character" w:styleId="Lienhypertexte">
    <w:name w:val="Hyperlink"/>
    <w:basedOn w:val="Policepardfaut"/>
    <w:uiPriority w:val="99"/>
    <w:unhideWhenUsed/>
    <w:rsid w:val="00E5164A"/>
    <w:rPr>
      <w:color w:val="0000FF" w:themeColor="hyperlink"/>
      <w:u w:val="single"/>
    </w:rPr>
  </w:style>
  <w:style w:type="table" w:styleId="Grilledutableau">
    <w:name w:val="Table Grid"/>
    <w:basedOn w:val="TableauNormal"/>
    <w:uiPriority w:val="59"/>
    <w:rsid w:val="00E51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560278"/>
    <w:pPr>
      <w:tabs>
        <w:tab w:val="center" w:pos="4536"/>
        <w:tab w:val="right" w:pos="9072"/>
      </w:tabs>
      <w:spacing w:after="0" w:line="240" w:lineRule="auto"/>
    </w:pPr>
  </w:style>
  <w:style w:type="character" w:customStyle="1" w:styleId="En-tteCar">
    <w:name w:val="En-tête Car"/>
    <w:basedOn w:val="Policepardfaut"/>
    <w:link w:val="En-tte"/>
    <w:uiPriority w:val="99"/>
    <w:rsid w:val="00560278"/>
  </w:style>
  <w:style w:type="paragraph" w:styleId="Pieddepage">
    <w:name w:val="footer"/>
    <w:basedOn w:val="Normal"/>
    <w:link w:val="PieddepageCar"/>
    <w:uiPriority w:val="99"/>
    <w:unhideWhenUsed/>
    <w:rsid w:val="005602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0278"/>
  </w:style>
  <w:style w:type="paragraph" w:styleId="Lgende">
    <w:name w:val="caption"/>
    <w:basedOn w:val="Normal"/>
    <w:next w:val="Normal"/>
    <w:uiPriority w:val="35"/>
    <w:unhideWhenUsed/>
    <w:qFormat/>
    <w:rsid w:val="00AC674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53EE4"/>
    <w:pPr>
      <w:keepNext/>
      <w:keepLines/>
      <w:spacing w:before="480" w:after="0"/>
      <w:outlineLvl w:val="0"/>
    </w:pPr>
    <w:rPr>
      <w:rFonts w:asciiTheme="majorHAnsi" w:eastAsiaTheme="majorEastAsia" w:hAnsiTheme="majorHAnsi" w:cstheme="majorBidi"/>
      <w:b/>
      <w:bCs/>
      <w:color w:val="C00000"/>
      <w:sz w:val="28"/>
      <w:szCs w:val="28"/>
    </w:rPr>
  </w:style>
  <w:style w:type="paragraph" w:styleId="Titre2">
    <w:name w:val="heading 2"/>
    <w:basedOn w:val="Normal"/>
    <w:next w:val="Normal"/>
    <w:link w:val="Titre2Car"/>
    <w:uiPriority w:val="9"/>
    <w:unhideWhenUsed/>
    <w:qFormat/>
    <w:rsid w:val="00D53EE4"/>
    <w:pPr>
      <w:keepNext/>
      <w:keepLines/>
      <w:spacing w:before="200" w:after="0"/>
      <w:outlineLvl w:val="1"/>
    </w:pPr>
    <w:rPr>
      <w:rFonts w:asciiTheme="majorHAnsi" w:eastAsiaTheme="majorEastAsia" w:hAnsiTheme="majorHAnsi" w:cstheme="majorBidi"/>
      <w:b/>
      <w:bCs/>
      <w:color w:val="FF0000"/>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F725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F7258"/>
    <w:rPr>
      <w:rFonts w:ascii="Tahoma" w:hAnsi="Tahoma" w:cs="Tahoma"/>
      <w:sz w:val="16"/>
      <w:szCs w:val="16"/>
    </w:rPr>
  </w:style>
  <w:style w:type="character" w:customStyle="1" w:styleId="Titre1Car">
    <w:name w:val="Titre 1 Car"/>
    <w:basedOn w:val="Policepardfaut"/>
    <w:link w:val="Titre1"/>
    <w:uiPriority w:val="9"/>
    <w:rsid w:val="00D53EE4"/>
    <w:rPr>
      <w:rFonts w:asciiTheme="majorHAnsi" w:eastAsiaTheme="majorEastAsia" w:hAnsiTheme="majorHAnsi" w:cstheme="majorBidi"/>
      <w:b/>
      <w:bCs/>
      <w:color w:val="C00000"/>
      <w:sz w:val="28"/>
      <w:szCs w:val="28"/>
    </w:rPr>
  </w:style>
  <w:style w:type="character" w:customStyle="1" w:styleId="Titre2Car">
    <w:name w:val="Titre 2 Car"/>
    <w:basedOn w:val="Policepardfaut"/>
    <w:link w:val="Titre2"/>
    <w:uiPriority w:val="9"/>
    <w:rsid w:val="00D53EE4"/>
    <w:rPr>
      <w:rFonts w:asciiTheme="majorHAnsi" w:eastAsiaTheme="majorEastAsia" w:hAnsiTheme="majorHAnsi" w:cstheme="majorBidi"/>
      <w:b/>
      <w:bCs/>
      <w:color w:val="FF0000"/>
      <w:sz w:val="26"/>
      <w:szCs w:val="26"/>
    </w:rPr>
  </w:style>
  <w:style w:type="paragraph" w:styleId="En-ttedetabledesmatires">
    <w:name w:val="TOC Heading"/>
    <w:basedOn w:val="Titre1"/>
    <w:next w:val="Normal"/>
    <w:uiPriority w:val="39"/>
    <w:semiHidden/>
    <w:unhideWhenUsed/>
    <w:qFormat/>
    <w:rsid w:val="00E5164A"/>
    <w:pPr>
      <w:outlineLvl w:val="9"/>
    </w:pPr>
    <w:rPr>
      <w:lang w:eastAsia="fr-FR"/>
    </w:rPr>
  </w:style>
  <w:style w:type="paragraph" w:styleId="TM1">
    <w:name w:val="toc 1"/>
    <w:basedOn w:val="Normal"/>
    <w:next w:val="Normal"/>
    <w:autoRedefine/>
    <w:uiPriority w:val="39"/>
    <w:unhideWhenUsed/>
    <w:rsid w:val="00E5164A"/>
    <w:pPr>
      <w:spacing w:after="100"/>
    </w:pPr>
  </w:style>
  <w:style w:type="paragraph" w:styleId="TM2">
    <w:name w:val="toc 2"/>
    <w:basedOn w:val="Normal"/>
    <w:next w:val="Normal"/>
    <w:autoRedefine/>
    <w:uiPriority w:val="39"/>
    <w:unhideWhenUsed/>
    <w:rsid w:val="00E5164A"/>
    <w:pPr>
      <w:spacing w:after="100"/>
      <w:ind w:left="220"/>
    </w:pPr>
  </w:style>
  <w:style w:type="character" w:styleId="Lienhypertexte">
    <w:name w:val="Hyperlink"/>
    <w:basedOn w:val="Policepardfaut"/>
    <w:uiPriority w:val="99"/>
    <w:unhideWhenUsed/>
    <w:rsid w:val="00E5164A"/>
    <w:rPr>
      <w:color w:val="0000FF" w:themeColor="hyperlink"/>
      <w:u w:val="single"/>
    </w:rPr>
  </w:style>
  <w:style w:type="table" w:styleId="Grilledutableau">
    <w:name w:val="Table Grid"/>
    <w:basedOn w:val="TableauNormal"/>
    <w:uiPriority w:val="59"/>
    <w:rsid w:val="00E51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560278"/>
    <w:pPr>
      <w:tabs>
        <w:tab w:val="center" w:pos="4536"/>
        <w:tab w:val="right" w:pos="9072"/>
      </w:tabs>
      <w:spacing w:after="0" w:line="240" w:lineRule="auto"/>
    </w:pPr>
  </w:style>
  <w:style w:type="character" w:customStyle="1" w:styleId="En-tteCar">
    <w:name w:val="En-tête Car"/>
    <w:basedOn w:val="Policepardfaut"/>
    <w:link w:val="En-tte"/>
    <w:uiPriority w:val="99"/>
    <w:rsid w:val="00560278"/>
  </w:style>
  <w:style w:type="paragraph" w:styleId="Pieddepage">
    <w:name w:val="footer"/>
    <w:basedOn w:val="Normal"/>
    <w:link w:val="PieddepageCar"/>
    <w:uiPriority w:val="99"/>
    <w:unhideWhenUsed/>
    <w:rsid w:val="005602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0278"/>
  </w:style>
  <w:style w:type="paragraph" w:styleId="Lgende">
    <w:name w:val="caption"/>
    <w:basedOn w:val="Normal"/>
    <w:next w:val="Normal"/>
    <w:uiPriority w:val="35"/>
    <w:unhideWhenUsed/>
    <w:qFormat/>
    <w:rsid w:val="00AC674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33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BA9"/>
    <w:rsid w:val="00D35A90"/>
    <w:rsid w:val="00E95B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B52534DF43949779AC97E5C46E3FB53">
    <w:name w:val="EB52534DF43949779AC97E5C46E3FB53"/>
    <w:rsid w:val="00E95BA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B52534DF43949779AC97E5C46E3FB53">
    <w:name w:val="EB52534DF43949779AC97E5C46E3FB53"/>
    <w:rsid w:val="00E95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D6A65-3F63-4036-B82E-A8D7EA557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9</Pages>
  <Words>1368</Words>
  <Characters>7528</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8879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Clément Castellan</dc:creator>
  <cp:lastModifiedBy>Clément Castellan</cp:lastModifiedBy>
  <cp:revision>18</cp:revision>
  <cp:lastPrinted>2014-11-07T11:00:00Z</cp:lastPrinted>
  <dcterms:created xsi:type="dcterms:W3CDTF">2014-10-20T21:51:00Z</dcterms:created>
  <dcterms:modified xsi:type="dcterms:W3CDTF">2014-11-07T11:16:00Z</dcterms:modified>
</cp:coreProperties>
</file>