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bookmarkStart w:id="1" w:name="_GoBack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9E7F159" w14:textId="64B94803" w:rsidR="0001163A" w:rsidRPr="00C53A50" w:rsidRDefault="0001163A" w:rsidP="0001163A">
      <w:pPr>
        <w:spacing w:after="0"/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>
        <w:rPr>
          <w:b/>
          <w:sz w:val="24"/>
        </w:rPr>
        <w:t>lundi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  <w:r>
        <w:rPr>
          <w:bCs/>
          <w:sz w:val="24"/>
        </w:rPr>
        <w:t xml:space="preserve"> en (salle TBA)</w:t>
      </w:r>
    </w:p>
    <w:p w14:paraId="0DD0BC14" w14:textId="48DCCC65" w:rsidR="00F46986" w:rsidRDefault="009F066F" w:rsidP="0001163A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</w:p>
    <w:p w14:paraId="7AA39317" w14:textId="6D2EF6D2" w:rsidR="00C53A50" w:rsidRDefault="00C53A50" w:rsidP="00C53A50">
      <w:pPr>
        <w:spacing w:after="0"/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  <w:r>
        <w:rPr>
          <w:bCs/>
          <w:sz w:val="24"/>
        </w:rPr>
        <w:t xml:space="preserve"> en salle </w:t>
      </w:r>
      <w:r>
        <w:rPr>
          <w:b/>
          <w:sz w:val="24"/>
        </w:rPr>
        <w:t>106</w:t>
      </w:r>
    </w:p>
    <w:p w14:paraId="0DEE7070" w14:textId="2D712049" w:rsidR="00BD00AB" w:rsidRDefault="00BD00AB" w:rsidP="0001163A">
      <w:pPr>
        <w:spacing w:before="240"/>
        <w:rPr>
          <w:b/>
          <w:color w:val="C00000"/>
          <w:sz w:val="24"/>
        </w:rPr>
      </w:pPr>
      <w:r>
        <w:rPr>
          <w:b/>
          <w:color w:val="C00000"/>
          <w:sz w:val="24"/>
        </w:rPr>
        <w:t>[Plan</w:t>
      </w:r>
      <w:r w:rsidR="00706B1B">
        <w:rPr>
          <w:b/>
          <w:color w:val="C00000"/>
          <w:sz w:val="24"/>
        </w:rPr>
        <w:t>n</w:t>
      </w:r>
      <w:r>
        <w:rPr>
          <w:b/>
          <w:color w:val="C00000"/>
          <w:sz w:val="24"/>
        </w:rPr>
        <w:t>ing]</w:t>
      </w:r>
    </w:p>
    <w:p w14:paraId="2262A785" w14:textId="1005CD31" w:rsidR="00BD00AB" w:rsidRPr="00BD00AB" w:rsidRDefault="00706B1B" w:rsidP="0001163A">
      <w:pPr>
        <w:spacing w:before="240"/>
        <w:rPr>
          <w:bCs/>
          <w:color w:val="C00000"/>
          <w:sz w:val="24"/>
        </w:rPr>
      </w:pPr>
      <w:hyperlink r:id="rId5" w:anchor="embedrangeref=[[[%221503403855%22,0,14,0,7" w:history="1">
        <w:r w:rsidR="00BD00AB" w:rsidRPr="00BD00AB">
          <w:rPr>
            <w:rStyle w:val="Lienhypertexte"/>
            <w:bCs/>
            <w:sz w:val="24"/>
          </w:rPr>
          <w:t>https://docs.google.com/spreadsheets/d/1SdmqG9tTO0pd2HDoscPFImNGA9cDgXjuyCaclNtZu2I/edit#embedrangeref=[[[%221503403855%22,0,14,0,7</w:t>
        </w:r>
      </w:hyperlink>
    </w:p>
    <w:p w14:paraId="3B163210" w14:textId="0F5C3323" w:rsidR="001229A2" w:rsidRDefault="001229A2" w:rsidP="0001163A">
      <w:pPr>
        <w:spacing w:before="240"/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Planning associatif</w:t>
      </w:r>
      <w:r w:rsidRPr="00CC466B">
        <w:rPr>
          <w:b/>
          <w:color w:val="C00000"/>
          <w:sz w:val="24"/>
        </w:rPr>
        <w:t>]</w:t>
      </w:r>
    </w:p>
    <w:p w14:paraId="191669E5" w14:textId="31E2ABCF" w:rsidR="0001163A" w:rsidRDefault="0001163A" w:rsidP="0001163A">
      <w:pPr>
        <w:spacing w:after="0"/>
        <w:rPr>
          <w:bCs/>
          <w:sz w:val="24"/>
        </w:rPr>
      </w:pPr>
      <w:r w:rsidRPr="0001163A">
        <w:rPr>
          <w:bCs/>
          <w:sz w:val="24"/>
        </w:rPr>
        <w:t>Karting mercredi soir, d</w:t>
      </w:r>
      <w:r>
        <w:rPr>
          <w:bCs/>
          <w:sz w:val="24"/>
        </w:rPr>
        <w:t>é</w:t>
      </w:r>
      <w:r w:rsidRPr="0001163A">
        <w:rPr>
          <w:bCs/>
          <w:sz w:val="24"/>
        </w:rPr>
        <w:t>part de Centrale à 20h :</w:t>
      </w:r>
      <w:r>
        <w:rPr>
          <w:bCs/>
          <w:sz w:val="24"/>
        </w:rPr>
        <w:t xml:space="preserve"> </w:t>
      </w:r>
    </w:p>
    <w:p w14:paraId="45CFBA1F" w14:textId="3DE798D2" w:rsidR="0001163A" w:rsidRPr="0001163A" w:rsidRDefault="00706B1B" w:rsidP="0001163A">
      <w:pPr>
        <w:spacing w:after="0"/>
        <w:rPr>
          <w:bCs/>
          <w:sz w:val="24"/>
        </w:rPr>
      </w:pPr>
      <w:hyperlink r:id="rId6" w:anchor="gid=0" w:history="1">
        <w:r w:rsidR="0001163A" w:rsidRPr="00237C90">
          <w:rPr>
            <w:rStyle w:val="Lienhypertexte"/>
            <w:bCs/>
            <w:sz w:val="24"/>
          </w:rPr>
          <w:t>https://docs.google.com/spreadsheets/d/1ojHGmJBFYPjlhmu4Lgma5XNJWkZgd-sANej7gw6-cF0/edit#gid=0</w:t>
        </w:r>
      </w:hyperlink>
    </w:p>
    <w:p w14:paraId="1F35D31D" w14:textId="503812F9" w:rsidR="00CC466B" w:rsidRPr="00EE38E7" w:rsidRDefault="00CC466B" w:rsidP="0001163A">
      <w:pPr>
        <w:spacing w:before="240"/>
        <w:rPr>
          <w:b/>
          <w:color w:val="C00000"/>
          <w:sz w:val="24"/>
        </w:rPr>
      </w:pPr>
      <w:r w:rsidRPr="00EE38E7">
        <w:rPr>
          <w:b/>
          <w:color w:val="C00000"/>
          <w:sz w:val="24"/>
        </w:rPr>
        <w:t>[Point projet]</w:t>
      </w:r>
    </w:p>
    <w:p w14:paraId="07FFA6F1" w14:textId="48656E01" w:rsidR="00B85AF5" w:rsidRDefault="00B85AF5">
      <w:r w:rsidRPr="00B85AF5">
        <w:rPr>
          <w:bCs/>
          <w:szCs w:val="20"/>
        </w:rPr>
        <w:t xml:space="preserve">Fichier à </w:t>
      </w:r>
      <w:r w:rsidR="00C53A50">
        <w:rPr>
          <w:bCs/>
          <w:szCs w:val="20"/>
        </w:rPr>
        <w:t>mettre à jour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7" w:anchor="slide=id.p20" w:history="1">
        <w:r w:rsidR="00EE38E7" w:rsidRPr="00237C90">
          <w:rPr>
            <w:rStyle w:val="Lienhypertexte"/>
          </w:rPr>
          <w:t>https://docs.google.com/presentation/d/1-xPmtMmNjD-Wvt8fiaXhIOA7R0FfbQkS/edit#slide=id.p20</w:t>
        </w:r>
      </w:hyperlink>
    </w:p>
    <w:p w14:paraId="0AF901E3" w14:textId="2BE5D16C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</w:t>
      </w:r>
      <w:r w:rsidR="00C53A50">
        <w:rPr>
          <w:b/>
          <w:color w:val="C00000"/>
          <w:sz w:val="24"/>
        </w:rPr>
        <w:t>s</w:t>
      </w:r>
      <w:r w:rsidRPr="00CC466B">
        <w:rPr>
          <w:b/>
          <w:color w:val="C00000"/>
          <w:sz w:val="24"/>
        </w:rPr>
        <w:t xml:space="preserve">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7568ECBC" w:rsidR="00373F87" w:rsidRDefault="007E36EB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TLS</w:t>
      </w:r>
      <w:r w:rsidR="00C077C0">
        <w:rPr>
          <w:bCs/>
          <w:sz w:val="24"/>
        </w:rPr>
        <w:t> :</w:t>
      </w:r>
      <w:r>
        <w:rPr>
          <w:bCs/>
          <w:sz w:val="24"/>
        </w:rPr>
        <w:t xml:space="preserve"> </w:t>
      </w:r>
      <w:r w:rsidR="00C53A50">
        <w:rPr>
          <w:bCs/>
          <w:sz w:val="24"/>
        </w:rPr>
        <w:t>Rédiger le c</w:t>
      </w:r>
      <w:r>
        <w:rPr>
          <w:bCs/>
          <w:sz w:val="24"/>
        </w:rPr>
        <w:t>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5220164E" w14:textId="34048900" w:rsidR="00C77EB3" w:rsidRDefault="00C77EB3" w:rsidP="00C77EB3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Prendre </w:t>
      </w:r>
      <w:proofErr w:type="gramStart"/>
      <w:r>
        <w:rPr>
          <w:bCs/>
          <w:sz w:val="24"/>
        </w:rPr>
        <w:t>les rdv</w:t>
      </w:r>
      <w:proofErr w:type="gramEnd"/>
      <w:r>
        <w:rPr>
          <w:bCs/>
          <w:sz w:val="24"/>
        </w:rPr>
        <w:t xml:space="preserve"> avec les partenaires (obtenir les dates de vacances)</w:t>
      </w:r>
    </w:p>
    <w:p w14:paraId="4E1CF604" w14:textId="7639F5C0" w:rsidR="00B85AF5" w:rsidRDefault="00B85AF5" w:rsidP="00EE38E7">
      <w:pPr>
        <w:pStyle w:val="Paragraphedeliste"/>
        <w:numPr>
          <w:ilvl w:val="0"/>
          <w:numId w:val="1"/>
        </w:numPr>
        <w:spacing w:before="240"/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09DA2993" w14:textId="005C57D4" w:rsidR="00DD0152" w:rsidRDefault="00DD0152" w:rsidP="00C77EB3">
      <w:pPr>
        <w:spacing w:after="0"/>
        <w:ind w:left="360"/>
        <w:rPr>
          <w:bCs/>
          <w:sz w:val="24"/>
        </w:rPr>
      </w:pPr>
      <w:r w:rsidRPr="00DD0152">
        <w:rPr>
          <w:bCs/>
          <w:sz w:val="24"/>
        </w:rPr>
        <w:t xml:space="preserve">MSO : </w:t>
      </w:r>
      <w:r w:rsidR="00C77EB3">
        <w:rPr>
          <w:bCs/>
          <w:sz w:val="24"/>
        </w:rPr>
        <w:t>Itérer les points de LAS et les faire coïncider au châssis</w:t>
      </w:r>
    </w:p>
    <w:p w14:paraId="11050EE2" w14:textId="2A1F17A9" w:rsidR="00DD0152" w:rsidRDefault="00DD0152" w:rsidP="00C77EB3">
      <w:pPr>
        <w:spacing w:after="0"/>
        <w:ind w:firstLine="360"/>
        <w:rPr>
          <w:bCs/>
          <w:sz w:val="24"/>
        </w:rPr>
      </w:pPr>
      <w:r>
        <w:rPr>
          <w:bCs/>
          <w:sz w:val="24"/>
        </w:rPr>
        <w:t xml:space="preserve">MKI : </w:t>
      </w:r>
      <w:r w:rsidRPr="00C77EB3">
        <w:rPr>
          <w:bCs/>
          <w:color w:val="FF0000"/>
          <w:sz w:val="24"/>
        </w:rPr>
        <w:t xml:space="preserve">Contacter MPL pour installer </w:t>
      </w:r>
      <w:proofErr w:type="spellStart"/>
      <w:r w:rsidRPr="00C77EB3">
        <w:rPr>
          <w:bCs/>
          <w:color w:val="FF0000"/>
          <w:sz w:val="24"/>
        </w:rPr>
        <w:t>MécaMaster</w:t>
      </w:r>
      <w:proofErr w:type="spellEnd"/>
      <w:r w:rsidRPr="00C77EB3">
        <w:rPr>
          <w:bCs/>
          <w:color w:val="FF0000"/>
          <w:sz w:val="24"/>
        </w:rPr>
        <w:t xml:space="preserve"> </w:t>
      </w:r>
    </w:p>
    <w:p w14:paraId="5EA84E36" w14:textId="0107BD92" w:rsidR="00C077C0" w:rsidRDefault="00C077C0" w:rsidP="00C077C0">
      <w:pPr>
        <w:spacing w:after="0"/>
        <w:ind w:left="360"/>
        <w:rPr>
          <w:bCs/>
          <w:color w:val="FF0000"/>
          <w:sz w:val="24"/>
        </w:rPr>
      </w:pPr>
      <w:r>
        <w:rPr>
          <w:bCs/>
          <w:sz w:val="24"/>
        </w:rPr>
        <w:t xml:space="preserve">MKI : </w:t>
      </w:r>
      <w:r w:rsidRPr="00C77EB3">
        <w:rPr>
          <w:bCs/>
          <w:color w:val="FF0000"/>
          <w:sz w:val="24"/>
        </w:rPr>
        <w:t xml:space="preserve">Se former à </w:t>
      </w:r>
      <w:proofErr w:type="spellStart"/>
      <w:r w:rsidRPr="00C77EB3">
        <w:rPr>
          <w:bCs/>
          <w:color w:val="FF0000"/>
          <w:sz w:val="24"/>
        </w:rPr>
        <w:t>MécaMaster</w:t>
      </w:r>
      <w:proofErr w:type="spellEnd"/>
      <w:r w:rsidRPr="00C77EB3">
        <w:rPr>
          <w:bCs/>
          <w:color w:val="FF0000"/>
          <w:sz w:val="24"/>
        </w:rPr>
        <w:t xml:space="preserve"> avec MPL</w:t>
      </w:r>
    </w:p>
    <w:p w14:paraId="21002C0F" w14:textId="0F26A75B" w:rsidR="00C77EB3" w:rsidRDefault="00C77EB3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MKI : Choisir la méthode de réglage des triangles</w:t>
      </w:r>
    </w:p>
    <w:p w14:paraId="6A454788" w14:textId="6C4C8B68" w:rsidR="00C77EB3" w:rsidRDefault="00C77EB3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PAX : Dessiner les basculeurs et choisir le pivot</w:t>
      </w:r>
    </w:p>
    <w:p w14:paraId="25A55607" w14:textId="6EA224F3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PAX : Modéliser les efforts dans la BAR et dans les couteaux</w:t>
      </w:r>
    </w:p>
    <w:p w14:paraId="7136AE73" w14:textId="55F1C2F9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MKI :</w:t>
      </w:r>
      <w:r w:rsidR="00C077C0">
        <w:rPr>
          <w:bCs/>
          <w:sz w:val="24"/>
        </w:rPr>
        <w:t xml:space="preserve"> </w:t>
      </w:r>
      <w:r w:rsidR="004749C9" w:rsidRPr="004749C9">
        <w:rPr>
          <w:bCs/>
          <w:sz w:val="24"/>
        </w:rPr>
        <w:t>Finir la conception cinématique</w:t>
      </w:r>
    </w:p>
    <w:p w14:paraId="36D1AF16" w14:textId="6056B13A" w:rsidR="005D1898" w:rsidRDefault="005D1898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SGX : Choisir une nouvelle crémaillère</w:t>
      </w:r>
    </w:p>
    <w:p w14:paraId="78D9E159" w14:textId="14DB1D16" w:rsidR="00C77EB3" w:rsidRDefault="00C77EB3" w:rsidP="00C077C0">
      <w:pPr>
        <w:spacing w:after="0"/>
        <w:ind w:left="360"/>
        <w:rPr>
          <w:bCs/>
          <w:color w:val="FF0000"/>
          <w:sz w:val="24"/>
        </w:rPr>
      </w:pPr>
      <w:r>
        <w:rPr>
          <w:bCs/>
          <w:sz w:val="24"/>
        </w:rPr>
        <w:t>SGX : Choisir le nombre de cardan (avec MKI en fonction de la cinématique souhaitée)</w:t>
      </w:r>
    </w:p>
    <w:p w14:paraId="16B13B7A" w14:textId="713AC1C7" w:rsidR="00C77EB3" w:rsidRDefault="00C077C0" w:rsidP="00C77EB3">
      <w:pPr>
        <w:ind w:left="360"/>
        <w:rPr>
          <w:bCs/>
          <w:sz w:val="24"/>
        </w:rPr>
      </w:pPr>
      <w:r>
        <w:rPr>
          <w:bCs/>
          <w:sz w:val="24"/>
        </w:rPr>
        <w:t>EPZ :</w:t>
      </w:r>
      <w:r w:rsidR="004749C9">
        <w:rPr>
          <w:bCs/>
          <w:sz w:val="24"/>
        </w:rPr>
        <w:t xml:space="preserve"> </w:t>
      </w:r>
      <w:r w:rsidR="00C77EB3">
        <w:rPr>
          <w:bCs/>
          <w:sz w:val="24"/>
        </w:rPr>
        <w:t>Dimensionner les disques et les étriers</w:t>
      </w:r>
    </w:p>
    <w:p w14:paraId="0DC643D3" w14:textId="68DF49E0" w:rsidR="00373F87" w:rsidRDefault="00DF1E42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373F87" w:rsidRPr="00B93883">
        <w:rPr>
          <w:b/>
          <w:color w:val="FFC000"/>
          <w:sz w:val="24"/>
        </w:rPr>
        <w:t>[Frame]</w:t>
      </w:r>
    </w:p>
    <w:p w14:paraId="2EDDC40B" w14:textId="1B05205D" w:rsidR="00C077C0" w:rsidRDefault="00C077C0" w:rsidP="005D1898">
      <w:pPr>
        <w:spacing w:after="0"/>
        <w:ind w:left="360"/>
        <w:rPr>
          <w:bCs/>
          <w:sz w:val="24"/>
        </w:rPr>
      </w:pPr>
      <w:r w:rsidRPr="00C077C0">
        <w:rPr>
          <w:bCs/>
          <w:sz w:val="24"/>
        </w:rPr>
        <w:t>CMI :</w:t>
      </w:r>
      <w:r>
        <w:rPr>
          <w:bCs/>
          <w:sz w:val="24"/>
        </w:rPr>
        <w:t xml:space="preserve"> Placer les points de LAS</w:t>
      </w:r>
    </w:p>
    <w:p w14:paraId="2EB74223" w14:textId="5921F2D6" w:rsidR="00C077C0" w:rsidRDefault="00C077C0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CMI – ASE : Positionner le moteur et l’échappement</w:t>
      </w:r>
    </w:p>
    <w:p w14:paraId="066DDB21" w14:textId="376A3E95" w:rsidR="00DF1E42" w:rsidRDefault="00DF1E42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CMI : Dessiner la cellule arrière</w:t>
      </w:r>
    </w:p>
    <w:p w14:paraId="7908FF0A" w14:textId="3FF5A8AA" w:rsidR="00C077C0" w:rsidRPr="00DF1E42" w:rsidRDefault="00DF1E42" w:rsidP="00DF1E42">
      <w:pPr>
        <w:ind w:left="360"/>
        <w:rPr>
          <w:bCs/>
          <w:sz w:val="24"/>
        </w:rPr>
      </w:pPr>
      <w:r>
        <w:rPr>
          <w:bCs/>
          <w:sz w:val="24"/>
        </w:rPr>
        <w:t>CMI : Coacher LAI sur l’ergo</w:t>
      </w:r>
    </w:p>
    <w:p w14:paraId="17146964" w14:textId="4565319D" w:rsidR="004D7A33" w:rsidRDefault="00373F87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lastRenderedPageBreak/>
        <w:t>[</w:t>
      </w:r>
      <w:proofErr w:type="spellStart"/>
      <w:r w:rsidRPr="00B93883">
        <w:rPr>
          <w:b/>
          <w:color w:val="FF00FF"/>
          <w:sz w:val="24"/>
        </w:rPr>
        <w:t>Aéro</w:t>
      </w:r>
      <w:proofErr w:type="spellEnd"/>
      <w:r w:rsidRPr="00B93883">
        <w:rPr>
          <w:b/>
          <w:color w:val="FF00FF"/>
          <w:sz w:val="24"/>
        </w:rPr>
        <w:t>]</w:t>
      </w:r>
    </w:p>
    <w:p w14:paraId="121B3373" w14:textId="77777777" w:rsidR="00DF1E42" w:rsidRPr="00DF1E42" w:rsidRDefault="00DF1E42" w:rsidP="00DF1E42">
      <w:pPr>
        <w:pStyle w:val="Paragraphedeliste"/>
        <w:spacing w:after="0"/>
        <w:ind w:left="360"/>
        <w:rPr>
          <w:bCs/>
          <w:sz w:val="24"/>
        </w:rPr>
      </w:pPr>
      <w:r w:rsidRPr="00DF1E42">
        <w:rPr>
          <w:bCs/>
          <w:sz w:val="24"/>
        </w:rPr>
        <w:t>TMN : Définir les cas de charges extrêmes de l’aile</w:t>
      </w:r>
    </w:p>
    <w:p w14:paraId="2D46D9B8" w14:textId="56AD1A05" w:rsidR="00DF1E42" w:rsidRDefault="00DF1E42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TMN : Définir la structure interne des ailes</w:t>
      </w:r>
    </w:p>
    <w:p w14:paraId="3418DB81" w14:textId="77777777" w:rsidR="00DF1E42" w:rsidRDefault="00DF1E42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TMN : Déterminer le nombre de nervure à mettre dans l’aile arrière (ou l’espacement des nervures)</w:t>
      </w:r>
    </w:p>
    <w:p w14:paraId="48E132A6" w14:textId="7248B820" w:rsidR="003015A5" w:rsidRDefault="00C077C0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TCN : Définir une méthode de fixation et de réglage </w:t>
      </w:r>
      <w:proofErr w:type="gramStart"/>
      <w:r>
        <w:rPr>
          <w:bCs/>
          <w:sz w:val="24"/>
        </w:rPr>
        <w:t>suite aux</w:t>
      </w:r>
      <w:proofErr w:type="gramEnd"/>
      <w:r>
        <w:rPr>
          <w:bCs/>
          <w:sz w:val="24"/>
        </w:rPr>
        <w:t xml:space="preserve"> remarques de l’audit </w:t>
      </w:r>
    </w:p>
    <w:p w14:paraId="532402FA" w14:textId="44E16E5A" w:rsidR="003015A5" w:rsidRDefault="003015A5" w:rsidP="00C077C0">
      <w:pPr>
        <w:ind w:left="360"/>
        <w:rPr>
          <w:bCs/>
          <w:sz w:val="24"/>
        </w:rPr>
      </w:pPr>
      <w:r>
        <w:rPr>
          <w:bCs/>
          <w:sz w:val="24"/>
        </w:rPr>
        <w:t xml:space="preserve">PGT : Réaliser une première esquisse de carrosserie </w:t>
      </w:r>
    </w:p>
    <w:p w14:paraId="491F359D" w14:textId="489A3DB0" w:rsidR="007E36EB" w:rsidRDefault="003015A5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  <w:r w:rsidR="00BC3E41">
        <w:rPr>
          <w:b/>
          <w:color w:val="00B0F0"/>
          <w:sz w:val="24"/>
        </w:rPr>
        <w:t xml:space="preserve"> (extrait du Gantt de ASE)</w:t>
      </w:r>
    </w:p>
    <w:p w14:paraId="603D6CD1" w14:textId="3D3C99A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 : </w:t>
      </w:r>
      <w:r w:rsidR="000E7879">
        <w:rPr>
          <w:bCs/>
          <w:sz w:val="24"/>
        </w:rPr>
        <w:t>Circuit d’essence</w:t>
      </w:r>
    </w:p>
    <w:p w14:paraId="5130CD83" w14:textId="4B443CA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 : Terminer le choix des </w:t>
      </w:r>
      <w:proofErr w:type="spellStart"/>
      <w:r>
        <w:rPr>
          <w:bCs/>
          <w:sz w:val="24"/>
        </w:rPr>
        <w:t>ouies</w:t>
      </w:r>
      <w:proofErr w:type="spellEnd"/>
      <w:r>
        <w:rPr>
          <w:bCs/>
          <w:sz w:val="24"/>
        </w:rPr>
        <w:t xml:space="preserve"> (avec TLS et PGT) et du radiateur</w:t>
      </w:r>
    </w:p>
    <w:p w14:paraId="549F7F7C" w14:textId="362B291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 : </w:t>
      </w:r>
      <w:r w:rsidR="000E7879">
        <w:rPr>
          <w:bCs/>
          <w:sz w:val="24"/>
        </w:rPr>
        <w:t>Passage de vitesse (avec BMR ?)</w:t>
      </w:r>
    </w:p>
    <w:p w14:paraId="48028E88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ASE : Règlement moteur</w:t>
      </w:r>
    </w:p>
    <w:p w14:paraId="6723BDA9" w14:textId="6065BD5A" w:rsidR="00BC3E41" w:rsidRPr="00C90362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r w:rsidR="000E7879">
        <w:rPr>
          <w:bCs/>
          <w:sz w:val="24"/>
        </w:rPr>
        <w:t>Efforts subis par les axes de transmission</w:t>
      </w:r>
    </w:p>
    <w:p w14:paraId="30EEE16A" w14:textId="32893B66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proofErr w:type="spellStart"/>
      <w:r w:rsidR="000E7879">
        <w:rPr>
          <w:bCs/>
          <w:sz w:val="24"/>
        </w:rPr>
        <w:t>CdCF</w:t>
      </w:r>
      <w:proofErr w:type="spellEnd"/>
      <w:r w:rsidR="000E7879">
        <w:rPr>
          <w:bCs/>
          <w:sz w:val="24"/>
        </w:rPr>
        <w:t xml:space="preserve"> quantifié de la transmission secondaire</w:t>
      </w:r>
    </w:p>
    <w:p w14:paraId="51327E25" w14:textId="4CBA8221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Regarder si le diaphragme pourrait convenir</w:t>
      </w:r>
      <w:r w:rsidR="00C77EB3">
        <w:rPr>
          <w:bCs/>
          <w:sz w:val="24"/>
        </w:rPr>
        <w:t xml:space="preserve"> </w:t>
      </w:r>
      <w:r w:rsidR="00C77EB3" w:rsidRPr="00C77EB3">
        <w:rPr>
          <w:bCs/>
          <w:color w:val="FF0000"/>
          <w:sz w:val="24"/>
        </w:rPr>
        <w:t>(attention au capteur)</w:t>
      </w:r>
    </w:p>
    <w:p w14:paraId="21523770" w14:textId="3DDD1DB9" w:rsidR="000E7879" w:rsidRPr="000E7879" w:rsidRDefault="00C90362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Établir le cahier des charges de la bride/guillotine</w:t>
      </w:r>
    </w:p>
    <w:p w14:paraId="2CF1A893" w14:textId="6F4289D2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="000E7879">
        <w:rPr>
          <w:bCs/>
          <w:sz w:val="24"/>
        </w:rPr>
        <w:t>Choisir l’architecture</w:t>
      </w:r>
    </w:p>
    <w:p w14:paraId="22271591" w14:textId="1DD26087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proofErr w:type="spellStart"/>
      <w:r w:rsidR="000E7879">
        <w:rPr>
          <w:bCs/>
          <w:sz w:val="24"/>
        </w:rPr>
        <w:t>CatPart</w:t>
      </w:r>
      <w:proofErr w:type="spellEnd"/>
      <w:r w:rsidR="000E7879">
        <w:rPr>
          <w:bCs/>
          <w:sz w:val="24"/>
        </w:rPr>
        <w:t xml:space="preserve"> v1</w:t>
      </w:r>
    </w:p>
    <w:p w14:paraId="1F373DC1" w14:textId="50157C05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r w:rsidR="000E7879">
        <w:rPr>
          <w:bCs/>
          <w:sz w:val="24"/>
        </w:rPr>
        <w:t>Choix du matériau</w:t>
      </w:r>
    </w:p>
    <w:p w14:paraId="380E2EFC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MJT : Etudier une reprise de l’échappement d’</w:t>
      </w:r>
      <w:proofErr w:type="spellStart"/>
      <w:r>
        <w:rPr>
          <w:bCs/>
          <w:sz w:val="24"/>
        </w:rPr>
        <w:t>Optimus</w:t>
      </w:r>
      <w:proofErr w:type="spellEnd"/>
    </w:p>
    <w:p w14:paraId="132D4C1F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MJT : </w:t>
      </w:r>
      <w:r w:rsidRPr="00C90362">
        <w:rPr>
          <w:bCs/>
          <w:sz w:val="24"/>
        </w:rPr>
        <w:t xml:space="preserve">Suivre </w:t>
      </w:r>
      <w:proofErr w:type="spellStart"/>
      <w:r w:rsidRPr="00C90362">
        <w:rPr>
          <w:bCs/>
          <w:sz w:val="24"/>
        </w:rPr>
        <w:t>modif</w:t>
      </w:r>
      <w:proofErr w:type="spellEnd"/>
      <w:r w:rsidRPr="00C90362">
        <w:rPr>
          <w:bCs/>
          <w:sz w:val="24"/>
        </w:rPr>
        <w:t xml:space="preserve"> châssis avec </w:t>
      </w:r>
      <w:proofErr w:type="spellStart"/>
      <w:r w:rsidRPr="00C90362">
        <w:rPr>
          <w:bCs/>
          <w:sz w:val="24"/>
        </w:rPr>
        <w:t>exhaust</w:t>
      </w:r>
      <w:proofErr w:type="spellEnd"/>
    </w:p>
    <w:p w14:paraId="12C02993" w14:textId="5E0367F8" w:rsidR="00C90362" w:rsidRPr="00C90362" w:rsidRDefault="00C90362" w:rsidP="00BC3E41">
      <w:pPr>
        <w:pStyle w:val="Paragraphedeliste"/>
        <w:ind w:left="360"/>
        <w:rPr>
          <w:bCs/>
          <w:color w:val="FF0000"/>
          <w:sz w:val="24"/>
        </w:rPr>
      </w:pPr>
      <w:r>
        <w:rPr>
          <w:bCs/>
          <w:sz w:val="24"/>
        </w:rPr>
        <w:t xml:space="preserve">GKE : </w:t>
      </w:r>
      <w:r w:rsidR="000E7879">
        <w:rPr>
          <w:bCs/>
          <w:sz w:val="24"/>
        </w:rPr>
        <w:t>Etudier les carters secs</w:t>
      </w:r>
    </w:p>
    <w:p w14:paraId="1CFAC89A" w14:textId="77777777" w:rsidR="00BC3E41" w:rsidRPr="00BC3E41" w:rsidRDefault="00BC3E41" w:rsidP="00BC3E41">
      <w:pPr>
        <w:pStyle w:val="Paragraphedeliste"/>
        <w:ind w:left="360"/>
        <w:rPr>
          <w:bCs/>
          <w:sz w:val="24"/>
        </w:rPr>
      </w:pPr>
    </w:p>
    <w:p w14:paraId="094F7F17" w14:textId="72185875" w:rsidR="00373F87" w:rsidRDefault="00BC3E41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 xml:space="preserve"> </w:t>
      </w:r>
      <w:r w:rsidR="00373F87" w:rsidRPr="00B93883">
        <w:rPr>
          <w:b/>
          <w:color w:val="00B050"/>
          <w:sz w:val="24"/>
        </w:rPr>
        <w:t>[SEISM]</w:t>
      </w:r>
    </w:p>
    <w:p w14:paraId="4F7235C2" w14:textId="18B67CC0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CLS : </w:t>
      </w:r>
      <w:r w:rsidR="000E7879">
        <w:rPr>
          <w:bCs/>
          <w:sz w:val="24"/>
        </w:rPr>
        <w:t>Finir les dessins des faisceaux</w:t>
      </w:r>
    </w:p>
    <w:p w14:paraId="778E32D1" w14:textId="12F00794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BMR : Choisir l’architecture du motoréducteur</w:t>
      </w:r>
    </w:p>
    <w:p w14:paraId="1D5F6281" w14:textId="3FD52C7B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BMR : Choisir le rapport de réduction du motoréducteur</w:t>
      </w:r>
    </w:p>
    <w:p w14:paraId="70183037" w14:textId="41769A2F" w:rsidR="003015A5" w:rsidRPr="003015A5" w:rsidRDefault="003015A5" w:rsidP="003015A5">
      <w:pPr>
        <w:ind w:left="360"/>
        <w:rPr>
          <w:bCs/>
          <w:sz w:val="24"/>
        </w:rPr>
      </w:pPr>
      <w:r>
        <w:rPr>
          <w:bCs/>
          <w:sz w:val="24"/>
        </w:rPr>
        <w:t xml:space="preserve">RMN : Définir l’architecture du </w:t>
      </w:r>
      <w:proofErr w:type="spellStart"/>
      <w:r>
        <w:rPr>
          <w:bCs/>
          <w:sz w:val="24"/>
        </w:rPr>
        <w:t>TdB</w:t>
      </w:r>
      <w:proofErr w:type="spellEnd"/>
    </w:p>
    <w:p w14:paraId="072767D0" w14:textId="77777777" w:rsidR="00373F87" w:rsidRDefault="00373F87" w:rsidP="00373F87">
      <w:pPr>
        <w:spacing w:line="256" w:lineRule="auto"/>
      </w:pPr>
    </w:p>
    <w:p w14:paraId="59BE9D91" w14:textId="288101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</w:t>
      </w:r>
      <w:r w:rsidR="00D10AB8">
        <w:rPr>
          <w:b/>
          <w:color w:val="C00000"/>
          <w:sz w:val="24"/>
        </w:rPr>
        <w:t>es</w:t>
      </w:r>
      <w:r>
        <w:rPr>
          <w:b/>
          <w:color w:val="C00000"/>
          <w:sz w:val="24"/>
        </w:rPr>
        <w:t xml:space="preserve"> prochain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 xml:space="preserve"> objectif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>]</w:t>
      </w:r>
    </w:p>
    <w:p w14:paraId="431FEDB6" w14:textId="3DDE4AC3" w:rsidR="009C6779" w:rsidRDefault="009C6779">
      <w:pPr>
        <w:rPr>
          <w:sz w:val="24"/>
        </w:rPr>
      </w:pPr>
      <w:r>
        <w:rPr>
          <w:sz w:val="24"/>
        </w:rPr>
        <w:t xml:space="preserve">Top Synthèse : </w:t>
      </w:r>
      <w:r w:rsidR="00C53A50">
        <w:rPr>
          <w:sz w:val="24"/>
        </w:rPr>
        <w:t>16</w:t>
      </w:r>
      <w:r>
        <w:rPr>
          <w:sz w:val="24"/>
        </w:rPr>
        <w:t>/10</w:t>
      </w:r>
    </w:p>
    <w:p w14:paraId="13E6EBFD" w14:textId="5EC19173" w:rsidR="00C53A50" w:rsidRDefault="00C53A50">
      <w:pPr>
        <w:rPr>
          <w:sz w:val="24"/>
        </w:rPr>
      </w:pPr>
      <w:r>
        <w:rPr>
          <w:sz w:val="24"/>
        </w:rPr>
        <w:t>Rappel des objectifs de ce Top :</w:t>
      </w:r>
    </w:p>
    <w:p w14:paraId="7383B71D" w14:textId="1F14CBF2" w:rsidR="00DD0152" w:rsidRDefault="00DD0152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Avoir une version de chaque pièce, même si elle est sous optimale</w:t>
      </w:r>
    </w:p>
    <w:p w14:paraId="4B5F4ADC" w14:textId="7700C49D" w:rsidR="00C53A50" w:rsidRDefault="00C53A50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Présenter les cas de charges nominaux de chaque </w:t>
      </w:r>
      <w:r w:rsidR="00A070A3">
        <w:rPr>
          <w:sz w:val="24"/>
        </w:rPr>
        <w:t>sous-système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bookmarkEnd w:id="1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1163A"/>
    <w:rsid w:val="000233BB"/>
    <w:rsid w:val="000D5F51"/>
    <w:rsid w:val="000E5235"/>
    <w:rsid w:val="000E7879"/>
    <w:rsid w:val="001229A2"/>
    <w:rsid w:val="00160627"/>
    <w:rsid w:val="0016105E"/>
    <w:rsid w:val="00185198"/>
    <w:rsid w:val="001A2A4E"/>
    <w:rsid w:val="001C323F"/>
    <w:rsid w:val="00266ABF"/>
    <w:rsid w:val="00290318"/>
    <w:rsid w:val="003015A5"/>
    <w:rsid w:val="003203DC"/>
    <w:rsid w:val="00373F87"/>
    <w:rsid w:val="004116A3"/>
    <w:rsid w:val="00453768"/>
    <w:rsid w:val="004749C9"/>
    <w:rsid w:val="004D7A33"/>
    <w:rsid w:val="00515EF1"/>
    <w:rsid w:val="00555389"/>
    <w:rsid w:val="005871CF"/>
    <w:rsid w:val="00595277"/>
    <w:rsid w:val="005C1C68"/>
    <w:rsid w:val="005D1898"/>
    <w:rsid w:val="006148EE"/>
    <w:rsid w:val="006160A7"/>
    <w:rsid w:val="00706B1B"/>
    <w:rsid w:val="00710D17"/>
    <w:rsid w:val="007A4533"/>
    <w:rsid w:val="007A70BB"/>
    <w:rsid w:val="007D1D83"/>
    <w:rsid w:val="007E36EB"/>
    <w:rsid w:val="00815DDE"/>
    <w:rsid w:val="00822025"/>
    <w:rsid w:val="008503B8"/>
    <w:rsid w:val="00891D64"/>
    <w:rsid w:val="00895AB1"/>
    <w:rsid w:val="008A35F1"/>
    <w:rsid w:val="008F33DD"/>
    <w:rsid w:val="0090316C"/>
    <w:rsid w:val="009849B7"/>
    <w:rsid w:val="009A34CA"/>
    <w:rsid w:val="009C6779"/>
    <w:rsid w:val="009F066F"/>
    <w:rsid w:val="00A070A3"/>
    <w:rsid w:val="00A92990"/>
    <w:rsid w:val="00AF2EDF"/>
    <w:rsid w:val="00B837DF"/>
    <w:rsid w:val="00B85AF5"/>
    <w:rsid w:val="00B93883"/>
    <w:rsid w:val="00BC3E41"/>
    <w:rsid w:val="00BD00AB"/>
    <w:rsid w:val="00BE6DBC"/>
    <w:rsid w:val="00C077C0"/>
    <w:rsid w:val="00C53A50"/>
    <w:rsid w:val="00C77EB3"/>
    <w:rsid w:val="00C90362"/>
    <w:rsid w:val="00CC466B"/>
    <w:rsid w:val="00D10AB8"/>
    <w:rsid w:val="00D52B49"/>
    <w:rsid w:val="00D836C5"/>
    <w:rsid w:val="00D87EA7"/>
    <w:rsid w:val="00DD0152"/>
    <w:rsid w:val="00DD4879"/>
    <w:rsid w:val="00DF1E42"/>
    <w:rsid w:val="00E53558"/>
    <w:rsid w:val="00ED0B05"/>
    <w:rsid w:val="00EE38E7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  <w:style w:type="character" w:styleId="Lienhypertextesuivivisit">
    <w:name w:val="FollowedHyperlink"/>
    <w:basedOn w:val="Policepardfaut"/>
    <w:uiPriority w:val="99"/>
    <w:semiHidden/>
    <w:unhideWhenUsed/>
    <w:rsid w:val="00301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-xPmtMmNjD-Wvt8fiaXhIOA7R0FfbQk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jHGmJBFYPjlhmu4Lgma5XNJWkZgd-sANej7gw6-cF0/edit" TargetMode="External"/><Relationship Id="rId5" Type="http://schemas.openxmlformats.org/officeDocument/2006/relationships/hyperlink" Target="https://docs.google.com/spreadsheets/d/1SdmqG9tTO0pd2HDoscPFImNGA9cDgXjuyCaclNtZu2I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16</cp:revision>
  <dcterms:created xsi:type="dcterms:W3CDTF">2019-09-22T16:09:00Z</dcterms:created>
  <dcterms:modified xsi:type="dcterms:W3CDTF">2019-10-06T18:11:00Z</dcterms:modified>
</cp:coreProperties>
</file>