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9C74C8F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9E7F159" w14:textId="64B94803" w:rsidR="0001163A" w:rsidRPr="00C53A50" w:rsidRDefault="0001163A" w:rsidP="0001163A">
      <w:pPr>
        <w:spacing w:after="0"/>
        <w:rPr>
          <w:bCs/>
          <w:sz w:val="24"/>
        </w:rPr>
      </w:pPr>
      <w:r>
        <w:rPr>
          <w:bCs/>
          <w:sz w:val="24"/>
        </w:rPr>
        <w:t xml:space="preserve">Formation de conception mécanique </w:t>
      </w:r>
      <w:r>
        <w:rPr>
          <w:b/>
          <w:sz w:val="24"/>
        </w:rPr>
        <w:t>lundi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18h30</w:t>
      </w:r>
      <w:r>
        <w:rPr>
          <w:bCs/>
          <w:sz w:val="24"/>
        </w:rPr>
        <w:t xml:space="preserve"> en</w:t>
      </w:r>
      <w:r>
        <w:rPr>
          <w:bCs/>
          <w:sz w:val="24"/>
        </w:rPr>
        <w:t xml:space="preserve"> (salle TBA)</w:t>
      </w:r>
    </w:p>
    <w:p w14:paraId="0DD0BC14" w14:textId="48DCCC65" w:rsidR="00F46986" w:rsidRDefault="009F066F" w:rsidP="0001163A">
      <w:pPr>
        <w:spacing w:after="0"/>
        <w:rPr>
          <w:b/>
          <w:sz w:val="24"/>
        </w:rPr>
      </w:pPr>
      <w:r>
        <w:rPr>
          <w:bCs/>
          <w:sz w:val="24"/>
        </w:rPr>
        <w:t xml:space="preserve">Séance de </w:t>
      </w:r>
      <w:r w:rsidR="00F46986" w:rsidRPr="00F46986">
        <w:rPr>
          <w:bCs/>
          <w:sz w:val="24"/>
        </w:rPr>
        <w:t xml:space="preserve">travail </w:t>
      </w:r>
      <w:r w:rsidRPr="008F33DD">
        <w:rPr>
          <w:b/>
          <w:sz w:val="24"/>
        </w:rPr>
        <w:t>mardi</w:t>
      </w:r>
      <w:r w:rsidR="00F46986" w:rsidRPr="00F46986">
        <w:rPr>
          <w:bCs/>
          <w:sz w:val="24"/>
        </w:rPr>
        <w:t xml:space="preserve"> à</w:t>
      </w:r>
      <w:r w:rsidR="00F46986">
        <w:rPr>
          <w:b/>
          <w:sz w:val="24"/>
        </w:rPr>
        <w:t xml:space="preserve"> 14h en Isydes</w:t>
      </w:r>
    </w:p>
    <w:p w14:paraId="7AA39317" w14:textId="72B6D294" w:rsidR="00C53A50" w:rsidRPr="00C53A50" w:rsidRDefault="00C53A50" w:rsidP="00C53A50">
      <w:pPr>
        <w:spacing w:after="0"/>
        <w:rPr>
          <w:b/>
          <w:sz w:val="24"/>
        </w:rPr>
      </w:pPr>
      <w:r w:rsidRPr="009F066F">
        <w:rPr>
          <w:bCs/>
          <w:sz w:val="24"/>
        </w:rPr>
        <w:t xml:space="preserve">Pour ceux qui sont dispo : </w:t>
      </w:r>
      <w:r>
        <w:rPr>
          <w:bCs/>
          <w:sz w:val="24"/>
        </w:rPr>
        <w:t xml:space="preserve">séance des 0As, </w:t>
      </w:r>
      <w:r w:rsidRPr="008F33DD">
        <w:rPr>
          <w:b/>
          <w:sz w:val="24"/>
        </w:rPr>
        <w:t>mercredi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14h</w:t>
      </w:r>
      <w:r>
        <w:rPr>
          <w:bCs/>
          <w:sz w:val="24"/>
        </w:rPr>
        <w:t xml:space="preserve"> en salle </w:t>
      </w:r>
      <w:r>
        <w:rPr>
          <w:b/>
          <w:sz w:val="24"/>
        </w:rPr>
        <w:t>106</w:t>
      </w:r>
    </w:p>
    <w:p w14:paraId="3B163210" w14:textId="382C5DC7" w:rsidR="001229A2" w:rsidRDefault="001229A2" w:rsidP="0001163A">
      <w:pPr>
        <w:spacing w:before="240"/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</w:t>
      </w:r>
      <w:r>
        <w:rPr>
          <w:b/>
          <w:color w:val="C00000"/>
          <w:sz w:val="24"/>
        </w:rPr>
        <w:t>Planning associatif</w:t>
      </w:r>
      <w:r w:rsidRPr="00CC466B">
        <w:rPr>
          <w:b/>
          <w:color w:val="C00000"/>
          <w:sz w:val="24"/>
        </w:rPr>
        <w:t>]</w:t>
      </w:r>
    </w:p>
    <w:p w14:paraId="191669E5" w14:textId="31E2ABCF" w:rsidR="0001163A" w:rsidRDefault="0001163A" w:rsidP="0001163A">
      <w:pPr>
        <w:spacing w:after="0"/>
        <w:rPr>
          <w:bCs/>
          <w:sz w:val="24"/>
        </w:rPr>
      </w:pPr>
      <w:r w:rsidRPr="0001163A">
        <w:rPr>
          <w:bCs/>
          <w:sz w:val="24"/>
        </w:rPr>
        <w:t>Karting mercredi soir, d</w:t>
      </w:r>
      <w:r>
        <w:rPr>
          <w:bCs/>
          <w:sz w:val="24"/>
        </w:rPr>
        <w:t>é</w:t>
      </w:r>
      <w:r w:rsidRPr="0001163A">
        <w:rPr>
          <w:bCs/>
          <w:sz w:val="24"/>
        </w:rPr>
        <w:t>part de Centrale à 20h :</w:t>
      </w:r>
      <w:r>
        <w:rPr>
          <w:bCs/>
          <w:sz w:val="24"/>
        </w:rPr>
        <w:t xml:space="preserve"> </w:t>
      </w:r>
    </w:p>
    <w:p w14:paraId="45CFBA1F" w14:textId="3DE798D2" w:rsidR="0001163A" w:rsidRPr="0001163A" w:rsidRDefault="0001163A" w:rsidP="0001163A">
      <w:pPr>
        <w:spacing w:after="0"/>
        <w:rPr>
          <w:bCs/>
          <w:sz w:val="24"/>
        </w:rPr>
      </w:pPr>
      <w:hyperlink r:id="rId5" w:history="1">
        <w:r w:rsidRPr="00237C90">
          <w:rPr>
            <w:rStyle w:val="Lienhypertexte"/>
            <w:bCs/>
            <w:sz w:val="24"/>
          </w:rPr>
          <w:t>https://docs.google.com/spreadsheets/d/1ojHGmJBFYPjlhmu4Lgma5XNJWkZgd-sANej7gw6-cF0/edit#gid=0</w:t>
        </w:r>
      </w:hyperlink>
    </w:p>
    <w:p w14:paraId="1F35D31D" w14:textId="503812F9" w:rsidR="00CC466B" w:rsidRPr="00EE38E7" w:rsidRDefault="00CC466B" w:rsidP="0001163A">
      <w:pPr>
        <w:spacing w:before="240"/>
        <w:rPr>
          <w:b/>
          <w:color w:val="C00000"/>
          <w:sz w:val="24"/>
        </w:rPr>
      </w:pPr>
      <w:r w:rsidRPr="00EE38E7">
        <w:rPr>
          <w:b/>
          <w:color w:val="C00000"/>
          <w:sz w:val="24"/>
        </w:rPr>
        <w:t>[Point projet]</w:t>
      </w:r>
    </w:p>
    <w:p w14:paraId="07FFA6F1" w14:textId="48656E01" w:rsidR="00B85AF5" w:rsidRDefault="00B85AF5">
      <w:r w:rsidRPr="00B85AF5">
        <w:rPr>
          <w:bCs/>
          <w:szCs w:val="20"/>
        </w:rPr>
        <w:t xml:space="preserve">Fichier à </w:t>
      </w:r>
      <w:r w:rsidR="00C53A50">
        <w:rPr>
          <w:bCs/>
          <w:szCs w:val="20"/>
        </w:rPr>
        <w:t>mettre à jour</w:t>
      </w:r>
      <w:r>
        <w:rPr>
          <w:bCs/>
          <w:szCs w:val="20"/>
        </w:rPr>
        <w:t xml:space="preserve"> par le bureau et </w:t>
      </w:r>
      <w:r w:rsidR="00F46986">
        <w:rPr>
          <w:bCs/>
          <w:szCs w:val="20"/>
        </w:rPr>
        <w:t>les directeurs</w:t>
      </w:r>
      <w:r>
        <w:rPr>
          <w:bCs/>
          <w:szCs w:val="20"/>
        </w:rPr>
        <w:t xml:space="preserve"> de département : </w:t>
      </w:r>
      <w:hyperlink r:id="rId6" w:history="1">
        <w:r w:rsidR="00EE38E7" w:rsidRPr="00237C90">
          <w:rPr>
            <w:rStyle w:val="Lienhypertexte"/>
          </w:rPr>
          <w:t>https://docs.google.com/presentation/d/1-xPmtMmNjD-Wvt8fiaXhIOA7R0FfbQkS/edit#slide=id.p20</w:t>
        </w:r>
      </w:hyperlink>
    </w:p>
    <w:p w14:paraId="0AF901E3" w14:textId="2BE5D16C" w:rsidR="00B93883" w:rsidRDefault="00CC466B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[Objectif</w:t>
      </w:r>
      <w:r w:rsidR="00C53A50">
        <w:rPr>
          <w:b/>
          <w:color w:val="C00000"/>
          <w:sz w:val="24"/>
        </w:rPr>
        <w:t>s</w:t>
      </w:r>
      <w:r w:rsidRPr="00CC466B">
        <w:rPr>
          <w:b/>
          <w:color w:val="C00000"/>
          <w:sz w:val="24"/>
        </w:rPr>
        <w:t xml:space="preserve"> de la semaine]</w:t>
      </w:r>
      <w:r w:rsidR="00D836C5">
        <w:rPr>
          <w:b/>
          <w:color w:val="C00000"/>
          <w:sz w:val="24"/>
        </w:rPr>
        <w:t xml:space="preserve"> : </w:t>
      </w:r>
    </w:p>
    <w:p w14:paraId="5AAF5A3F" w14:textId="3561098F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[Dir]</w:t>
      </w:r>
    </w:p>
    <w:p w14:paraId="52BAE04E" w14:textId="7568ECBC" w:rsidR="00373F87" w:rsidRDefault="007E36EB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TLS</w:t>
      </w:r>
      <w:r w:rsidR="00C077C0">
        <w:rPr>
          <w:bCs/>
          <w:sz w:val="24"/>
        </w:rPr>
        <w:t> :</w:t>
      </w:r>
      <w:r>
        <w:rPr>
          <w:bCs/>
          <w:sz w:val="24"/>
        </w:rPr>
        <w:t xml:space="preserve"> </w:t>
      </w:r>
      <w:r w:rsidR="00C53A50">
        <w:rPr>
          <w:bCs/>
          <w:sz w:val="24"/>
        </w:rPr>
        <w:t>Rédiger le c</w:t>
      </w:r>
      <w:r>
        <w:rPr>
          <w:bCs/>
          <w:sz w:val="24"/>
        </w:rPr>
        <w:t>a</w:t>
      </w:r>
      <w:r w:rsidR="009F066F">
        <w:rPr>
          <w:bCs/>
          <w:sz w:val="24"/>
        </w:rPr>
        <w:t>r</w:t>
      </w:r>
      <w:r>
        <w:rPr>
          <w:bCs/>
          <w:sz w:val="24"/>
        </w:rPr>
        <w:t>net de conception</w:t>
      </w:r>
    </w:p>
    <w:p w14:paraId="5220164E" w14:textId="34048900" w:rsidR="00C77EB3" w:rsidRDefault="00C77EB3" w:rsidP="00C77EB3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Prendre les rdv avec les partenaires (obtenir les dates de vacances)</w:t>
      </w:r>
    </w:p>
    <w:p w14:paraId="4E1CF604" w14:textId="7639F5C0" w:rsidR="00B85AF5" w:rsidRDefault="00B85AF5" w:rsidP="00EE38E7">
      <w:pPr>
        <w:pStyle w:val="Paragraphedeliste"/>
        <w:numPr>
          <w:ilvl w:val="0"/>
          <w:numId w:val="1"/>
        </w:numPr>
        <w:spacing w:before="240"/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09DA2993" w14:textId="005C57D4" w:rsidR="00DD0152" w:rsidRDefault="00DD0152" w:rsidP="00C77EB3">
      <w:pPr>
        <w:spacing w:after="0"/>
        <w:ind w:left="360"/>
        <w:rPr>
          <w:bCs/>
          <w:sz w:val="24"/>
        </w:rPr>
      </w:pPr>
      <w:r w:rsidRPr="00DD0152">
        <w:rPr>
          <w:bCs/>
          <w:sz w:val="24"/>
        </w:rPr>
        <w:t xml:space="preserve">MSO : </w:t>
      </w:r>
      <w:r w:rsidR="00C77EB3">
        <w:rPr>
          <w:bCs/>
          <w:sz w:val="24"/>
        </w:rPr>
        <w:t>Itérer les points de LAS et les faire coïncider au châssis</w:t>
      </w:r>
    </w:p>
    <w:p w14:paraId="11050EE2" w14:textId="2A1F17A9" w:rsidR="00DD0152" w:rsidRDefault="00DD0152" w:rsidP="00C77EB3">
      <w:pPr>
        <w:spacing w:after="0"/>
        <w:ind w:firstLine="360"/>
        <w:rPr>
          <w:bCs/>
          <w:sz w:val="24"/>
        </w:rPr>
      </w:pPr>
      <w:r>
        <w:rPr>
          <w:bCs/>
          <w:sz w:val="24"/>
        </w:rPr>
        <w:t xml:space="preserve">MKI : </w:t>
      </w:r>
      <w:r w:rsidRPr="00C77EB3">
        <w:rPr>
          <w:bCs/>
          <w:color w:val="FF0000"/>
          <w:sz w:val="24"/>
        </w:rPr>
        <w:t xml:space="preserve">Contacter MPL pour installer MécaMaster </w:t>
      </w:r>
    </w:p>
    <w:p w14:paraId="5EA84E36" w14:textId="0107BD92" w:rsidR="00C077C0" w:rsidRDefault="00C077C0" w:rsidP="00C077C0">
      <w:pPr>
        <w:spacing w:after="0"/>
        <w:ind w:left="360"/>
        <w:rPr>
          <w:bCs/>
          <w:color w:val="FF0000"/>
          <w:sz w:val="24"/>
        </w:rPr>
      </w:pPr>
      <w:r>
        <w:rPr>
          <w:bCs/>
          <w:sz w:val="24"/>
        </w:rPr>
        <w:t xml:space="preserve">MKI : </w:t>
      </w:r>
      <w:r w:rsidRPr="00C77EB3">
        <w:rPr>
          <w:bCs/>
          <w:color w:val="FF0000"/>
          <w:sz w:val="24"/>
        </w:rPr>
        <w:t>Se former à MécaMaster avec MPL</w:t>
      </w:r>
    </w:p>
    <w:p w14:paraId="21002C0F" w14:textId="0F26A75B" w:rsidR="00C77EB3" w:rsidRDefault="00C77EB3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MKI : Choisir la méthode de réglage des triangles</w:t>
      </w:r>
    </w:p>
    <w:p w14:paraId="6A454788" w14:textId="6C4C8B68" w:rsidR="00C77EB3" w:rsidRDefault="00C77EB3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PAX : Dessiner les basculeurs et choisir le pivot</w:t>
      </w:r>
    </w:p>
    <w:p w14:paraId="25A55607" w14:textId="6EA224F3" w:rsidR="00DD0152" w:rsidRDefault="00DD0152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PAX : Modéliser les efforts dans la BAR et dans les couteaux</w:t>
      </w:r>
    </w:p>
    <w:p w14:paraId="7136AE73" w14:textId="55F1C2F9" w:rsidR="00DD0152" w:rsidRDefault="00DD0152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MKI :</w:t>
      </w:r>
      <w:r w:rsidR="00C077C0">
        <w:rPr>
          <w:bCs/>
          <w:sz w:val="24"/>
        </w:rPr>
        <w:t xml:space="preserve"> </w:t>
      </w:r>
      <w:r w:rsidR="004749C9" w:rsidRPr="004749C9">
        <w:rPr>
          <w:bCs/>
          <w:sz w:val="24"/>
        </w:rPr>
        <w:t>Finir la conception cinématique</w:t>
      </w:r>
    </w:p>
    <w:p w14:paraId="36D1AF16" w14:textId="6056B13A" w:rsidR="005D1898" w:rsidRDefault="005D1898" w:rsidP="00C077C0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SGX : Choisir une nouvelle crémaillère</w:t>
      </w:r>
    </w:p>
    <w:p w14:paraId="78D9E159" w14:textId="14DB1D16" w:rsidR="00C77EB3" w:rsidRDefault="00C77EB3" w:rsidP="00C077C0">
      <w:pPr>
        <w:spacing w:after="0"/>
        <w:ind w:left="360"/>
        <w:rPr>
          <w:bCs/>
          <w:color w:val="FF0000"/>
          <w:sz w:val="24"/>
        </w:rPr>
      </w:pPr>
      <w:r>
        <w:rPr>
          <w:bCs/>
          <w:sz w:val="24"/>
        </w:rPr>
        <w:t>SGX : Choisir le nombre de cardan (avec MKI en fonction de la cinématique souhaitée)</w:t>
      </w:r>
    </w:p>
    <w:p w14:paraId="16B13B7A" w14:textId="713AC1C7" w:rsidR="00C77EB3" w:rsidRDefault="00C077C0" w:rsidP="00C77EB3">
      <w:pPr>
        <w:ind w:left="360"/>
        <w:rPr>
          <w:bCs/>
          <w:sz w:val="24"/>
        </w:rPr>
      </w:pPr>
      <w:r>
        <w:rPr>
          <w:bCs/>
          <w:sz w:val="24"/>
        </w:rPr>
        <w:t>EPZ :</w:t>
      </w:r>
      <w:r w:rsidR="004749C9">
        <w:rPr>
          <w:bCs/>
          <w:sz w:val="24"/>
        </w:rPr>
        <w:t xml:space="preserve"> </w:t>
      </w:r>
      <w:r w:rsidR="00C77EB3">
        <w:rPr>
          <w:bCs/>
          <w:sz w:val="24"/>
        </w:rPr>
        <w:t>Dimensionner les disques et les étriers</w:t>
      </w:r>
    </w:p>
    <w:p w14:paraId="0DC643D3" w14:textId="68DF49E0" w:rsidR="00373F87" w:rsidRDefault="00DF1E42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 xml:space="preserve"> </w:t>
      </w:r>
      <w:r w:rsidR="00373F87" w:rsidRPr="00B93883">
        <w:rPr>
          <w:b/>
          <w:color w:val="FFC000"/>
          <w:sz w:val="24"/>
        </w:rPr>
        <w:t>[Frame]</w:t>
      </w:r>
    </w:p>
    <w:p w14:paraId="2EDDC40B" w14:textId="1B05205D" w:rsidR="00C077C0" w:rsidRDefault="00C077C0" w:rsidP="005D1898">
      <w:pPr>
        <w:spacing w:after="0"/>
        <w:ind w:left="360"/>
        <w:rPr>
          <w:bCs/>
          <w:sz w:val="24"/>
        </w:rPr>
      </w:pPr>
      <w:r w:rsidRPr="00C077C0">
        <w:rPr>
          <w:bCs/>
          <w:sz w:val="24"/>
        </w:rPr>
        <w:t>CMI :</w:t>
      </w:r>
      <w:r>
        <w:rPr>
          <w:bCs/>
          <w:sz w:val="24"/>
        </w:rPr>
        <w:t xml:space="preserve"> Placer les points de LAS</w:t>
      </w:r>
    </w:p>
    <w:p w14:paraId="2EB74223" w14:textId="5921F2D6" w:rsidR="00C077C0" w:rsidRDefault="00C077C0" w:rsidP="00DF1E42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CMI – ASE : Positionner le moteur et l’échappement</w:t>
      </w:r>
    </w:p>
    <w:p w14:paraId="066DDB21" w14:textId="376A3E95" w:rsidR="00DF1E42" w:rsidRDefault="00DF1E42" w:rsidP="00DF1E42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CMI : Dessiner la cellule arrière</w:t>
      </w:r>
    </w:p>
    <w:p w14:paraId="7908FF0A" w14:textId="3FF5A8AA" w:rsidR="00C077C0" w:rsidRPr="00DF1E42" w:rsidRDefault="00DF1E42" w:rsidP="00DF1E42">
      <w:pPr>
        <w:ind w:left="360"/>
        <w:rPr>
          <w:bCs/>
          <w:sz w:val="24"/>
        </w:rPr>
      </w:pPr>
      <w:r>
        <w:rPr>
          <w:bCs/>
          <w:sz w:val="24"/>
        </w:rPr>
        <w:t>CMI : Coacher LAI sur l’ergo</w:t>
      </w:r>
    </w:p>
    <w:p w14:paraId="17146964" w14:textId="4565319D" w:rsidR="004D7A33" w:rsidRDefault="00373F87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>[Aéro]</w:t>
      </w:r>
    </w:p>
    <w:p w14:paraId="121B3373" w14:textId="77777777" w:rsidR="00DF1E42" w:rsidRPr="00DF1E42" w:rsidRDefault="00DF1E42" w:rsidP="00DF1E42">
      <w:pPr>
        <w:pStyle w:val="Paragraphedeliste"/>
        <w:spacing w:after="0"/>
        <w:ind w:left="360"/>
        <w:rPr>
          <w:bCs/>
          <w:sz w:val="24"/>
        </w:rPr>
      </w:pPr>
      <w:r w:rsidRPr="00DF1E42">
        <w:rPr>
          <w:bCs/>
          <w:sz w:val="24"/>
        </w:rPr>
        <w:t>TMN : Définir les cas de charges extrêmes de l’aile</w:t>
      </w:r>
    </w:p>
    <w:p w14:paraId="2D46D9B8" w14:textId="56AD1A05" w:rsidR="00DF1E42" w:rsidRDefault="00DF1E42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TMN : Définir la structure interne des ailes</w:t>
      </w:r>
    </w:p>
    <w:p w14:paraId="3418DB81" w14:textId="77777777" w:rsidR="00DF1E42" w:rsidRDefault="00DF1E42" w:rsidP="00DF1E42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lastRenderedPageBreak/>
        <w:t>TMN : Déterminer le nombre de nervure à mettre dans l’aile arrière (ou l’espacement des nervures)</w:t>
      </w:r>
    </w:p>
    <w:p w14:paraId="48E132A6" w14:textId="7248B820" w:rsidR="003015A5" w:rsidRDefault="00C077C0" w:rsidP="00DF1E42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TCN : Définir une méthode de fixation et de réglage suite aux remarques de l’audit </w:t>
      </w:r>
    </w:p>
    <w:p w14:paraId="532402FA" w14:textId="44E16E5A" w:rsidR="003015A5" w:rsidRDefault="003015A5" w:rsidP="00C077C0">
      <w:pPr>
        <w:ind w:left="360"/>
        <w:rPr>
          <w:bCs/>
          <w:sz w:val="24"/>
        </w:rPr>
      </w:pPr>
      <w:r>
        <w:rPr>
          <w:bCs/>
          <w:sz w:val="24"/>
        </w:rPr>
        <w:t xml:space="preserve">PGT : Réaliser une première esquisse de carrosserie </w:t>
      </w:r>
    </w:p>
    <w:p w14:paraId="491F359D" w14:textId="489A3DB0" w:rsidR="007E36EB" w:rsidRDefault="003015A5" w:rsidP="00266ABF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 xml:space="preserve"> </w:t>
      </w:r>
      <w:r w:rsidR="00373F87" w:rsidRPr="00B93883">
        <w:rPr>
          <w:b/>
          <w:color w:val="00B0F0"/>
          <w:sz w:val="24"/>
        </w:rPr>
        <w:t>[Motorisation]</w:t>
      </w:r>
      <w:r w:rsidR="00BC3E41">
        <w:rPr>
          <w:b/>
          <w:color w:val="00B0F0"/>
          <w:sz w:val="24"/>
        </w:rPr>
        <w:t xml:space="preserve"> (extrait du Gantt de ASE)</w:t>
      </w:r>
    </w:p>
    <w:p w14:paraId="603D6CD1" w14:textId="3D3C99A5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ASE : </w:t>
      </w:r>
      <w:r w:rsidR="000E7879">
        <w:rPr>
          <w:bCs/>
          <w:sz w:val="24"/>
        </w:rPr>
        <w:t>Circuit d’essence</w:t>
      </w:r>
    </w:p>
    <w:p w14:paraId="5130CD83" w14:textId="4B443CA5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>ASE : Terminer le choix des ouies (avec TLS et PGT) et du radiateur</w:t>
      </w:r>
    </w:p>
    <w:p w14:paraId="549F7F7C" w14:textId="362B2915" w:rsidR="00BC3E41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ASE : </w:t>
      </w:r>
      <w:r w:rsidR="000E7879">
        <w:rPr>
          <w:bCs/>
          <w:sz w:val="24"/>
        </w:rPr>
        <w:t>Passage de vitesse (avec BMR ?)</w:t>
      </w:r>
    </w:p>
    <w:p w14:paraId="48028E88" w14:textId="77777777" w:rsidR="000E7879" w:rsidRDefault="000E7879" w:rsidP="000E7879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>ASE : Règlement moteur</w:t>
      </w:r>
    </w:p>
    <w:p w14:paraId="6723BDA9" w14:textId="6065BD5A" w:rsidR="00BC3E41" w:rsidRPr="00C90362" w:rsidRDefault="00BC3E41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VBU : </w:t>
      </w:r>
      <w:r w:rsidR="000E7879">
        <w:rPr>
          <w:bCs/>
          <w:sz w:val="24"/>
        </w:rPr>
        <w:t>Efforts subis par les axes de transmission</w:t>
      </w:r>
    </w:p>
    <w:p w14:paraId="30EEE16A" w14:textId="32893B66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VBU : </w:t>
      </w:r>
      <w:r w:rsidR="000E7879">
        <w:rPr>
          <w:bCs/>
          <w:sz w:val="24"/>
        </w:rPr>
        <w:t>CdCF quantifié de la transmission secondaire</w:t>
      </w:r>
    </w:p>
    <w:p w14:paraId="51327E25" w14:textId="4CBA8221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CAD : </w:t>
      </w:r>
      <w:r w:rsidRPr="00C90362">
        <w:rPr>
          <w:bCs/>
          <w:sz w:val="24"/>
        </w:rPr>
        <w:t>Regarder si le diaphragme pourrait convenir</w:t>
      </w:r>
      <w:r w:rsidR="00C77EB3">
        <w:rPr>
          <w:bCs/>
          <w:sz w:val="24"/>
        </w:rPr>
        <w:t xml:space="preserve"> </w:t>
      </w:r>
      <w:r w:rsidR="00C77EB3" w:rsidRPr="00C77EB3">
        <w:rPr>
          <w:bCs/>
          <w:color w:val="FF0000"/>
          <w:sz w:val="24"/>
        </w:rPr>
        <w:t>(attention au capteur)</w:t>
      </w:r>
    </w:p>
    <w:p w14:paraId="21523770" w14:textId="3DDD1DB9" w:rsidR="000E7879" w:rsidRPr="000E7879" w:rsidRDefault="00C90362" w:rsidP="000E7879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CAD : </w:t>
      </w:r>
      <w:r w:rsidRPr="00C90362">
        <w:rPr>
          <w:bCs/>
          <w:sz w:val="24"/>
        </w:rPr>
        <w:t>Établir le cahier des charges de la bride/guillotine</w:t>
      </w:r>
    </w:p>
    <w:p w14:paraId="2CF1A893" w14:textId="6F4289D2" w:rsid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CAD : </w:t>
      </w:r>
      <w:r w:rsidR="000E7879">
        <w:rPr>
          <w:bCs/>
          <w:sz w:val="24"/>
        </w:rPr>
        <w:t>Choisir l’architecture</w:t>
      </w:r>
    </w:p>
    <w:p w14:paraId="22271591" w14:textId="1DD26087" w:rsidR="00C90362" w:rsidRP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TLS : </w:t>
      </w:r>
      <w:r w:rsidR="000E7879">
        <w:rPr>
          <w:bCs/>
          <w:sz w:val="24"/>
        </w:rPr>
        <w:t>CatPart v1</w:t>
      </w:r>
    </w:p>
    <w:p w14:paraId="1F373DC1" w14:textId="50157C05" w:rsidR="00C90362" w:rsidRDefault="00C90362" w:rsidP="00BC3E41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TLS : </w:t>
      </w:r>
      <w:r w:rsidR="000E7879">
        <w:rPr>
          <w:bCs/>
          <w:sz w:val="24"/>
        </w:rPr>
        <w:t>Choix du matériau</w:t>
      </w:r>
    </w:p>
    <w:p w14:paraId="380E2EFC" w14:textId="77777777" w:rsidR="000E7879" w:rsidRDefault="000E7879" w:rsidP="000E7879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>MJT : Etudier une reprise de l’échappement d’Optimus</w:t>
      </w:r>
    </w:p>
    <w:p w14:paraId="132D4C1F" w14:textId="77777777" w:rsidR="000E7879" w:rsidRDefault="000E7879" w:rsidP="000E7879">
      <w:pPr>
        <w:pStyle w:val="Paragraphedeliste"/>
        <w:ind w:left="360"/>
        <w:rPr>
          <w:bCs/>
          <w:sz w:val="24"/>
        </w:rPr>
      </w:pPr>
      <w:r>
        <w:rPr>
          <w:bCs/>
          <w:sz w:val="24"/>
        </w:rPr>
        <w:t xml:space="preserve">MJT : </w:t>
      </w:r>
      <w:r w:rsidRPr="00C90362">
        <w:rPr>
          <w:bCs/>
          <w:sz w:val="24"/>
        </w:rPr>
        <w:t>Suivre modif châssis avec exhaust</w:t>
      </w:r>
    </w:p>
    <w:p w14:paraId="12C02993" w14:textId="5E0367F8" w:rsidR="00C90362" w:rsidRPr="00C90362" w:rsidRDefault="00C90362" w:rsidP="00BC3E41">
      <w:pPr>
        <w:pStyle w:val="Paragraphedeliste"/>
        <w:ind w:left="360"/>
        <w:rPr>
          <w:bCs/>
          <w:color w:val="FF0000"/>
          <w:sz w:val="24"/>
        </w:rPr>
      </w:pPr>
      <w:r>
        <w:rPr>
          <w:bCs/>
          <w:sz w:val="24"/>
        </w:rPr>
        <w:t xml:space="preserve">GKE : </w:t>
      </w:r>
      <w:r w:rsidR="000E7879">
        <w:rPr>
          <w:bCs/>
          <w:sz w:val="24"/>
        </w:rPr>
        <w:t>Etudier les carters secs</w:t>
      </w:r>
    </w:p>
    <w:p w14:paraId="1CFAC89A" w14:textId="77777777" w:rsidR="00BC3E41" w:rsidRPr="00BC3E41" w:rsidRDefault="00BC3E41" w:rsidP="00BC3E41">
      <w:pPr>
        <w:pStyle w:val="Paragraphedeliste"/>
        <w:ind w:left="360"/>
        <w:rPr>
          <w:bCs/>
          <w:sz w:val="24"/>
        </w:rPr>
      </w:pPr>
    </w:p>
    <w:p w14:paraId="094F7F17" w14:textId="72185875" w:rsidR="00373F87" w:rsidRDefault="00BC3E41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 xml:space="preserve"> </w:t>
      </w:r>
      <w:r w:rsidR="00373F87" w:rsidRPr="00B93883">
        <w:rPr>
          <w:b/>
          <w:color w:val="00B050"/>
          <w:sz w:val="24"/>
        </w:rPr>
        <w:t>[SEISM]</w:t>
      </w:r>
    </w:p>
    <w:p w14:paraId="4F7235C2" w14:textId="18B67CC0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 xml:space="preserve">CLS : </w:t>
      </w:r>
      <w:r w:rsidR="000E7879">
        <w:rPr>
          <w:bCs/>
          <w:sz w:val="24"/>
        </w:rPr>
        <w:t>Finir les dessins des faisceaux</w:t>
      </w:r>
      <w:bookmarkStart w:id="1" w:name="_GoBack"/>
      <w:bookmarkEnd w:id="1"/>
    </w:p>
    <w:p w14:paraId="778E32D1" w14:textId="12F00794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BMR : Choisir l’architecture du motoréducteur</w:t>
      </w:r>
    </w:p>
    <w:p w14:paraId="1D5F6281" w14:textId="3FD52C7B" w:rsidR="003015A5" w:rsidRDefault="003015A5" w:rsidP="005D1898">
      <w:pPr>
        <w:spacing w:after="0"/>
        <w:ind w:left="360"/>
        <w:rPr>
          <w:bCs/>
          <w:sz w:val="24"/>
        </w:rPr>
      </w:pPr>
      <w:r>
        <w:rPr>
          <w:bCs/>
          <w:sz w:val="24"/>
        </w:rPr>
        <w:t>BMR : Choisir le rapport de réduction du motoréducteur</w:t>
      </w:r>
    </w:p>
    <w:p w14:paraId="70183037" w14:textId="41769A2F" w:rsidR="003015A5" w:rsidRPr="003015A5" w:rsidRDefault="003015A5" w:rsidP="003015A5">
      <w:pPr>
        <w:ind w:left="360"/>
        <w:rPr>
          <w:bCs/>
          <w:sz w:val="24"/>
        </w:rPr>
      </w:pPr>
      <w:r>
        <w:rPr>
          <w:bCs/>
          <w:sz w:val="24"/>
        </w:rPr>
        <w:t>RMN : Définir l’architecture du TdB</w:t>
      </w:r>
    </w:p>
    <w:p w14:paraId="072767D0" w14:textId="77777777" w:rsidR="00373F87" w:rsidRDefault="00373F87" w:rsidP="00373F87">
      <w:pPr>
        <w:spacing w:line="256" w:lineRule="auto"/>
      </w:pPr>
    </w:p>
    <w:p w14:paraId="59BE9D91" w14:textId="28810184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</w:t>
      </w:r>
      <w:r w:rsidR="00D10AB8">
        <w:rPr>
          <w:b/>
          <w:color w:val="C00000"/>
          <w:sz w:val="24"/>
        </w:rPr>
        <w:t>es</w:t>
      </w:r>
      <w:r>
        <w:rPr>
          <w:b/>
          <w:color w:val="C00000"/>
          <w:sz w:val="24"/>
        </w:rPr>
        <w:t xml:space="preserve"> prochain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 xml:space="preserve"> objectif</w:t>
      </w:r>
      <w:r w:rsidR="00D10AB8">
        <w:rPr>
          <w:b/>
          <w:color w:val="C00000"/>
          <w:sz w:val="24"/>
        </w:rPr>
        <w:t>s</w:t>
      </w:r>
      <w:r>
        <w:rPr>
          <w:b/>
          <w:color w:val="C00000"/>
          <w:sz w:val="24"/>
        </w:rPr>
        <w:t>]</w:t>
      </w:r>
    </w:p>
    <w:p w14:paraId="431FEDB6" w14:textId="3DDE4AC3" w:rsidR="009C6779" w:rsidRDefault="009C6779">
      <w:pPr>
        <w:rPr>
          <w:sz w:val="24"/>
        </w:rPr>
      </w:pPr>
      <w:r>
        <w:rPr>
          <w:sz w:val="24"/>
        </w:rPr>
        <w:t xml:space="preserve">Top Synthèse : </w:t>
      </w:r>
      <w:r w:rsidR="00C53A50">
        <w:rPr>
          <w:sz w:val="24"/>
        </w:rPr>
        <w:t>16</w:t>
      </w:r>
      <w:r>
        <w:rPr>
          <w:sz w:val="24"/>
        </w:rPr>
        <w:t>/10</w:t>
      </w:r>
    </w:p>
    <w:p w14:paraId="13E6EBFD" w14:textId="5EC19173" w:rsidR="00C53A50" w:rsidRDefault="00C53A50">
      <w:pPr>
        <w:rPr>
          <w:sz w:val="24"/>
        </w:rPr>
      </w:pPr>
      <w:r>
        <w:rPr>
          <w:sz w:val="24"/>
        </w:rPr>
        <w:t>Rappel des objectifs de ce Top :</w:t>
      </w:r>
    </w:p>
    <w:p w14:paraId="7383B71D" w14:textId="1F14CBF2" w:rsidR="00DD0152" w:rsidRDefault="00DD0152" w:rsidP="00C53A5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Avoir une version de chaque pièce, même si elle est sous optimale</w:t>
      </w:r>
    </w:p>
    <w:p w14:paraId="4B5F4ADC" w14:textId="7700C49D" w:rsidR="00C53A50" w:rsidRDefault="00C53A50" w:rsidP="00C53A5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Présenter les cas de charges nominaux de chaque </w:t>
      </w:r>
      <w:r w:rsidR="00A070A3">
        <w:rPr>
          <w:sz w:val="24"/>
        </w:rPr>
        <w:t>sous-système</w:t>
      </w: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5B3"/>
    <w:multiLevelType w:val="hybridMultilevel"/>
    <w:tmpl w:val="663C8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1163A"/>
    <w:rsid w:val="000233BB"/>
    <w:rsid w:val="000D5F51"/>
    <w:rsid w:val="000E5235"/>
    <w:rsid w:val="000E7879"/>
    <w:rsid w:val="001229A2"/>
    <w:rsid w:val="00160627"/>
    <w:rsid w:val="0016105E"/>
    <w:rsid w:val="00185198"/>
    <w:rsid w:val="001A2A4E"/>
    <w:rsid w:val="001C323F"/>
    <w:rsid w:val="00266ABF"/>
    <w:rsid w:val="00290318"/>
    <w:rsid w:val="003015A5"/>
    <w:rsid w:val="003203DC"/>
    <w:rsid w:val="00373F87"/>
    <w:rsid w:val="004116A3"/>
    <w:rsid w:val="00453768"/>
    <w:rsid w:val="004749C9"/>
    <w:rsid w:val="004D7A33"/>
    <w:rsid w:val="00515EF1"/>
    <w:rsid w:val="00555389"/>
    <w:rsid w:val="005871CF"/>
    <w:rsid w:val="00595277"/>
    <w:rsid w:val="005C1C68"/>
    <w:rsid w:val="005D1898"/>
    <w:rsid w:val="006148EE"/>
    <w:rsid w:val="006160A7"/>
    <w:rsid w:val="00710D17"/>
    <w:rsid w:val="007A4533"/>
    <w:rsid w:val="007A70BB"/>
    <w:rsid w:val="007D1D83"/>
    <w:rsid w:val="007E36EB"/>
    <w:rsid w:val="00815DDE"/>
    <w:rsid w:val="00822025"/>
    <w:rsid w:val="008503B8"/>
    <w:rsid w:val="00891D64"/>
    <w:rsid w:val="00895AB1"/>
    <w:rsid w:val="008A35F1"/>
    <w:rsid w:val="008F33DD"/>
    <w:rsid w:val="0090316C"/>
    <w:rsid w:val="009849B7"/>
    <w:rsid w:val="009A34CA"/>
    <w:rsid w:val="009C6779"/>
    <w:rsid w:val="009F066F"/>
    <w:rsid w:val="00A070A3"/>
    <w:rsid w:val="00A92990"/>
    <w:rsid w:val="00AF2EDF"/>
    <w:rsid w:val="00B837DF"/>
    <w:rsid w:val="00B85AF5"/>
    <w:rsid w:val="00B93883"/>
    <w:rsid w:val="00BC3E41"/>
    <w:rsid w:val="00BE6DBC"/>
    <w:rsid w:val="00C077C0"/>
    <w:rsid w:val="00C53A50"/>
    <w:rsid w:val="00C77EB3"/>
    <w:rsid w:val="00C90362"/>
    <w:rsid w:val="00CC466B"/>
    <w:rsid w:val="00D10AB8"/>
    <w:rsid w:val="00D52B49"/>
    <w:rsid w:val="00D836C5"/>
    <w:rsid w:val="00D87EA7"/>
    <w:rsid w:val="00DD0152"/>
    <w:rsid w:val="00DD4879"/>
    <w:rsid w:val="00DF1E42"/>
    <w:rsid w:val="00E53558"/>
    <w:rsid w:val="00ED0B05"/>
    <w:rsid w:val="00EE38E7"/>
    <w:rsid w:val="00EF2984"/>
    <w:rsid w:val="00F46986"/>
    <w:rsid w:val="00F6692A"/>
    <w:rsid w:val="00F76BA7"/>
    <w:rsid w:val="00F83B4F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  <w:style w:type="character" w:customStyle="1" w:styleId="apple-converted-space">
    <w:name w:val="apple-converted-space"/>
    <w:basedOn w:val="Policepardfaut"/>
    <w:rsid w:val="009F066F"/>
  </w:style>
  <w:style w:type="character" w:styleId="Lienhypertextesuivivisit">
    <w:name w:val="FollowedHyperlink"/>
    <w:basedOn w:val="Policepardfaut"/>
    <w:uiPriority w:val="99"/>
    <w:semiHidden/>
    <w:unhideWhenUsed/>
    <w:rsid w:val="00301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-xPmtMmNjD-Wvt8fiaXhIOA7R0FfbQkS/edit#slide=id.p20" TargetMode="External"/><Relationship Id="rId5" Type="http://schemas.openxmlformats.org/officeDocument/2006/relationships/hyperlink" Target="https://docs.google.com/spreadsheets/d/1ojHGmJBFYPjlhmu4Lgma5XNJWkZgd-sANej7gw6-cF0/edit#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12</cp:revision>
  <dcterms:created xsi:type="dcterms:W3CDTF">2019-09-22T16:09:00Z</dcterms:created>
  <dcterms:modified xsi:type="dcterms:W3CDTF">2019-10-05T09:26:00Z</dcterms:modified>
</cp:coreProperties>
</file>