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a61c00"/>
          <w:sz w:val="28"/>
          <w:szCs w:val="28"/>
          <w:u w:val="single"/>
        </w:rPr>
      </w:pPr>
      <w:r w:rsidDel="00000000" w:rsidR="00000000" w:rsidRPr="00000000">
        <w:rPr>
          <w:b w:val="1"/>
          <w:color w:val="a61c00"/>
          <w:sz w:val="28"/>
          <w:szCs w:val="28"/>
          <w:u w:val="single"/>
          <w:rtl w:val="0"/>
        </w:rPr>
        <w:t xml:space="preserve">Réunion d’avancement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Samedi 13/07/2019, 18h, Skype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a61c00"/>
          <w:sz w:val="24"/>
          <w:szCs w:val="24"/>
          <w:u w:val="single"/>
        </w:rPr>
      </w:pPr>
      <w:r w:rsidDel="00000000" w:rsidR="00000000" w:rsidRPr="00000000">
        <w:rPr>
          <w:b w:val="1"/>
          <w:color w:val="a61c00"/>
          <w:sz w:val="24"/>
          <w:szCs w:val="24"/>
          <w:u w:val="single"/>
          <w:rtl w:val="0"/>
        </w:rPr>
        <w:t xml:space="preserve">Participants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Arthur RODRIGUEZ :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Mathieur JACQUET :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Thibaud LASSUS 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Romain MARTIN :</w:t>
      </w:r>
      <w:r w:rsidDel="00000000" w:rsidR="00000000" w:rsidRPr="00000000">
        <w:rPr>
          <w:sz w:val="24"/>
          <w:szCs w:val="24"/>
          <w:rtl w:val="0"/>
        </w:rPr>
        <w:t xml:space="preserve"> live:romain.martin.pg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Martin KAWCZYNSKI :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Michele SCHIO :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Calixthe MATTEI 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Pierre-Guillaume THOMAS :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Paco  TANCHON 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Aimery SAULIERE :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a61c00"/>
          <w:sz w:val="24"/>
          <w:szCs w:val="24"/>
          <w:u w:val="single"/>
        </w:rPr>
      </w:pPr>
      <w:r w:rsidDel="00000000" w:rsidR="00000000" w:rsidRPr="00000000">
        <w:rPr>
          <w:b w:val="1"/>
          <w:color w:val="a61c00"/>
          <w:sz w:val="24"/>
          <w:szCs w:val="24"/>
          <w:u w:val="single"/>
          <w:rtl w:val="0"/>
        </w:rPr>
        <w:t xml:space="preserve">Ordre du jour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OptimumG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Bilan d’avancement de la semaine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Rappel des points de la semaine prochaine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Modifications liées au FSN 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Stratégie de sponsoring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a61c00"/>
          <w:sz w:val="24"/>
          <w:szCs w:val="24"/>
          <w:u w:val="single"/>
        </w:rPr>
      </w:pPr>
      <w:r w:rsidDel="00000000" w:rsidR="00000000" w:rsidRPr="00000000">
        <w:rPr>
          <w:b w:val="1"/>
          <w:color w:val="a61c00"/>
          <w:sz w:val="24"/>
          <w:szCs w:val="24"/>
          <w:u w:val="single"/>
          <w:rtl w:val="0"/>
        </w:rPr>
        <w:t xml:space="preserve">CR</w:t>
      </w:r>
    </w:p>
    <w:p w:rsidR="00000000" w:rsidDel="00000000" w:rsidP="00000000" w:rsidRDefault="00000000" w:rsidRPr="00000000" w14:paraId="00000018">
      <w:pPr>
        <w:rPr>
          <w:b w:val="1"/>
          <w:color w:val="a61c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OptimumG 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Relance par mail en cours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Bilan des départements :</w:t>
        <w:tab/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Motorisation : maquette primitive pour la répartition de la masse en cours de développement, le châssis doit être mis à jour au niveau de ce que l’on veut faire. Dessin de l'échappement pas commencé (question de se baser sur quel châssis)</w:t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  <w:tab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Châssis :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maquette du châssis sur les angles et contraintes du règlement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vidéo FSATA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cahier des charges du département complet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pourquoi incliner le main hoop et le front hoop ? à cause de la torsion principale sur les sides supports (rien qu'en roulant dans les bosses) du coup ça répartit </w:t>
        <w:br w:type="textWrapping"/>
        <w:t xml:space="preserve"> </w:t>
        <w:tab/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</w:t>
        <w:tab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:</w:t>
        <w:tab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Delft → suspension verticale avec basculeur et push rod + Barre antiroulis hors châssis → évite collision.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a-t-on besoin d’une maquette d’agencement de la masse pour faire les points de LAS 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Points LAS dépend beaucoup du choix des pneus.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on est pas sur du choix de la taille des pneus, Continental peut faire un pneu janté 13 pouces avec rayon extérieur d'un pneu de 10 pouces.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Flan du pneu → un flan plus petit se déforme moins, du coup hypothèse du pneu rigide encore plus valide. </w:t>
        <w:tab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 encore de retours de arthur et paul sur colonne de direction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colonne de direction → tout le jeu au volant se trouve dans la crémaillère → jeu caractéristique de la marque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FSN, un problème est survenu aux étriers arrières, les étriers ne travaillent que sur la moitié de la surface chez nous. On est la </w:t>
        <w:tab/>
        <w:t xml:space="preserve">seule équipe avec un disque de frein plein. Les autres sont percés, usinés. </w:t>
        <w:br w:type="textWrapping"/>
        <w:tab/>
        <w:br w:type="textWrapping"/>
        <w:t xml:space="preserve"> </w:t>
        <w:tab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Cette année : se faire offrir les pièces (chaque département devrait se faire offrir ses pièces)</w:t>
        <w:br w:type="textWrapping"/>
        <w:t xml:space="preserve"> </w:t>
        <w:tab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Rédaction des documents du cost (plusieurs personnes peuvent aider MSO et TLS)</w:t>
        <w:br w:type="textWrapping"/>
        <w:t xml:space="preserve"> </w:t>
        <w:tab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Réfléchir aux choses qu'on peut faire faire aux 0as</w:t>
        <w:br w:type="textWrapping"/>
        <w:t xml:space="preserve"> </w:t>
        <w:tab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Faire démarcher les pneus aux 0As, baquet pour les 0As</w:t>
        <w:br w:type="textWrapping"/>
        <w:t xml:space="preserve"> </w:t>
        <w:tab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Réunion pour l’intégration des 0As : mi aout 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