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A8" w:rsidRDefault="003D7B40" w:rsidP="003D7B40">
      <w:pPr>
        <w:pStyle w:val="Titre"/>
        <w:jc w:val="center"/>
      </w:pPr>
      <w:r>
        <w:t>Test de différents étriers pour le freinage</w:t>
      </w:r>
      <w:r w:rsidR="003034C6">
        <w:t xml:space="preserve"> (paramètres mis à jour)</w:t>
      </w:r>
    </w:p>
    <w:p w:rsidR="003034C6" w:rsidRPr="003034C6" w:rsidRDefault="003034C6" w:rsidP="003034C6"/>
    <w:p w:rsidR="003D7B40" w:rsidRDefault="003D7B40" w:rsidP="003D7B40"/>
    <w:p w:rsidR="003D7B40" w:rsidRDefault="003D7B40" w:rsidP="003D7B40">
      <w:pPr>
        <w:pStyle w:val="Titre1"/>
      </w:pPr>
      <w:r>
        <w:t>Objectif</w:t>
      </w:r>
    </w:p>
    <w:p w:rsidR="003D7B40" w:rsidRDefault="003D7B40" w:rsidP="003D7B40">
      <w:r>
        <w:t>Le but est de trouver des étriers offrant un meilleur packaging pour la roue équipée et permettant d’avoir les bonnes caractéristiques de freinage avec les maîtres-cylindres utilisés.</w:t>
      </w:r>
    </w:p>
    <w:p w:rsidR="003034C6" w:rsidRPr="003034C6" w:rsidRDefault="003034C6" w:rsidP="003D7B40">
      <w:pPr>
        <w:rPr>
          <w:color w:val="FF0000"/>
        </w:rPr>
      </w:pPr>
      <w:r>
        <w:t xml:space="preserve">Même modèle que </w:t>
      </w:r>
      <w:proofErr w:type="gramStart"/>
      <w:r>
        <w:t>le précédents</w:t>
      </w:r>
      <w:proofErr w:type="gramEnd"/>
      <w:r>
        <w:t xml:space="preserve">, sauf avec une meilleure estimation de la hauteur de CDG, et une masse plus importante de pilote. </w:t>
      </w:r>
      <w:r>
        <w:rPr>
          <w:color w:val="FF0000"/>
        </w:rPr>
        <w:t xml:space="preserve">Les nouvelles valeurs sont en rouge. </w:t>
      </w:r>
    </w:p>
    <w:p w:rsidR="003D7B40" w:rsidRDefault="003D7B40" w:rsidP="003D7B40">
      <w:pPr>
        <w:pStyle w:val="Titre1"/>
      </w:pPr>
      <w:r>
        <w:t>Maîtres cylindres disponibles</w:t>
      </w:r>
    </w:p>
    <w:p w:rsidR="003D7B40" w:rsidRDefault="003D7B40" w:rsidP="003D7B40">
      <w:pPr>
        <w:pStyle w:val="Paragraphedeliste"/>
        <w:numPr>
          <w:ilvl w:val="0"/>
          <w:numId w:val="1"/>
        </w:numPr>
      </w:pPr>
      <w:proofErr w:type="spellStart"/>
      <w:r>
        <w:t>Maître cylindre</w:t>
      </w:r>
      <w:proofErr w:type="spellEnd"/>
      <w:r>
        <w:t xml:space="preserve"> avant d’</w:t>
      </w:r>
      <w:proofErr w:type="spellStart"/>
      <w:r>
        <w:t>Olympix</w:t>
      </w:r>
      <w:proofErr w:type="spellEnd"/>
      <w:r>
        <w:t xml:space="preserve"> (</w:t>
      </w:r>
      <w:proofErr w:type="spellStart"/>
      <w:r>
        <w:t>Béringer</w:t>
      </w:r>
      <w:proofErr w:type="spellEnd"/>
      <w:r>
        <w:t xml:space="preserve"> MC127) :</w:t>
      </w:r>
    </w:p>
    <w:p w:rsidR="003D7B40" w:rsidRDefault="003D7B40" w:rsidP="003D7B40">
      <w:pPr>
        <w:pStyle w:val="Paragraphedeliste"/>
        <w:numPr>
          <w:ilvl w:val="0"/>
          <w:numId w:val="2"/>
        </w:numPr>
      </w:pPr>
      <w:r>
        <w:t>Diamètre = 0,0127 m</w:t>
      </w:r>
    </w:p>
    <w:p w:rsidR="003D7B40" w:rsidRDefault="003D7B40" w:rsidP="003D7B40">
      <w:pPr>
        <w:pStyle w:val="Paragraphedeliste"/>
        <w:numPr>
          <w:ilvl w:val="0"/>
          <w:numId w:val="2"/>
        </w:numPr>
      </w:pPr>
      <w:r>
        <w:t>Course utile = 0,020 m</w:t>
      </w:r>
    </w:p>
    <w:p w:rsidR="003D7B40" w:rsidRDefault="009F11FD" w:rsidP="003D7B40">
      <w:pPr>
        <w:pStyle w:val="Paragraphedeliste"/>
        <w:numPr>
          <w:ilvl w:val="0"/>
          <w:numId w:val="1"/>
        </w:numPr>
      </w:pPr>
      <w:proofErr w:type="spellStart"/>
      <w:r>
        <w:t>Maître cylindre</w:t>
      </w:r>
      <w:proofErr w:type="spellEnd"/>
      <w:r>
        <w:t xml:space="preserve"> arrière d’</w:t>
      </w:r>
      <w:proofErr w:type="spellStart"/>
      <w:r>
        <w:t>Olympix</w:t>
      </w:r>
      <w:proofErr w:type="spellEnd"/>
      <w:r>
        <w:t xml:space="preserve"> (</w:t>
      </w:r>
      <w:proofErr w:type="spellStart"/>
      <w:r>
        <w:t>Béringer</w:t>
      </w:r>
      <w:proofErr w:type="spellEnd"/>
      <w:r>
        <w:t xml:space="preserve"> MC127)</w:t>
      </w:r>
    </w:p>
    <w:p w:rsidR="009F11FD" w:rsidRDefault="00326DF9" w:rsidP="003D7B40">
      <w:pPr>
        <w:pStyle w:val="Paragraphedeliste"/>
        <w:numPr>
          <w:ilvl w:val="0"/>
          <w:numId w:val="1"/>
        </w:numPr>
      </w:pPr>
      <w:proofErr w:type="spellStart"/>
      <w:r>
        <w:t>Maître cylindre</w:t>
      </w:r>
      <w:proofErr w:type="spellEnd"/>
      <w:r>
        <w:t xml:space="preserve"> AP racing avant</w:t>
      </w:r>
      <w:r w:rsidR="00930B75">
        <w:t> (</w:t>
      </w:r>
      <w:r w:rsidR="00930B75" w:rsidRPr="00930B75">
        <w:t>CP7855-88PRTE</w:t>
      </w:r>
      <w:r w:rsidR="00930B75">
        <w:t>) :</w:t>
      </w:r>
    </w:p>
    <w:p w:rsidR="00930B75" w:rsidRDefault="00930B75" w:rsidP="00930B75">
      <w:pPr>
        <w:pStyle w:val="Paragraphedeliste"/>
        <w:numPr>
          <w:ilvl w:val="0"/>
          <w:numId w:val="10"/>
        </w:numPr>
      </w:pPr>
      <w:r>
        <w:t>Diamètre = 14 mm</w:t>
      </w:r>
    </w:p>
    <w:p w:rsidR="00326DF9" w:rsidRDefault="00326DF9" w:rsidP="003D7B40">
      <w:pPr>
        <w:pStyle w:val="Paragraphedeliste"/>
        <w:numPr>
          <w:ilvl w:val="0"/>
          <w:numId w:val="1"/>
        </w:numPr>
      </w:pPr>
      <w:proofErr w:type="spellStart"/>
      <w:r>
        <w:t>Maître cylindre</w:t>
      </w:r>
      <w:proofErr w:type="spellEnd"/>
      <w:r>
        <w:t xml:space="preserve"> AP racing arrière</w:t>
      </w:r>
      <w:r w:rsidR="00930B75">
        <w:t> (</w:t>
      </w:r>
      <w:r w:rsidR="00930B75" w:rsidRPr="00930B75">
        <w:t>CP7855-92PRTE</w:t>
      </w:r>
      <w:r w:rsidR="00930B75">
        <w:t>) :</w:t>
      </w:r>
    </w:p>
    <w:p w:rsidR="00930B75" w:rsidRDefault="00930B75" w:rsidP="00930B75">
      <w:pPr>
        <w:pStyle w:val="Paragraphedeliste"/>
        <w:numPr>
          <w:ilvl w:val="0"/>
          <w:numId w:val="10"/>
        </w:numPr>
      </w:pPr>
      <w:r>
        <w:t>Diamètre = 19,1 mm</w:t>
      </w:r>
    </w:p>
    <w:p w:rsidR="00326DF9" w:rsidRDefault="00326DF9" w:rsidP="00326DF9">
      <w:pPr>
        <w:pStyle w:val="Titre1"/>
      </w:pPr>
      <w:r>
        <w:t xml:space="preserve">Etriers </w:t>
      </w:r>
      <w:proofErr w:type="spellStart"/>
      <w:r>
        <w:t>Olympix</w:t>
      </w:r>
      <w:proofErr w:type="spellEnd"/>
    </w:p>
    <w:p w:rsidR="00326DF9" w:rsidRDefault="00326DF9" w:rsidP="00326DF9">
      <w:pPr>
        <w:pStyle w:val="Paragraphedeliste"/>
        <w:numPr>
          <w:ilvl w:val="0"/>
          <w:numId w:val="4"/>
        </w:numPr>
      </w:pPr>
      <w:r>
        <w:t>Etrier avant (</w:t>
      </w:r>
      <w:proofErr w:type="spellStart"/>
      <w:r>
        <w:t>Beringer</w:t>
      </w:r>
      <w:proofErr w:type="spellEnd"/>
      <w:r>
        <w:t xml:space="preserve"> 2P1A) :</w:t>
      </w:r>
    </w:p>
    <w:p w:rsidR="00326DF9" w:rsidRDefault="00326DF9" w:rsidP="00326DF9">
      <w:pPr>
        <w:pStyle w:val="Paragraphedeliste"/>
        <w:numPr>
          <w:ilvl w:val="0"/>
          <w:numId w:val="5"/>
        </w:numPr>
      </w:pPr>
      <w:r>
        <w:t>Nombre de pistons par étrier : 2</w:t>
      </w:r>
    </w:p>
    <w:p w:rsidR="00326DF9" w:rsidRDefault="00326DF9" w:rsidP="00326DF9">
      <w:pPr>
        <w:pStyle w:val="Paragraphedeliste"/>
        <w:numPr>
          <w:ilvl w:val="0"/>
          <w:numId w:val="5"/>
        </w:numPr>
      </w:pPr>
      <w:r>
        <w:t>Diamètre piston = 0,032m</w:t>
      </w:r>
    </w:p>
    <w:p w:rsidR="00326DF9" w:rsidRDefault="00326DF9" w:rsidP="00326DF9">
      <w:pPr>
        <w:pStyle w:val="Paragraphedeliste"/>
        <w:numPr>
          <w:ilvl w:val="0"/>
          <w:numId w:val="4"/>
        </w:numPr>
      </w:pPr>
      <w:r>
        <w:t>Etrier arrière (</w:t>
      </w:r>
      <w:proofErr w:type="spellStart"/>
      <w:r>
        <w:t>Beringer</w:t>
      </w:r>
      <w:proofErr w:type="spellEnd"/>
      <w:r>
        <w:t xml:space="preserve"> 2D1) :</w:t>
      </w:r>
    </w:p>
    <w:p w:rsidR="00326DF9" w:rsidRDefault="00326DF9" w:rsidP="00326DF9">
      <w:pPr>
        <w:pStyle w:val="Paragraphedeliste"/>
        <w:numPr>
          <w:ilvl w:val="0"/>
          <w:numId w:val="7"/>
        </w:numPr>
      </w:pPr>
      <w:r>
        <w:t>Nombre de pistons par étrier : 2</w:t>
      </w:r>
    </w:p>
    <w:p w:rsidR="00326DF9" w:rsidRDefault="00326DF9" w:rsidP="00326DF9">
      <w:pPr>
        <w:pStyle w:val="Paragraphedeliste"/>
        <w:numPr>
          <w:ilvl w:val="0"/>
          <w:numId w:val="7"/>
        </w:numPr>
      </w:pPr>
      <w:r>
        <w:t>Diamètre piston = 0,027m</w:t>
      </w:r>
    </w:p>
    <w:p w:rsidR="008559EC" w:rsidRDefault="008559EC" w:rsidP="008559EC">
      <w:r>
        <w:t xml:space="preserve">La combinaison des deux étriers avec les </w:t>
      </w:r>
      <w:proofErr w:type="spellStart"/>
      <w:r>
        <w:t>maître-cylindres</w:t>
      </w:r>
      <w:proofErr w:type="spellEnd"/>
      <w:r>
        <w:t xml:space="preserve"> </w:t>
      </w:r>
      <w:proofErr w:type="spellStart"/>
      <w:r>
        <w:t>Béringer</w:t>
      </w:r>
      <w:proofErr w:type="spellEnd"/>
      <w:r>
        <w:t> :</w:t>
      </w:r>
    </w:p>
    <w:p w:rsidR="008559EC" w:rsidRDefault="008559EC" w:rsidP="008559EC">
      <w:pPr>
        <w:pStyle w:val="Paragraphedeliste"/>
        <w:numPr>
          <w:ilvl w:val="0"/>
          <w:numId w:val="4"/>
        </w:numPr>
      </w:pPr>
      <w:r>
        <w:t xml:space="preserve">Force sur les maîtres cylindres = </w:t>
      </w:r>
      <w:r w:rsidR="003034C6">
        <w:t>(</w:t>
      </w:r>
      <w:r>
        <w:t>1196N</w:t>
      </w:r>
      <w:r w:rsidR="003034C6">
        <w:t xml:space="preserve">) </w:t>
      </w:r>
      <w:r w:rsidR="003034C6">
        <w:rPr>
          <w:color w:val="FF0000"/>
        </w:rPr>
        <w:t>1320N</w:t>
      </w:r>
      <w:r>
        <w:t>.</w:t>
      </w:r>
    </w:p>
    <w:p w:rsidR="008559EC" w:rsidRDefault="008559EC" w:rsidP="008559EC">
      <w:pPr>
        <w:pStyle w:val="Paragraphedeliste"/>
        <w:numPr>
          <w:ilvl w:val="0"/>
          <w:numId w:val="4"/>
        </w:numPr>
      </w:pPr>
      <w:r>
        <w:t xml:space="preserve">Longueur </w:t>
      </w:r>
      <w:proofErr w:type="spellStart"/>
      <w:r>
        <w:t>bias</w:t>
      </w:r>
      <w:proofErr w:type="spellEnd"/>
      <w:r>
        <w:t xml:space="preserve"> bar pour le </w:t>
      </w:r>
      <w:proofErr w:type="spellStart"/>
      <w:r>
        <w:t>maître cylindre</w:t>
      </w:r>
      <w:proofErr w:type="spellEnd"/>
      <w:r>
        <w:t xml:space="preserve"> avant</w:t>
      </w:r>
      <w:proofErr w:type="gramStart"/>
      <w:r>
        <w:t>=</w:t>
      </w:r>
      <w:r w:rsidR="003034C6">
        <w:t>(</w:t>
      </w:r>
      <w:proofErr w:type="gramEnd"/>
      <w:r>
        <w:t>69%</w:t>
      </w:r>
      <w:r w:rsidR="003034C6">
        <w:t xml:space="preserve">) </w:t>
      </w:r>
      <w:r w:rsidR="003034C6">
        <w:rPr>
          <w:color w:val="FF0000"/>
        </w:rPr>
        <w:t>73%</w:t>
      </w:r>
      <w:r w:rsidR="003034C6">
        <w:t xml:space="preserve"> </w:t>
      </w:r>
    </w:p>
    <w:p w:rsidR="008559EC" w:rsidRDefault="008559EC" w:rsidP="008559EC">
      <w:r>
        <w:t xml:space="preserve">La combinaison des deux étriers avec les </w:t>
      </w:r>
      <w:proofErr w:type="spellStart"/>
      <w:r>
        <w:t>maître-cylindres</w:t>
      </w:r>
      <w:proofErr w:type="spellEnd"/>
      <w:r>
        <w:t xml:space="preserve"> AP Racing :</w:t>
      </w:r>
    </w:p>
    <w:p w:rsidR="008559EC" w:rsidRDefault="008559EC" w:rsidP="008559EC">
      <w:pPr>
        <w:pStyle w:val="Paragraphedeliste"/>
        <w:numPr>
          <w:ilvl w:val="0"/>
          <w:numId w:val="13"/>
        </w:numPr>
      </w:pPr>
      <w:r>
        <w:t xml:space="preserve">Force sur les </w:t>
      </w:r>
      <w:proofErr w:type="spellStart"/>
      <w:r>
        <w:t>maître-cylindres</w:t>
      </w:r>
      <w:proofErr w:type="spellEnd"/>
      <w:r>
        <w:t xml:space="preserve"> = </w:t>
      </w:r>
      <w:r w:rsidR="003034C6">
        <w:t>(</w:t>
      </w:r>
      <w:r w:rsidR="00ED7813">
        <w:t>1840</w:t>
      </w:r>
      <w:r>
        <w:t>N</w:t>
      </w:r>
      <w:r w:rsidR="003034C6">
        <w:t>)</w:t>
      </w:r>
      <w:r w:rsidR="00752473">
        <w:t xml:space="preserve"> </w:t>
      </w:r>
      <w:r w:rsidR="00752473">
        <w:rPr>
          <w:color w:val="FF0000"/>
        </w:rPr>
        <w:t>1980</w:t>
      </w:r>
      <w:r w:rsidR="00B216EA">
        <w:rPr>
          <w:color w:val="FF0000"/>
        </w:rPr>
        <w:t xml:space="preserve">N. </w:t>
      </w:r>
    </w:p>
    <w:p w:rsidR="008559EC" w:rsidRDefault="008559EC" w:rsidP="008559EC">
      <w:pPr>
        <w:pStyle w:val="Paragraphedeliste"/>
        <w:numPr>
          <w:ilvl w:val="0"/>
          <w:numId w:val="13"/>
        </w:numPr>
      </w:pPr>
      <w:r>
        <w:t xml:space="preserve">Longueur </w:t>
      </w:r>
      <w:proofErr w:type="spellStart"/>
      <w:r>
        <w:t>bias</w:t>
      </w:r>
      <w:proofErr w:type="spellEnd"/>
      <w:r>
        <w:t xml:space="preserve"> bar pour le maître-cylindre avant = </w:t>
      </w:r>
      <w:r w:rsidR="003034C6">
        <w:t>(</w:t>
      </w:r>
      <w:r w:rsidR="00ED7813">
        <w:t>54</w:t>
      </w:r>
      <w:r>
        <w:t>%</w:t>
      </w:r>
      <w:r w:rsidR="003034C6">
        <w:t>)</w:t>
      </w:r>
      <w:r w:rsidR="00752473">
        <w:t xml:space="preserve"> </w:t>
      </w:r>
      <w:r w:rsidR="00752473">
        <w:rPr>
          <w:color w:val="FF0000"/>
        </w:rPr>
        <w:t>59%</w:t>
      </w:r>
    </w:p>
    <w:p w:rsidR="00F44135" w:rsidRDefault="00F44135" w:rsidP="00F44135">
      <w:pPr>
        <w:pStyle w:val="Titre1"/>
      </w:pPr>
      <w:r>
        <w:t>Combinaison avec les deux étriers avant d’</w:t>
      </w:r>
      <w:proofErr w:type="spellStart"/>
      <w:r>
        <w:t>Olympix</w:t>
      </w:r>
      <w:proofErr w:type="spellEnd"/>
    </w:p>
    <w:p w:rsidR="00F44135" w:rsidRDefault="00632022" w:rsidP="00F44135">
      <w:r>
        <w:t xml:space="preserve">Avec les deux maîtres cylindre </w:t>
      </w:r>
      <w:proofErr w:type="spellStart"/>
      <w:r>
        <w:t>Béringer</w:t>
      </w:r>
      <w:proofErr w:type="spellEnd"/>
    </w:p>
    <w:p w:rsidR="00632022" w:rsidRDefault="00632022" w:rsidP="00226219">
      <w:pPr>
        <w:pStyle w:val="Paragraphedeliste"/>
        <w:numPr>
          <w:ilvl w:val="0"/>
          <w:numId w:val="4"/>
        </w:numPr>
      </w:pPr>
      <w:r>
        <w:t xml:space="preserve">Force sur les maîtres cylindres = </w:t>
      </w:r>
      <w:r w:rsidR="003034C6">
        <w:t>(</w:t>
      </w:r>
      <w:r>
        <w:t>1089N</w:t>
      </w:r>
      <w:r w:rsidR="003034C6">
        <w:t xml:space="preserve">) </w:t>
      </w:r>
      <w:r w:rsidR="003034C6">
        <w:rPr>
          <w:color w:val="FF0000"/>
        </w:rPr>
        <w:t>1220N</w:t>
      </w:r>
      <w:r>
        <w:t>.</w:t>
      </w:r>
    </w:p>
    <w:p w:rsidR="00632022" w:rsidRDefault="00632022" w:rsidP="00226219">
      <w:pPr>
        <w:pStyle w:val="Paragraphedeliste"/>
        <w:numPr>
          <w:ilvl w:val="0"/>
          <w:numId w:val="4"/>
        </w:numPr>
      </w:pPr>
      <w:r>
        <w:t xml:space="preserve">Longueur </w:t>
      </w:r>
      <w:proofErr w:type="spellStart"/>
      <w:r>
        <w:t>bias</w:t>
      </w:r>
      <w:proofErr w:type="spellEnd"/>
      <w:r>
        <w:t xml:space="preserve"> bar pour le </w:t>
      </w:r>
      <w:proofErr w:type="spellStart"/>
      <w:r>
        <w:t>maître cylindre</w:t>
      </w:r>
      <w:proofErr w:type="spellEnd"/>
      <w:r>
        <w:t xml:space="preserve"> avant</w:t>
      </w:r>
      <w:r w:rsidR="00226219">
        <w:t xml:space="preserve"> </w:t>
      </w:r>
      <w:r>
        <w:t>=</w:t>
      </w:r>
      <w:r w:rsidR="00226219">
        <w:t xml:space="preserve"> </w:t>
      </w:r>
      <w:r w:rsidR="003034C6">
        <w:t>(</w:t>
      </w:r>
      <w:r>
        <w:t>75,7%</w:t>
      </w:r>
      <w:r w:rsidR="003034C6">
        <w:t xml:space="preserve">) </w:t>
      </w:r>
      <w:r w:rsidR="003034C6">
        <w:rPr>
          <w:color w:val="FF0000"/>
        </w:rPr>
        <w:t>79%</w:t>
      </w:r>
    </w:p>
    <w:p w:rsidR="008559EC" w:rsidRDefault="008559EC" w:rsidP="008559EC">
      <w:r>
        <w:lastRenderedPageBreak/>
        <w:t xml:space="preserve">Avec les </w:t>
      </w:r>
      <w:proofErr w:type="spellStart"/>
      <w:r>
        <w:t>maître-cylindres</w:t>
      </w:r>
      <w:proofErr w:type="spellEnd"/>
      <w:r>
        <w:t xml:space="preserve"> AP Racing :</w:t>
      </w:r>
    </w:p>
    <w:p w:rsidR="008559EC" w:rsidRDefault="008559EC" w:rsidP="008559EC">
      <w:pPr>
        <w:pStyle w:val="Paragraphedeliste"/>
        <w:numPr>
          <w:ilvl w:val="0"/>
          <w:numId w:val="14"/>
        </w:numPr>
      </w:pPr>
      <w:r>
        <w:t xml:space="preserve">Force sur les </w:t>
      </w:r>
      <w:proofErr w:type="spellStart"/>
      <w:r>
        <w:t>maître-cylindres</w:t>
      </w:r>
      <w:proofErr w:type="spellEnd"/>
      <w:r>
        <w:t xml:space="preserve"> = </w:t>
      </w:r>
      <w:r w:rsidR="00752473">
        <w:t>(</w:t>
      </w:r>
      <w:r w:rsidR="00ED7813">
        <w:t>1600N</w:t>
      </w:r>
      <w:r w:rsidR="00752473">
        <w:t xml:space="preserve">) </w:t>
      </w:r>
      <w:r w:rsidR="00752473">
        <w:rPr>
          <w:color w:val="FF0000"/>
        </w:rPr>
        <w:t xml:space="preserve">1750N. </w:t>
      </w:r>
    </w:p>
    <w:p w:rsidR="00ED7813" w:rsidRDefault="00ED7813" w:rsidP="008559EC">
      <w:pPr>
        <w:pStyle w:val="Paragraphedeliste"/>
        <w:numPr>
          <w:ilvl w:val="0"/>
          <w:numId w:val="14"/>
        </w:numPr>
      </w:pPr>
      <w:r>
        <w:t xml:space="preserve">Longueur de la </w:t>
      </w:r>
      <w:proofErr w:type="spellStart"/>
      <w:r>
        <w:t>bias</w:t>
      </w:r>
      <w:proofErr w:type="spellEnd"/>
      <w:r>
        <w:t xml:space="preserve"> bar pour le maître-cylindre avant = </w:t>
      </w:r>
      <w:r w:rsidR="00752473">
        <w:t>(</w:t>
      </w:r>
      <w:r>
        <w:t>63%</w:t>
      </w:r>
      <w:r w:rsidR="00752473">
        <w:t xml:space="preserve">) </w:t>
      </w:r>
      <w:r w:rsidR="00752473">
        <w:rPr>
          <w:color w:val="FF0000"/>
        </w:rPr>
        <w:t>67%</w:t>
      </w:r>
    </w:p>
    <w:p w:rsidR="00632022" w:rsidRPr="00226219" w:rsidRDefault="00226219" w:rsidP="00226219">
      <w:pPr>
        <w:pStyle w:val="Titre1"/>
        <w:rPr>
          <w:bCs/>
        </w:rPr>
      </w:pPr>
      <w:r>
        <w:t>Etrier AP racing (</w:t>
      </w:r>
      <w:r w:rsidRPr="00226219">
        <w:rPr>
          <w:b/>
          <w:bCs/>
        </w:rPr>
        <w:t>CP4226-2S0</w:t>
      </w:r>
      <w:r>
        <w:rPr>
          <w:bCs/>
        </w:rPr>
        <w:t>)</w:t>
      </w:r>
    </w:p>
    <w:p w:rsidR="00226219" w:rsidRDefault="00226219" w:rsidP="00226219">
      <w:r>
        <w:t>Caractéristiques :</w:t>
      </w:r>
    </w:p>
    <w:p w:rsidR="00226219" w:rsidRDefault="00226219" w:rsidP="00226219">
      <w:pPr>
        <w:pStyle w:val="Paragraphedeliste"/>
        <w:numPr>
          <w:ilvl w:val="0"/>
          <w:numId w:val="8"/>
        </w:numPr>
      </w:pPr>
      <w:r>
        <w:t>Nombre de pistons par étrier : 2</w:t>
      </w:r>
    </w:p>
    <w:p w:rsidR="00226219" w:rsidRDefault="00226219" w:rsidP="00226219">
      <w:pPr>
        <w:pStyle w:val="Paragraphedeliste"/>
        <w:numPr>
          <w:ilvl w:val="0"/>
          <w:numId w:val="8"/>
        </w:numPr>
      </w:pPr>
      <w:r>
        <w:t>Diamètre pi</w:t>
      </w:r>
      <w:r w:rsidR="00051EFC">
        <w:t>s</w:t>
      </w:r>
      <w:r>
        <w:t>ton = 25,4mm</w:t>
      </w:r>
    </w:p>
    <w:p w:rsidR="00051EFC" w:rsidRDefault="00051EFC" w:rsidP="00226219">
      <w:pPr>
        <w:pStyle w:val="Paragraphedeliste"/>
        <w:numPr>
          <w:ilvl w:val="0"/>
          <w:numId w:val="8"/>
        </w:numPr>
      </w:pPr>
      <w:r>
        <w:t>Nécessite un disque de 4mm</w:t>
      </w:r>
      <w:r w:rsidR="00520E03">
        <w:t xml:space="preserve"> (trouvé disque D7352 sur RCV performance FSAE</w:t>
      </w:r>
      <w:r w:rsidR="00AB5A71">
        <w:t xml:space="preserve"> : </w:t>
      </w:r>
      <w:hyperlink r:id="rId5" w:history="1">
        <w:r w:rsidR="00AB5A71" w:rsidRPr="00AB5A71">
          <w:rPr>
            <w:rStyle w:val="Lienhypertexte"/>
          </w:rPr>
          <w:t>https://www.rcvperformance.com/rcv-fsae-brake-rotor-220mm-with-thickness-of-4mm.html</w:t>
        </w:r>
      </w:hyperlink>
      <w:r w:rsidR="00520E03">
        <w:t>)</w:t>
      </w:r>
    </w:p>
    <w:p w:rsidR="00226219" w:rsidRDefault="00226219" w:rsidP="00226219">
      <w:r>
        <w:t xml:space="preserve">Combinaison de cet étrier avec les </w:t>
      </w:r>
      <w:proofErr w:type="spellStart"/>
      <w:r>
        <w:t>béringer</w:t>
      </w:r>
      <w:proofErr w:type="spellEnd"/>
      <w:r>
        <w:t xml:space="preserve"> avant</w:t>
      </w:r>
      <w:r w:rsidR="00930B75">
        <w:t xml:space="preserve"> et avec les </w:t>
      </w:r>
      <w:proofErr w:type="spellStart"/>
      <w:r w:rsidR="00930B75">
        <w:t>ma</w:t>
      </w:r>
      <w:r w:rsidR="005D1E03">
        <w:t>î</w:t>
      </w:r>
      <w:r w:rsidR="00930B75">
        <w:t>tre-cylindres</w:t>
      </w:r>
      <w:proofErr w:type="spellEnd"/>
      <w:r w:rsidR="00930B75">
        <w:t xml:space="preserve"> </w:t>
      </w:r>
      <w:proofErr w:type="spellStart"/>
      <w:r w:rsidR="00930B75">
        <w:t>Béringer</w:t>
      </w:r>
      <w:proofErr w:type="spellEnd"/>
      <w:r>
        <w:t> :</w:t>
      </w:r>
    </w:p>
    <w:p w:rsidR="00226219" w:rsidRDefault="00226219" w:rsidP="00226219">
      <w:pPr>
        <w:pStyle w:val="Paragraphedeliste"/>
        <w:numPr>
          <w:ilvl w:val="0"/>
          <w:numId w:val="9"/>
        </w:numPr>
      </w:pPr>
      <w:r>
        <w:t xml:space="preserve">Force sur </w:t>
      </w:r>
      <w:proofErr w:type="gramStart"/>
      <w:r>
        <w:t>les maître</w:t>
      </w:r>
      <w:proofErr w:type="gramEnd"/>
      <w:r>
        <w:t xml:space="preserve"> cylindres = </w:t>
      </w:r>
      <w:r w:rsidR="00752473">
        <w:t>(</w:t>
      </w:r>
      <w:r>
        <w:t>1244N</w:t>
      </w:r>
      <w:r w:rsidR="00752473">
        <w:t xml:space="preserve">) </w:t>
      </w:r>
      <w:r w:rsidR="00752473">
        <w:rPr>
          <w:color w:val="FF0000"/>
        </w:rPr>
        <w:t xml:space="preserve">1370N. </w:t>
      </w:r>
    </w:p>
    <w:p w:rsidR="00226219" w:rsidRDefault="00226219" w:rsidP="00226219">
      <w:pPr>
        <w:pStyle w:val="Paragraphedeliste"/>
        <w:numPr>
          <w:ilvl w:val="0"/>
          <w:numId w:val="9"/>
        </w:numPr>
      </w:pPr>
      <w:r>
        <w:t xml:space="preserve">Longueur </w:t>
      </w:r>
      <w:proofErr w:type="spellStart"/>
      <w:r>
        <w:t>bias</w:t>
      </w:r>
      <w:proofErr w:type="spellEnd"/>
      <w:r>
        <w:t xml:space="preserve"> bar pour le </w:t>
      </w:r>
      <w:proofErr w:type="spellStart"/>
      <w:r>
        <w:t>maître cylindre</w:t>
      </w:r>
      <w:proofErr w:type="spellEnd"/>
      <w:r>
        <w:t xml:space="preserve"> avant = </w:t>
      </w:r>
      <w:r w:rsidR="00752473">
        <w:t>(</w:t>
      </w:r>
      <w:r>
        <w:t>66%</w:t>
      </w:r>
      <w:r w:rsidR="00752473">
        <w:t xml:space="preserve">) </w:t>
      </w:r>
      <w:r w:rsidR="00752473">
        <w:rPr>
          <w:color w:val="FF0000"/>
        </w:rPr>
        <w:t>70,5%</w:t>
      </w:r>
    </w:p>
    <w:p w:rsidR="00051EFC" w:rsidRDefault="00930B75" w:rsidP="00051EFC">
      <w:r>
        <w:t xml:space="preserve">Combinaison de cet étrier avec les </w:t>
      </w:r>
      <w:proofErr w:type="spellStart"/>
      <w:r>
        <w:t>Béringer</w:t>
      </w:r>
      <w:proofErr w:type="spellEnd"/>
      <w:r>
        <w:t xml:space="preserve"> avant et les </w:t>
      </w:r>
      <w:proofErr w:type="spellStart"/>
      <w:r>
        <w:t>ma</w:t>
      </w:r>
      <w:r w:rsidR="005D1E03">
        <w:t>î</w:t>
      </w:r>
      <w:r>
        <w:t>tre-cylindres</w:t>
      </w:r>
      <w:proofErr w:type="spellEnd"/>
      <w:r>
        <w:t xml:space="preserve"> AP Racing :</w:t>
      </w:r>
    </w:p>
    <w:p w:rsidR="00930B75" w:rsidRDefault="00577DFE" w:rsidP="00930B75">
      <w:pPr>
        <w:pStyle w:val="Paragraphedeliste"/>
        <w:numPr>
          <w:ilvl w:val="0"/>
          <w:numId w:val="12"/>
        </w:numPr>
      </w:pPr>
      <w:r>
        <w:t xml:space="preserve">Force sur les </w:t>
      </w:r>
      <w:proofErr w:type="spellStart"/>
      <w:r>
        <w:t>maître-cylindres</w:t>
      </w:r>
      <w:proofErr w:type="spellEnd"/>
      <w:r>
        <w:t xml:space="preserve"> = </w:t>
      </w:r>
      <w:r w:rsidR="00752473">
        <w:t>(</w:t>
      </w:r>
      <w:r>
        <w:t>1950N</w:t>
      </w:r>
      <w:r w:rsidR="00752473">
        <w:t xml:space="preserve">) </w:t>
      </w:r>
      <w:r w:rsidR="00752473">
        <w:rPr>
          <w:color w:val="FF0000"/>
        </w:rPr>
        <w:t xml:space="preserve">2080N. </w:t>
      </w:r>
    </w:p>
    <w:p w:rsidR="00577DFE" w:rsidRPr="00226219" w:rsidRDefault="00577DFE" w:rsidP="00930B75">
      <w:pPr>
        <w:pStyle w:val="Paragraphedeliste"/>
        <w:numPr>
          <w:ilvl w:val="0"/>
          <w:numId w:val="12"/>
        </w:numPr>
      </w:pPr>
      <w:r>
        <w:t xml:space="preserve">Longueur de la </w:t>
      </w:r>
      <w:proofErr w:type="spellStart"/>
      <w:r>
        <w:t>bias</w:t>
      </w:r>
      <w:proofErr w:type="spellEnd"/>
      <w:r>
        <w:t xml:space="preserve"> bar pour le maître-cylindre avant = </w:t>
      </w:r>
      <w:r w:rsidR="00752473">
        <w:t>(</w:t>
      </w:r>
      <w:r>
        <w:t>51%</w:t>
      </w:r>
      <w:r w:rsidR="00752473">
        <w:t xml:space="preserve">) </w:t>
      </w:r>
      <w:r w:rsidR="00752473">
        <w:rPr>
          <w:color w:val="FF0000"/>
        </w:rPr>
        <w:t>56%</w:t>
      </w:r>
    </w:p>
    <w:p w:rsidR="003D7B40" w:rsidRDefault="003D7B40" w:rsidP="003D7B40"/>
    <w:p w:rsidR="00DE0F87" w:rsidRDefault="00DE0F87" w:rsidP="003D7B40">
      <w:bookmarkStart w:id="0" w:name="_GoBack"/>
      <w:bookmarkEnd w:id="0"/>
    </w:p>
    <w:sectPr w:rsidR="00DE0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727"/>
    <w:multiLevelType w:val="hybridMultilevel"/>
    <w:tmpl w:val="CC0A4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2CF6"/>
    <w:multiLevelType w:val="hybridMultilevel"/>
    <w:tmpl w:val="0980CB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A7EE5"/>
    <w:multiLevelType w:val="hybridMultilevel"/>
    <w:tmpl w:val="D8E8F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36FA"/>
    <w:multiLevelType w:val="hybridMultilevel"/>
    <w:tmpl w:val="07605C4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547B6"/>
    <w:multiLevelType w:val="hybridMultilevel"/>
    <w:tmpl w:val="8AEE2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B0C77"/>
    <w:multiLevelType w:val="hybridMultilevel"/>
    <w:tmpl w:val="DF787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950B7"/>
    <w:multiLevelType w:val="hybridMultilevel"/>
    <w:tmpl w:val="787E0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F6FB6"/>
    <w:multiLevelType w:val="hybridMultilevel"/>
    <w:tmpl w:val="D4427C3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C0B30"/>
    <w:multiLevelType w:val="hybridMultilevel"/>
    <w:tmpl w:val="E64EE26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10A41"/>
    <w:multiLevelType w:val="hybridMultilevel"/>
    <w:tmpl w:val="451CA3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806C0"/>
    <w:multiLevelType w:val="hybridMultilevel"/>
    <w:tmpl w:val="60C27A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020E6"/>
    <w:multiLevelType w:val="hybridMultilevel"/>
    <w:tmpl w:val="F01AC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F2EE4"/>
    <w:multiLevelType w:val="hybridMultilevel"/>
    <w:tmpl w:val="CE46D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06F70"/>
    <w:multiLevelType w:val="hybridMultilevel"/>
    <w:tmpl w:val="F7D8E1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0"/>
    <w:rsid w:val="000027FA"/>
    <w:rsid w:val="00051EFC"/>
    <w:rsid w:val="00226219"/>
    <w:rsid w:val="003034C6"/>
    <w:rsid w:val="00326DF9"/>
    <w:rsid w:val="003D7B40"/>
    <w:rsid w:val="00520E03"/>
    <w:rsid w:val="00577DFE"/>
    <w:rsid w:val="005D1E03"/>
    <w:rsid w:val="00632022"/>
    <w:rsid w:val="006F5D18"/>
    <w:rsid w:val="00752473"/>
    <w:rsid w:val="00805FF4"/>
    <w:rsid w:val="008559EC"/>
    <w:rsid w:val="00895679"/>
    <w:rsid w:val="008C79A8"/>
    <w:rsid w:val="00930B75"/>
    <w:rsid w:val="009765BE"/>
    <w:rsid w:val="009F11FD"/>
    <w:rsid w:val="00AB5A71"/>
    <w:rsid w:val="00B216EA"/>
    <w:rsid w:val="00C9333A"/>
    <w:rsid w:val="00D64C99"/>
    <w:rsid w:val="00DE0F87"/>
    <w:rsid w:val="00E26FF0"/>
    <w:rsid w:val="00E2722F"/>
    <w:rsid w:val="00ED7813"/>
    <w:rsid w:val="00F4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E0CD"/>
  <w15:chartTrackingRefBased/>
  <w15:docId w15:val="{1BD90E91-6EEA-496D-B147-4C4CC215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D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7B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B5A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5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cvperformance.com/rcv-fsae-brake-rotor-220mm-with-thickness-of-4m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 Longcamp</dc:creator>
  <cp:keywords/>
  <dc:description/>
  <cp:lastModifiedBy>Erwan de Longcamp</cp:lastModifiedBy>
  <cp:revision>5</cp:revision>
  <dcterms:created xsi:type="dcterms:W3CDTF">2018-11-06T13:17:00Z</dcterms:created>
  <dcterms:modified xsi:type="dcterms:W3CDTF">2018-11-07T17:37:00Z</dcterms:modified>
</cp:coreProperties>
</file>