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E44B95" w14:textId="70760988" w:rsidR="00DD2828" w:rsidRPr="00DF352F" w:rsidRDefault="00CC3542" w:rsidP="00CC3542">
      <w:pPr>
        <w:tabs>
          <w:tab w:val="left" w:pos="3240"/>
        </w:tabs>
        <w:spacing w:after="0"/>
        <w:jc w:val="center"/>
        <w:rPr>
          <w:rFonts w:ascii="Open Sans" w:hAnsi="Open Sans" w:cs="Open Sans"/>
          <w:b/>
          <w:sz w:val="36"/>
          <w:lang w:val="en-GB"/>
        </w:rPr>
      </w:pPr>
      <w:r w:rsidRPr="00DF352F">
        <w:rPr>
          <w:rFonts w:ascii="Open Sans" w:hAnsi="Open Sans" w:cs="Open Sans"/>
          <w:b/>
          <w:sz w:val="36"/>
          <w:lang w:val="en-GB"/>
        </w:rPr>
        <w:t>Cost report presentation</w:t>
      </w:r>
    </w:p>
    <w:p w14:paraId="4A347F8D" w14:textId="2FDDC731" w:rsidR="00DD2828" w:rsidRPr="00DF352F" w:rsidRDefault="00DD2828" w:rsidP="0004652C">
      <w:pPr>
        <w:tabs>
          <w:tab w:val="left" w:pos="3240"/>
        </w:tabs>
        <w:spacing w:after="0"/>
        <w:rPr>
          <w:rFonts w:ascii="Open Sans" w:hAnsi="Open Sans" w:cs="Open Sans"/>
          <w:b/>
          <w:sz w:val="36"/>
          <w:lang w:val="en-GB"/>
        </w:rPr>
      </w:pPr>
      <w:r w:rsidRPr="00DF352F">
        <w:rPr>
          <w:rFonts w:ascii="Open Sans" w:hAnsi="Open Sans" w:cs="Open Sans"/>
          <w:b/>
          <w:noProof/>
          <w:sz w:val="36"/>
          <w:lang w:eastAsia="fr-FR"/>
        </w:rPr>
        <mc:AlternateContent>
          <mc:Choice Requires="wps">
            <w:drawing>
              <wp:anchor distT="0" distB="0" distL="114300" distR="114300" simplePos="0" relativeHeight="251659264" behindDoc="0" locked="0" layoutInCell="1" allowOverlap="1" wp14:anchorId="4F295607" wp14:editId="7FD626A0">
                <wp:simplePos x="0" y="0"/>
                <wp:positionH relativeFrom="margin">
                  <wp:align>center</wp:align>
                </wp:positionH>
                <wp:positionV relativeFrom="paragraph">
                  <wp:posOffset>144145</wp:posOffset>
                </wp:positionV>
                <wp:extent cx="3308350"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3308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5B59654" id="Connecteur droit 1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1.35pt" to="2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" strokecolor="black [3200]">
                <v:stroke joinstyle="miter"/>
                <w10:wrap anchorx="margin"/>
              </v:line>
            </w:pict>
          </mc:Fallback>
        </mc:AlternateContent>
      </w:r>
      <w:r w:rsidRPr="00DF352F">
        <w:rPr>
          <w:rFonts w:ascii="Open Sans" w:hAnsi="Open Sans" w:cs="Open Sans"/>
          <w:b/>
          <w:sz w:val="36"/>
          <w:lang w:val="en-GB"/>
        </w:rPr>
        <w:tab/>
      </w:r>
    </w:p>
    <w:p w14:paraId="6A2F7359" w14:textId="15A8AAFD" w:rsidR="00CD70E2" w:rsidRPr="00DF352F" w:rsidRDefault="008A7DE9" w:rsidP="00CC3542">
      <w:pPr>
        <w:tabs>
          <w:tab w:val="left" w:pos="3240"/>
        </w:tabs>
        <w:spacing w:after="0"/>
        <w:jc w:val="center"/>
        <w:rPr>
          <w:rFonts w:ascii="Open Sans" w:hAnsi="Open Sans" w:cs="Open Sans"/>
          <w:b/>
          <w:sz w:val="36"/>
          <w:lang w:val="en-GB"/>
        </w:rPr>
      </w:pPr>
      <w:r w:rsidRPr="00DF352F">
        <w:rPr>
          <w:rFonts w:ascii="Open Sans" w:hAnsi="Open Sans" w:cs="Open Sans"/>
          <w:b/>
          <w:sz w:val="36"/>
          <w:lang w:val="en-GB"/>
        </w:rPr>
        <w:t>Cost model</w:t>
      </w:r>
    </w:p>
    <w:p w14:paraId="55B9B71C" w14:textId="77777777" w:rsidR="0004652C" w:rsidRPr="00DF352F" w:rsidRDefault="0004652C" w:rsidP="00C012C6">
      <w:pPr>
        <w:pStyle w:val="NormalWeb"/>
        <w:spacing w:before="0" w:beforeAutospacing="0" w:after="225" w:afterAutospacing="0"/>
        <w:jc w:val="both"/>
        <w:rPr>
          <w:rFonts w:ascii="Open Sans" w:hAnsi="Open Sans" w:cs="Open Sans"/>
          <w:b/>
          <w:i/>
          <w:color w:val="C00000"/>
          <w:szCs w:val="21"/>
          <w:lang w:val="en-GB"/>
        </w:rPr>
      </w:pPr>
    </w:p>
    <w:p w14:paraId="5DEBB810" w14:textId="615B929B" w:rsidR="008A7DE9" w:rsidRPr="00DF352F" w:rsidRDefault="008A7DE9" w:rsidP="008A7DE9">
      <w:pPr>
        <w:rPr>
          <w:lang w:val="en-GB"/>
        </w:rPr>
      </w:pPr>
      <w:r w:rsidRPr="00DF352F">
        <w:rPr>
          <w:lang w:val="en-GB"/>
        </w:rPr>
        <w:t>The aim of this document is to show the process and philosophy behind the costing method used for the FSAE Cost Event.</w:t>
      </w:r>
    </w:p>
    <w:p w14:paraId="0B855249" w14:textId="1A5C377F" w:rsidR="00CD70E2" w:rsidRPr="00DF352F" w:rsidRDefault="008A7DE9" w:rsidP="008A4E2A">
      <w:pPr>
        <w:pStyle w:val="NormalWeb"/>
        <w:spacing w:before="0" w:beforeAutospacing="0" w:after="225" w:afterAutospacing="0"/>
        <w:jc w:val="both"/>
        <w:rPr>
          <w:rFonts w:ascii="Open Sans" w:hAnsi="Open Sans" w:cs="Open Sans"/>
          <w:b/>
          <w:i/>
          <w:color w:val="C00000"/>
          <w:sz w:val="28"/>
          <w:szCs w:val="21"/>
          <w:lang w:val="en-GB"/>
        </w:rPr>
      </w:pPr>
      <w:r w:rsidRPr="00DF352F">
        <w:rPr>
          <w:rFonts w:ascii="Open Sans" w:hAnsi="Open Sans" w:cs="Open Sans"/>
          <w:b/>
          <w:i/>
          <w:color w:val="C00000"/>
          <w:sz w:val="28"/>
          <w:szCs w:val="21"/>
          <w:lang w:val="en-GB"/>
        </w:rPr>
        <w:t>Context and hypothesis</w:t>
      </w:r>
    </w:p>
    <w:p w14:paraId="5EC9B410" w14:textId="2D522D4E" w:rsidR="008A4E2A" w:rsidRPr="00DF352F" w:rsidRDefault="008A4E2A" w:rsidP="008A4E2A">
      <w:pPr>
        <w:pStyle w:val="NormalWeb"/>
        <w:spacing w:before="0" w:beforeAutospacing="0" w:after="225" w:afterAutospacing="0"/>
        <w:jc w:val="both"/>
        <w:rPr>
          <w:rFonts w:ascii="Open Sans" w:hAnsi="Open Sans" w:cs="Open Sans"/>
          <w:i/>
          <w:color w:val="808080" w:themeColor="background1" w:themeShade="80"/>
          <w:szCs w:val="21"/>
          <w:lang w:val="en-GB"/>
        </w:rPr>
      </w:pPr>
      <w:r w:rsidRPr="00DF352F">
        <w:rPr>
          <w:rFonts w:ascii="Open Sans" w:hAnsi="Open Sans" w:cs="Open Sans"/>
          <w:i/>
          <w:color w:val="808080" w:themeColor="background1" w:themeShade="80"/>
          <w:szCs w:val="21"/>
          <w:lang w:val="en-GB"/>
        </w:rPr>
        <w:t>Company description</w:t>
      </w:r>
    </w:p>
    <w:p w14:paraId="37EF9A73" w14:textId="69047DB8" w:rsidR="008A7DE9" w:rsidRPr="00DF352F" w:rsidRDefault="008A7DE9" w:rsidP="00954943">
      <w:pPr>
        <w:jc w:val="both"/>
        <w:rPr>
          <w:lang w:val="en-GB"/>
        </w:rPr>
      </w:pPr>
      <w:r w:rsidRPr="00DF352F">
        <w:rPr>
          <w:lang w:val="en-GB"/>
        </w:rPr>
        <w:t xml:space="preserve">The simulated company is sized to be a prototyping shop, able to manufacture and assemble most of the components of an FSAE car. Therefore, it will not have in-house specific expensive machinery used for a unique or only few parts of the car. For instance, 3D </w:t>
      </w:r>
      <w:proofErr w:type="spellStart"/>
      <w:r w:rsidRPr="00DF352F">
        <w:rPr>
          <w:lang w:val="en-GB"/>
        </w:rPr>
        <w:t>stereolithography</w:t>
      </w:r>
      <w:proofErr w:type="spellEnd"/>
      <w:r w:rsidRPr="00DF352F">
        <w:rPr>
          <w:lang w:val="en-GB"/>
        </w:rPr>
        <w:t xml:space="preserve"> printer used for the air intake, water-jet cutter, …</w:t>
      </w:r>
    </w:p>
    <w:p w14:paraId="7E04F568" w14:textId="77777777" w:rsidR="008A7DE9" w:rsidRPr="00DF352F" w:rsidRDefault="008A7DE9" w:rsidP="00954943">
      <w:pPr>
        <w:jc w:val="both"/>
        <w:rPr>
          <w:lang w:val="en-GB"/>
        </w:rPr>
      </w:pPr>
      <w:r w:rsidRPr="00DF352F">
        <w:rPr>
          <w:lang w:val="en-GB"/>
        </w:rPr>
        <w:t xml:space="preserve">Of course, the machinery will not be used all the year to build only one FSAE car. Thus, we assume that the remaining time where the equipment is not allocated for the FS project is used for other customers, to build another car, small/medium series of components, prototypes, … </w:t>
      </w:r>
    </w:p>
    <w:p w14:paraId="1F478980" w14:textId="77777777" w:rsidR="008A7DE9" w:rsidRPr="00DF352F" w:rsidRDefault="008A7DE9" w:rsidP="00954943">
      <w:pPr>
        <w:jc w:val="both"/>
        <w:rPr>
          <w:lang w:val="en-GB"/>
        </w:rPr>
      </w:pPr>
      <w:r w:rsidRPr="00DF352F">
        <w:rPr>
          <w:lang w:val="en-GB"/>
        </w:rPr>
        <w:t>The same hypothesis is used for manpower.</w:t>
      </w:r>
    </w:p>
    <w:p w14:paraId="1672AA93" w14:textId="77777777" w:rsidR="008A7DE9" w:rsidRPr="00DF352F" w:rsidRDefault="008A7DE9" w:rsidP="00954943">
      <w:pPr>
        <w:jc w:val="both"/>
        <w:rPr>
          <w:lang w:val="en-GB"/>
        </w:rPr>
      </w:pPr>
      <w:r w:rsidRPr="00DF352F">
        <w:rPr>
          <w:lang w:val="en-GB"/>
        </w:rPr>
        <w:t xml:space="preserve">Therefore, the shop is built around: </w:t>
      </w:r>
    </w:p>
    <w:p w14:paraId="48069049" w14:textId="77777777" w:rsidR="008A7DE9" w:rsidRPr="00DF352F" w:rsidRDefault="008A7DE9" w:rsidP="00954943">
      <w:pPr>
        <w:pStyle w:val="Paragraphedeliste"/>
        <w:numPr>
          <w:ilvl w:val="0"/>
          <w:numId w:val="23"/>
        </w:numPr>
        <w:jc w:val="both"/>
        <w:rPr>
          <w:lang w:val="en-GB"/>
        </w:rPr>
      </w:pPr>
      <w:r w:rsidRPr="00DF352F">
        <w:rPr>
          <w:lang w:val="en-GB"/>
        </w:rPr>
        <w:t>Administrative department for marketing, production support (materials orders, invoice, …), finance, …</w:t>
      </w:r>
    </w:p>
    <w:p w14:paraId="3EDA13EA" w14:textId="77777777" w:rsidR="008A7DE9" w:rsidRPr="00DF352F" w:rsidRDefault="008A7DE9" w:rsidP="00954943">
      <w:pPr>
        <w:pStyle w:val="Paragraphedeliste"/>
        <w:numPr>
          <w:ilvl w:val="0"/>
          <w:numId w:val="23"/>
        </w:numPr>
        <w:jc w:val="both"/>
        <w:rPr>
          <w:lang w:val="en-GB"/>
        </w:rPr>
      </w:pPr>
      <w:r w:rsidRPr="00DF352F">
        <w:rPr>
          <w:lang w:val="en-GB"/>
        </w:rPr>
        <w:t xml:space="preserve">Several shop floor workstations: </w:t>
      </w:r>
    </w:p>
    <w:p w14:paraId="4F3AD837" w14:textId="77777777" w:rsidR="008A7DE9" w:rsidRPr="00DF352F" w:rsidRDefault="008A7DE9" w:rsidP="00954943">
      <w:pPr>
        <w:pStyle w:val="Paragraphedeliste"/>
        <w:numPr>
          <w:ilvl w:val="1"/>
          <w:numId w:val="23"/>
        </w:numPr>
        <w:jc w:val="both"/>
        <w:rPr>
          <w:lang w:val="en-GB"/>
        </w:rPr>
      </w:pPr>
      <w:r w:rsidRPr="00DF352F">
        <w:rPr>
          <w:lang w:val="en-GB"/>
        </w:rPr>
        <w:t>A 3 axis Haas CNC Mill VF-3SSYT</w:t>
      </w:r>
    </w:p>
    <w:p w14:paraId="1F859883" w14:textId="77777777" w:rsidR="008A7DE9" w:rsidRPr="00DF352F" w:rsidRDefault="008A7DE9" w:rsidP="00954943">
      <w:pPr>
        <w:pStyle w:val="Paragraphedeliste"/>
        <w:numPr>
          <w:ilvl w:val="1"/>
          <w:numId w:val="23"/>
        </w:numPr>
        <w:jc w:val="both"/>
        <w:rPr>
          <w:lang w:val="en-GB"/>
        </w:rPr>
      </w:pPr>
      <w:r w:rsidRPr="00DF352F">
        <w:rPr>
          <w:lang w:val="en-GB"/>
        </w:rPr>
        <w:t>A CNC mill with Y axis Haas ST35-Y</w:t>
      </w:r>
    </w:p>
    <w:p w14:paraId="6338ADF5" w14:textId="77777777" w:rsidR="008A7DE9" w:rsidRPr="00DF352F" w:rsidRDefault="008A7DE9" w:rsidP="00954943">
      <w:pPr>
        <w:pStyle w:val="Paragraphedeliste"/>
        <w:numPr>
          <w:ilvl w:val="1"/>
          <w:numId w:val="23"/>
        </w:numPr>
        <w:jc w:val="both"/>
        <w:rPr>
          <w:lang w:val="en-GB"/>
        </w:rPr>
      </w:pPr>
      <w:r w:rsidRPr="00DF352F">
        <w:rPr>
          <w:lang w:val="en-GB"/>
        </w:rPr>
        <w:t xml:space="preserve">A CNC laser table FL510HD-1000 from </w:t>
      </w:r>
      <w:proofErr w:type="spellStart"/>
      <w:r w:rsidRPr="00DF352F">
        <w:rPr>
          <w:lang w:val="en-GB"/>
        </w:rPr>
        <w:t>Baileigh</w:t>
      </w:r>
      <w:proofErr w:type="spellEnd"/>
    </w:p>
    <w:p w14:paraId="10767E14" w14:textId="77777777" w:rsidR="008A7DE9" w:rsidRPr="00DF352F" w:rsidRDefault="008A7DE9" w:rsidP="00954943">
      <w:pPr>
        <w:pStyle w:val="Paragraphedeliste"/>
        <w:numPr>
          <w:ilvl w:val="1"/>
          <w:numId w:val="23"/>
        </w:numPr>
        <w:jc w:val="both"/>
        <w:rPr>
          <w:lang w:val="en-GB"/>
        </w:rPr>
      </w:pPr>
      <w:r w:rsidRPr="00DF352F">
        <w:rPr>
          <w:lang w:val="en-GB"/>
        </w:rPr>
        <w:t xml:space="preserve">An assembly station </w:t>
      </w:r>
    </w:p>
    <w:p w14:paraId="2CCF7239" w14:textId="77777777" w:rsidR="008A7DE9" w:rsidRPr="00DF352F" w:rsidRDefault="008A7DE9" w:rsidP="00954943">
      <w:pPr>
        <w:pStyle w:val="Paragraphedeliste"/>
        <w:numPr>
          <w:ilvl w:val="1"/>
          <w:numId w:val="23"/>
        </w:numPr>
        <w:jc w:val="both"/>
        <w:rPr>
          <w:lang w:val="en-GB"/>
        </w:rPr>
      </w:pPr>
      <w:r w:rsidRPr="00DF352F">
        <w:rPr>
          <w:lang w:val="en-GB"/>
        </w:rPr>
        <w:t>A welding station</w:t>
      </w:r>
    </w:p>
    <w:p w14:paraId="2D5DCDF3" w14:textId="77777777" w:rsidR="008A7DE9" w:rsidRPr="00DF352F" w:rsidRDefault="008A7DE9" w:rsidP="00954943">
      <w:pPr>
        <w:pStyle w:val="Paragraphedeliste"/>
        <w:numPr>
          <w:ilvl w:val="1"/>
          <w:numId w:val="23"/>
        </w:numPr>
        <w:jc w:val="both"/>
        <w:rPr>
          <w:lang w:val="en-GB"/>
        </w:rPr>
      </w:pPr>
      <w:r w:rsidRPr="00DF352F">
        <w:rPr>
          <w:lang w:val="en-GB"/>
        </w:rPr>
        <w:t>A conventional machining area with a mill and a lathe</w:t>
      </w:r>
    </w:p>
    <w:p w14:paraId="02B2A392" w14:textId="77777777" w:rsidR="008A7DE9" w:rsidRPr="00DF352F" w:rsidRDefault="008A7DE9" w:rsidP="00954943">
      <w:pPr>
        <w:pStyle w:val="Paragraphedeliste"/>
        <w:numPr>
          <w:ilvl w:val="1"/>
          <w:numId w:val="23"/>
        </w:numPr>
        <w:jc w:val="both"/>
        <w:rPr>
          <w:lang w:val="en-GB"/>
        </w:rPr>
      </w:pPr>
      <w:r w:rsidRPr="00DF352F">
        <w:rPr>
          <w:lang w:val="en-GB"/>
        </w:rPr>
        <w:t>A metrological lab</w:t>
      </w:r>
    </w:p>
    <w:p w14:paraId="1A39C5AC" w14:textId="675573C4" w:rsidR="008A7DE9" w:rsidRPr="00DF352F" w:rsidRDefault="008A7DE9" w:rsidP="00954943">
      <w:pPr>
        <w:pStyle w:val="Paragraphedeliste"/>
        <w:numPr>
          <w:ilvl w:val="1"/>
          <w:numId w:val="23"/>
        </w:numPr>
        <w:jc w:val="both"/>
        <w:rPr>
          <w:lang w:val="en-GB"/>
        </w:rPr>
      </w:pPr>
      <w:r w:rsidRPr="00DF352F">
        <w:rPr>
          <w:lang w:val="en-GB"/>
        </w:rPr>
        <w:t>FAO workstations</w:t>
      </w:r>
    </w:p>
    <w:p w14:paraId="54470609" w14:textId="22F65790" w:rsidR="008A4E2A" w:rsidRPr="00DF352F" w:rsidRDefault="008A4E2A" w:rsidP="00954943">
      <w:pPr>
        <w:pStyle w:val="NormalWeb"/>
        <w:spacing w:before="0" w:beforeAutospacing="0" w:after="225" w:afterAutospacing="0"/>
        <w:jc w:val="both"/>
        <w:rPr>
          <w:lang w:val="en-GB"/>
        </w:rPr>
      </w:pPr>
      <w:r w:rsidRPr="00DF352F">
        <w:rPr>
          <w:rFonts w:ascii="Open Sans" w:hAnsi="Open Sans" w:cs="Open Sans"/>
          <w:i/>
          <w:color w:val="808080" w:themeColor="background1" w:themeShade="80"/>
          <w:szCs w:val="21"/>
          <w:lang w:val="en-GB"/>
        </w:rPr>
        <w:t>Hypothesis</w:t>
      </w:r>
    </w:p>
    <w:p w14:paraId="356122B7" w14:textId="77777777" w:rsidR="008A7DE9" w:rsidRPr="00DF352F" w:rsidRDefault="008A7DE9" w:rsidP="00954943">
      <w:pPr>
        <w:jc w:val="both"/>
        <w:rPr>
          <w:lang w:val="en-GB"/>
        </w:rPr>
      </w:pPr>
      <w:r w:rsidRPr="00DF352F">
        <w:rPr>
          <w:lang w:val="en-GB"/>
        </w:rPr>
        <w:t xml:space="preserve">The following assumption are used in the cost model: </w:t>
      </w:r>
    </w:p>
    <w:p w14:paraId="6A7D9F0B" w14:textId="77777777" w:rsidR="008A7DE9" w:rsidRPr="00DF352F" w:rsidRDefault="008A7DE9" w:rsidP="00954943">
      <w:pPr>
        <w:pStyle w:val="Paragraphedeliste"/>
        <w:numPr>
          <w:ilvl w:val="0"/>
          <w:numId w:val="23"/>
        </w:numPr>
        <w:jc w:val="both"/>
        <w:rPr>
          <w:lang w:val="en-GB"/>
        </w:rPr>
      </w:pPr>
      <w:r w:rsidRPr="00DF352F">
        <w:rPr>
          <w:lang w:val="en-GB"/>
        </w:rPr>
        <w:t xml:space="preserve">The shop is running 35 hours a week, 46 </w:t>
      </w:r>
      <w:proofErr w:type="gramStart"/>
      <w:r w:rsidRPr="00DF352F">
        <w:rPr>
          <w:lang w:val="en-GB"/>
        </w:rPr>
        <w:t>week</w:t>
      </w:r>
      <w:proofErr w:type="gramEnd"/>
      <w:r w:rsidRPr="00DF352F">
        <w:rPr>
          <w:lang w:val="en-GB"/>
        </w:rPr>
        <w:t xml:space="preserve"> per year.</w:t>
      </w:r>
    </w:p>
    <w:p w14:paraId="704B5DA8" w14:textId="77777777" w:rsidR="008A7DE9" w:rsidRPr="00DF352F" w:rsidRDefault="008A7DE9" w:rsidP="00954943">
      <w:pPr>
        <w:pStyle w:val="Paragraphedeliste"/>
        <w:numPr>
          <w:ilvl w:val="0"/>
          <w:numId w:val="23"/>
        </w:numPr>
        <w:jc w:val="both"/>
        <w:rPr>
          <w:lang w:val="en-GB"/>
        </w:rPr>
      </w:pPr>
      <w:r w:rsidRPr="00DF352F">
        <w:rPr>
          <w:lang w:val="en-GB"/>
        </w:rPr>
        <w:t>During the opening time, machines are considered to have an OPE reflecting downtime, preventive maintenance, lack of orders, …</w:t>
      </w:r>
    </w:p>
    <w:p w14:paraId="1654EF1E" w14:textId="6C57D7DA" w:rsidR="008A7DE9" w:rsidRPr="00DF352F" w:rsidRDefault="008A7DE9" w:rsidP="00954943">
      <w:pPr>
        <w:pStyle w:val="Paragraphedeliste"/>
        <w:numPr>
          <w:ilvl w:val="0"/>
          <w:numId w:val="23"/>
        </w:numPr>
        <w:jc w:val="both"/>
        <w:rPr>
          <w:lang w:val="en-GB"/>
        </w:rPr>
      </w:pPr>
      <w:r w:rsidRPr="00DF352F">
        <w:rPr>
          <w:lang w:val="en-GB"/>
        </w:rPr>
        <w:t>Manpower of the shop floor are considered to work 95% of the time</w:t>
      </w:r>
    </w:p>
    <w:p w14:paraId="536619C1" w14:textId="77777777" w:rsidR="008A7DE9" w:rsidRPr="00DF352F" w:rsidRDefault="008A7DE9" w:rsidP="00954943">
      <w:pPr>
        <w:jc w:val="both"/>
        <w:rPr>
          <w:lang w:val="en-GB"/>
        </w:rPr>
      </w:pPr>
      <w:r w:rsidRPr="00DF352F">
        <w:rPr>
          <w:lang w:val="en-GB"/>
        </w:rPr>
        <w:t>Items are attributed a linear depreciation between 3 to 10 years regarding equipment type.</w:t>
      </w:r>
    </w:p>
    <w:p w14:paraId="0EF6E260" w14:textId="7C27CB8A" w:rsidR="008A7DE9" w:rsidRPr="00DF352F" w:rsidRDefault="008A7DE9" w:rsidP="00954943">
      <w:pPr>
        <w:jc w:val="both"/>
        <w:rPr>
          <w:lang w:val="en-GB"/>
        </w:rPr>
      </w:pPr>
      <w:r w:rsidRPr="00DF352F">
        <w:rPr>
          <w:lang w:val="en-GB"/>
        </w:rPr>
        <w:t xml:space="preserve">In this simulation is not </w:t>
      </w:r>
      <w:r w:rsidR="00EE1CD4" w:rsidRPr="00DF352F">
        <w:rPr>
          <w:lang w:val="en-GB"/>
        </w:rPr>
        <w:t>included:</w:t>
      </w:r>
    </w:p>
    <w:p w14:paraId="30572783" w14:textId="080A18DE" w:rsidR="008A7DE9" w:rsidRPr="00DF352F" w:rsidRDefault="008A7DE9" w:rsidP="00954943">
      <w:pPr>
        <w:pStyle w:val="Paragraphedeliste"/>
        <w:numPr>
          <w:ilvl w:val="0"/>
          <w:numId w:val="23"/>
        </w:numPr>
        <w:jc w:val="both"/>
        <w:rPr>
          <w:lang w:val="en-GB"/>
        </w:rPr>
      </w:pPr>
      <w:r w:rsidRPr="00DF352F">
        <w:rPr>
          <w:lang w:val="en-GB"/>
        </w:rPr>
        <w:t xml:space="preserve">Building </w:t>
      </w:r>
      <w:r w:rsidR="00EE1CD4" w:rsidRPr="00DF352F">
        <w:rPr>
          <w:lang w:val="en-GB"/>
        </w:rPr>
        <w:t>expense:</w:t>
      </w:r>
      <w:r w:rsidRPr="00DF352F">
        <w:rPr>
          <w:lang w:val="en-GB"/>
        </w:rPr>
        <w:t xml:space="preserve"> rent, security, insurance</w:t>
      </w:r>
    </w:p>
    <w:p w14:paraId="1A938DA1" w14:textId="77777777" w:rsidR="008A7DE9" w:rsidRPr="00DF352F" w:rsidRDefault="008A7DE9" w:rsidP="008A7DE9">
      <w:pPr>
        <w:pStyle w:val="Paragraphedeliste"/>
        <w:numPr>
          <w:ilvl w:val="0"/>
          <w:numId w:val="23"/>
        </w:numPr>
        <w:jc w:val="both"/>
        <w:rPr>
          <w:lang w:val="en-GB"/>
        </w:rPr>
      </w:pPr>
      <w:r w:rsidRPr="00DF352F">
        <w:rPr>
          <w:lang w:val="en-GB"/>
        </w:rPr>
        <w:lastRenderedPageBreak/>
        <w:t>VAT for the purchased and sold products</w:t>
      </w:r>
    </w:p>
    <w:p w14:paraId="29AD2671" w14:textId="77777777" w:rsidR="008A7DE9" w:rsidRPr="00DF352F" w:rsidRDefault="008A7DE9" w:rsidP="008A7DE9">
      <w:pPr>
        <w:pStyle w:val="Paragraphedeliste"/>
        <w:numPr>
          <w:ilvl w:val="0"/>
          <w:numId w:val="23"/>
        </w:numPr>
        <w:jc w:val="both"/>
        <w:rPr>
          <w:lang w:val="en-GB"/>
        </w:rPr>
      </w:pPr>
      <w:r w:rsidRPr="00DF352F">
        <w:rPr>
          <w:lang w:val="en-GB"/>
        </w:rPr>
        <w:t>Governmental taxes</w:t>
      </w:r>
    </w:p>
    <w:p w14:paraId="72A8856E" w14:textId="01710BE3" w:rsidR="008A7DE9" w:rsidRPr="00DF352F" w:rsidRDefault="008A7DE9" w:rsidP="008A7DE9">
      <w:pPr>
        <w:pStyle w:val="Paragraphedeliste"/>
        <w:numPr>
          <w:ilvl w:val="0"/>
          <w:numId w:val="23"/>
        </w:numPr>
        <w:jc w:val="both"/>
        <w:rPr>
          <w:lang w:val="en-GB"/>
        </w:rPr>
      </w:pPr>
      <w:r w:rsidRPr="00DF352F">
        <w:rPr>
          <w:lang w:val="en-GB"/>
        </w:rPr>
        <w:t>Margin applied on sell products</w:t>
      </w:r>
    </w:p>
    <w:p w14:paraId="353E0A96" w14:textId="5F0C7295" w:rsidR="004E7D70" w:rsidRPr="00DF352F" w:rsidRDefault="004E7D70" w:rsidP="004E7D70">
      <w:pPr>
        <w:pStyle w:val="NormalWeb"/>
        <w:spacing w:before="0" w:beforeAutospacing="0" w:after="225" w:afterAutospacing="0"/>
        <w:jc w:val="both"/>
        <w:rPr>
          <w:rFonts w:ascii="Open Sans" w:hAnsi="Open Sans" w:cs="Open Sans"/>
          <w:i/>
          <w:color w:val="808080" w:themeColor="background1" w:themeShade="80"/>
          <w:szCs w:val="21"/>
          <w:lang w:val="en-GB"/>
        </w:rPr>
      </w:pPr>
      <w:r w:rsidRPr="00DF352F">
        <w:rPr>
          <w:rFonts w:ascii="Open Sans" w:hAnsi="Open Sans" w:cs="Open Sans"/>
          <w:i/>
          <w:color w:val="808080" w:themeColor="background1" w:themeShade="80"/>
          <w:szCs w:val="21"/>
          <w:lang w:val="en-GB"/>
        </w:rPr>
        <w:t>Cost model division</w:t>
      </w:r>
    </w:p>
    <w:p w14:paraId="1635FE83" w14:textId="77777777" w:rsidR="004E7D70" w:rsidRPr="00DF352F" w:rsidRDefault="004E7D70" w:rsidP="004E7D70">
      <w:pPr>
        <w:pStyle w:val="NormalWeb"/>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hAnsiTheme="minorHAnsi" w:cstheme="minorHAnsi"/>
          <w:sz w:val="22"/>
          <w:szCs w:val="22"/>
          <w:lang w:val="en-GB"/>
        </w:rPr>
        <w:t>It has been chosen</w:t>
      </w:r>
      <w:r w:rsidRPr="00DF352F">
        <w:rPr>
          <w:rFonts w:asciiTheme="minorHAnsi" w:eastAsiaTheme="minorHAnsi" w:hAnsiTheme="minorHAnsi" w:cstheme="minorBidi"/>
          <w:sz w:val="22"/>
          <w:szCs w:val="22"/>
          <w:lang w:val="en-GB" w:eastAsia="en-US"/>
        </w:rPr>
        <w:t xml:space="preserve"> to divide the model in several parts.</w:t>
      </w:r>
    </w:p>
    <w:p w14:paraId="535BF193" w14:textId="13FDB46B" w:rsidR="004E7D70" w:rsidRPr="00DF352F" w:rsidRDefault="004E7D70" w:rsidP="004E7D70">
      <w:pPr>
        <w:pStyle w:val="NormalWeb"/>
        <w:numPr>
          <w:ilvl w:val="0"/>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 xml:space="preserve">Overhead </w:t>
      </w:r>
      <w:proofErr w:type="gramStart"/>
      <w:r w:rsidRPr="00DF352F">
        <w:rPr>
          <w:rFonts w:asciiTheme="minorHAnsi" w:eastAsiaTheme="minorHAnsi" w:hAnsiTheme="minorHAnsi" w:cstheme="minorBidi"/>
          <w:sz w:val="22"/>
          <w:szCs w:val="22"/>
          <w:lang w:val="en-GB" w:eastAsia="en-US"/>
        </w:rPr>
        <w:t>costs :</w:t>
      </w:r>
      <w:proofErr w:type="gramEnd"/>
      <w:r w:rsidRPr="00DF352F">
        <w:rPr>
          <w:rFonts w:asciiTheme="minorHAnsi" w:eastAsiaTheme="minorHAnsi" w:hAnsiTheme="minorHAnsi" w:cstheme="minorBidi"/>
          <w:sz w:val="22"/>
          <w:szCs w:val="22"/>
          <w:lang w:val="en-GB" w:eastAsia="en-US"/>
        </w:rPr>
        <w:t xml:space="preserve"> Include all the equipment and expenses needed to run the company.</w:t>
      </w:r>
    </w:p>
    <w:p w14:paraId="1389DCC2" w14:textId="61D6E1D1" w:rsidR="004E7D70" w:rsidRPr="00DF352F" w:rsidRDefault="004E7D70" w:rsidP="004E7D70">
      <w:pPr>
        <w:pStyle w:val="NormalWeb"/>
        <w:numPr>
          <w:ilvl w:val="0"/>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 xml:space="preserve">Manufacturing </w:t>
      </w:r>
      <w:proofErr w:type="gramStart"/>
      <w:r w:rsidRPr="00DF352F">
        <w:rPr>
          <w:rFonts w:asciiTheme="minorHAnsi" w:eastAsiaTheme="minorHAnsi" w:hAnsiTheme="minorHAnsi" w:cstheme="minorBidi"/>
          <w:sz w:val="22"/>
          <w:szCs w:val="22"/>
          <w:lang w:val="en-GB" w:eastAsia="en-US"/>
        </w:rPr>
        <w:t>cost :</w:t>
      </w:r>
      <w:proofErr w:type="gramEnd"/>
    </w:p>
    <w:p w14:paraId="450CDE20" w14:textId="61CA1DEE" w:rsidR="004E7D70" w:rsidRPr="00DF352F" w:rsidRDefault="004E7D70" w:rsidP="004E7D70">
      <w:pPr>
        <w:pStyle w:val="NormalWeb"/>
        <w:numPr>
          <w:ilvl w:val="1"/>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 xml:space="preserve">Machining </w:t>
      </w:r>
      <w:proofErr w:type="gramStart"/>
      <w:r w:rsidRPr="00DF352F">
        <w:rPr>
          <w:rFonts w:asciiTheme="minorHAnsi" w:eastAsiaTheme="minorHAnsi" w:hAnsiTheme="minorHAnsi" w:cstheme="minorBidi"/>
          <w:sz w:val="22"/>
          <w:szCs w:val="22"/>
          <w:lang w:val="en-GB" w:eastAsia="en-US"/>
        </w:rPr>
        <w:t>cost :</w:t>
      </w:r>
      <w:proofErr w:type="gramEnd"/>
      <w:r w:rsidRPr="00DF352F">
        <w:rPr>
          <w:rFonts w:asciiTheme="minorHAnsi" w:eastAsiaTheme="minorHAnsi" w:hAnsiTheme="minorHAnsi" w:cstheme="minorBidi"/>
          <w:sz w:val="22"/>
          <w:szCs w:val="22"/>
          <w:lang w:val="en-GB" w:eastAsia="en-US"/>
        </w:rPr>
        <w:t xml:space="preserve"> Equipment like CNC mill and lathe cost are detailed. This cost is added to manpower and overhead cost.</w:t>
      </w:r>
    </w:p>
    <w:p w14:paraId="7B94A856" w14:textId="6119201F" w:rsidR="004E7D70" w:rsidRPr="00DF352F" w:rsidRDefault="004E7D70" w:rsidP="004E7D70">
      <w:pPr>
        <w:pStyle w:val="NormalWeb"/>
        <w:numPr>
          <w:ilvl w:val="1"/>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 xml:space="preserve">Assembly </w:t>
      </w:r>
      <w:proofErr w:type="gramStart"/>
      <w:r w:rsidRPr="00DF352F">
        <w:rPr>
          <w:rFonts w:asciiTheme="minorHAnsi" w:eastAsiaTheme="minorHAnsi" w:hAnsiTheme="minorHAnsi" w:cstheme="minorBidi"/>
          <w:sz w:val="22"/>
          <w:szCs w:val="22"/>
          <w:lang w:val="en-GB" w:eastAsia="en-US"/>
        </w:rPr>
        <w:t>cost :</w:t>
      </w:r>
      <w:proofErr w:type="gramEnd"/>
      <w:r w:rsidRPr="00DF352F">
        <w:rPr>
          <w:rFonts w:asciiTheme="minorHAnsi" w:eastAsiaTheme="minorHAnsi" w:hAnsiTheme="minorHAnsi" w:cstheme="minorBidi"/>
          <w:sz w:val="22"/>
          <w:szCs w:val="22"/>
          <w:lang w:val="en-GB" w:eastAsia="en-US"/>
        </w:rPr>
        <w:t xml:space="preserve"> This part use </w:t>
      </w:r>
      <w:r w:rsidR="00942A71" w:rsidRPr="00DF352F">
        <w:rPr>
          <w:rFonts w:asciiTheme="minorHAnsi" w:eastAsiaTheme="minorHAnsi" w:hAnsiTheme="minorHAnsi" w:cstheme="minorBidi"/>
          <w:sz w:val="22"/>
          <w:szCs w:val="22"/>
          <w:lang w:val="en-GB" w:eastAsia="en-US"/>
        </w:rPr>
        <w:t>cycle time for operation, mix to overhead and manpower cost to reflect the price of assembly.</w:t>
      </w:r>
    </w:p>
    <w:p w14:paraId="255C2D04" w14:textId="68EAD0D8" w:rsidR="004E7D70" w:rsidRPr="00DF352F" w:rsidRDefault="004E7D70" w:rsidP="004E7D70">
      <w:pPr>
        <w:pStyle w:val="NormalWeb"/>
        <w:numPr>
          <w:ilvl w:val="0"/>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 xml:space="preserve">Bought </w:t>
      </w:r>
      <w:proofErr w:type="gramStart"/>
      <w:r w:rsidRPr="00DF352F">
        <w:rPr>
          <w:rFonts w:asciiTheme="minorHAnsi" w:eastAsiaTheme="minorHAnsi" w:hAnsiTheme="minorHAnsi" w:cstheme="minorBidi"/>
          <w:sz w:val="22"/>
          <w:szCs w:val="22"/>
          <w:lang w:val="en-GB" w:eastAsia="en-US"/>
        </w:rPr>
        <w:t>parts :</w:t>
      </w:r>
      <w:proofErr w:type="gramEnd"/>
    </w:p>
    <w:p w14:paraId="5F8DA04D" w14:textId="70559DF5" w:rsidR="004E7D70" w:rsidRPr="00DF352F" w:rsidRDefault="004E7D70" w:rsidP="004E7D70">
      <w:pPr>
        <w:pStyle w:val="NormalWeb"/>
        <w:numPr>
          <w:ilvl w:val="1"/>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Materials</w:t>
      </w:r>
    </w:p>
    <w:p w14:paraId="68E1C52D" w14:textId="6A4DB3C2" w:rsidR="004E7D70" w:rsidRPr="00DF352F" w:rsidRDefault="004E7D70" w:rsidP="004E7D70">
      <w:pPr>
        <w:pStyle w:val="NormalWeb"/>
        <w:numPr>
          <w:ilvl w:val="1"/>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Fasteners</w:t>
      </w:r>
      <w:r w:rsidRPr="00DF352F">
        <w:rPr>
          <w:rFonts w:asciiTheme="minorHAnsi" w:eastAsiaTheme="minorHAnsi" w:hAnsiTheme="minorHAnsi" w:cstheme="minorBidi"/>
          <w:sz w:val="22"/>
          <w:szCs w:val="22"/>
          <w:lang w:val="en-GB" w:eastAsia="en-US"/>
        </w:rPr>
        <w:tab/>
      </w:r>
    </w:p>
    <w:p w14:paraId="47F282EB" w14:textId="231A1348" w:rsidR="008A4E2A" w:rsidRPr="00DF352F" w:rsidRDefault="008A4E2A" w:rsidP="004E7D70">
      <w:pPr>
        <w:pStyle w:val="NormalWeb"/>
        <w:spacing w:before="0" w:beforeAutospacing="0" w:after="225" w:afterAutospacing="0"/>
        <w:jc w:val="both"/>
        <w:rPr>
          <w:lang w:val="en-GB"/>
        </w:rPr>
      </w:pPr>
      <w:r w:rsidRPr="00DF352F">
        <w:rPr>
          <w:rFonts w:ascii="Open Sans" w:hAnsi="Open Sans" w:cs="Open Sans"/>
          <w:i/>
          <w:color w:val="808080" w:themeColor="background1" w:themeShade="80"/>
          <w:szCs w:val="21"/>
          <w:lang w:val="en-GB"/>
        </w:rPr>
        <w:t>Sources</w:t>
      </w:r>
    </w:p>
    <w:p w14:paraId="1C07F6D4" w14:textId="4435D272" w:rsidR="004E7D70" w:rsidRPr="00DF352F" w:rsidRDefault="008A7DE9" w:rsidP="004E7D70">
      <w:pPr>
        <w:jc w:val="both"/>
        <w:rPr>
          <w:lang w:val="en-GB"/>
        </w:rPr>
      </w:pPr>
      <w:bookmarkStart w:id="0" w:name="_Hlk11866169"/>
      <w:r w:rsidRPr="00DF352F">
        <w:rPr>
          <w:lang w:val="en-GB"/>
        </w:rPr>
        <w:t xml:space="preserve">The </w:t>
      </w:r>
      <w:bookmarkStart w:id="1" w:name="_Hlk11866187"/>
      <w:r w:rsidRPr="00DF352F">
        <w:rPr>
          <w:lang w:val="en-GB"/>
        </w:rPr>
        <w:t xml:space="preserve">cost is built on reliable </w:t>
      </w:r>
      <w:bookmarkEnd w:id="0"/>
      <w:bookmarkEnd w:id="1"/>
      <w:r w:rsidRPr="00DF352F">
        <w:rPr>
          <w:lang w:val="en-GB"/>
        </w:rPr>
        <w:t xml:space="preserve">source to ensure the quality of the model. Machine prices came from </w:t>
      </w:r>
      <w:proofErr w:type="spellStart"/>
      <w:r w:rsidRPr="00DF352F">
        <w:rPr>
          <w:lang w:val="en-GB"/>
        </w:rPr>
        <w:t>Baileigh</w:t>
      </w:r>
      <w:proofErr w:type="spellEnd"/>
      <w:r w:rsidRPr="00DF352F">
        <w:rPr>
          <w:lang w:val="en-GB"/>
        </w:rPr>
        <w:t xml:space="preserve"> industrial, Haas machining. </w:t>
      </w:r>
      <w:proofErr w:type="spellStart"/>
      <w:r w:rsidRPr="00DF352F">
        <w:rPr>
          <w:lang w:val="en-GB"/>
        </w:rPr>
        <w:t>Informatic</w:t>
      </w:r>
      <w:proofErr w:type="spellEnd"/>
      <w:r w:rsidRPr="00DF352F">
        <w:rPr>
          <w:lang w:val="en-GB"/>
        </w:rPr>
        <w:t xml:space="preserve"> equipment from HP. Metrology equipment are sourced from </w:t>
      </w:r>
      <w:proofErr w:type="spellStart"/>
      <w:r w:rsidRPr="00DF352F">
        <w:rPr>
          <w:lang w:val="en-GB"/>
        </w:rPr>
        <w:t>Mitutoyo</w:t>
      </w:r>
      <w:proofErr w:type="spellEnd"/>
      <w:r w:rsidRPr="00DF352F">
        <w:rPr>
          <w:lang w:val="en-GB"/>
        </w:rPr>
        <w:t xml:space="preserve">, </w:t>
      </w:r>
      <w:proofErr w:type="spellStart"/>
      <w:r w:rsidRPr="00DF352F">
        <w:rPr>
          <w:lang w:val="en-GB"/>
        </w:rPr>
        <w:t>Starrett</w:t>
      </w:r>
      <w:proofErr w:type="spellEnd"/>
      <w:r w:rsidRPr="00DF352F">
        <w:rPr>
          <w:lang w:val="en-GB"/>
        </w:rPr>
        <w:t xml:space="preserve"> and </w:t>
      </w:r>
      <w:proofErr w:type="spellStart"/>
      <w:r w:rsidRPr="00DF352F">
        <w:rPr>
          <w:lang w:val="en-GB"/>
        </w:rPr>
        <w:t>Orexad</w:t>
      </w:r>
      <w:proofErr w:type="spellEnd"/>
      <w:r w:rsidRPr="00DF352F">
        <w:rPr>
          <w:lang w:val="en-GB"/>
        </w:rPr>
        <w:t>… This is also applicable to fasteners and materials.</w:t>
      </w:r>
    </w:p>
    <w:p w14:paraId="252D4834" w14:textId="336AA9E4" w:rsidR="00942A71" w:rsidRPr="00DF352F" w:rsidRDefault="00942A71" w:rsidP="00942A71">
      <w:pPr>
        <w:pStyle w:val="NormalWeb"/>
        <w:spacing w:before="0" w:beforeAutospacing="0" w:after="225" w:afterAutospacing="0"/>
        <w:jc w:val="both"/>
        <w:rPr>
          <w:lang w:val="en-GB"/>
        </w:rPr>
      </w:pPr>
      <w:r w:rsidRPr="00DF352F">
        <w:rPr>
          <w:rFonts w:ascii="Open Sans" w:hAnsi="Open Sans" w:cs="Open Sans"/>
          <w:i/>
          <w:color w:val="808080" w:themeColor="background1" w:themeShade="80"/>
          <w:szCs w:val="21"/>
          <w:lang w:val="en-GB"/>
        </w:rPr>
        <w:t>General data</w:t>
      </w:r>
    </w:p>
    <w:p w14:paraId="46AEABFE" w14:textId="3813173F" w:rsidR="00942A71" w:rsidRPr="00DF352F" w:rsidRDefault="00942A71" w:rsidP="004E7D70">
      <w:pPr>
        <w:jc w:val="both"/>
        <w:rPr>
          <w:lang w:val="en-GB"/>
        </w:rPr>
      </w:pPr>
      <w:r w:rsidRPr="00DF352F">
        <w:rPr>
          <w:noProof/>
          <w:lang w:eastAsia="fr-FR"/>
        </w:rPr>
        <w:drawing>
          <wp:inline distT="0" distB="0" distL="0" distR="0" wp14:anchorId="26E8C4BC" wp14:editId="49C22505">
            <wp:extent cx="5760720" cy="3098165"/>
            <wp:effectExtent l="0" t="0" r="0" b="698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98165"/>
                    </a:xfrm>
                    <a:prstGeom prst="rect">
                      <a:avLst/>
                    </a:prstGeom>
                    <a:noFill/>
                    <a:ln>
                      <a:noFill/>
                    </a:ln>
                  </pic:spPr>
                </pic:pic>
              </a:graphicData>
            </a:graphic>
          </wp:inline>
        </w:drawing>
      </w:r>
    </w:p>
    <w:p w14:paraId="4F6F8AFA" w14:textId="0A9AB963" w:rsidR="00942A71" w:rsidRPr="00DF352F" w:rsidRDefault="007110A0" w:rsidP="004E7D70">
      <w:pPr>
        <w:jc w:val="both"/>
        <w:rPr>
          <w:lang w:val="en-GB"/>
        </w:rPr>
      </w:pPr>
      <w:r w:rsidRPr="00DF352F">
        <w:rPr>
          <w:lang w:val="en-GB"/>
        </w:rPr>
        <w:t xml:space="preserve">Operator are considered to be skilled machinist. </w:t>
      </w:r>
      <w:r w:rsidR="001F3AE6" w:rsidRPr="00DF352F">
        <w:rPr>
          <w:lang w:val="en-GB"/>
        </w:rPr>
        <w:t xml:space="preserve">Thus, he </w:t>
      </w:r>
      <w:r w:rsidRPr="00DF352F">
        <w:rPr>
          <w:lang w:val="en-GB"/>
        </w:rPr>
        <w:t>could manage a CNC machine and program simple parts.</w:t>
      </w:r>
    </w:p>
    <w:p w14:paraId="6A691B00" w14:textId="246722DA" w:rsidR="004E7D70" w:rsidRPr="00DF352F" w:rsidRDefault="004E7D70" w:rsidP="004E7D70">
      <w:pPr>
        <w:pStyle w:val="NormalWeb"/>
        <w:spacing w:before="0" w:beforeAutospacing="0" w:after="225" w:afterAutospacing="0"/>
        <w:jc w:val="both"/>
        <w:rPr>
          <w:rFonts w:ascii="Open Sans" w:hAnsi="Open Sans" w:cs="Open Sans"/>
          <w:b/>
          <w:i/>
          <w:color w:val="C00000"/>
          <w:sz w:val="28"/>
          <w:szCs w:val="21"/>
          <w:lang w:val="en-GB"/>
        </w:rPr>
      </w:pPr>
      <w:r w:rsidRPr="00DF352F">
        <w:rPr>
          <w:rFonts w:ascii="Open Sans" w:hAnsi="Open Sans" w:cs="Open Sans"/>
          <w:b/>
          <w:i/>
          <w:color w:val="C00000"/>
          <w:sz w:val="28"/>
          <w:szCs w:val="21"/>
          <w:lang w:val="en-GB"/>
        </w:rPr>
        <w:lastRenderedPageBreak/>
        <w:t>Overhead cost</w:t>
      </w:r>
    </w:p>
    <w:p w14:paraId="303C03EB" w14:textId="7131EBDF" w:rsidR="00942A71" w:rsidRPr="00DF352F" w:rsidRDefault="00942A71" w:rsidP="00954943">
      <w:pPr>
        <w:jc w:val="both"/>
        <w:rPr>
          <w:lang w:val="en-GB"/>
        </w:rPr>
      </w:pPr>
      <w:bookmarkStart w:id="2" w:name="_Hlk11867324"/>
      <w:r w:rsidRPr="00DF352F">
        <w:rPr>
          <w:lang w:val="en-GB"/>
        </w:rPr>
        <w:t xml:space="preserve">The overhead cost includes all the equipment and expenses needed to run the company. </w:t>
      </w:r>
    </w:p>
    <w:p w14:paraId="6864EEE7" w14:textId="446D9599" w:rsidR="004E7D70" w:rsidRPr="00DF352F" w:rsidRDefault="00942A71" w:rsidP="00954943">
      <w:pPr>
        <w:jc w:val="both"/>
        <w:rPr>
          <w:lang w:val="en-GB"/>
        </w:rPr>
      </w:pPr>
      <w:r w:rsidRPr="00DF352F">
        <w:rPr>
          <w:lang w:val="en-GB"/>
        </w:rPr>
        <w:t>Therefore, it takes into account</w:t>
      </w:r>
      <w:r w:rsidR="004E7D70" w:rsidRPr="00DF352F">
        <w:rPr>
          <w:lang w:val="en-GB"/>
        </w:rPr>
        <w:t xml:space="preserve"> office furniture, items used for different workstations, administrative wages, manpower time </w:t>
      </w:r>
      <w:bookmarkEnd w:id="2"/>
      <w:r w:rsidR="004E7D70" w:rsidRPr="00DF352F">
        <w:rPr>
          <w:lang w:val="en-GB"/>
        </w:rPr>
        <w:t>used for maintenance purpose, energies cost for small machinery and offices, …</w:t>
      </w:r>
    </w:p>
    <w:p w14:paraId="032E02D1" w14:textId="3B10F1CA" w:rsidR="004E7D70" w:rsidRPr="00DF352F" w:rsidRDefault="004E7D70" w:rsidP="00954943">
      <w:pPr>
        <w:jc w:val="both"/>
        <w:rPr>
          <w:lang w:val="en-GB"/>
        </w:rPr>
      </w:pPr>
      <w:r w:rsidRPr="00DF352F">
        <w:rPr>
          <w:lang w:val="en-GB"/>
        </w:rPr>
        <w:t>This overhead is then distributed equally between each workstation production in order to annually compensate the overhead expense of the company.</w:t>
      </w:r>
    </w:p>
    <w:p w14:paraId="141898BE" w14:textId="41AA3057" w:rsidR="00942A71" w:rsidRPr="00DF352F" w:rsidRDefault="00942A71" w:rsidP="004E7D70">
      <w:pPr>
        <w:rPr>
          <w:lang w:val="en-GB"/>
        </w:rPr>
      </w:pPr>
      <w:r w:rsidRPr="00DF352F">
        <w:rPr>
          <w:noProof/>
          <w:lang w:eastAsia="fr-FR"/>
        </w:rPr>
        <w:drawing>
          <wp:inline distT="0" distB="0" distL="0" distR="0" wp14:anchorId="36AEC863" wp14:editId="4ED86550">
            <wp:extent cx="5760720" cy="658177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581775"/>
                    </a:xfrm>
                    <a:prstGeom prst="rect">
                      <a:avLst/>
                    </a:prstGeom>
                    <a:noFill/>
                    <a:ln>
                      <a:noFill/>
                    </a:ln>
                  </pic:spPr>
                </pic:pic>
              </a:graphicData>
            </a:graphic>
          </wp:inline>
        </w:drawing>
      </w:r>
    </w:p>
    <w:p w14:paraId="23B0C76F" w14:textId="77777777" w:rsidR="004E7D70" w:rsidRPr="00DF352F" w:rsidRDefault="004E7D70" w:rsidP="004E7D70">
      <w:pPr>
        <w:pStyle w:val="NormalWeb"/>
        <w:spacing w:before="0" w:beforeAutospacing="0" w:after="225" w:afterAutospacing="0"/>
        <w:jc w:val="both"/>
        <w:rPr>
          <w:rFonts w:ascii="Open Sans" w:hAnsi="Open Sans" w:cs="Open Sans"/>
          <w:b/>
          <w:i/>
          <w:color w:val="C00000"/>
          <w:sz w:val="28"/>
          <w:szCs w:val="21"/>
          <w:lang w:val="en-GB"/>
        </w:rPr>
      </w:pPr>
    </w:p>
    <w:p w14:paraId="6EA01551" w14:textId="0E1C85F9" w:rsidR="00915EAC" w:rsidRPr="00DF352F" w:rsidRDefault="00915EAC" w:rsidP="00915EAC">
      <w:pPr>
        <w:pStyle w:val="NormalWeb"/>
        <w:spacing w:before="0" w:beforeAutospacing="0" w:after="225" w:afterAutospacing="0"/>
        <w:jc w:val="both"/>
        <w:rPr>
          <w:rFonts w:ascii="Open Sans" w:hAnsi="Open Sans" w:cs="Open Sans"/>
          <w:b/>
          <w:i/>
          <w:color w:val="C00000"/>
          <w:sz w:val="28"/>
          <w:szCs w:val="21"/>
          <w:lang w:val="en-GB"/>
        </w:rPr>
      </w:pPr>
      <w:r w:rsidRPr="00DF352F">
        <w:rPr>
          <w:rFonts w:ascii="Open Sans" w:hAnsi="Open Sans" w:cs="Open Sans"/>
          <w:b/>
          <w:i/>
          <w:color w:val="C00000"/>
          <w:sz w:val="28"/>
          <w:szCs w:val="21"/>
          <w:lang w:val="en-GB"/>
        </w:rPr>
        <w:lastRenderedPageBreak/>
        <w:t>Manufacturing cost</w:t>
      </w:r>
    </w:p>
    <w:p w14:paraId="6AD3F8A9" w14:textId="409F5E5A" w:rsidR="00936356" w:rsidRPr="00DF352F" w:rsidRDefault="00915EAC" w:rsidP="00915EAC">
      <w:pPr>
        <w:pStyle w:val="NormalWeb"/>
        <w:spacing w:before="0" w:beforeAutospacing="0" w:after="225" w:afterAutospacing="0"/>
        <w:jc w:val="both"/>
        <w:rPr>
          <w:rFonts w:asciiTheme="minorHAnsi" w:hAnsiTheme="minorHAnsi" w:cstheme="minorHAnsi"/>
          <w:bCs/>
          <w:iCs/>
          <w:sz w:val="22"/>
          <w:szCs w:val="22"/>
          <w:lang w:val="en-GB"/>
        </w:rPr>
      </w:pPr>
      <w:r w:rsidRPr="00DF352F">
        <w:rPr>
          <w:rFonts w:asciiTheme="minorHAnsi" w:hAnsiTheme="minorHAnsi" w:cstheme="minorHAnsi"/>
          <w:bCs/>
          <w:iCs/>
          <w:sz w:val="22"/>
          <w:szCs w:val="22"/>
          <w:lang w:val="en-GB"/>
        </w:rPr>
        <w:t>For each equipment, a fixed cost is built around machine, tooling, fixture prices and maintenance cost dedicated to the workstation. It is depreciated as the overhead is.</w:t>
      </w:r>
      <w:r w:rsidR="00A046EB" w:rsidRPr="00DF352F">
        <w:rPr>
          <w:rFonts w:asciiTheme="minorHAnsi" w:hAnsiTheme="minorHAnsi" w:cstheme="minorHAnsi"/>
          <w:bCs/>
          <w:iCs/>
          <w:sz w:val="22"/>
          <w:szCs w:val="22"/>
          <w:lang w:val="en-GB"/>
        </w:rPr>
        <w:t xml:space="preserve"> </w:t>
      </w:r>
      <w:r w:rsidR="00936356" w:rsidRPr="00DF352F">
        <w:rPr>
          <w:rFonts w:asciiTheme="minorHAnsi" w:hAnsiTheme="minorHAnsi" w:cstheme="minorHAnsi"/>
          <w:bCs/>
          <w:iCs/>
          <w:sz w:val="22"/>
          <w:szCs w:val="22"/>
          <w:lang w:val="en-GB"/>
        </w:rPr>
        <w:t>Then is added variable cost like electricity cutting fluid, filler and tools.</w:t>
      </w:r>
      <w:r w:rsidR="00A046EB" w:rsidRPr="00DF352F">
        <w:rPr>
          <w:rFonts w:asciiTheme="minorHAnsi" w:hAnsiTheme="minorHAnsi" w:cstheme="minorHAnsi"/>
          <w:bCs/>
          <w:iCs/>
          <w:sz w:val="22"/>
          <w:szCs w:val="22"/>
          <w:lang w:val="en-GB"/>
        </w:rPr>
        <w:t xml:space="preserve"> </w:t>
      </w:r>
      <w:r w:rsidR="00936356" w:rsidRPr="00DF352F">
        <w:rPr>
          <w:rFonts w:asciiTheme="minorHAnsi" w:hAnsiTheme="minorHAnsi" w:cstheme="minorHAnsi"/>
          <w:bCs/>
          <w:iCs/>
          <w:sz w:val="22"/>
          <w:szCs w:val="22"/>
          <w:lang w:val="en-GB"/>
        </w:rPr>
        <w:t>A ratio is determined to link a machining data (volume, length) to execution time. Finally, it is possible to associate a cost on each operation.</w:t>
      </w:r>
    </w:p>
    <w:p w14:paraId="026A10CB" w14:textId="3EB9E871" w:rsidR="00915EAC" w:rsidRPr="00DF352F" w:rsidRDefault="00915EAC" w:rsidP="00915EAC">
      <w:pPr>
        <w:pStyle w:val="NormalWeb"/>
        <w:spacing w:before="0" w:beforeAutospacing="0" w:after="225" w:afterAutospacing="0"/>
        <w:jc w:val="both"/>
        <w:rPr>
          <w:rFonts w:ascii="Open Sans" w:hAnsi="Open Sans" w:cs="Open Sans"/>
          <w:i/>
          <w:color w:val="808080" w:themeColor="background1" w:themeShade="80"/>
          <w:szCs w:val="21"/>
          <w:lang w:val="en-GB"/>
        </w:rPr>
      </w:pPr>
      <w:r w:rsidRPr="00DF352F">
        <w:rPr>
          <w:rFonts w:ascii="Open Sans" w:hAnsi="Open Sans" w:cs="Open Sans"/>
          <w:i/>
          <w:color w:val="808080" w:themeColor="background1" w:themeShade="80"/>
          <w:szCs w:val="21"/>
          <w:lang w:val="en-GB"/>
        </w:rPr>
        <w:t>Milling and turning</w:t>
      </w:r>
    </w:p>
    <w:p w14:paraId="5B613E27" w14:textId="771ED3FE" w:rsidR="00C60877" w:rsidRPr="00DF352F" w:rsidRDefault="00915EAC" w:rsidP="00954943">
      <w:pPr>
        <w:jc w:val="both"/>
        <w:rPr>
          <w:lang w:val="en-GB"/>
        </w:rPr>
      </w:pPr>
      <w:r w:rsidRPr="00DF352F">
        <w:rPr>
          <w:lang w:val="en-GB"/>
        </w:rPr>
        <w:t>For both milling and turning, a machine has been selected from Haas catalogue to fulfil most of the production need for the FSAE prototype.</w:t>
      </w:r>
      <w:r w:rsidR="00954943" w:rsidRPr="00DF352F">
        <w:rPr>
          <w:lang w:val="en-GB"/>
        </w:rPr>
        <w:t xml:space="preserve"> </w:t>
      </w:r>
      <w:r w:rsidR="00C60877" w:rsidRPr="00DF352F">
        <w:rPr>
          <w:lang w:val="en-GB"/>
        </w:rPr>
        <w:t xml:space="preserve">A Y axis </w:t>
      </w:r>
      <w:r w:rsidR="00CE43A4" w:rsidRPr="00DF352F">
        <w:rPr>
          <w:lang w:val="en-GB"/>
        </w:rPr>
        <w:t>lathe with live tooling has been preferred to a classic CNC lathe as it allows more versatile machining like sprocket machining and reduce the number of setups.</w:t>
      </w:r>
    </w:p>
    <w:p w14:paraId="424B9478" w14:textId="7DD28015" w:rsidR="00CE43A4" w:rsidRPr="00DF352F" w:rsidRDefault="00936356" w:rsidP="008F2D89">
      <w:pPr>
        <w:jc w:val="both"/>
        <w:rPr>
          <w:lang w:val="en-GB"/>
        </w:rPr>
      </w:pPr>
      <w:r w:rsidRPr="00DF352F">
        <w:rPr>
          <w:lang w:val="en-GB"/>
        </w:rPr>
        <w:t>The company expect to keep its equipment in a proper condition. Therefore, 5 min of operator preventive maintenance (OPM) is included for each job.</w:t>
      </w:r>
    </w:p>
    <w:p w14:paraId="6FE643CF" w14:textId="7B155E60" w:rsidR="004232A8" w:rsidRPr="00DF352F" w:rsidRDefault="00CE43A4" w:rsidP="008F2D89">
      <w:pPr>
        <w:jc w:val="both"/>
        <w:rPr>
          <w:lang w:val="en-GB"/>
        </w:rPr>
      </w:pPr>
      <w:r w:rsidRPr="00DF352F">
        <w:rPr>
          <w:lang w:val="en-GB"/>
        </w:rPr>
        <w:t xml:space="preserve">The removal rate and programming time has been determined through a CAM analysis of one of our </w:t>
      </w:r>
      <w:r w:rsidR="004232A8" w:rsidRPr="00DF352F">
        <w:rPr>
          <w:lang w:val="en-GB"/>
        </w:rPr>
        <w:t>part with</w:t>
      </w:r>
      <w:r w:rsidRPr="00DF352F">
        <w:rPr>
          <w:lang w:val="en-GB"/>
        </w:rPr>
        <w:t xml:space="preserve"> Fusion 360.</w:t>
      </w:r>
      <w:r w:rsidR="004232A8" w:rsidRPr="00DF352F">
        <w:rPr>
          <w:lang w:val="en-GB"/>
        </w:rPr>
        <w:t xml:space="preserve"> It allows to include machine non-cutting time to obtain an estimation of volume removed per minute.</w:t>
      </w:r>
    </w:p>
    <w:p w14:paraId="710B09D6" w14:textId="478557D5" w:rsidR="004232A8" w:rsidRPr="00DF352F" w:rsidRDefault="004232A8" w:rsidP="00915EAC">
      <w:pPr>
        <w:rPr>
          <w:lang w:val="en-GB"/>
        </w:rPr>
      </w:pPr>
      <w:r w:rsidRPr="00DF352F">
        <w:rPr>
          <w:noProof/>
          <w:lang w:eastAsia="fr-FR"/>
        </w:rPr>
        <w:drawing>
          <wp:inline distT="0" distB="0" distL="0" distR="0" wp14:anchorId="28314CAE" wp14:editId="4A7FF97C">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0405"/>
                    </a:xfrm>
                    <a:prstGeom prst="rect">
                      <a:avLst/>
                    </a:prstGeom>
                  </pic:spPr>
                </pic:pic>
              </a:graphicData>
            </a:graphic>
          </wp:inline>
        </w:drawing>
      </w:r>
    </w:p>
    <w:p w14:paraId="72C1C830" w14:textId="1F44C68D" w:rsidR="00C63DAE" w:rsidRPr="00DF352F" w:rsidRDefault="004232A8" w:rsidP="008F2D89">
      <w:pPr>
        <w:jc w:val="both"/>
        <w:rPr>
          <w:lang w:val="en-GB"/>
        </w:rPr>
      </w:pPr>
      <w:r w:rsidRPr="00DF352F">
        <w:rPr>
          <w:lang w:val="en-GB"/>
        </w:rPr>
        <w:t xml:space="preserve">Programming and metrology operation are added separately to the process in order to show the allocation in the part cost. </w:t>
      </w:r>
      <w:r w:rsidR="007B285B" w:rsidRPr="00DF352F">
        <w:rPr>
          <w:lang w:val="en-GB"/>
        </w:rPr>
        <w:t xml:space="preserve"> It is also index on volume removed.</w:t>
      </w:r>
    </w:p>
    <w:p w14:paraId="75DD6C9E" w14:textId="476691CF" w:rsidR="0014266F" w:rsidRDefault="00C63DAE" w:rsidP="008F2D89">
      <w:pPr>
        <w:jc w:val="both"/>
        <w:rPr>
          <w:lang w:val="en-GB"/>
        </w:rPr>
      </w:pPr>
      <w:r w:rsidRPr="00DF352F">
        <w:rPr>
          <w:lang w:val="en-GB"/>
        </w:rPr>
        <w:t>The machine is considered to be managed by an operator.</w:t>
      </w:r>
      <w:r w:rsidR="0014266F">
        <w:rPr>
          <w:lang w:val="en-GB"/>
        </w:rPr>
        <w:t xml:space="preserve"> During a first part run in the machine, the operator ensures the program do not have any issue. Coefficient are used for multiple parts as the programming is not needed anymore, and the program is validated through the first run.</w:t>
      </w:r>
    </w:p>
    <w:p w14:paraId="4D49879B" w14:textId="498B89F6" w:rsidR="00C63DAE" w:rsidRPr="00DF352F" w:rsidRDefault="00C63DAE" w:rsidP="008F2D89">
      <w:pPr>
        <w:jc w:val="both"/>
        <w:rPr>
          <w:lang w:val="en-GB"/>
        </w:rPr>
      </w:pPr>
      <w:r w:rsidRPr="00DF352F">
        <w:rPr>
          <w:lang w:val="en-GB"/>
        </w:rPr>
        <w:t xml:space="preserve"> </w:t>
      </w:r>
      <w:r w:rsidR="0014266F">
        <w:rPr>
          <w:lang w:val="en-GB"/>
        </w:rPr>
        <w:t>The</w:t>
      </w:r>
      <w:r w:rsidRPr="00DF352F">
        <w:rPr>
          <w:lang w:val="en-GB"/>
        </w:rPr>
        <w:t xml:space="preserve"> programming of the part could be allocated to a</w:t>
      </w:r>
      <w:r w:rsidR="0014266F">
        <w:rPr>
          <w:lang w:val="en-GB"/>
        </w:rPr>
        <w:t>n operator, a</w:t>
      </w:r>
      <w:r w:rsidRPr="00DF352F">
        <w:rPr>
          <w:lang w:val="en-GB"/>
        </w:rPr>
        <w:t xml:space="preserve"> technician or an engineer regarding part complexity. In this case, the metrology of the part is allocated to the same employee.</w:t>
      </w:r>
    </w:p>
    <w:p w14:paraId="22879B1B" w14:textId="77777777" w:rsidR="00DA3852" w:rsidRDefault="00A046EB" w:rsidP="008F2D89">
      <w:pPr>
        <w:jc w:val="both"/>
        <w:rPr>
          <w:lang w:val="en-GB"/>
        </w:rPr>
      </w:pPr>
      <w:r w:rsidRPr="00DF352F">
        <w:rPr>
          <w:lang w:val="en-GB"/>
        </w:rPr>
        <w:t xml:space="preserve">For conventional machining, the measurements </w:t>
      </w:r>
      <w:r w:rsidR="00954943" w:rsidRPr="00DF352F">
        <w:rPr>
          <w:lang w:val="en-GB"/>
        </w:rPr>
        <w:t>are</w:t>
      </w:r>
      <w:r w:rsidRPr="00DF352F">
        <w:rPr>
          <w:lang w:val="en-GB"/>
        </w:rPr>
        <w:t xml:space="preserve"> include</w:t>
      </w:r>
      <w:r w:rsidR="00954943" w:rsidRPr="00DF352F">
        <w:rPr>
          <w:lang w:val="en-GB"/>
        </w:rPr>
        <w:t>d</w:t>
      </w:r>
      <w:r w:rsidRPr="00DF352F">
        <w:rPr>
          <w:lang w:val="en-GB"/>
        </w:rPr>
        <w:t xml:space="preserve"> in the machining process.</w:t>
      </w:r>
    </w:p>
    <w:p w14:paraId="54C7E3B1" w14:textId="77777777" w:rsidR="00ED17F3" w:rsidRPr="00DF352F" w:rsidRDefault="00ED17F3" w:rsidP="00915EAC">
      <w:pPr>
        <w:rPr>
          <w:lang w:val="en-GB"/>
        </w:rPr>
        <w:sectPr w:rsidR="00ED17F3" w:rsidRPr="00DF352F" w:rsidSect="00ED17F3">
          <w:headerReference w:type="default" r:id="rId11"/>
          <w:footerReference w:type="default" r:id="rId12"/>
          <w:type w:val="continuous"/>
          <w:pgSz w:w="11906" w:h="16838"/>
          <w:pgMar w:top="1417" w:right="1417" w:bottom="1417" w:left="1417" w:header="708" w:footer="708" w:gutter="0"/>
          <w:cols w:space="708"/>
          <w:docGrid w:linePitch="360"/>
        </w:sectPr>
      </w:pPr>
    </w:p>
    <w:p w14:paraId="7796B8E3" w14:textId="16FFC493" w:rsidR="00CE43A4" w:rsidRPr="00DF352F" w:rsidRDefault="00CE43A4" w:rsidP="00CE43A4">
      <w:pPr>
        <w:pStyle w:val="NormalWeb"/>
        <w:spacing w:before="0" w:beforeAutospacing="0" w:after="225" w:afterAutospacing="0"/>
        <w:jc w:val="center"/>
        <w:rPr>
          <w:lang w:val="en-GB"/>
        </w:rPr>
      </w:pPr>
      <w:r w:rsidRPr="00DF352F">
        <w:rPr>
          <w:noProof/>
        </w:rPr>
        <w:lastRenderedPageBreak/>
        <w:drawing>
          <wp:inline distT="0" distB="0" distL="0" distR="0" wp14:anchorId="677A3C17" wp14:editId="30A7182F">
            <wp:extent cx="8670110" cy="5574596"/>
            <wp:effectExtent l="4763" t="0" r="2857" b="2858"/>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710472" cy="5600548"/>
                    </a:xfrm>
                    <a:prstGeom prst="rect">
                      <a:avLst/>
                    </a:prstGeom>
                    <a:noFill/>
                    <a:ln>
                      <a:noFill/>
                    </a:ln>
                  </pic:spPr>
                </pic:pic>
              </a:graphicData>
            </a:graphic>
          </wp:inline>
        </w:drawing>
      </w:r>
    </w:p>
    <w:p w14:paraId="5BE9FC8A" w14:textId="06941565" w:rsidR="00915EAC" w:rsidRDefault="00915EAC" w:rsidP="00915EAC">
      <w:pPr>
        <w:pStyle w:val="NormalWeb"/>
        <w:spacing w:before="0" w:beforeAutospacing="0" w:after="225" w:afterAutospacing="0"/>
        <w:jc w:val="both"/>
        <w:rPr>
          <w:rFonts w:ascii="Open Sans" w:hAnsi="Open Sans" w:cs="Open Sans"/>
          <w:i/>
          <w:color w:val="808080" w:themeColor="background1" w:themeShade="80"/>
          <w:szCs w:val="21"/>
          <w:lang w:val="en-GB"/>
        </w:rPr>
      </w:pPr>
      <w:r w:rsidRPr="00DF352F">
        <w:rPr>
          <w:rFonts w:ascii="Open Sans" w:hAnsi="Open Sans" w:cs="Open Sans"/>
          <w:i/>
          <w:color w:val="808080" w:themeColor="background1" w:themeShade="80"/>
          <w:szCs w:val="21"/>
          <w:lang w:val="en-GB"/>
        </w:rPr>
        <w:lastRenderedPageBreak/>
        <w:t>Laser cutting</w:t>
      </w:r>
    </w:p>
    <w:p w14:paraId="626B9D5E" w14:textId="77777777" w:rsidR="00F10B13" w:rsidRDefault="00F10B13" w:rsidP="00F10B13">
      <w:pPr>
        <w:jc w:val="both"/>
        <w:rPr>
          <w:lang w:val="en-GB"/>
        </w:rPr>
      </w:pPr>
      <w:r>
        <w:rPr>
          <w:lang w:val="en-GB"/>
        </w:rPr>
        <w:t>Laser cutting removal rate has been chosen from manufacturer spec sheet of the laser cutter.</w:t>
      </w:r>
    </w:p>
    <w:p w14:paraId="7A0571EB" w14:textId="3A943A24" w:rsidR="00F10B13" w:rsidRDefault="00F10B13" w:rsidP="00845202">
      <w:pPr>
        <w:jc w:val="both"/>
        <w:rPr>
          <w:lang w:val="en-GB"/>
        </w:rPr>
      </w:pPr>
      <w:r>
        <w:rPr>
          <w:lang w:val="en-GB"/>
        </w:rPr>
        <w:t xml:space="preserve">As this kind of machine is really efficient, it is difficult to index a programming time on the cut length. Therefore, we assume a constant programming time of 1.5 min per part. It is also applicable for measuring operation, that consist of measuring basic part dimensions like </w:t>
      </w:r>
      <w:proofErr w:type="gramStart"/>
      <w:r>
        <w:rPr>
          <w:lang w:val="en-GB"/>
        </w:rPr>
        <w:t>holes</w:t>
      </w:r>
      <w:proofErr w:type="gramEnd"/>
      <w:r>
        <w:rPr>
          <w:lang w:val="en-GB"/>
        </w:rPr>
        <w:t xml:space="preserve"> diameter. </w:t>
      </w:r>
    </w:p>
    <w:p w14:paraId="638737F7" w14:textId="48566EF0" w:rsidR="00845202" w:rsidRDefault="00845202" w:rsidP="00845202">
      <w:pPr>
        <w:jc w:val="both"/>
        <w:rPr>
          <w:rFonts w:ascii="Open Sans" w:hAnsi="Open Sans" w:cs="Open Sans"/>
          <w:i/>
          <w:color w:val="808080" w:themeColor="background1" w:themeShade="80"/>
          <w:szCs w:val="21"/>
          <w:lang w:val="en-GB"/>
        </w:rPr>
      </w:pPr>
      <w:r>
        <w:rPr>
          <w:lang w:val="en-GB"/>
        </w:rPr>
        <w:t>The setup time is related to a full metal sheet with coefficient as it is more realistic.</w:t>
      </w:r>
    </w:p>
    <w:p w14:paraId="4765190A" w14:textId="1871A513" w:rsidR="00DF352F" w:rsidRPr="00DF352F" w:rsidRDefault="00F10B13" w:rsidP="00915EAC">
      <w:pPr>
        <w:pStyle w:val="NormalWeb"/>
        <w:spacing w:before="0" w:beforeAutospacing="0" w:after="225" w:afterAutospacing="0"/>
        <w:jc w:val="both"/>
        <w:rPr>
          <w:rFonts w:ascii="Open Sans" w:hAnsi="Open Sans" w:cs="Open Sans"/>
          <w:i/>
          <w:color w:val="808080" w:themeColor="background1" w:themeShade="80"/>
          <w:szCs w:val="21"/>
          <w:lang w:val="en-GB"/>
        </w:rPr>
      </w:pPr>
      <w:r w:rsidRPr="00F10B13">
        <w:rPr>
          <w:noProof/>
        </w:rPr>
        <w:drawing>
          <wp:inline distT="0" distB="0" distL="0" distR="0" wp14:anchorId="65E24B2E" wp14:editId="6CFB7A6A">
            <wp:extent cx="5760720" cy="1420495"/>
            <wp:effectExtent l="0" t="0" r="0" b="825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420495"/>
                    </a:xfrm>
                    <a:prstGeom prst="rect">
                      <a:avLst/>
                    </a:prstGeom>
                    <a:noFill/>
                    <a:ln>
                      <a:noFill/>
                    </a:ln>
                  </pic:spPr>
                </pic:pic>
              </a:graphicData>
            </a:graphic>
          </wp:inline>
        </w:drawing>
      </w:r>
    </w:p>
    <w:p w14:paraId="7A4DF0BE" w14:textId="1697E5EE" w:rsidR="00915EAC" w:rsidRDefault="00915EAC" w:rsidP="00915EAC">
      <w:pPr>
        <w:pStyle w:val="NormalWeb"/>
        <w:spacing w:before="0" w:beforeAutospacing="0" w:after="225" w:afterAutospacing="0"/>
        <w:jc w:val="both"/>
        <w:rPr>
          <w:rFonts w:ascii="Open Sans" w:hAnsi="Open Sans" w:cs="Open Sans"/>
          <w:i/>
          <w:color w:val="808080" w:themeColor="background1" w:themeShade="80"/>
          <w:szCs w:val="21"/>
          <w:lang w:val="en-GB"/>
        </w:rPr>
      </w:pPr>
      <w:r w:rsidRPr="00DF352F">
        <w:rPr>
          <w:rFonts w:ascii="Open Sans" w:hAnsi="Open Sans" w:cs="Open Sans"/>
          <w:i/>
          <w:color w:val="808080" w:themeColor="background1" w:themeShade="80"/>
          <w:szCs w:val="21"/>
          <w:lang w:val="en-GB"/>
        </w:rPr>
        <w:t>Welding</w:t>
      </w:r>
    </w:p>
    <w:p w14:paraId="50BFB12E" w14:textId="65A8863C" w:rsidR="0079021A" w:rsidRDefault="005B3AF7" w:rsidP="0079021A">
      <w:pPr>
        <w:jc w:val="both"/>
        <w:rPr>
          <w:lang w:val="en-GB"/>
        </w:rPr>
      </w:pPr>
      <w:r>
        <w:rPr>
          <w:lang w:val="en-GB"/>
        </w:rPr>
        <w:t>The w</w:t>
      </w:r>
      <w:r w:rsidR="0079021A" w:rsidRPr="0079021A">
        <w:rPr>
          <w:lang w:val="en-GB"/>
        </w:rPr>
        <w:t>eldin</w:t>
      </w:r>
      <w:r w:rsidR="0079021A">
        <w:rPr>
          <w:lang w:val="en-GB"/>
        </w:rPr>
        <w:t>g</w:t>
      </w:r>
      <w:r w:rsidR="0079021A" w:rsidRPr="0079021A">
        <w:rPr>
          <w:lang w:val="en-GB"/>
        </w:rPr>
        <w:t xml:space="preserve"> rate was </w:t>
      </w:r>
      <w:r w:rsidR="0079021A">
        <w:rPr>
          <w:lang w:val="en-GB"/>
        </w:rPr>
        <w:t>estimated thanks to a precise timing of the different steps to weld the exhaust system and all the aluminium parts.</w:t>
      </w:r>
    </w:p>
    <w:p w14:paraId="537934FE" w14:textId="4241B312" w:rsidR="0079021A" w:rsidRDefault="0079021A" w:rsidP="0079021A">
      <w:pPr>
        <w:jc w:val="both"/>
        <w:rPr>
          <w:lang w:val="en-GB"/>
        </w:rPr>
      </w:pPr>
      <w:r>
        <w:rPr>
          <w:lang w:val="en-GB"/>
        </w:rPr>
        <w:t>All the cost of the different of the welding manufacturing machines were found at professional suppliers (</w:t>
      </w:r>
      <w:proofErr w:type="spellStart"/>
      <w:r>
        <w:rPr>
          <w:lang w:val="en-GB"/>
        </w:rPr>
        <w:t>Orexad</w:t>
      </w:r>
      <w:proofErr w:type="spellEnd"/>
      <w:r>
        <w:rPr>
          <w:lang w:val="en-GB"/>
        </w:rPr>
        <w:t xml:space="preserve">, </w:t>
      </w:r>
      <w:proofErr w:type="spellStart"/>
      <w:r>
        <w:rPr>
          <w:lang w:val="en-GB"/>
        </w:rPr>
        <w:t>promeca</w:t>
      </w:r>
      <w:proofErr w:type="spellEnd"/>
      <w:r>
        <w:rPr>
          <w:lang w:val="en-GB"/>
        </w:rPr>
        <w:t>).</w:t>
      </w:r>
    </w:p>
    <w:p w14:paraId="3C829D29" w14:textId="27B79CB1" w:rsidR="0079021A" w:rsidRDefault="0079021A" w:rsidP="0079021A">
      <w:pPr>
        <w:jc w:val="both"/>
        <w:rPr>
          <w:lang w:val="en-GB"/>
        </w:rPr>
      </w:pPr>
      <w:r>
        <w:rPr>
          <w:noProof/>
          <w:lang w:eastAsia="fr-FR"/>
        </w:rPr>
        <w:drawing>
          <wp:inline distT="0" distB="0" distL="0" distR="0" wp14:anchorId="4A02E88C" wp14:editId="530EF8DB">
            <wp:extent cx="5760025" cy="1648460"/>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et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25" cy="1648460"/>
                    </a:xfrm>
                    <a:prstGeom prst="rect">
                      <a:avLst/>
                    </a:prstGeom>
                  </pic:spPr>
                </pic:pic>
              </a:graphicData>
            </a:graphic>
          </wp:inline>
        </w:drawing>
      </w:r>
    </w:p>
    <w:p w14:paraId="562849BE" w14:textId="62A1F023" w:rsidR="0079021A" w:rsidRDefault="0079021A" w:rsidP="0079021A">
      <w:pPr>
        <w:jc w:val="both"/>
        <w:rPr>
          <w:lang w:val="en-GB"/>
        </w:rPr>
      </w:pPr>
    </w:p>
    <w:p w14:paraId="7986610D" w14:textId="30B69A68" w:rsidR="00BD1470" w:rsidRDefault="00BD1470">
      <w:pPr>
        <w:rPr>
          <w:lang w:val="en-GB"/>
        </w:rPr>
      </w:pPr>
      <w:r>
        <w:rPr>
          <w:lang w:val="en-GB"/>
        </w:rPr>
        <w:br w:type="page"/>
      </w:r>
    </w:p>
    <w:p w14:paraId="684E55EE" w14:textId="2043769C" w:rsidR="0079021A" w:rsidRDefault="0079021A" w:rsidP="0079021A">
      <w:pPr>
        <w:jc w:val="both"/>
        <w:rPr>
          <w:lang w:val="en-GB"/>
        </w:rPr>
      </w:pPr>
    </w:p>
    <w:p w14:paraId="025F48F7" w14:textId="3514F007" w:rsidR="00BD1470" w:rsidRPr="00DF352F" w:rsidRDefault="00BD1470" w:rsidP="00BD1470">
      <w:pPr>
        <w:pStyle w:val="NormalWeb"/>
        <w:spacing w:before="0" w:beforeAutospacing="0" w:after="225" w:afterAutospacing="0"/>
        <w:jc w:val="both"/>
        <w:rPr>
          <w:rFonts w:ascii="Open Sans" w:hAnsi="Open Sans" w:cs="Open Sans"/>
          <w:b/>
          <w:i/>
          <w:color w:val="C00000"/>
          <w:sz w:val="28"/>
          <w:szCs w:val="21"/>
          <w:lang w:val="en-GB"/>
        </w:rPr>
      </w:pPr>
      <w:r>
        <w:rPr>
          <w:rFonts w:ascii="Open Sans" w:hAnsi="Open Sans" w:cs="Open Sans"/>
          <w:b/>
          <w:i/>
          <w:color w:val="C00000"/>
          <w:sz w:val="28"/>
          <w:szCs w:val="21"/>
          <w:lang w:val="en-GB"/>
        </w:rPr>
        <w:t>Processes</w:t>
      </w:r>
      <w:r w:rsidRPr="00DF352F">
        <w:rPr>
          <w:rFonts w:ascii="Open Sans" w:hAnsi="Open Sans" w:cs="Open Sans"/>
          <w:b/>
          <w:i/>
          <w:color w:val="C00000"/>
          <w:sz w:val="28"/>
          <w:szCs w:val="21"/>
          <w:lang w:val="en-GB"/>
        </w:rPr>
        <w:t xml:space="preserve"> cost</w:t>
      </w:r>
    </w:p>
    <w:p w14:paraId="572A0EC5" w14:textId="2498A3DC" w:rsidR="00BD1470" w:rsidRDefault="00BD1470" w:rsidP="0079021A">
      <w:pPr>
        <w:jc w:val="both"/>
        <w:rPr>
          <w:lang w:val="en-GB"/>
        </w:rPr>
      </w:pPr>
      <w:r>
        <w:rPr>
          <w:lang w:val="en-GB"/>
        </w:rPr>
        <w:t xml:space="preserve">Thanks to the established cost model, a </w:t>
      </w:r>
      <w:r w:rsidR="00831697">
        <w:rPr>
          <w:lang w:val="en-GB"/>
        </w:rPr>
        <w:t>cost / hour for each employee, fixing cost included, was determined.</w:t>
      </w:r>
    </w:p>
    <w:p w14:paraId="5DBBA98B" w14:textId="609FA7E3" w:rsidR="00831697" w:rsidRDefault="00831697" w:rsidP="00831697">
      <w:pPr>
        <w:jc w:val="center"/>
        <w:rPr>
          <w:lang w:val="en-GB"/>
        </w:rPr>
      </w:pPr>
      <w:r>
        <w:rPr>
          <w:noProof/>
          <w:lang w:eastAsia="fr-FR"/>
        </w:rPr>
        <w:drawing>
          <wp:inline distT="0" distB="0" distL="0" distR="0" wp14:anchorId="67F8A5A0" wp14:editId="40814BC9">
            <wp:extent cx="2027096" cy="93734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eter.png"/>
                    <pic:cNvPicPr/>
                  </pic:nvPicPr>
                  <pic:blipFill>
                    <a:blip r:embed="rId16">
                      <a:extLst>
                        <a:ext uri="{28A0092B-C50C-407E-A947-70E740481C1C}">
                          <a14:useLocalDpi xmlns:a14="http://schemas.microsoft.com/office/drawing/2010/main" val="0"/>
                        </a:ext>
                      </a:extLst>
                    </a:blip>
                    <a:stretch>
                      <a:fillRect/>
                    </a:stretch>
                  </pic:blipFill>
                  <pic:spPr>
                    <a:xfrm>
                      <a:off x="0" y="0"/>
                      <a:ext cx="2027096" cy="937341"/>
                    </a:xfrm>
                    <a:prstGeom prst="rect">
                      <a:avLst/>
                    </a:prstGeom>
                  </pic:spPr>
                </pic:pic>
              </a:graphicData>
            </a:graphic>
          </wp:inline>
        </w:drawing>
      </w:r>
    </w:p>
    <w:p w14:paraId="317A0F97" w14:textId="266C1BFF" w:rsidR="00831697" w:rsidRDefault="00A9149B" w:rsidP="0079021A">
      <w:pPr>
        <w:jc w:val="both"/>
        <w:rPr>
          <w:lang w:val="en-GB"/>
        </w:rPr>
      </w:pPr>
      <w:r>
        <w:rPr>
          <w:lang w:val="en-GB"/>
        </w:rPr>
        <w:t>In order t</w:t>
      </w:r>
      <w:r w:rsidR="00831697">
        <w:rPr>
          <w:lang w:val="en-GB"/>
        </w:rPr>
        <w:t>o determine the rest of the processes cost, the different time for each</w:t>
      </w:r>
      <w:r>
        <w:rPr>
          <w:lang w:val="en-GB"/>
        </w:rPr>
        <w:t xml:space="preserve"> process</w:t>
      </w:r>
      <w:r w:rsidR="00831697">
        <w:rPr>
          <w:lang w:val="en-GB"/>
        </w:rPr>
        <w:t xml:space="preserve"> </w:t>
      </w:r>
      <w:r w:rsidR="00831697" w:rsidRPr="00831697">
        <w:rPr>
          <w:lang w:val="en-GB"/>
        </w:rPr>
        <w:t>were methodically timed during vehicle integration</w:t>
      </w:r>
      <w:r w:rsidR="00831697">
        <w:rPr>
          <w:lang w:val="en-GB"/>
        </w:rPr>
        <w:t>. All the details of the processes cost can be found on the summary.</w:t>
      </w:r>
    </w:p>
    <w:p w14:paraId="337A2BDD" w14:textId="77777777" w:rsidR="005B3AF7" w:rsidRDefault="005B3AF7" w:rsidP="005B3AF7">
      <w:pPr>
        <w:pStyle w:val="NormalWeb"/>
        <w:spacing w:before="0" w:beforeAutospacing="0" w:after="225" w:afterAutospacing="0"/>
        <w:jc w:val="both"/>
        <w:rPr>
          <w:rFonts w:ascii="Open Sans" w:hAnsi="Open Sans" w:cs="Open Sans"/>
          <w:b/>
          <w:i/>
          <w:color w:val="C00000"/>
          <w:sz w:val="28"/>
          <w:szCs w:val="21"/>
          <w:lang w:val="en-GB"/>
        </w:rPr>
      </w:pPr>
    </w:p>
    <w:p w14:paraId="53B67775" w14:textId="573FCC94" w:rsidR="005B3AF7" w:rsidRPr="00DF352F" w:rsidRDefault="005B3AF7" w:rsidP="005B3AF7">
      <w:pPr>
        <w:pStyle w:val="NormalWeb"/>
        <w:spacing w:before="0" w:beforeAutospacing="0" w:after="225" w:afterAutospacing="0"/>
        <w:jc w:val="both"/>
        <w:rPr>
          <w:rFonts w:ascii="Open Sans" w:hAnsi="Open Sans" w:cs="Open Sans"/>
          <w:b/>
          <w:i/>
          <w:color w:val="C00000"/>
          <w:sz w:val="28"/>
          <w:szCs w:val="21"/>
          <w:lang w:val="en-GB"/>
        </w:rPr>
      </w:pPr>
      <w:r>
        <w:rPr>
          <w:rFonts w:ascii="Open Sans" w:hAnsi="Open Sans" w:cs="Open Sans"/>
          <w:b/>
          <w:i/>
          <w:color w:val="C00000"/>
          <w:sz w:val="28"/>
          <w:szCs w:val="21"/>
          <w:lang w:val="en-GB"/>
        </w:rPr>
        <w:t>Fasteners</w:t>
      </w:r>
      <w:r w:rsidRPr="00DF352F">
        <w:rPr>
          <w:rFonts w:ascii="Open Sans" w:hAnsi="Open Sans" w:cs="Open Sans"/>
          <w:b/>
          <w:i/>
          <w:color w:val="C00000"/>
          <w:sz w:val="28"/>
          <w:szCs w:val="21"/>
          <w:lang w:val="en-GB"/>
        </w:rPr>
        <w:t xml:space="preserve"> cost</w:t>
      </w:r>
    </w:p>
    <w:p w14:paraId="32F5BCF2" w14:textId="557010E4" w:rsidR="00BD1470" w:rsidRDefault="005B3AF7" w:rsidP="0079021A">
      <w:pPr>
        <w:jc w:val="both"/>
        <w:rPr>
          <w:lang w:val="en-GB"/>
        </w:rPr>
      </w:pPr>
      <w:r>
        <w:rPr>
          <w:lang w:val="en-GB"/>
        </w:rPr>
        <w:t xml:space="preserve">All the fasteners cost </w:t>
      </w:r>
      <w:r w:rsidR="008973A9">
        <w:rPr>
          <w:lang w:val="en-GB"/>
        </w:rPr>
        <w:t xml:space="preserve">used are the one of the team suppliers (TDI </w:t>
      </w:r>
      <w:proofErr w:type="spellStart"/>
      <w:r w:rsidR="008973A9">
        <w:rPr>
          <w:lang w:val="en-GB"/>
        </w:rPr>
        <w:t>visserie</w:t>
      </w:r>
      <w:proofErr w:type="spellEnd"/>
      <w:r w:rsidR="008973A9">
        <w:rPr>
          <w:lang w:val="en-GB"/>
        </w:rPr>
        <w:t xml:space="preserve">, k-Nut, </w:t>
      </w:r>
      <w:proofErr w:type="spellStart"/>
      <w:r w:rsidR="008973A9">
        <w:rPr>
          <w:lang w:val="en-GB"/>
        </w:rPr>
        <w:t>Oreca</w:t>
      </w:r>
      <w:proofErr w:type="spellEnd"/>
      <w:r w:rsidR="008973A9">
        <w:rPr>
          <w:lang w:val="en-GB"/>
        </w:rPr>
        <w:t>, …). The price indicated by unit is always the one with taxes</w:t>
      </w:r>
      <w:r w:rsidR="005A532E">
        <w:rPr>
          <w:lang w:val="en-GB"/>
        </w:rPr>
        <w:t xml:space="preserve"> (TTC)</w:t>
      </w:r>
      <w:r w:rsidR="008973A9">
        <w:rPr>
          <w:lang w:val="en-GB"/>
        </w:rPr>
        <w:t xml:space="preserve">. The one calculated in the column Price when a quantity is </w:t>
      </w:r>
      <w:r w:rsidR="005A532E">
        <w:rPr>
          <w:lang w:val="en-GB"/>
        </w:rPr>
        <w:t>entered</w:t>
      </w:r>
      <w:r w:rsidR="008973A9">
        <w:rPr>
          <w:lang w:val="en-GB"/>
        </w:rPr>
        <w:t xml:space="preserve"> is without taxes (HT).</w:t>
      </w:r>
    </w:p>
    <w:p w14:paraId="14667D96" w14:textId="5B67E1D5" w:rsidR="008973A9" w:rsidRDefault="008973A9" w:rsidP="008973A9">
      <w:pPr>
        <w:jc w:val="both"/>
        <w:rPr>
          <w:lang w:val="en-GB"/>
        </w:rPr>
      </w:pPr>
      <w:r>
        <w:rPr>
          <w:lang w:val="en-GB"/>
        </w:rPr>
        <w:t xml:space="preserve">All the details of the </w:t>
      </w:r>
      <w:r>
        <w:rPr>
          <w:lang w:val="en-GB"/>
        </w:rPr>
        <w:t>fasteners</w:t>
      </w:r>
      <w:r>
        <w:rPr>
          <w:lang w:val="en-GB"/>
        </w:rPr>
        <w:t xml:space="preserve"> cost can be found on the summary.</w:t>
      </w:r>
    </w:p>
    <w:p w14:paraId="131CD224" w14:textId="0B03D97E" w:rsidR="005B3AF7" w:rsidRDefault="005B3AF7" w:rsidP="0079021A">
      <w:pPr>
        <w:jc w:val="both"/>
        <w:rPr>
          <w:lang w:val="en-GB"/>
        </w:rPr>
      </w:pPr>
    </w:p>
    <w:p w14:paraId="61C253D5" w14:textId="78B0D14E" w:rsidR="00091FBB" w:rsidRPr="00DF352F" w:rsidRDefault="00091FBB" w:rsidP="00091FBB">
      <w:pPr>
        <w:pStyle w:val="NormalWeb"/>
        <w:spacing w:before="0" w:beforeAutospacing="0" w:after="225" w:afterAutospacing="0"/>
        <w:jc w:val="both"/>
        <w:rPr>
          <w:rFonts w:ascii="Open Sans" w:hAnsi="Open Sans" w:cs="Open Sans"/>
          <w:b/>
          <w:i/>
          <w:color w:val="C00000"/>
          <w:sz w:val="28"/>
          <w:szCs w:val="21"/>
          <w:lang w:val="en-GB"/>
        </w:rPr>
      </w:pPr>
      <w:r>
        <w:rPr>
          <w:rFonts w:ascii="Open Sans" w:hAnsi="Open Sans" w:cs="Open Sans"/>
          <w:b/>
          <w:i/>
          <w:color w:val="C00000"/>
          <w:sz w:val="28"/>
          <w:szCs w:val="21"/>
          <w:lang w:val="en-GB"/>
        </w:rPr>
        <w:t>Materials</w:t>
      </w:r>
      <w:r w:rsidRPr="00DF352F">
        <w:rPr>
          <w:rFonts w:ascii="Open Sans" w:hAnsi="Open Sans" w:cs="Open Sans"/>
          <w:b/>
          <w:i/>
          <w:color w:val="C00000"/>
          <w:sz w:val="28"/>
          <w:szCs w:val="21"/>
          <w:lang w:val="en-GB"/>
        </w:rPr>
        <w:t xml:space="preserve"> cost</w:t>
      </w:r>
    </w:p>
    <w:p w14:paraId="2DBB7A36" w14:textId="77777777" w:rsidR="00091FBB" w:rsidRDefault="00091FBB" w:rsidP="0079021A">
      <w:pPr>
        <w:jc w:val="both"/>
        <w:rPr>
          <w:lang w:val="en-GB"/>
        </w:rPr>
      </w:pPr>
      <w:bookmarkStart w:id="3" w:name="_GoBack"/>
      <w:bookmarkEnd w:id="3"/>
    </w:p>
    <w:p w14:paraId="694B6CB5" w14:textId="77777777" w:rsidR="005B3AF7" w:rsidRPr="0079021A" w:rsidRDefault="005B3AF7" w:rsidP="0079021A">
      <w:pPr>
        <w:jc w:val="both"/>
        <w:rPr>
          <w:lang w:val="en-GB"/>
        </w:rPr>
      </w:pPr>
    </w:p>
    <w:p w14:paraId="5CDBB8EF" w14:textId="77777777" w:rsidR="0079021A" w:rsidRDefault="0079021A">
      <w:pPr>
        <w:rPr>
          <w:rFonts w:ascii="Open Sans" w:hAnsi="Open Sans" w:cs="Open Sans"/>
          <w:b/>
          <w:i/>
          <w:color w:val="C00000"/>
          <w:sz w:val="28"/>
          <w:szCs w:val="21"/>
          <w:lang w:val="en-GB"/>
        </w:rPr>
      </w:pPr>
    </w:p>
    <w:p w14:paraId="1DE4147E" w14:textId="77777777" w:rsidR="0079021A" w:rsidRDefault="0079021A">
      <w:pPr>
        <w:rPr>
          <w:rFonts w:ascii="Open Sans" w:hAnsi="Open Sans" w:cs="Open Sans"/>
          <w:b/>
          <w:i/>
          <w:color w:val="C00000"/>
          <w:sz w:val="28"/>
          <w:szCs w:val="21"/>
          <w:lang w:val="en-GB"/>
        </w:rPr>
      </w:pPr>
    </w:p>
    <w:p w14:paraId="74D4E5FF" w14:textId="74528C7A" w:rsidR="00EB00E7" w:rsidRDefault="00EB00E7">
      <w:pPr>
        <w:rPr>
          <w:rFonts w:ascii="Open Sans" w:eastAsia="Times New Roman" w:hAnsi="Open Sans" w:cs="Open Sans"/>
          <w:b/>
          <w:i/>
          <w:color w:val="C00000"/>
          <w:sz w:val="28"/>
          <w:szCs w:val="21"/>
          <w:lang w:val="en-GB" w:eastAsia="fr-FR"/>
        </w:rPr>
      </w:pPr>
      <w:r>
        <w:rPr>
          <w:rFonts w:ascii="Open Sans" w:hAnsi="Open Sans" w:cs="Open Sans"/>
          <w:b/>
          <w:i/>
          <w:color w:val="C00000"/>
          <w:sz w:val="28"/>
          <w:szCs w:val="21"/>
          <w:lang w:val="en-GB"/>
        </w:rPr>
        <w:br w:type="page"/>
      </w:r>
    </w:p>
    <w:p w14:paraId="5C5C906F" w14:textId="3C110AB7" w:rsidR="00EB00E7" w:rsidRPr="00EB00E7" w:rsidRDefault="00EB00E7" w:rsidP="00915EAC">
      <w:pPr>
        <w:pStyle w:val="NormalWeb"/>
        <w:spacing w:before="0" w:beforeAutospacing="0" w:after="225" w:afterAutospacing="0"/>
        <w:jc w:val="both"/>
        <w:rPr>
          <w:rFonts w:ascii="Open Sans" w:hAnsi="Open Sans" w:cs="Open Sans"/>
          <w:b/>
          <w:i/>
          <w:color w:val="C00000"/>
          <w:sz w:val="28"/>
          <w:szCs w:val="21"/>
          <w:lang w:val="en-GB"/>
        </w:rPr>
      </w:pPr>
      <w:r>
        <w:rPr>
          <w:rFonts w:ascii="Open Sans" w:hAnsi="Open Sans" w:cs="Open Sans"/>
          <w:b/>
          <w:i/>
          <w:color w:val="C00000"/>
          <w:sz w:val="28"/>
          <w:szCs w:val="21"/>
          <w:lang w:val="en-GB"/>
        </w:rPr>
        <w:lastRenderedPageBreak/>
        <w:t>Summary</w:t>
      </w:r>
    </w:p>
    <w:p w14:paraId="09A9B4F8" w14:textId="673B892A" w:rsidR="00366AD5" w:rsidRDefault="00EB00E7" w:rsidP="00366AD5">
      <w:pPr>
        <w:pStyle w:val="NormalWeb"/>
        <w:spacing w:before="0" w:beforeAutospacing="0" w:after="0" w:afterAutospacing="0"/>
        <w:jc w:val="both"/>
        <w:rPr>
          <w:rFonts w:ascii="Open Sans" w:hAnsi="Open Sans" w:cs="Open Sans"/>
          <w:color w:val="000000"/>
          <w:sz w:val="20"/>
          <w:szCs w:val="20"/>
          <w:lang w:val="en-GB"/>
        </w:rPr>
      </w:pPr>
      <w:r w:rsidRPr="00EB00E7">
        <w:rPr>
          <w:noProof/>
        </w:rPr>
        <w:drawing>
          <wp:inline distT="0" distB="0" distL="0" distR="0" wp14:anchorId="5EC96ABD" wp14:editId="2B103D62">
            <wp:extent cx="5760720" cy="1600835"/>
            <wp:effectExtent l="0" t="0" r="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600835"/>
                    </a:xfrm>
                    <a:prstGeom prst="rect">
                      <a:avLst/>
                    </a:prstGeom>
                    <a:noFill/>
                    <a:ln>
                      <a:noFill/>
                    </a:ln>
                  </pic:spPr>
                </pic:pic>
              </a:graphicData>
            </a:graphic>
          </wp:inline>
        </w:drawing>
      </w:r>
    </w:p>
    <w:p w14:paraId="7209F256" w14:textId="07BC7537" w:rsidR="00831697" w:rsidRPr="00831697" w:rsidRDefault="00831697" w:rsidP="00831697">
      <w:pPr>
        <w:pStyle w:val="NormalWeb"/>
        <w:spacing w:before="0" w:beforeAutospacing="0" w:after="0" w:afterAutospacing="0"/>
        <w:jc w:val="center"/>
        <w:rPr>
          <w:rFonts w:ascii="Open Sans" w:hAnsi="Open Sans" w:cs="Open Sans"/>
          <w:i/>
          <w:color w:val="000000"/>
          <w:sz w:val="20"/>
          <w:szCs w:val="20"/>
          <w:lang w:val="en-GB"/>
        </w:rPr>
      </w:pPr>
      <w:r w:rsidRPr="00831697">
        <w:rPr>
          <w:rFonts w:ascii="Open Sans" w:hAnsi="Open Sans" w:cs="Open Sans"/>
          <w:i/>
          <w:color w:val="000000"/>
          <w:sz w:val="20"/>
          <w:szCs w:val="20"/>
          <w:lang w:val="en-GB"/>
        </w:rPr>
        <w:t>Overhead summary</w:t>
      </w:r>
    </w:p>
    <w:p w14:paraId="589D2517" w14:textId="41BD73FE" w:rsidR="00EB00E7" w:rsidRDefault="00EB00E7" w:rsidP="00366AD5">
      <w:pPr>
        <w:pStyle w:val="NormalWeb"/>
        <w:spacing w:before="0" w:beforeAutospacing="0" w:after="0" w:afterAutospacing="0"/>
        <w:jc w:val="both"/>
        <w:rPr>
          <w:rFonts w:ascii="Open Sans" w:hAnsi="Open Sans" w:cs="Open Sans"/>
          <w:color w:val="000000"/>
          <w:sz w:val="20"/>
          <w:szCs w:val="20"/>
          <w:lang w:val="en-GB"/>
        </w:rPr>
      </w:pPr>
      <w:r w:rsidRPr="00EB00E7">
        <w:rPr>
          <w:noProof/>
        </w:rPr>
        <w:lastRenderedPageBreak/>
        <w:drawing>
          <wp:inline distT="0" distB="0" distL="0" distR="0" wp14:anchorId="6D0F4CEC" wp14:editId="5A84AC31">
            <wp:extent cx="5162961" cy="8519160"/>
            <wp:effectExtent l="0" t="0" r="0"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8381" cy="8528104"/>
                    </a:xfrm>
                    <a:prstGeom prst="rect">
                      <a:avLst/>
                    </a:prstGeom>
                    <a:noFill/>
                    <a:ln>
                      <a:noFill/>
                    </a:ln>
                  </pic:spPr>
                </pic:pic>
              </a:graphicData>
            </a:graphic>
          </wp:inline>
        </w:drawing>
      </w:r>
    </w:p>
    <w:p w14:paraId="1C17B28A" w14:textId="7005A31E" w:rsidR="00831697" w:rsidRPr="00831697" w:rsidRDefault="00831697" w:rsidP="00831697">
      <w:pPr>
        <w:pStyle w:val="NormalWeb"/>
        <w:spacing w:before="0" w:beforeAutospacing="0" w:after="0" w:afterAutospacing="0"/>
        <w:jc w:val="center"/>
        <w:rPr>
          <w:rFonts w:ascii="Open Sans" w:hAnsi="Open Sans" w:cs="Open Sans"/>
          <w:i/>
          <w:color w:val="000000"/>
          <w:sz w:val="20"/>
          <w:szCs w:val="20"/>
          <w:lang w:val="en-GB"/>
        </w:rPr>
      </w:pPr>
      <w:r w:rsidRPr="00831697">
        <w:rPr>
          <w:rFonts w:ascii="Open Sans" w:hAnsi="Open Sans" w:cs="Open Sans"/>
          <w:i/>
          <w:color w:val="000000"/>
          <w:sz w:val="20"/>
          <w:szCs w:val="20"/>
          <w:lang w:val="en-GB"/>
        </w:rPr>
        <w:t>Manufacturing summary</w:t>
      </w:r>
    </w:p>
    <w:p w14:paraId="4BDC8DDF" w14:textId="234F9B0E" w:rsidR="00831697" w:rsidRDefault="00831697" w:rsidP="00366AD5">
      <w:pPr>
        <w:pStyle w:val="NormalWeb"/>
        <w:spacing w:before="0" w:beforeAutospacing="0" w:after="0" w:afterAutospacing="0"/>
        <w:jc w:val="both"/>
        <w:rPr>
          <w:rFonts w:ascii="Open Sans" w:hAnsi="Open Sans" w:cs="Open Sans"/>
          <w:color w:val="000000"/>
          <w:sz w:val="20"/>
          <w:szCs w:val="20"/>
          <w:lang w:val="en-GB"/>
        </w:rPr>
      </w:pPr>
    </w:p>
    <w:p w14:paraId="3FFC23F4" w14:textId="7B55506B" w:rsidR="00831697" w:rsidRPr="00831697" w:rsidRDefault="00831697" w:rsidP="00831697">
      <w:pPr>
        <w:pStyle w:val="NormalWeb"/>
        <w:spacing w:before="0" w:beforeAutospacing="0" w:after="225" w:afterAutospacing="0"/>
        <w:jc w:val="both"/>
        <w:rPr>
          <w:rFonts w:ascii="Open Sans" w:hAnsi="Open Sans" w:cs="Open Sans"/>
          <w:b/>
          <w:i/>
          <w:color w:val="C00000"/>
          <w:sz w:val="28"/>
          <w:szCs w:val="21"/>
          <w:lang w:val="en-GB"/>
        </w:rPr>
      </w:pPr>
      <w:r w:rsidRPr="00831697">
        <w:rPr>
          <w:rFonts w:ascii="Open Sans" w:hAnsi="Open Sans" w:cs="Open Sans"/>
          <w:b/>
          <w:i/>
          <w:color w:val="C00000"/>
          <w:sz w:val="28"/>
          <w:szCs w:val="21"/>
          <w:lang w:val="en-GB"/>
        </w:rPr>
        <w:lastRenderedPageBreak/>
        <w:t>Processes cost summary</w:t>
      </w:r>
    </w:p>
    <w:p w14:paraId="12FB0FB6" w14:textId="44966FE4" w:rsidR="00831697" w:rsidRDefault="00831697" w:rsidP="00366AD5">
      <w:pPr>
        <w:pStyle w:val="NormalWeb"/>
        <w:spacing w:before="0" w:beforeAutospacing="0" w:after="0" w:afterAutospacing="0"/>
        <w:jc w:val="both"/>
        <w:rPr>
          <w:rFonts w:ascii="Open Sans" w:hAnsi="Open Sans" w:cs="Open Sans"/>
          <w:color w:val="000000"/>
          <w:sz w:val="20"/>
          <w:szCs w:val="20"/>
          <w:lang w:val="en-GB"/>
        </w:rPr>
      </w:pPr>
    </w:p>
    <w:p w14:paraId="5A4F4F33" w14:textId="7B453314" w:rsidR="00831697" w:rsidRDefault="00831697" w:rsidP="00366AD5">
      <w:pPr>
        <w:pStyle w:val="NormalWeb"/>
        <w:spacing w:before="0" w:beforeAutospacing="0" w:after="0" w:afterAutospacing="0"/>
        <w:jc w:val="both"/>
        <w:rPr>
          <w:rFonts w:ascii="Open Sans" w:hAnsi="Open Sans" w:cs="Open Sans"/>
          <w:color w:val="000000"/>
          <w:sz w:val="20"/>
          <w:szCs w:val="20"/>
          <w:lang w:val="en-GB"/>
        </w:rPr>
      </w:pPr>
      <w:r>
        <w:rPr>
          <w:rFonts w:ascii="Open Sans" w:hAnsi="Open Sans" w:cs="Open Sans"/>
          <w:noProof/>
          <w:color w:val="000000"/>
          <w:sz w:val="20"/>
          <w:szCs w:val="20"/>
        </w:rPr>
        <w:drawing>
          <wp:inline distT="0" distB="0" distL="0" distR="0" wp14:anchorId="00EC6554" wp14:editId="2841B18D">
            <wp:extent cx="5760720" cy="34277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eter.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27730"/>
                    </a:xfrm>
                    <a:prstGeom prst="rect">
                      <a:avLst/>
                    </a:prstGeom>
                  </pic:spPr>
                </pic:pic>
              </a:graphicData>
            </a:graphic>
          </wp:inline>
        </w:drawing>
      </w:r>
    </w:p>
    <w:p w14:paraId="28C583B3" w14:textId="4DDBBF22" w:rsidR="00831697" w:rsidRPr="00831697" w:rsidRDefault="00831697" w:rsidP="00831697">
      <w:pPr>
        <w:pStyle w:val="NormalWeb"/>
        <w:spacing w:before="0" w:beforeAutospacing="0" w:after="0" w:afterAutospacing="0"/>
        <w:jc w:val="center"/>
        <w:rPr>
          <w:rFonts w:ascii="Open Sans" w:hAnsi="Open Sans" w:cs="Open Sans"/>
          <w:i/>
          <w:color w:val="000000"/>
          <w:sz w:val="20"/>
          <w:szCs w:val="20"/>
          <w:lang w:val="en-GB"/>
        </w:rPr>
      </w:pPr>
      <w:r>
        <w:rPr>
          <w:rFonts w:ascii="Open Sans" w:hAnsi="Open Sans" w:cs="Open Sans"/>
          <w:i/>
          <w:color w:val="000000"/>
          <w:sz w:val="20"/>
          <w:szCs w:val="20"/>
          <w:lang w:val="en-GB"/>
        </w:rPr>
        <w:t>Assembly cost summary</w:t>
      </w:r>
    </w:p>
    <w:p w14:paraId="566D7A99" w14:textId="3C973BFB" w:rsidR="00831697" w:rsidRPr="00831697" w:rsidRDefault="00831697" w:rsidP="00831697">
      <w:pPr>
        <w:pStyle w:val="NormalWeb"/>
        <w:spacing w:before="0" w:beforeAutospacing="0" w:after="0" w:afterAutospacing="0"/>
        <w:jc w:val="center"/>
        <w:rPr>
          <w:rFonts w:ascii="Open Sans" w:hAnsi="Open Sans" w:cs="Open Sans"/>
          <w:i/>
          <w:color w:val="000000"/>
          <w:sz w:val="20"/>
          <w:szCs w:val="20"/>
          <w:lang w:val="en-GB"/>
        </w:rPr>
      </w:pPr>
    </w:p>
    <w:p w14:paraId="10E4F28A" w14:textId="25BF4AC7" w:rsidR="00831697" w:rsidRDefault="00831697" w:rsidP="00366AD5">
      <w:pPr>
        <w:pStyle w:val="NormalWeb"/>
        <w:spacing w:before="0" w:beforeAutospacing="0" w:after="0" w:afterAutospacing="0"/>
        <w:jc w:val="both"/>
        <w:rPr>
          <w:rFonts w:ascii="Open Sans" w:hAnsi="Open Sans" w:cs="Open Sans"/>
          <w:color w:val="000000"/>
          <w:sz w:val="20"/>
          <w:szCs w:val="20"/>
          <w:lang w:val="en-GB"/>
        </w:rPr>
      </w:pPr>
    </w:p>
    <w:p w14:paraId="36A488D0" w14:textId="4269204F" w:rsidR="00831697" w:rsidRDefault="00831697" w:rsidP="00366AD5">
      <w:pPr>
        <w:pStyle w:val="NormalWeb"/>
        <w:spacing w:before="0" w:beforeAutospacing="0" w:after="0" w:afterAutospacing="0"/>
        <w:jc w:val="both"/>
        <w:rPr>
          <w:rFonts w:ascii="Open Sans" w:hAnsi="Open Sans" w:cs="Open Sans"/>
          <w:color w:val="000000"/>
          <w:sz w:val="20"/>
          <w:szCs w:val="20"/>
          <w:lang w:val="en-GB"/>
        </w:rPr>
      </w:pPr>
      <w:r>
        <w:rPr>
          <w:rFonts w:ascii="Open Sans" w:hAnsi="Open Sans" w:cs="Open Sans"/>
          <w:noProof/>
          <w:color w:val="000000"/>
          <w:sz w:val="20"/>
          <w:szCs w:val="20"/>
        </w:rPr>
        <w:drawing>
          <wp:inline distT="0" distB="0" distL="0" distR="0" wp14:anchorId="20804B42" wp14:editId="6988DBE7">
            <wp:extent cx="5760720" cy="10763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eter.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076325"/>
                    </a:xfrm>
                    <a:prstGeom prst="rect">
                      <a:avLst/>
                    </a:prstGeom>
                  </pic:spPr>
                </pic:pic>
              </a:graphicData>
            </a:graphic>
          </wp:inline>
        </w:drawing>
      </w:r>
    </w:p>
    <w:p w14:paraId="5609460C" w14:textId="7EAC4B95" w:rsidR="00831697" w:rsidRPr="00831697" w:rsidRDefault="00831697" w:rsidP="00831697">
      <w:pPr>
        <w:pStyle w:val="NormalWeb"/>
        <w:spacing w:before="0" w:beforeAutospacing="0" w:after="0" w:afterAutospacing="0"/>
        <w:jc w:val="center"/>
        <w:rPr>
          <w:rFonts w:ascii="Open Sans" w:hAnsi="Open Sans" w:cs="Open Sans"/>
          <w:i/>
          <w:color w:val="000000"/>
          <w:sz w:val="20"/>
          <w:szCs w:val="20"/>
          <w:lang w:val="en-GB"/>
        </w:rPr>
      </w:pPr>
      <w:r w:rsidRPr="00831697">
        <w:rPr>
          <w:rFonts w:ascii="Open Sans" w:hAnsi="Open Sans" w:cs="Open Sans"/>
          <w:i/>
          <w:color w:val="000000"/>
          <w:sz w:val="20"/>
          <w:szCs w:val="20"/>
          <w:lang w:val="en-GB"/>
        </w:rPr>
        <w:t>Assembly verification</w:t>
      </w:r>
      <w:r w:rsidR="00A9149B">
        <w:rPr>
          <w:rFonts w:ascii="Open Sans" w:hAnsi="Open Sans" w:cs="Open Sans"/>
          <w:i/>
          <w:color w:val="000000"/>
          <w:sz w:val="20"/>
          <w:szCs w:val="20"/>
          <w:lang w:val="en-GB"/>
        </w:rPr>
        <w:t xml:space="preserve"> cost</w:t>
      </w:r>
      <w:r w:rsidRPr="00831697">
        <w:rPr>
          <w:rFonts w:ascii="Open Sans" w:hAnsi="Open Sans" w:cs="Open Sans"/>
          <w:i/>
          <w:color w:val="000000"/>
          <w:sz w:val="20"/>
          <w:szCs w:val="20"/>
          <w:lang w:val="en-GB"/>
        </w:rPr>
        <w:t xml:space="preserve"> summary</w:t>
      </w:r>
    </w:p>
    <w:p w14:paraId="0B0045DD" w14:textId="77777777" w:rsidR="00831697" w:rsidRDefault="00831697" w:rsidP="00366AD5">
      <w:pPr>
        <w:pStyle w:val="NormalWeb"/>
        <w:spacing w:before="0" w:beforeAutospacing="0" w:after="0" w:afterAutospacing="0"/>
        <w:jc w:val="both"/>
        <w:rPr>
          <w:rFonts w:ascii="Open Sans" w:hAnsi="Open Sans" w:cs="Open Sans"/>
          <w:color w:val="000000"/>
          <w:sz w:val="20"/>
          <w:szCs w:val="20"/>
          <w:lang w:val="en-GB"/>
        </w:rPr>
      </w:pPr>
    </w:p>
    <w:p w14:paraId="43C8A953" w14:textId="0414BB95" w:rsidR="00831697" w:rsidRDefault="00831697" w:rsidP="00366AD5">
      <w:pPr>
        <w:pStyle w:val="NormalWeb"/>
        <w:spacing w:before="0" w:beforeAutospacing="0" w:after="0" w:afterAutospacing="0"/>
        <w:jc w:val="both"/>
        <w:rPr>
          <w:rFonts w:ascii="Open Sans" w:hAnsi="Open Sans" w:cs="Open Sans"/>
          <w:color w:val="000000"/>
          <w:sz w:val="20"/>
          <w:szCs w:val="20"/>
          <w:lang w:val="en-GB"/>
        </w:rPr>
      </w:pPr>
    </w:p>
    <w:p w14:paraId="2A6D0238" w14:textId="4E070824" w:rsidR="00831697" w:rsidRDefault="00A9149B" w:rsidP="00A9149B">
      <w:pPr>
        <w:pStyle w:val="NormalWeb"/>
        <w:spacing w:before="0" w:beforeAutospacing="0" w:after="0" w:afterAutospacing="0"/>
        <w:jc w:val="center"/>
        <w:rPr>
          <w:rFonts w:ascii="Open Sans" w:hAnsi="Open Sans" w:cs="Open Sans"/>
          <w:color w:val="000000"/>
          <w:sz w:val="20"/>
          <w:szCs w:val="20"/>
          <w:lang w:val="en-GB"/>
        </w:rPr>
      </w:pPr>
      <w:r>
        <w:rPr>
          <w:rFonts w:ascii="Open Sans" w:hAnsi="Open Sans" w:cs="Open Sans"/>
          <w:noProof/>
          <w:color w:val="000000"/>
          <w:sz w:val="20"/>
          <w:szCs w:val="20"/>
        </w:rPr>
        <w:drawing>
          <wp:inline distT="0" distB="0" distL="0" distR="0" wp14:anchorId="7ED028C9" wp14:editId="58CD4B21">
            <wp:extent cx="5060118" cy="571550"/>
            <wp:effectExtent l="0" t="0" r="762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jeter.png"/>
                    <pic:cNvPicPr/>
                  </pic:nvPicPr>
                  <pic:blipFill>
                    <a:blip r:embed="rId21">
                      <a:extLst>
                        <a:ext uri="{28A0092B-C50C-407E-A947-70E740481C1C}">
                          <a14:useLocalDpi xmlns:a14="http://schemas.microsoft.com/office/drawing/2010/main" val="0"/>
                        </a:ext>
                      </a:extLst>
                    </a:blip>
                    <a:stretch>
                      <a:fillRect/>
                    </a:stretch>
                  </pic:blipFill>
                  <pic:spPr>
                    <a:xfrm>
                      <a:off x="0" y="0"/>
                      <a:ext cx="5060118" cy="571550"/>
                    </a:xfrm>
                    <a:prstGeom prst="rect">
                      <a:avLst/>
                    </a:prstGeom>
                  </pic:spPr>
                </pic:pic>
              </a:graphicData>
            </a:graphic>
          </wp:inline>
        </w:drawing>
      </w:r>
    </w:p>
    <w:p w14:paraId="6A9F9BED" w14:textId="0C6959CE" w:rsidR="00A9149B" w:rsidRPr="00A9149B" w:rsidRDefault="00A9149B" w:rsidP="00A9149B">
      <w:pPr>
        <w:pStyle w:val="NormalWeb"/>
        <w:spacing w:before="0" w:beforeAutospacing="0" w:after="0" w:afterAutospacing="0"/>
        <w:jc w:val="center"/>
        <w:rPr>
          <w:rFonts w:ascii="Open Sans" w:hAnsi="Open Sans" w:cs="Open Sans"/>
          <w:i/>
          <w:color w:val="000000"/>
          <w:sz w:val="20"/>
          <w:szCs w:val="20"/>
          <w:lang w:val="en-GB"/>
        </w:rPr>
      </w:pPr>
      <w:r>
        <w:rPr>
          <w:rFonts w:ascii="Open Sans" w:hAnsi="Open Sans" w:cs="Open Sans"/>
          <w:i/>
          <w:color w:val="000000"/>
          <w:sz w:val="20"/>
          <w:szCs w:val="20"/>
          <w:lang w:val="en-GB"/>
        </w:rPr>
        <w:t>Hoses assembly cost summary</w:t>
      </w:r>
    </w:p>
    <w:p w14:paraId="60666A46" w14:textId="77777777"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60B9B8A0" w14:textId="71948DB0" w:rsidR="00831697" w:rsidRDefault="00A9149B" w:rsidP="00366AD5">
      <w:pPr>
        <w:pStyle w:val="NormalWeb"/>
        <w:spacing w:before="0" w:beforeAutospacing="0" w:after="0" w:afterAutospacing="0"/>
        <w:jc w:val="both"/>
        <w:rPr>
          <w:rFonts w:ascii="Open Sans" w:hAnsi="Open Sans" w:cs="Open Sans"/>
          <w:color w:val="000000"/>
          <w:sz w:val="20"/>
          <w:szCs w:val="20"/>
          <w:lang w:val="en-GB"/>
        </w:rPr>
      </w:pPr>
      <w:r>
        <w:rPr>
          <w:rFonts w:ascii="Open Sans" w:hAnsi="Open Sans" w:cs="Open Sans"/>
          <w:noProof/>
          <w:color w:val="000000"/>
          <w:sz w:val="20"/>
          <w:szCs w:val="20"/>
        </w:rPr>
        <w:lastRenderedPageBreak/>
        <w:drawing>
          <wp:inline distT="0" distB="0" distL="0" distR="0" wp14:anchorId="2AF17980" wp14:editId="6ED04D95">
            <wp:extent cx="5743542" cy="2755265"/>
            <wp:effectExtent l="0" t="0" r="0" b="698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jet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43542" cy="2755265"/>
                    </a:xfrm>
                    <a:prstGeom prst="rect">
                      <a:avLst/>
                    </a:prstGeom>
                  </pic:spPr>
                </pic:pic>
              </a:graphicData>
            </a:graphic>
          </wp:inline>
        </w:drawing>
      </w:r>
    </w:p>
    <w:p w14:paraId="6B0C9DEF" w14:textId="1968470F" w:rsidR="00A9149B" w:rsidRPr="00A9149B" w:rsidRDefault="00A9149B" w:rsidP="00A9149B">
      <w:pPr>
        <w:pStyle w:val="NormalWeb"/>
        <w:spacing w:before="0" w:beforeAutospacing="0" w:after="0" w:afterAutospacing="0"/>
        <w:jc w:val="center"/>
        <w:rPr>
          <w:rFonts w:ascii="Open Sans" w:hAnsi="Open Sans" w:cs="Open Sans"/>
          <w:i/>
          <w:color w:val="000000"/>
          <w:sz w:val="20"/>
          <w:szCs w:val="20"/>
          <w:lang w:val="en-GB"/>
        </w:rPr>
      </w:pPr>
      <w:r w:rsidRPr="00A9149B">
        <w:rPr>
          <w:rFonts w:ascii="Open Sans" w:hAnsi="Open Sans" w:cs="Open Sans"/>
          <w:i/>
          <w:color w:val="000000"/>
          <w:sz w:val="20"/>
          <w:szCs w:val="20"/>
          <w:lang w:val="en-GB"/>
        </w:rPr>
        <w:t>Material removal processes cost summary</w:t>
      </w:r>
    </w:p>
    <w:p w14:paraId="5562261C" w14:textId="315CEB65"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54BF58C2" w14:textId="4BBCE6DD"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28F184B4" w14:textId="24F79680" w:rsidR="00A9149B" w:rsidRDefault="00A9149B" w:rsidP="00A9149B">
      <w:pPr>
        <w:pStyle w:val="NormalWeb"/>
        <w:spacing w:before="0" w:beforeAutospacing="0" w:after="0" w:afterAutospacing="0"/>
        <w:jc w:val="center"/>
        <w:rPr>
          <w:rFonts w:ascii="Open Sans" w:hAnsi="Open Sans" w:cs="Open Sans"/>
          <w:color w:val="000000"/>
          <w:sz w:val="20"/>
          <w:szCs w:val="20"/>
          <w:lang w:val="en-GB"/>
        </w:rPr>
      </w:pPr>
      <w:r>
        <w:rPr>
          <w:rFonts w:ascii="Open Sans" w:hAnsi="Open Sans" w:cs="Open Sans"/>
          <w:noProof/>
          <w:color w:val="000000"/>
          <w:sz w:val="20"/>
          <w:szCs w:val="20"/>
        </w:rPr>
        <w:drawing>
          <wp:inline distT="0" distB="0" distL="0" distR="0" wp14:anchorId="3BA30D7D" wp14:editId="1020BDF3">
            <wp:extent cx="3539220" cy="739204"/>
            <wp:effectExtent l="0" t="0" r="4445"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eter.png"/>
                    <pic:cNvPicPr/>
                  </pic:nvPicPr>
                  <pic:blipFill>
                    <a:blip r:embed="rId23">
                      <a:extLst>
                        <a:ext uri="{28A0092B-C50C-407E-A947-70E740481C1C}">
                          <a14:useLocalDpi xmlns:a14="http://schemas.microsoft.com/office/drawing/2010/main" val="0"/>
                        </a:ext>
                      </a:extLst>
                    </a:blip>
                    <a:stretch>
                      <a:fillRect/>
                    </a:stretch>
                  </pic:blipFill>
                  <pic:spPr>
                    <a:xfrm>
                      <a:off x="0" y="0"/>
                      <a:ext cx="3539220" cy="739204"/>
                    </a:xfrm>
                    <a:prstGeom prst="rect">
                      <a:avLst/>
                    </a:prstGeom>
                  </pic:spPr>
                </pic:pic>
              </a:graphicData>
            </a:graphic>
          </wp:inline>
        </w:drawing>
      </w:r>
    </w:p>
    <w:p w14:paraId="49557E3F" w14:textId="2BB43B81" w:rsidR="00A9149B" w:rsidRPr="00A9149B" w:rsidRDefault="00A9149B" w:rsidP="00A9149B">
      <w:pPr>
        <w:pStyle w:val="NormalWeb"/>
        <w:spacing w:before="0" w:beforeAutospacing="0" w:after="0" w:afterAutospacing="0"/>
        <w:jc w:val="center"/>
        <w:rPr>
          <w:rFonts w:ascii="Open Sans" w:hAnsi="Open Sans" w:cs="Open Sans"/>
          <w:i/>
          <w:color w:val="000000"/>
          <w:sz w:val="20"/>
          <w:szCs w:val="20"/>
          <w:lang w:val="en-GB"/>
        </w:rPr>
      </w:pPr>
      <w:proofErr w:type="spellStart"/>
      <w:r w:rsidRPr="00A9149B">
        <w:rPr>
          <w:rFonts w:ascii="Open Sans" w:hAnsi="Open Sans" w:cs="Open Sans"/>
          <w:i/>
          <w:color w:val="000000"/>
          <w:sz w:val="20"/>
          <w:szCs w:val="20"/>
          <w:lang w:val="en-GB"/>
        </w:rPr>
        <w:t>Multiplicator</w:t>
      </w:r>
      <w:proofErr w:type="spellEnd"/>
      <w:r w:rsidRPr="00A9149B">
        <w:rPr>
          <w:rFonts w:ascii="Open Sans" w:hAnsi="Open Sans" w:cs="Open Sans"/>
          <w:i/>
          <w:color w:val="000000"/>
          <w:sz w:val="20"/>
          <w:szCs w:val="20"/>
          <w:lang w:val="en-GB"/>
        </w:rPr>
        <w:t xml:space="preserve"> for machining operation summary</w:t>
      </w:r>
    </w:p>
    <w:p w14:paraId="54AD292B" w14:textId="12113436"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390CAA13" w14:textId="35E5660E"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3C89080B" w14:textId="78EC455D"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r>
        <w:rPr>
          <w:rFonts w:ascii="Open Sans" w:hAnsi="Open Sans" w:cs="Open Sans"/>
          <w:noProof/>
          <w:color w:val="000000"/>
          <w:sz w:val="20"/>
          <w:szCs w:val="20"/>
        </w:rPr>
        <w:drawing>
          <wp:inline distT="0" distB="0" distL="0" distR="0" wp14:anchorId="30C404BB" wp14:editId="39DD46A7">
            <wp:extent cx="5760720" cy="965200"/>
            <wp:effectExtent l="0" t="0" r="0"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jeter.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965200"/>
                    </a:xfrm>
                    <a:prstGeom prst="rect">
                      <a:avLst/>
                    </a:prstGeom>
                  </pic:spPr>
                </pic:pic>
              </a:graphicData>
            </a:graphic>
          </wp:inline>
        </w:drawing>
      </w:r>
    </w:p>
    <w:p w14:paraId="1B2DF2AE" w14:textId="651D4D44" w:rsidR="00A9149B" w:rsidRPr="00A9149B" w:rsidRDefault="00A9149B" w:rsidP="00A9149B">
      <w:pPr>
        <w:pStyle w:val="NormalWeb"/>
        <w:spacing w:before="0" w:beforeAutospacing="0" w:after="0" w:afterAutospacing="0"/>
        <w:jc w:val="center"/>
        <w:rPr>
          <w:rFonts w:ascii="Open Sans" w:hAnsi="Open Sans" w:cs="Open Sans"/>
          <w:i/>
          <w:color w:val="000000"/>
          <w:sz w:val="20"/>
          <w:szCs w:val="20"/>
          <w:lang w:val="en-GB"/>
        </w:rPr>
      </w:pPr>
      <w:r w:rsidRPr="00A9149B">
        <w:rPr>
          <w:rFonts w:ascii="Open Sans" w:hAnsi="Open Sans" w:cs="Open Sans"/>
          <w:i/>
          <w:color w:val="000000"/>
          <w:sz w:val="20"/>
          <w:szCs w:val="20"/>
          <w:lang w:val="en-GB"/>
        </w:rPr>
        <w:t>Sheet materials processes cost summary</w:t>
      </w:r>
    </w:p>
    <w:p w14:paraId="204B04BF" w14:textId="7901E74E"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591385F5" w14:textId="1818263F"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717FFEF3" w14:textId="2567F39E" w:rsidR="00A9149B" w:rsidRDefault="00A9149B" w:rsidP="00A9149B">
      <w:pPr>
        <w:pStyle w:val="NormalWeb"/>
        <w:spacing w:before="0" w:beforeAutospacing="0" w:after="0" w:afterAutospacing="0"/>
        <w:jc w:val="center"/>
        <w:rPr>
          <w:rFonts w:ascii="Open Sans" w:hAnsi="Open Sans" w:cs="Open Sans"/>
          <w:color w:val="000000"/>
          <w:sz w:val="20"/>
          <w:szCs w:val="20"/>
          <w:lang w:val="en-GB"/>
        </w:rPr>
      </w:pPr>
      <w:r>
        <w:rPr>
          <w:rFonts w:ascii="Open Sans" w:hAnsi="Open Sans" w:cs="Open Sans"/>
          <w:noProof/>
          <w:color w:val="000000"/>
          <w:sz w:val="20"/>
          <w:szCs w:val="20"/>
        </w:rPr>
        <w:drawing>
          <wp:inline distT="0" distB="0" distL="0" distR="0" wp14:anchorId="48BBE988" wp14:editId="49B7A5FF">
            <wp:extent cx="3269263" cy="571550"/>
            <wp:effectExtent l="0" t="0" r="762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jeter.png"/>
                    <pic:cNvPicPr/>
                  </pic:nvPicPr>
                  <pic:blipFill>
                    <a:blip r:embed="rId25">
                      <a:extLst>
                        <a:ext uri="{28A0092B-C50C-407E-A947-70E740481C1C}">
                          <a14:useLocalDpi xmlns:a14="http://schemas.microsoft.com/office/drawing/2010/main" val="0"/>
                        </a:ext>
                      </a:extLst>
                    </a:blip>
                    <a:stretch>
                      <a:fillRect/>
                    </a:stretch>
                  </pic:blipFill>
                  <pic:spPr>
                    <a:xfrm>
                      <a:off x="0" y="0"/>
                      <a:ext cx="3269263" cy="571550"/>
                    </a:xfrm>
                    <a:prstGeom prst="rect">
                      <a:avLst/>
                    </a:prstGeom>
                  </pic:spPr>
                </pic:pic>
              </a:graphicData>
            </a:graphic>
          </wp:inline>
        </w:drawing>
      </w:r>
    </w:p>
    <w:p w14:paraId="5E917095" w14:textId="4C364308" w:rsidR="00A9149B" w:rsidRPr="00A9149B" w:rsidRDefault="00A9149B" w:rsidP="00A9149B">
      <w:pPr>
        <w:pStyle w:val="NormalWeb"/>
        <w:spacing w:before="0" w:beforeAutospacing="0" w:after="0" w:afterAutospacing="0"/>
        <w:jc w:val="center"/>
        <w:rPr>
          <w:rFonts w:ascii="Open Sans" w:hAnsi="Open Sans" w:cs="Open Sans"/>
          <w:i/>
          <w:color w:val="000000"/>
          <w:sz w:val="20"/>
          <w:szCs w:val="20"/>
          <w:lang w:val="en-GB"/>
        </w:rPr>
      </w:pPr>
      <w:proofErr w:type="spellStart"/>
      <w:r w:rsidRPr="00A9149B">
        <w:rPr>
          <w:rFonts w:ascii="Open Sans" w:hAnsi="Open Sans" w:cs="Open Sans"/>
          <w:i/>
          <w:color w:val="000000"/>
          <w:sz w:val="20"/>
          <w:szCs w:val="20"/>
          <w:lang w:val="en-GB"/>
        </w:rPr>
        <w:t>Multiplicator</w:t>
      </w:r>
      <w:proofErr w:type="spellEnd"/>
      <w:r w:rsidRPr="00A9149B">
        <w:rPr>
          <w:rFonts w:ascii="Open Sans" w:hAnsi="Open Sans" w:cs="Open Sans"/>
          <w:i/>
          <w:color w:val="000000"/>
          <w:sz w:val="20"/>
          <w:szCs w:val="20"/>
          <w:lang w:val="en-GB"/>
        </w:rPr>
        <w:t xml:space="preserve"> for </w:t>
      </w:r>
      <w:r>
        <w:rPr>
          <w:rFonts w:ascii="Open Sans" w:hAnsi="Open Sans" w:cs="Open Sans"/>
          <w:i/>
          <w:color w:val="000000"/>
          <w:sz w:val="20"/>
          <w:szCs w:val="20"/>
          <w:lang w:val="en-GB"/>
        </w:rPr>
        <w:t>laser cut</w:t>
      </w:r>
      <w:r w:rsidRPr="00A9149B">
        <w:rPr>
          <w:rFonts w:ascii="Open Sans" w:hAnsi="Open Sans" w:cs="Open Sans"/>
          <w:i/>
          <w:color w:val="000000"/>
          <w:sz w:val="20"/>
          <w:szCs w:val="20"/>
          <w:lang w:val="en-GB"/>
        </w:rPr>
        <w:t xml:space="preserve"> operation summary</w:t>
      </w:r>
    </w:p>
    <w:p w14:paraId="1FF9AEEB" w14:textId="77777777" w:rsidR="00A9149B" w:rsidRDefault="00A9149B" w:rsidP="00A9149B">
      <w:pPr>
        <w:pStyle w:val="NormalWeb"/>
        <w:spacing w:before="0" w:beforeAutospacing="0" w:after="0" w:afterAutospacing="0"/>
        <w:jc w:val="center"/>
        <w:rPr>
          <w:rFonts w:ascii="Open Sans" w:hAnsi="Open Sans" w:cs="Open Sans"/>
          <w:color w:val="000000"/>
          <w:sz w:val="20"/>
          <w:szCs w:val="20"/>
          <w:lang w:val="en-GB"/>
        </w:rPr>
      </w:pPr>
    </w:p>
    <w:p w14:paraId="6BD0FEAC" w14:textId="77777777"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0EC9AACD" w14:textId="5E3A034D" w:rsidR="00A9149B" w:rsidRDefault="005B3AF7" w:rsidP="00366AD5">
      <w:pPr>
        <w:pStyle w:val="NormalWeb"/>
        <w:spacing w:before="0" w:beforeAutospacing="0" w:after="0" w:afterAutospacing="0"/>
        <w:jc w:val="both"/>
        <w:rPr>
          <w:rFonts w:ascii="Open Sans" w:hAnsi="Open Sans" w:cs="Open Sans"/>
          <w:color w:val="000000"/>
          <w:sz w:val="20"/>
          <w:szCs w:val="20"/>
          <w:lang w:val="en-GB"/>
        </w:rPr>
      </w:pPr>
      <w:r>
        <w:rPr>
          <w:rFonts w:ascii="Open Sans" w:hAnsi="Open Sans" w:cs="Open Sans"/>
          <w:noProof/>
          <w:color w:val="000000"/>
          <w:sz w:val="20"/>
          <w:szCs w:val="20"/>
        </w:rPr>
        <w:drawing>
          <wp:inline distT="0" distB="0" distL="0" distR="0" wp14:anchorId="43612ACF" wp14:editId="2EB12DE2">
            <wp:extent cx="5760720" cy="734695"/>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jeter.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734695"/>
                    </a:xfrm>
                    <a:prstGeom prst="rect">
                      <a:avLst/>
                    </a:prstGeom>
                  </pic:spPr>
                </pic:pic>
              </a:graphicData>
            </a:graphic>
          </wp:inline>
        </w:drawing>
      </w:r>
    </w:p>
    <w:p w14:paraId="729D96C2" w14:textId="2E2CF334" w:rsidR="005B3AF7" w:rsidRDefault="005B3AF7" w:rsidP="005B3AF7">
      <w:pPr>
        <w:pStyle w:val="NormalWeb"/>
        <w:spacing w:before="0" w:beforeAutospacing="0" w:after="0" w:afterAutospacing="0"/>
        <w:jc w:val="center"/>
        <w:rPr>
          <w:rFonts w:ascii="Open Sans" w:hAnsi="Open Sans" w:cs="Open Sans"/>
          <w:color w:val="000000"/>
          <w:sz w:val="20"/>
          <w:szCs w:val="20"/>
          <w:lang w:val="en-GB"/>
        </w:rPr>
      </w:pPr>
      <w:r>
        <w:rPr>
          <w:rFonts w:ascii="Open Sans" w:hAnsi="Open Sans" w:cs="Open Sans"/>
          <w:i/>
          <w:color w:val="000000"/>
          <w:sz w:val="20"/>
          <w:szCs w:val="20"/>
          <w:lang w:val="en-GB"/>
        </w:rPr>
        <w:t xml:space="preserve">Surface </w:t>
      </w:r>
      <w:r w:rsidRPr="00A9149B">
        <w:rPr>
          <w:rFonts w:ascii="Open Sans" w:hAnsi="Open Sans" w:cs="Open Sans"/>
          <w:i/>
          <w:color w:val="000000"/>
          <w:sz w:val="20"/>
          <w:szCs w:val="20"/>
          <w:lang w:val="en-GB"/>
        </w:rPr>
        <w:t>processes cost summary</w:t>
      </w:r>
    </w:p>
    <w:p w14:paraId="695999D5" w14:textId="47CA613E"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3A0158E5" w14:textId="60BC2D12" w:rsidR="005B3AF7" w:rsidRDefault="005B3AF7" w:rsidP="00366AD5">
      <w:pPr>
        <w:pStyle w:val="NormalWeb"/>
        <w:spacing w:before="0" w:beforeAutospacing="0" w:after="0" w:afterAutospacing="0"/>
        <w:jc w:val="both"/>
        <w:rPr>
          <w:rFonts w:ascii="Open Sans" w:hAnsi="Open Sans" w:cs="Open Sans"/>
          <w:color w:val="000000"/>
          <w:sz w:val="20"/>
          <w:szCs w:val="20"/>
          <w:lang w:val="en-GB"/>
        </w:rPr>
      </w:pPr>
    </w:p>
    <w:p w14:paraId="2E19EA40" w14:textId="333C6381" w:rsidR="005B3AF7" w:rsidRDefault="005B3AF7" w:rsidP="00366AD5">
      <w:pPr>
        <w:pStyle w:val="NormalWeb"/>
        <w:spacing w:before="0" w:beforeAutospacing="0" w:after="0" w:afterAutospacing="0"/>
        <w:jc w:val="both"/>
        <w:rPr>
          <w:rFonts w:ascii="Open Sans" w:hAnsi="Open Sans" w:cs="Open Sans"/>
          <w:color w:val="000000"/>
          <w:sz w:val="20"/>
          <w:szCs w:val="20"/>
          <w:lang w:val="en-GB"/>
        </w:rPr>
      </w:pPr>
    </w:p>
    <w:p w14:paraId="2EC225EE" w14:textId="77777777" w:rsidR="005B3AF7" w:rsidRDefault="005B3AF7" w:rsidP="00366AD5">
      <w:pPr>
        <w:pStyle w:val="NormalWeb"/>
        <w:spacing w:before="0" w:beforeAutospacing="0" w:after="0" w:afterAutospacing="0"/>
        <w:jc w:val="both"/>
        <w:rPr>
          <w:rFonts w:ascii="Open Sans" w:hAnsi="Open Sans" w:cs="Open Sans"/>
          <w:color w:val="000000"/>
          <w:sz w:val="20"/>
          <w:szCs w:val="20"/>
          <w:lang w:val="en-GB"/>
        </w:rPr>
      </w:pPr>
    </w:p>
    <w:p w14:paraId="24E1DCA3" w14:textId="6C3D9379" w:rsidR="00A9149B" w:rsidRDefault="005B3AF7" w:rsidP="00366AD5">
      <w:pPr>
        <w:pStyle w:val="NormalWeb"/>
        <w:spacing w:before="0" w:beforeAutospacing="0" w:after="0" w:afterAutospacing="0"/>
        <w:jc w:val="both"/>
        <w:rPr>
          <w:rFonts w:ascii="Open Sans" w:hAnsi="Open Sans" w:cs="Open Sans"/>
          <w:color w:val="000000"/>
          <w:sz w:val="20"/>
          <w:szCs w:val="20"/>
          <w:lang w:val="en-GB"/>
        </w:rPr>
      </w:pPr>
      <w:r>
        <w:rPr>
          <w:rFonts w:ascii="Open Sans" w:hAnsi="Open Sans" w:cs="Open Sans"/>
          <w:noProof/>
          <w:color w:val="000000"/>
          <w:sz w:val="20"/>
          <w:szCs w:val="20"/>
        </w:rPr>
        <w:lastRenderedPageBreak/>
        <w:drawing>
          <wp:inline distT="0" distB="0" distL="0" distR="0" wp14:anchorId="114F74B5" wp14:editId="763B5DC1">
            <wp:extent cx="5760720" cy="880209"/>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jeter.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880209"/>
                    </a:xfrm>
                    <a:prstGeom prst="rect">
                      <a:avLst/>
                    </a:prstGeom>
                  </pic:spPr>
                </pic:pic>
              </a:graphicData>
            </a:graphic>
          </wp:inline>
        </w:drawing>
      </w:r>
    </w:p>
    <w:p w14:paraId="7332F71A" w14:textId="15188E8D" w:rsidR="005B3AF7" w:rsidRDefault="005B3AF7" w:rsidP="005B3AF7">
      <w:pPr>
        <w:pStyle w:val="NormalWeb"/>
        <w:spacing w:before="0" w:beforeAutospacing="0" w:after="0" w:afterAutospacing="0"/>
        <w:jc w:val="center"/>
        <w:rPr>
          <w:rFonts w:ascii="Open Sans" w:hAnsi="Open Sans" w:cs="Open Sans"/>
          <w:color w:val="000000"/>
          <w:sz w:val="20"/>
          <w:szCs w:val="20"/>
          <w:lang w:val="en-GB"/>
        </w:rPr>
      </w:pPr>
      <w:r>
        <w:rPr>
          <w:rFonts w:ascii="Open Sans" w:hAnsi="Open Sans" w:cs="Open Sans"/>
          <w:i/>
          <w:color w:val="000000"/>
          <w:sz w:val="20"/>
          <w:szCs w:val="20"/>
          <w:lang w:val="en-GB"/>
        </w:rPr>
        <w:t>Welding operation</w:t>
      </w:r>
      <w:r w:rsidRPr="00A9149B">
        <w:rPr>
          <w:rFonts w:ascii="Open Sans" w:hAnsi="Open Sans" w:cs="Open Sans"/>
          <w:i/>
          <w:color w:val="000000"/>
          <w:sz w:val="20"/>
          <w:szCs w:val="20"/>
          <w:lang w:val="en-GB"/>
        </w:rPr>
        <w:t xml:space="preserve"> cost summary</w:t>
      </w:r>
    </w:p>
    <w:p w14:paraId="4091F65F" w14:textId="3AA57ADF"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7967871D" w14:textId="54F0E0B6"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37E97B76" w14:textId="13323370"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07EC13CD" w14:textId="06C05739"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1BDEDE95" w14:textId="500DA86F"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37038DE8" w14:textId="1E67C01F"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0D4219A4" w14:textId="3BDE5AC8"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5C4D78F4" w14:textId="232621BA"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08E8A46E" w14:textId="5FF8CADA"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668B048E" w14:textId="7E3AA2FC"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2A8B90DD" w14:textId="77777777"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7B6C12FF" w14:textId="5E889C5D" w:rsidR="005B3AF7" w:rsidRDefault="005B3AF7">
      <w:pPr>
        <w:rPr>
          <w:rFonts w:ascii="Open Sans" w:eastAsia="Times New Roman" w:hAnsi="Open Sans" w:cs="Open Sans"/>
          <w:color w:val="000000"/>
          <w:sz w:val="20"/>
          <w:szCs w:val="20"/>
          <w:lang w:val="en-GB" w:eastAsia="fr-FR"/>
        </w:rPr>
      </w:pPr>
      <w:r>
        <w:rPr>
          <w:rFonts w:ascii="Open Sans" w:hAnsi="Open Sans" w:cs="Open Sans"/>
          <w:color w:val="000000"/>
          <w:sz w:val="20"/>
          <w:szCs w:val="20"/>
          <w:lang w:val="en-GB"/>
        </w:rPr>
        <w:br w:type="page"/>
      </w:r>
    </w:p>
    <w:p w14:paraId="5E2B1D43" w14:textId="5D1C69CA" w:rsidR="005B3AF7" w:rsidRPr="00831697" w:rsidRDefault="005B3AF7" w:rsidP="005B3AF7">
      <w:pPr>
        <w:pStyle w:val="NormalWeb"/>
        <w:spacing w:before="0" w:beforeAutospacing="0" w:after="225" w:afterAutospacing="0"/>
        <w:jc w:val="both"/>
        <w:rPr>
          <w:rFonts w:ascii="Open Sans" w:hAnsi="Open Sans" w:cs="Open Sans"/>
          <w:b/>
          <w:i/>
          <w:color w:val="C00000"/>
          <w:sz w:val="28"/>
          <w:szCs w:val="21"/>
          <w:lang w:val="en-GB"/>
        </w:rPr>
      </w:pPr>
      <w:r>
        <w:rPr>
          <w:rFonts w:ascii="Open Sans" w:hAnsi="Open Sans" w:cs="Open Sans"/>
          <w:b/>
          <w:i/>
          <w:color w:val="C00000"/>
          <w:sz w:val="28"/>
          <w:szCs w:val="21"/>
          <w:lang w:val="en-GB"/>
        </w:rPr>
        <w:lastRenderedPageBreak/>
        <w:t>Fasteners</w:t>
      </w:r>
      <w:r w:rsidRPr="00831697">
        <w:rPr>
          <w:rFonts w:ascii="Open Sans" w:hAnsi="Open Sans" w:cs="Open Sans"/>
          <w:b/>
          <w:i/>
          <w:color w:val="C00000"/>
          <w:sz w:val="28"/>
          <w:szCs w:val="21"/>
          <w:lang w:val="en-GB"/>
        </w:rPr>
        <w:t xml:space="preserve"> cost summary</w:t>
      </w:r>
    </w:p>
    <w:p w14:paraId="39E38150" w14:textId="1B52DA26" w:rsidR="00A9149B" w:rsidRDefault="005A532E" w:rsidP="005A532E">
      <w:pPr>
        <w:pStyle w:val="NormalWeb"/>
        <w:spacing w:before="0" w:beforeAutospacing="0" w:after="0" w:afterAutospacing="0"/>
        <w:jc w:val="both"/>
        <w:rPr>
          <w:rFonts w:ascii="Open Sans" w:hAnsi="Open Sans" w:cs="Open Sans"/>
          <w:color w:val="000000"/>
          <w:sz w:val="20"/>
          <w:szCs w:val="20"/>
          <w:lang w:val="en-GB"/>
        </w:rPr>
      </w:pPr>
      <w:r>
        <w:rPr>
          <w:rFonts w:ascii="Open Sans" w:hAnsi="Open Sans" w:cs="Open Sans"/>
          <w:noProof/>
          <w:color w:val="000000"/>
          <w:sz w:val="20"/>
          <w:szCs w:val="20"/>
        </w:rPr>
        <w:drawing>
          <wp:inline distT="0" distB="0" distL="0" distR="0" wp14:anchorId="541CEC1B" wp14:editId="2668BE22">
            <wp:extent cx="5760720" cy="6893560"/>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eter.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6893560"/>
                    </a:xfrm>
                    <a:prstGeom prst="rect">
                      <a:avLst/>
                    </a:prstGeom>
                  </pic:spPr>
                </pic:pic>
              </a:graphicData>
            </a:graphic>
          </wp:inline>
        </w:drawing>
      </w:r>
    </w:p>
    <w:p w14:paraId="48C44186" w14:textId="4D7C068C" w:rsidR="003411BF" w:rsidRDefault="003411BF" w:rsidP="003411BF">
      <w:pPr>
        <w:pStyle w:val="NormalWeb"/>
        <w:spacing w:before="0" w:beforeAutospacing="0" w:after="0" w:afterAutospacing="0"/>
        <w:jc w:val="center"/>
        <w:rPr>
          <w:rFonts w:ascii="Open Sans" w:hAnsi="Open Sans" w:cs="Open Sans"/>
          <w:color w:val="000000"/>
          <w:sz w:val="20"/>
          <w:szCs w:val="20"/>
          <w:lang w:val="en-GB"/>
        </w:rPr>
      </w:pPr>
      <w:r>
        <w:rPr>
          <w:rFonts w:ascii="Open Sans" w:hAnsi="Open Sans" w:cs="Open Sans"/>
          <w:i/>
          <w:color w:val="000000"/>
          <w:sz w:val="20"/>
          <w:szCs w:val="20"/>
          <w:lang w:val="en-GB"/>
        </w:rPr>
        <w:t>Bolts</w:t>
      </w:r>
      <w:r w:rsidRPr="00A9149B">
        <w:rPr>
          <w:rFonts w:ascii="Open Sans" w:hAnsi="Open Sans" w:cs="Open Sans"/>
          <w:i/>
          <w:color w:val="000000"/>
          <w:sz w:val="20"/>
          <w:szCs w:val="20"/>
          <w:lang w:val="en-GB"/>
        </w:rPr>
        <w:t xml:space="preserve"> cost summary</w:t>
      </w:r>
      <w:r>
        <w:rPr>
          <w:rFonts w:ascii="Open Sans" w:hAnsi="Open Sans" w:cs="Open Sans"/>
          <w:i/>
          <w:color w:val="000000"/>
          <w:sz w:val="20"/>
          <w:szCs w:val="20"/>
          <w:lang w:val="en-GB"/>
        </w:rPr>
        <w:t xml:space="preserve"> (</w:t>
      </w:r>
      <w:proofErr w:type="gramStart"/>
      <w:r>
        <w:rPr>
          <w:rFonts w:ascii="Open Sans" w:hAnsi="Open Sans" w:cs="Open Sans"/>
          <w:i/>
          <w:color w:val="000000"/>
          <w:sz w:val="20"/>
          <w:szCs w:val="20"/>
          <w:lang w:val="en-GB"/>
        </w:rPr>
        <w:t>source :</w:t>
      </w:r>
      <w:proofErr w:type="gramEnd"/>
      <w:r>
        <w:rPr>
          <w:rFonts w:ascii="Open Sans" w:hAnsi="Open Sans" w:cs="Open Sans"/>
          <w:i/>
          <w:color w:val="000000"/>
          <w:sz w:val="20"/>
          <w:szCs w:val="20"/>
          <w:lang w:val="en-GB"/>
        </w:rPr>
        <w:t xml:space="preserve"> TDI)</w:t>
      </w:r>
    </w:p>
    <w:p w14:paraId="54879555" w14:textId="77777777" w:rsidR="005A532E" w:rsidRDefault="005A532E" w:rsidP="005A532E">
      <w:pPr>
        <w:pStyle w:val="NormalWeb"/>
        <w:spacing w:before="0" w:beforeAutospacing="0" w:after="0" w:afterAutospacing="0"/>
        <w:jc w:val="both"/>
        <w:rPr>
          <w:rFonts w:ascii="Open Sans" w:hAnsi="Open Sans" w:cs="Open Sans"/>
          <w:color w:val="000000"/>
          <w:sz w:val="20"/>
          <w:szCs w:val="20"/>
          <w:lang w:val="en-GB"/>
        </w:rPr>
      </w:pPr>
    </w:p>
    <w:p w14:paraId="523948E0" w14:textId="55C213C4" w:rsidR="005B3AF7" w:rsidRDefault="003411BF" w:rsidP="00366AD5">
      <w:pPr>
        <w:pStyle w:val="NormalWeb"/>
        <w:spacing w:before="0" w:beforeAutospacing="0" w:after="0" w:afterAutospacing="0"/>
        <w:jc w:val="both"/>
        <w:rPr>
          <w:rFonts w:ascii="Open Sans" w:hAnsi="Open Sans" w:cs="Open Sans"/>
          <w:color w:val="000000"/>
          <w:sz w:val="20"/>
          <w:szCs w:val="20"/>
          <w:lang w:val="en-GB"/>
        </w:rPr>
      </w:pPr>
      <w:r>
        <w:rPr>
          <w:rFonts w:ascii="Open Sans" w:hAnsi="Open Sans" w:cs="Open Sans"/>
          <w:noProof/>
          <w:color w:val="000000"/>
          <w:sz w:val="20"/>
          <w:szCs w:val="20"/>
        </w:rPr>
        <w:lastRenderedPageBreak/>
        <w:drawing>
          <wp:inline distT="0" distB="0" distL="0" distR="0" wp14:anchorId="0A01A256" wp14:editId="572C338A">
            <wp:extent cx="5760720" cy="1423670"/>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eter.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1423670"/>
                    </a:xfrm>
                    <a:prstGeom prst="rect">
                      <a:avLst/>
                    </a:prstGeom>
                  </pic:spPr>
                </pic:pic>
              </a:graphicData>
            </a:graphic>
          </wp:inline>
        </w:drawing>
      </w:r>
    </w:p>
    <w:p w14:paraId="552BE3CD" w14:textId="7D4508CE" w:rsidR="003411BF" w:rsidRDefault="003411BF" w:rsidP="003411BF">
      <w:pPr>
        <w:pStyle w:val="NormalWeb"/>
        <w:spacing w:before="0" w:beforeAutospacing="0" w:after="0" w:afterAutospacing="0"/>
        <w:jc w:val="center"/>
        <w:rPr>
          <w:rFonts w:ascii="Open Sans" w:hAnsi="Open Sans" w:cs="Open Sans"/>
          <w:color w:val="000000"/>
          <w:sz w:val="20"/>
          <w:szCs w:val="20"/>
          <w:lang w:val="en-GB"/>
        </w:rPr>
      </w:pPr>
      <w:r>
        <w:rPr>
          <w:rFonts w:ascii="Open Sans" w:hAnsi="Open Sans" w:cs="Open Sans"/>
          <w:i/>
          <w:color w:val="000000"/>
          <w:sz w:val="20"/>
          <w:szCs w:val="20"/>
          <w:lang w:val="en-GB"/>
        </w:rPr>
        <w:t>Nuts</w:t>
      </w:r>
      <w:r w:rsidRPr="00A9149B">
        <w:rPr>
          <w:rFonts w:ascii="Open Sans" w:hAnsi="Open Sans" w:cs="Open Sans"/>
          <w:i/>
          <w:color w:val="000000"/>
          <w:sz w:val="20"/>
          <w:szCs w:val="20"/>
          <w:lang w:val="en-GB"/>
        </w:rPr>
        <w:t xml:space="preserve"> cost summary</w:t>
      </w:r>
    </w:p>
    <w:p w14:paraId="117D2FDB" w14:textId="0AA19C62" w:rsidR="003411BF" w:rsidRDefault="003411BF" w:rsidP="00366AD5">
      <w:pPr>
        <w:pStyle w:val="NormalWeb"/>
        <w:spacing w:before="0" w:beforeAutospacing="0" w:after="0" w:afterAutospacing="0"/>
        <w:jc w:val="both"/>
        <w:rPr>
          <w:rFonts w:ascii="Open Sans" w:hAnsi="Open Sans" w:cs="Open Sans"/>
          <w:color w:val="000000"/>
          <w:sz w:val="20"/>
          <w:szCs w:val="20"/>
          <w:lang w:val="en-GB"/>
        </w:rPr>
      </w:pPr>
    </w:p>
    <w:p w14:paraId="74F91B70" w14:textId="139E8E9A" w:rsidR="003411BF" w:rsidRDefault="003411BF" w:rsidP="00366AD5">
      <w:pPr>
        <w:pStyle w:val="NormalWeb"/>
        <w:spacing w:before="0" w:beforeAutospacing="0" w:after="0" w:afterAutospacing="0"/>
        <w:jc w:val="both"/>
        <w:rPr>
          <w:rFonts w:ascii="Open Sans" w:hAnsi="Open Sans" w:cs="Open Sans"/>
          <w:color w:val="000000"/>
          <w:sz w:val="20"/>
          <w:szCs w:val="20"/>
          <w:lang w:val="en-GB"/>
        </w:rPr>
      </w:pPr>
    </w:p>
    <w:p w14:paraId="44D1679D" w14:textId="0EC9BFF3" w:rsidR="003411BF" w:rsidRDefault="003411BF" w:rsidP="003411BF">
      <w:pPr>
        <w:pStyle w:val="NormalWeb"/>
        <w:spacing w:before="0" w:beforeAutospacing="0" w:after="0" w:afterAutospacing="0"/>
        <w:jc w:val="center"/>
        <w:rPr>
          <w:rFonts w:ascii="Open Sans" w:hAnsi="Open Sans" w:cs="Open Sans"/>
          <w:color w:val="000000"/>
          <w:sz w:val="20"/>
          <w:szCs w:val="20"/>
          <w:lang w:val="en-GB"/>
        </w:rPr>
      </w:pPr>
      <w:r>
        <w:rPr>
          <w:rFonts w:ascii="Open Sans" w:hAnsi="Open Sans" w:cs="Open Sans"/>
          <w:noProof/>
          <w:color w:val="000000"/>
          <w:sz w:val="20"/>
          <w:szCs w:val="20"/>
        </w:rPr>
        <w:drawing>
          <wp:inline distT="0" distB="0" distL="0" distR="0" wp14:anchorId="519A48D7" wp14:editId="1A21691A">
            <wp:extent cx="5288738" cy="2034716"/>
            <wp:effectExtent l="0" t="0" r="762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eter.png"/>
                    <pic:cNvPicPr/>
                  </pic:nvPicPr>
                  <pic:blipFill>
                    <a:blip r:embed="rId30">
                      <a:extLst>
                        <a:ext uri="{28A0092B-C50C-407E-A947-70E740481C1C}">
                          <a14:useLocalDpi xmlns:a14="http://schemas.microsoft.com/office/drawing/2010/main" val="0"/>
                        </a:ext>
                      </a:extLst>
                    </a:blip>
                    <a:stretch>
                      <a:fillRect/>
                    </a:stretch>
                  </pic:blipFill>
                  <pic:spPr>
                    <a:xfrm>
                      <a:off x="0" y="0"/>
                      <a:ext cx="5288738" cy="2034716"/>
                    </a:xfrm>
                    <a:prstGeom prst="rect">
                      <a:avLst/>
                    </a:prstGeom>
                  </pic:spPr>
                </pic:pic>
              </a:graphicData>
            </a:graphic>
          </wp:inline>
        </w:drawing>
      </w:r>
    </w:p>
    <w:p w14:paraId="3EA29877" w14:textId="33217A9D" w:rsidR="003411BF" w:rsidRDefault="003411BF" w:rsidP="003411BF">
      <w:pPr>
        <w:pStyle w:val="NormalWeb"/>
        <w:spacing w:before="0" w:beforeAutospacing="0" w:after="0" w:afterAutospacing="0"/>
        <w:jc w:val="center"/>
        <w:rPr>
          <w:rFonts w:ascii="Open Sans" w:hAnsi="Open Sans" w:cs="Open Sans"/>
          <w:color w:val="000000"/>
          <w:sz w:val="20"/>
          <w:szCs w:val="20"/>
          <w:lang w:val="en-GB"/>
        </w:rPr>
      </w:pPr>
      <w:r>
        <w:rPr>
          <w:rFonts w:ascii="Open Sans" w:hAnsi="Open Sans" w:cs="Open Sans"/>
          <w:i/>
          <w:color w:val="000000"/>
          <w:sz w:val="20"/>
          <w:szCs w:val="20"/>
          <w:lang w:val="en-GB"/>
        </w:rPr>
        <w:t>Washers</w:t>
      </w:r>
      <w:r w:rsidRPr="00A9149B">
        <w:rPr>
          <w:rFonts w:ascii="Open Sans" w:hAnsi="Open Sans" w:cs="Open Sans"/>
          <w:i/>
          <w:color w:val="000000"/>
          <w:sz w:val="20"/>
          <w:szCs w:val="20"/>
          <w:lang w:val="en-GB"/>
        </w:rPr>
        <w:t xml:space="preserve"> cost summary</w:t>
      </w:r>
    </w:p>
    <w:p w14:paraId="6CD574E9" w14:textId="77777777" w:rsidR="003411BF" w:rsidRDefault="003411BF" w:rsidP="003411BF">
      <w:pPr>
        <w:pStyle w:val="NormalWeb"/>
        <w:spacing w:before="0" w:beforeAutospacing="0" w:after="0" w:afterAutospacing="0"/>
        <w:jc w:val="center"/>
        <w:rPr>
          <w:rFonts w:ascii="Open Sans" w:hAnsi="Open Sans" w:cs="Open Sans"/>
          <w:color w:val="000000"/>
          <w:sz w:val="20"/>
          <w:szCs w:val="20"/>
          <w:lang w:val="en-GB"/>
        </w:rPr>
      </w:pPr>
    </w:p>
    <w:p w14:paraId="6E6308C1" w14:textId="6CDFF7E0" w:rsidR="005B3AF7" w:rsidRDefault="00010A34" w:rsidP="00366AD5">
      <w:pPr>
        <w:pStyle w:val="NormalWeb"/>
        <w:spacing w:before="0" w:beforeAutospacing="0" w:after="0" w:afterAutospacing="0"/>
        <w:jc w:val="both"/>
        <w:rPr>
          <w:rFonts w:ascii="Open Sans" w:hAnsi="Open Sans" w:cs="Open Sans"/>
          <w:color w:val="000000"/>
          <w:sz w:val="20"/>
          <w:szCs w:val="20"/>
          <w:lang w:val="en-GB"/>
        </w:rPr>
      </w:pPr>
      <w:r>
        <w:rPr>
          <w:rFonts w:ascii="Open Sans" w:hAnsi="Open Sans" w:cs="Open Sans"/>
          <w:noProof/>
          <w:color w:val="000000"/>
          <w:sz w:val="20"/>
          <w:szCs w:val="20"/>
        </w:rPr>
        <w:drawing>
          <wp:inline distT="0" distB="0" distL="0" distR="0" wp14:anchorId="40C798F5" wp14:editId="08A5DC81">
            <wp:extent cx="5760720" cy="1978660"/>
            <wp:effectExtent l="0" t="0" r="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jeter.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1978660"/>
                    </a:xfrm>
                    <a:prstGeom prst="rect">
                      <a:avLst/>
                    </a:prstGeom>
                  </pic:spPr>
                </pic:pic>
              </a:graphicData>
            </a:graphic>
          </wp:inline>
        </w:drawing>
      </w:r>
    </w:p>
    <w:p w14:paraId="1967FDE7" w14:textId="111F2E4F" w:rsidR="00010A34" w:rsidRDefault="00010A34" w:rsidP="00010A34">
      <w:pPr>
        <w:pStyle w:val="NormalWeb"/>
        <w:spacing w:before="0" w:beforeAutospacing="0" w:after="0" w:afterAutospacing="0"/>
        <w:jc w:val="center"/>
        <w:rPr>
          <w:rFonts w:ascii="Open Sans" w:hAnsi="Open Sans" w:cs="Open Sans"/>
          <w:color w:val="000000"/>
          <w:sz w:val="20"/>
          <w:szCs w:val="20"/>
          <w:lang w:val="en-GB"/>
        </w:rPr>
      </w:pPr>
      <w:r>
        <w:rPr>
          <w:rFonts w:ascii="Open Sans" w:hAnsi="Open Sans" w:cs="Open Sans"/>
          <w:i/>
          <w:color w:val="000000"/>
          <w:sz w:val="20"/>
          <w:szCs w:val="20"/>
          <w:lang w:val="en-GB"/>
        </w:rPr>
        <w:t>Plumbing fasteners</w:t>
      </w:r>
      <w:r w:rsidRPr="00A9149B">
        <w:rPr>
          <w:rFonts w:ascii="Open Sans" w:hAnsi="Open Sans" w:cs="Open Sans"/>
          <w:i/>
          <w:color w:val="000000"/>
          <w:sz w:val="20"/>
          <w:szCs w:val="20"/>
          <w:lang w:val="en-GB"/>
        </w:rPr>
        <w:t xml:space="preserve"> cost summary</w:t>
      </w:r>
    </w:p>
    <w:p w14:paraId="67354528" w14:textId="77777777" w:rsidR="00010A34" w:rsidRDefault="00010A34" w:rsidP="00366AD5">
      <w:pPr>
        <w:pStyle w:val="NormalWeb"/>
        <w:spacing w:before="0" w:beforeAutospacing="0" w:after="0" w:afterAutospacing="0"/>
        <w:jc w:val="both"/>
        <w:rPr>
          <w:rFonts w:ascii="Open Sans" w:hAnsi="Open Sans" w:cs="Open Sans"/>
          <w:color w:val="000000"/>
          <w:sz w:val="20"/>
          <w:szCs w:val="20"/>
          <w:lang w:val="en-GB"/>
        </w:rPr>
      </w:pPr>
    </w:p>
    <w:p w14:paraId="2BDDE34D" w14:textId="7A65D75D"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3003F52F" w14:textId="73F87E70"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1F178F91" w14:textId="5766E425" w:rsidR="00010A34" w:rsidRDefault="00010A34" w:rsidP="00366AD5">
      <w:pPr>
        <w:pStyle w:val="NormalWeb"/>
        <w:spacing w:before="0" w:beforeAutospacing="0" w:after="0" w:afterAutospacing="0"/>
        <w:jc w:val="both"/>
        <w:rPr>
          <w:rFonts w:ascii="Open Sans" w:hAnsi="Open Sans" w:cs="Open Sans"/>
          <w:color w:val="000000"/>
          <w:sz w:val="20"/>
          <w:szCs w:val="20"/>
          <w:lang w:val="en-GB"/>
        </w:rPr>
      </w:pPr>
      <w:r>
        <w:rPr>
          <w:rFonts w:ascii="Open Sans" w:hAnsi="Open Sans" w:cs="Open Sans"/>
          <w:noProof/>
          <w:color w:val="000000"/>
          <w:sz w:val="20"/>
          <w:szCs w:val="20"/>
        </w:rPr>
        <w:lastRenderedPageBreak/>
        <w:drawing>
          <wp:inline distT="0" distB="0" distL="0" distR="0" wp14:anchorId="0AE45EB0" wp14:editId="78545C53">
            <wp:extent cx="5760720" cy="2452370"/>
            <wp:effectExtent l="0" t="0" r="0" b="508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jeter.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2452370"/>
                    </a:xfrm>
                    <a:prstGeom prst="rect">
                      <a:avLst/>
                    </a:prstGeom>
                  </pic:spPr>
                </pic:pic>
              </a:graphicData>
            </a:graphic>
          </wp:inline>
        </w:drawing>
      </w:r>
    </w:p>
    <w:p w14:paraId="1003D01B" w14:textId="7400B959" w:rsidR="00010A34" w:rsidRDefault="00010A34" w:rsidP="00010A34">
      <w:pPr>
        <w:pStyle w:val="NormalWeb"/>
        <w:spacing w:before="0" w:beforeAutospacing="0" w:after="0" w:afterAutospacing="0"/>
        <w:jc w:val="center"/>
        <w:rPr>
          <w:rFonts w:ascii="Open Sans" w:hAnsi="Open Sans" w:cs="Open Sans"/>
          <w:color w:val="000000"/>
          <w:sz w:val="20"/>
          <w:szCs w:val="20"/>
          <w:lang w:val="en-GB"/>
        </w:rPr>
      </w:pPr>
      <w:r>
        <w:rPr>
          <w:rFonts w:ascii="Open Sans" w:hAnsi="Open Sans" w:cs="Open Sans"/>
          <w:i/>
          <w:color w:val="000000"/>
          <w:sz w:val="20"/>
          <w:szCs w:val="20"/>
          <w:lang w:val="en-GB"/>
        </w:rPr>
        <w:t>M</w:t>
      </w:r>
      <w:r w:rsidRPr="00010A34">
        <w:rPr>
          <w:rFonts w:ascii="Open Sans" w:hAnsi="Open Sans" w:cs="Open Sans"/>
          <w:i/>
          <w:color w:val="000000"/>
          <w:sz w:val="20"/>
          <w:szCs w:val="20"/>
          <w:lang w:val="en-GB"/>
        </w:rPr>
        <w:t>iscellaneous</w:t>
      </w:r>
      <w:r>
        <w:rPr>
          <w:rFonts w:ascii="Open Sans" w:hAnsi="Open Sans" w:cs="Open Sans"/>
          <w:i/>
          <w:color w:val="000000"/>
          <w:sz w:val="20"/>
          <w:szCs w:val="20"/>
          <w:lang w:val="en-GB"/>
        </w:rPr>
        <w:t xml:space="preserve"> fasteners</w:t>
      </w:r>
      <w:r w:rsidRPr="00A9149B">
        <w:rPr>
          <w:rFonts w:ascii="Open Sans" w:hAnsi="Open Sans" w:cs="Open Sans"/>
          <w:i/>
          <w:color w:val="000000"/>
          <w:sz w:val="20"/>
          <w:szCs w:val="20"/>
          <w:lang w:val="en-GB"/>
        </w:rPr>
        <w:t xml:space="preserve"> cost summary</w:t>
      </w:r>
    </w:p>
    <w:p w14:paraId="214B535C" w14:textId="77777777" w:rsidR="00010A34" w:rsidRDefault="00010A34" w:rsidP="00366AD5">
      <w:pPr>
        <w:pStyle w:val="NormalWeb"/>
        <w:spacing w:before="0" w:beforeAutospacing="0" w:after="0" w:afterAutospacing="0"/>
        <w:jc w:val="both"/>
        <w:rPr>
          <w:rFonts w:ascii="Open Sans" w:hAnsi="Open Sans" w:cs="Open Sans"/>
          <w:color w:val="000000"/>
          <w:sz w:val="20"/>
          <w:szCs w:val="20"/>
          <w:lang w:val="en-GB"/>
        </w:rPr>
      </w:pPr>
    </w:p>
    <w:p w14:paraId="1467CAE9" w14:textId="77777777" w:rsidR="00010A34" w:rsidRDefault="00010A34" w:rsidP="00366AD5">
      <w:pPr>
        <w:pStyle w:val="NormalWeb"/>
        <w:spacing w:before="0" w:beforeAutospacing="0" w:after="0" w:afterAutospacing="0"/>
        <w:jc w:val="both"/>
        <w:rPr>
          <w:rFonts w:ascii="Open Sans" w:hAnsi="Open Sans" w:cs="Open Sans"/>
          <w:color w:val="000000"/>
          <w:sz w:val="20"/>
          <w:szCs w:val="20"/>
          <w:lang w:val="en-GB"/>
        </w:rPr>
      </w:pPr>
    </w:p>
    <w:p w14:paraId="4ED69856" w14:textId="199EEF8A"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015841E0" w14:textId="31E3DF74"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0E003E03" w14:textId="3A57A20A"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4EF02A84" w14:textId="6E9BFA0B"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70D46E01" w14:textId="208D1FDD"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610C32BB" w14:textId="2C031AC8"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0E27453F" w14:textId="77777777" w:rsidR="005A532E" w:rsidRDefault="005A532E" w:rsidP="00366AD5">
      <w:pPr>
        <w:pStyle w:val="NormalWeb"/>
        <w:spacing w:before="0" w:beforeAutospacing="0" w:after="0" w:afterAutospacing="0"/>
        <w:jc w:val="both"/>
        <w:rPr>
          <w:rFonts w:ascii="Open Sans" w:hAnsi="Open Sans" w:cs="Open Sans"/>
          <w:color w:val="000000"/>
          <w:sz w:val="20"/>
          <w:szCs w:val="20"/>
          <w:lang w:val="en-GB"/>
        </w:rPr>
      </w:pPr>
    </w:p>
    <w:p w14:paraId="33E78156" w14:textId="5359924A"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2E4DF6C1" w14:textId="000003BD"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1B9C10ED" w14:textId="13D1D195" w:rsidR="00A67B30" w:rsidRDefault="00A67B30">
      <w:pPr>
        <w:rPr>
          <w:rFonts w:ascii="Open Sans" w:eastAsia="Times New Roman" w:hAnsi="Open Sans" w:cs="Open Sans"/>
          <w:color w:val="000000"/>
          <w:sz w:val="20"/>
          <w:szCs w:val="20"/>
          <w:lang w:val="en-GB" w:eastAsia="fr-FR"/>
        </w:rPr>
      </w:pPr>
      <w:r>
        <w:rPr>
          <w:rFonts w:ascii="Open Sans" w:hAnsi="Open Sans" w:cs="Open Sans"/>
          <w:color w:val="000000"/>
          <w:sz w:val="20"/>
          <w:szCs w:val="20"/>
          <w:lang w:val="en-GB"/>
        </w:rPr>
        <w:br w:type="page"/>
      </w:r>
    </w:p>
    <w:p w14:paraId="643AF29D" w14:textId="5D0C5D98" w:rsidR="00A67B30" w:rsidRPr="00831697" w:rsidRDefault="00A67B30" w:rsidP="00A67B30">
      <w:pPr>
        <w:pStyle w:val="NormalWeb"/>
        <w:spacing w:before="0" w:beforeAutospacing="0" w:after="225" w:afterAutospacing="0"/>
        <w:jc w:val="both"/>
        <w:rPr>
          <w:rFonts w:ascii="Open Sans" w:hAnsi="Open Sans" w:cs="Open Sans"/>
          <w:b/>
          <w:i/>
          <w:color w:val="C00000"/>
          <w:sz w:val="28"/>
          <w:szCs w:val="21"/>
          <w:lang w:val="en-GB"/>
        </w:rPr>
      </w:pPr>
      <w:r>
        <w:rPr>
          <w:rFonts w:ascii="Open Sans" w:hAnsi="Open Sans" w:cs="Open Sans"/>
          <w:b/>
          <w:i/>
          <w:color w:val="C00000"/>
          <w:sz w:val="28"/>
          <w:szCs w:val="21"/>
          <w:lang w:val="en-GB"/>
        </w:rPr>
        <w:lastRenderedPageBreak/>
        <w:t>Materials</w:t>
      </w:r>
      <w:r w:rsidRPr="00831697">
        <w:rPr>
          <w:rFonts w:ascii="Open Sans" w:hAnsi="Open Sans" w:cs="Open Sans"/>
          <w:b/>
          <w:i/>
          <w:color w:val="C00000"/>
          <w:sz w:val="28"/>
          <w:szCs w:val="21"/>
          <w:lang w:val="en-GB"/>
        </w:rPr>
        <w:t xml:space="preserve"> cost summary</w:t>
      </w:r>
    </w:p>
    <w:p w14:paraId="7362077C" w14:textId="12C60F65" w:rsidR="00A9149B" w:rsidRDefault="00A9149B" w:rsidP="00366AD5">
      <w:pPr>
        <w:pStyle w:val="NormalWeb"/>
        <w:spacing w:before="0" w:beforeAutospacing="0" w:after="0" w:afterAutospacing="0"/>
        <w:jc w:val="both"/>
        <w:rPr>
          <w:rFonts w:ascii="Open Sans" w:hAnsi="Open Sans" w:cs="Open Sans"/>
          <w:color w:val="000000"/>
          <w:sz w:val="20"/>
          <w:szCs w:val="20"/>
          <w:lang w:val="en-GB"/>
        </w:rPr>
      </w:pPr>
    </w:p>
    <w:p w14:paraId="5349462B" w14:textId="3D15CD77" w:rsidR="00A67B30" w:rsidRDefault="00A67B30" w:rsidP="00366AD5">
      <w:pPr>
        <w:pStyle w:val="NormalWeb"/>
        <w:spacing w:before="0" w:beforeAutospacing="0" w:after="0" w:afterAutospacing="0"/>
        <w:jc w:val="both"/>
        <w:rPr>
          <w:rFonts w:ascii="Open Sans" w:hAnsi="Open Sans" w:cs="Open Sans"/>
          <w:color w:val="000000"/>
          <w:sz w:val="20"/>
          <w:szCs w:val="20"/>
          <w:lang w:val="en-GB"/>
        </w:rPr>
      </w:pPr>
    </w:p>
    <w:p w14:paraId="08783303" w14:textId="0649B955" w:rsidR="00A67B30" w:rsidRDefault="00A67B30" w:rsidP="00366AD5">
      <w:pPr>
        <w:pStyle w:val="NormalWeb"/>
        <w:spacing w:before="0" w:beforeAutospacing="0" w:after="0" w:afterAutospacing="0"/>
        <w:jc w:val="both"/>
        <w:rPr>
          <w:rFonts w:ascii="Open Sans" w:hAnsi="Open Sans" w:cs="Open Sans"/>
          <w:color w:val="000000"/>
          <w:sz w:val="20"/>
          <w:szCs w:val="20"/>
          <w:lang w:val="en-GB"/>
        </w:rPr>
      </w:pPr>
    </w:p>
    <w:p w14:paraId="5557B10B" w14:textId="202FD18F" w:rsidR="00A67B30" w:rsidRDefault="00A67B30" w:rsidP="00366AD5">
      <w:pPr>
        <w:pStyle w:val="NormalWeb"/>
        <w:spacing w:before="0" w:beforeAutospacing="0" w:after="0" w:afterAutospacing="0"/>
        <w:jc w:val="both"/>
        <w:rPr>
          <w:rFonts w:ascii="Open Sans" w:hAnsi="Open Sans" w:cs="Open Sans"/>
          <w:color w:val="000000"/>
          <w:sz w:val="20"/>
          <w:szCs w:val="20"/>
          <w:lang w:val="en-GB"/>
        </w:rPr>
      </w:pPr>
    </w:p>
    <w:p w14:paraId="65871744" w14:textId="0A946E03" w:rsidR="00A67B30" w:rsidRDefault="00A67B30" w:rsidP="00366AD5">
      <w:pPr>
        <w:pStyle w:val="NormalWeb"/>
        <w:spacing w:before="0" w:beforeAutospacing="0" w:after="0" w:afterAutospacing="0"/>
        <w:jc w:val="both"/>
        <w:rPr>
          <w:rFonts w:ascii="Open Sans" w:hAnsi="Open Sans" w:cs="Open Sans"/>
          <w:color w:val="000000"/>
          <w:sz w:val="20"/>
          <w:szCs w:val="20"/>
          <w:lang w:val="en-GB"/>
        </w:rPr>
      </w:pPr>
    </w:p>
    <w:p w14:paraId="7B4D288D" w14:textId="5A19A3A7" w:rsidR="00A67B30" w:rsidRDefault="00A67B30" w:rsidP="00366AD5">
      <w:pPr>
        <w:pStyle w:val="NormalWeb"/>
        <w:spacing w:before="0" w:beforeAutospacing="0" w:after="0" w:afterAutospacing="0"/>
        <w:jc w:val="both"/>
        <w:rPr>
          <w:rFonts w:ascii="Open Sans" w:hAnsi="Open Sans" w:cs="Open Sans"/>
          <w:color w:val="000000"/>
          <w:sz w:val="20"/>
          <w:szCs w:val="20"/>
          <w:lang w:val="en-GB"/>
        </w:rPr>
      </w:pPr>
    </w:p>
    <w:p w14:paraId="24A83661" w14:textId="77777777" w:rsidR="00A67B30" w:rsidRDefault="00A67B30" w:rsidP="00366AD5">
      <w:pPr>
        <w:pStyle w:val="NormalWeb"/>
        <w:spacing w:before="0" w:beforeAutospacing="0" w:after="0" w:afterAutospacing="0"/>
        <w:jc w:val="both"/>
        <w:rPr>
          <w:rFonts w:ascii="Open Sans" w:hAnsi="Open Sans" w:cs="Open Sans"/>
          <w:color w:val="000000"/>
          <w:sz w:val="20"/>
          <w:szCs w:val="20"/>
          <w:lang w:val="en-GB"/>
        </w:rPr>
      </w:pPr>
    </w:p>
    <w:p w14:paraId="755DF3E2" w14:textId="30621F89" w:rsidR="005B3AF7" w:rsidRDefault="005B3AF7" w:rsidP="00366AD5">
      <w:pPr>
        <w:pStyle w:val="NormalWeb"/>
        <w:spacing w:before="0" w:beforeAutospacing="0" w:after="0" w:afterAutospacing="0"/>
        <w:jc w:val="both"/>
        <w:rPr>
          <w:rFonts w:ascii="Open Sans" w:hAnsi="Open Sans" w:cs="Open Sans"/>
          <w:color w:val="000000"/>
          <w:sz w:val="20"/>
          <w:szCs w:val="20"/>
          <w:lang w:val="en-GB"/>
        </w:rPr>
      </w:pPr>
    </w:p>
    <w:p w14:paraId="3F609D1E" w14:textId="78785346" w:rsidR="005B3AF7" w:rsidRDefault="005B3AF7" w:rsidP="00366AD5">
      <w:pPr>
        <w:pStyle w:val="NormalWeb"/>
        <w:spacing w:before="0" w:beforeAutospacing="0" w:after="0" w:afterAutospacing="0"/>
        <w:jc w:val="both"/>
        <w:rPr>
          <w:rFonts w:ascii="Open Sans" w:hAnsi="Open Sans" w:cs="Open Sans"/>
          <w:color w:val="000000"/>
          <w:sz w:val="20"/>
          <w:szCs w:val="20"/>
          <w:lang w:val="en-GB"/>
        </w:rPr>
      </w:pPr>
    </w:p>
    <w:p w14:paraId="3B1F9A4B" w14:textId="466EFE72" w:rsidR="005B3AF7" w:rsidRDefault="005B3AF7" w:rsidP="00366AD5">
      <w:pPr>
        <w:pStyle w:val="NormalWeb"/>
        <w:spacing w:before="0" w:beforeAutospacing="0" w:after="0" w:afterAutospacing="0"/>
        <w:jc w:val="both"/>
        <w:rPr>
          <w:rFonts w:ascii="Open Sans" w:hAnsi="Open Sans" w:cs="Open Sans"/>
          <w:color w:val="000000"/>
          <w:sz w:val="20"/>
          <w:szCs w:val="20"/>
          <w:lang w:val="en-GB"/>
        </w:rPr>
      </w:pPr>
    </w:p>
    <w:p w14:paraId="2B243508" w14:textId="271330AD" w:rsidR="005B3AF7" w:rsidRDefault="005B3AF7" w:rsidP="00366AD5">
      <w:pPr>
        <w:pStyle w:val="NormalWeb"/>
        <w:spacing w:before="0" w:beforeAutospacing="0" w:after="0" w:afterAutospacing="0"/>
        <w:jc w:val="both"/>
        <w:rPr>
          <w:rFonts w:ascii="Open Sans" w:hAnsi="Open Sans" w:cs="Open Sans"/>
          <w:color w:val="000000"/>
          <w:sz w:val="20"/>
          <w:szCs w:val="20"/>
          <w:lang w:val="en-GB"/>
        </w:rPr>
      </w:pPr>
    </w:p>
    <w:p w14:paraId="263F1C3D" w14:textId="77777777" w:rsidR="005B3AF7" w:rsidRPr="00DF352F" w:rsidRDefault="005B3AF7" w:rsidP="00366AD5">
      <w:pPr>
        <w:pStyle w:val="NormalWeb"/>
        <w:spacing w:before="0" w:beforeAutospacing="0" w:after="0" w:afterAutospacing="0"/>
        <w:jc w:val="both"/>
        <w:rPr>
          <w:rFonts w:ascii="Open Sans" w:hAnsi="Open Sans" w:cs="Open Sans"/>
          <w:color w:val="000000"/>
          <w:sz w:val="20"/>
          <w:szCs w:val="20"/>
          <w:lang w:val="en-GB"/>
        </w:rPr>
      </w:pPr>
    </w:p>
    <w:sectPr w:rsidR="005B3AF7" w:rsidRPr="00DF352F" w:rsidSect="00ED17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F717B" w14:textId="77777777" w:rsidR="0042373D" w:rsidRDefault="0042373D" w:rsidP="003C2534">
      <w:pPr>
        <w:spacing w:after="0" w:line="240" w:lineRule="auto"/>
      </w:pPr>
      <w:r>
        <w:separator/>
      </w:r>
    </w:p>
  </w:endnote>
  <w:endnote w:type="continuationSeparator" w:id="0">
    <w:p w14:paraId="18FAFF2B" w14:textId="77777777" w:rsidR="0042373D" w:rsidRDefault="0042373D" w:rsidP="003C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95BEE" w14:textId="1C017685" w:rsidR="00A65D29" w:rsidRDefault="00A65D29">
    <w:pPr>
      <w:pStyle w:val="Pieddepage"/>
    </w:pPr>
    <w:r>
      <w:rPr>
        <w:noProof/>
        <w:lang w:eastAsia="fr-FR"/>
      </w:rPr>
      <w:drawing>
        <wp:anchor distT="0" distB="0" distL="114300" distR="114300" simplePos="0" relativeHeight="251673600" behindDoc="0" locked="0" layoutInCell="1" allowOverlap="1" wp14:anchorId="24F4A5D2" wp14:editId="02F8A8C0">
          <wp:simplePos x="0" y="0"/>
          <wp:positionH relativeFrom="margin">
            <wp:align>center</wp:align>
          </wp:positionH>
          <wp:positionV relativeFrom="paragraph">
            <wp:posOffset>-191135</wp:posOffset>
          </wp:positionV>
          <wp:extent cx="1819420" cy="785476"/>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optimustdb.png"/>
                  <pic:cNvPicPr/>
                </pic:nvPicPr>
                <pic:blipFill>
                  <a:blip r:embed="rId1">
                    <a:extLst>
                      <a:ext uri="{28A0092B-C50C-407E-A947-70E740481C1C}">
                        <a14:useLocalDpi xmlns:a14="http://schemas.microsoft.com/office/drawing/2010/main" val="0"/>
                      </a:ext>
                    </a:extLst>
                  </a:blip>
                  <a:stretch>
                    <a:fillRect/>
                  </a:stretch>
                </pic:blipFill>
                <pic:spPr>
                  <a:xfrm>
                    <a:off x="0" y="0"/>
                    <a:ext cx="1819420" cy="785476"/>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70528" behindDoc="0" locked="0" layoutInCell="1" allowOverlap="1" wp14:anchorId="550EA0F2" wp14:editId="5B9A7306">
              <wp:simplePos x="0" y="0"/>
              <wp:positionH relativeFrom="column">
                <wp:posOffset>-931545</wp:posOffset>
              </wp:positionH>
              <wp:positionV relativeFrom="paragraph">
                <wp:posOffset>-521335</wp:posOffset>
              </wp:positionV>
              <wp:extent cx="3695700" cy="1404620"/>
              <wp:effectExtent l="0" t="0" r="0" b="5080"/>
              <wp:wrapNone/>
              <wp:docPr id="10" name="Triangle isocèle 2"/>
              <wp:cNvGraphicFramePr/>
              <a:graphic xmlns:a="http://schemas.openxmlformats.org/drawingml/2006/main">
                <a:graphicData uri="http://schemas.microsoft.com/office/word/2010/wordprocessingShape">
                  <wps:wsp>
                    <wps:cNvSpPr/>
                    <wps:spPr>
                      <a:xfrm rot="10800000" flipH="1">
                        <a:off x="0" y="0"/>
                        <a:ext cx="3695700" cy="140462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377950 h 1377950"/>
                          <a:gd name="connsiteX1" fmla="*/ 295776 w 2060575"/>
                          <a:gd name="connsiteY1" fmla="*/ 434866 h 1377950"/>
                          <a:gd name="connsiteX2" fmla="*/ 2060575 w 2060575"/>
                          <a:gd name="connsiteY2" fmla="*/ 0 h 1377950"/>
                          <a:gd name="connsiteX3" fmla="*/ 0 w 2060575"/>
                          <a:gd name="connsiteY3" fmla="*/ 1377950 h 1377950"/>
                          <a:gd name="connsiteX0" fmla="*/ 1 w 2060576"/>
                          <a:gd name="connsiteY0" fmla="*/ 1377951 h 1377951"/>
                          <a:gd name="connsiteX1" fmla="*/ 0 w 2060576"/>
                          <a:gd name="connsiteY1" fmla="*/ 0 h 1377951"/>
                          <a:gd name="connsiteX2" fmla="*/ 2060576 w 2060576"/>
                          <a:gd name="connsiteY2" fmla="*/ 1 h 1377951"/>
                          <a:gd name="connsiteX3" fmla="*/ 1 w 2060576"/>
                          <a:gd name="connsiteY3" fmla="*/ 1377951 h 1377951"/>
                        </a:gdLst>
                        <a:ahLst/>
                        <a:cxnLst>
                          <a:cxn ang="0">
                            <a:pos x="connsiteX0" y="connsiteY0"/>
                          </a:cxn>
                          <a:cxn ang="0">
                            <a:pos x="connsiteX1" y="connsiteY1"/>
                          </a:cxn>
                          <a:cxn ang="0">
                            <a:pos x="connsiteX2" y="connsiteY2"/>
                          </a:cxn>
                          <a:cxn ang="0">
                            <a:pos x="connsiteX3" y="connsiteY3"/>
                          </a:cxn>
                        </a:cxnLst>
                        <a:rect l="l" t="t" r="r" b="b"/>
                        <a:pathLst>
                          <a:path w="2060576" h="1377951">
                            <a:moveTo>
                              <a:pt x="1" y="1377951"/>
                            </a:moveTo>
                            <a:cubicBezTo>
                              <a:pt x="1" y="918634"/>
                              <a:pt x="0" y="459317"/>
                              <a:pt x="0" y="0"/>
                            </a:cubicBezTo>
                            <a:lnTo>
                              <a:pt x="2060576" y="1"/>
                            </a:lnTo>
                            <a:lnTo>
                              <a:pt x="1" y="1377951"/>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2A95A6F" id="Triangle isocèle 2" o:spid="_x0000_s1026" style="position:absolute;margin-left:-73.35pt;margin-top:-41.05pt;width:291pt;height:110.6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6,137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" path="m1,1377951c1,918634,,459317,,l2060576,1,1,1377951xe" fillcolor="#c00000" stroked="f" strokeweight="1pt">
              <v:stroke joinstyle="miter"/>
              <v:path arrowok="t" o:connecttype="custom" o:connectlocs="2,1404620;0,0;3695700,1;2,1404620" o:connectangles="0,0,0,0"/>
            </v:shape>
          </w:pict>
        </mc:Fallback>
      </mc:AlternateContent>
    </w:r>
    <w:r>
      <w:rPr>
        <w:noProof/>
        <w:lang w:eastAsia="fr-FR"/>
      </w:rPr>
      <mc:AlternateContent>
        <mc:Choice Requires="wps">
          <w:drawing>
            <wp:anchor distT="0" distB="0" distL="114300" distR="114300" simplePos="0" relativeHeight="251669504" behindDoc="0" locked="0" layoutInCell="1" allowOverlap="1" wp14:anchorId="3E96DC7F" wp14:editId="4F3B988D">
              <wp:simplePos x="0" y="0"/>
              <wp:positionH relativeFrom="column">
                <wp:posOffset>-982345</wp:posOffset>
              </wp:positionH>
              <wp:positionV relativeFrom="paragraph">
                <wp:posOffset>-953135</wp:posOffset>
              </wp:positionV>
              <wp:extent cx="3549650" cy="1835150"/>
              <wp:effectExtent l="0" t="0" r="0" b="0"/>
              <wp:wrapNone/>
              <wp:docPr id="9" name="Triangle isocèle 2"/>
              <wp:cNvGraphicFramePr/>
              <a:graphic xmlns:a="http://schemas.openxmlformats.org/drawingml/2006/main">
                <a:graphicData uri="http://schemas.microsoft.com/office/word/2010/wordprocessingShape">
                  <wps:wsp>
                    <wps:cNvSpPr/>
                    <wps:spPr>
                      <a:xfrm rot="10800000" flipH="1">
                        <a:off x="0" y="0"/>
                        <a:ext cx="3549650" cy="18351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F210A46" id="Triangle isocèle 2" o:spid="_x0000_s1026" style="position:absolute;margin-left:-77.35pt;margin-top:-75.05pt;width:279.5pt;height:144.5pt;rotation:18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" path="m,1231900l,,2181225,,,1231900xe" fillcolor="black [3213]" stroked="f" strokeweight="1pt">
              <v:stroke joinstyle="miter"/>
              <v:path arrowok="t" o:connecttype="custom" o:connectlocs="0,1835150;0,0;3549650,0;0,1835150" o:connectangles="0,0,0,0"/>
            </v:shape>
          </w:pict>
        </mc:Fallback>
      </mc:AlternateContent>
    </w:r>
    <w:r>
      <w:rPr>
        <w:noProof/>
        <w:lang w:eastAsia="fr-FR"/>
      </w:rPr>
      <mc:AlternateContent>
        <mc:Choice Requires="wps">
          <w:drawing>
            <wp:anchor distT="0" distB="0" distL="114300" distR="114300" simplePos="0" relativeHeight="251671552" behindDoc="0" locked="0" layoutInCell="1" allowOverlap="1" wp14:anchorId="20386D20" wp14:editId="3C5849B1">
              <wp:simplePos x="0" y="0"/>
              <wp:positionH relativeFrom="column">
                <wp:posOffset>-931545</wp:posOffset>
              </wp:positionH>
              <wp:positionV relativeFrom="paragraph">
                <wp:posOffset>-521335</wp:posOffset>
              </wp:positionV>
              <wp:extent cx="1856740" cy="1949450"/>
              <wp:effectExtent l="0" t="0" r="0" b="0"/>
              <wp:wrapNone/>
              <wp:docPr id="11" name="Triangle isocèle 2"/>
              <wp:cNvGraphicFramePr/>
              <a:graphic xmlns:a="http://schemas.openxmlformats.org/drawingml/2006/main">
                <a:graphicData uri="http://schemas.microsoft.com/office/word/2010/wordprocessingShape">
                  <wps:wsp>
                    <wps:cNvSpPr/>
                    <wps:spPr>
                      <a:xfrm rot="10800000" flipH="1">
                        <a:off x="0" y="0"/>
                        <a:ext cx="1856740" cy="19494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00E7F1" id="Triangle isocèle 2" o:spid="_x0000_s1026" style="position:absolute;margin-left:-73.35pt;margin-top:-41.05pt;width:146.2pt;height:153.5pt;rotation:18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" path="m,1778000l,,1660525,,,1778000xe" fillcolor="black [3213]" stroked="f" strokeweight="1pt">
              <v:stroke joinstyle="miter"/>
              <v:path arrowok="t" o:connecttype="custom" o:connectlocs="0,1949450;0,0;1856740,0;0,1949450" o:connectangles="0,0,0,0"/>
            </v:shape>
          </w:pict>
        </mc:Fallback>
      </mc:AlternateContent>
    </w:r>
    <w:r>
      <w:rPr>
        <w:noProof/>
        <w:lang w:eastAsia="fr-FR"/>
      </w:rPr>
      <mc:AlternateContent>
        <mc:Choice Requires="wps">
          <w:drawing>
            <wp:anchor distT="0" distB="0" distL="114300" distR="114300" simplePos="0" relativeHeight="251667456" behindDoc="0" locked="0" layoutInCell="1" allowOverlap="1" wp14:anchorId="593FAAAC" wp14:editId="4C44673F">
              <wp:simplePos x="0" y="0"/>
              <wp:positionH relativeFrom="column">
                <wp:posOffset>4319905</wp:posOffset>
              </wp:positionH>
              <wp:positionV relativeFrom="paragraph">
                <wp:posOffset>-273686</wp:posOffset>
              </wp:positionV>
              <wp:extent cx="2393950" cy="1778000"/>
              <wp:effectExtent l="0" t="0" r="6350" b="0"/>
              <wp:wrapNone/>
              <wp:docPr id="7" name="Triangle isocèle 2"/>
              <wp:cNvGraphicFramePr/>
              <a:graphic xmlns:a="http://schemas.openxmlformats.org/drawingml/2006/main">
                <a:graphicData uri="http://schemas.microsoft.com/office/word/2010/wordprocessingShape">
                  <wps:wsp>
                    <wps:cNvSpPr/>
                    <wps:spPr>
                      <a:xfrm rot="10800000">
                        <a:off x="0" y="0"/>
                        <a:ext cx="2393950" cy="1778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003423" id="Triangle isocèle 2" o:spid="_x0000_s1026" style="position:absolute;margin-left:340.15pt;margin-top:-21.55pt;width:188.5pt;height:140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" path="m,1778000l,,1660525,,,1778000xe" fillcolor="#c00000" stroked="f" strokeweight="1pt">
              <v:stroke joinstyle="miter"/>
              <v:path arrowok="t" o:connecttype="custom" o:connectlocs="0,1778000;0,0;2393950,0;0,1778000" o:connectangles="0,0,0,0"/>
            </v:shape>
          </w:pict>
        </mc:Fallback>
      </mc:AlternateContent>
    </w:r>
    <w:r>
      <w:rPr>
        <w:noProof/>
        <w:lang w:eastAsia="fr-FR"/>
      </w:rPr>
      <mc:AlternateContent>
        <mc:Choice Requires="wps">
          <w:drawing>
            <wp:anchor distT="0" distB="0" distL="114300" distR="114300" simplePos="0" relativeHeight="251666432" behindDoc="0" locked="0" layoutInCell="1" allowOverlap="1" wp14:anchorId="20E95317" wp14:editId="7739CC47">
              <wp:simplePos x="0" y="0"/>
              <wp:positionH relativeFrom="column">
                <wp:posOffset>3386455</wp:posOffset>
              </wp:positionH>
              <wp:positionV relativeFrom="paragraph">
                <wp:posOffset>-272416</wp:posOffset>
              </wp:positionV>
              <wp:extent cx="3327400" cy="1377950"/>
              <wp:effectExtent l="0" t="0" r="6350" b="0"/>
              <wp:wrapNone/>
              <wp:docPr id="8" name="Triangle isocèle 2"/>
              <wp:cNvGraphicFramePr/>
              <a:graphic xmlns:a="http://schemas.openxmlformats.org/drawingml/2006/main">
                <a:graphicData uri="http://schemas.microsoft.com/office/word/2010/wordprocessingShape">
                  <wps:wsp>
                    <wps:cNvSpPr/>
                    <wps:spPr>
                      <a:xfrm rot="10800000">
                        <a:off x="0" y="0"/>
                        <a:ext cx="3327400" cy="13779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2212BE" id="Triangle isocèle 2" o:spid="_x0000_s1026" style="position:absolute;margin-left:266.65pt;margin-top:-21.45pt;width:262pt;height:108.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" path="m,1377950l,,2060575,,,1377950xe" fillcolor="black [3200]" stroked="f" strokeweight="1pt">
              <v:stroke joinstyle="miter"/>
              <v:path arrowok="t" o:connecttype="custom" o:connectlocs="0,1377950;0,0;3327400,0;0,1377950" o:connectangles="0,0,0,0"/>
            </v:shape>
          </w:pict>
        </mc:Fallback>
      </mc:AlternateContent>
    </w:r>
    <w:r>
      <w:rPr>
        <w:noProof/>
        <w:lang w:eastAsia="fr-FR"/>
      </w:rPr>
      <mc:AlternateContent>
        <mc:Choice Requires="wps">
          <w:drawing>
            <wp:anchor distT="0" distB="0" distL="114300" distR="114300" simplePos="0" relativeHeight="251664384" behindDoc="0" locked="0" layoutInCell="1" allowOverlap="1" wp14:anchorId="5CE18EF6" wp14:editId="7F5EAB50">
              <wp:simplePos x="0" y="0"/>
              <wp:positionH relativeFrom="column">
                <wp:posOffset>2567305</wp:posOffset>
              </wp:positionH>
              <wp:positionV relativeFrom="paragraph">
                <wp:posOffset>-273685</wp:posOffset>
              </wp:positionV>
              <wp:extent cx="4191000" cy="1231900"/>
              <wp:effectExtent l="0" t="0" r="0" b="6350"/>
              <wp:wrapNone/>
              <wp:docPr id="6" name="Triangle isocèle 2"/>
              <wp:cNvGraphicFramePr/>
              <a:graphic xmlns:a="http://schemas.openxmlformats.org/drawingml/2006/main">
                <a:graphicData uri="http://schemas.microsoft.com/office/word/2010/wordprocessingShape">
                  <wps:wsp>
                    <wps:cNvSpPr/>
                    <wps:spPr>
                      <a:xfrm rot="10800000">
                        <a:off x="0" y="0"/>
                        <a:ext cx="4191000" cy="12319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B23946" id="Triangle isocèle 2" o:spid="_x0000_s1026" style="position:absolute;margin-left:202.15pt;margin-top:-21.55pt;width:330pt;height:9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" path="m,1231900l,,2181225,,,1231900xe" fillcolor="#c00000" stroked="f" strokeweight="1pt">
              <v:stroke joinstyle="miter"/>
              <v:path arrowok="t" o:connecttype="custom" o:connectlocs="0,1231900;0,0;4191000,0;0,1231900" o:connectangles="0,0,0,0"/>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0BCF1" w14:textId="77777777" w:rsidR="0042373D" w:rsidRDefault="0042373D" w:rsidP="003C2534">
      <w:pPr>
        <w:spacing w:after="0" w:line="240" w:lineRule="auto"/>
      </w:pPr>
      <w:r>
        <w:separator/>
      </w:r>
    </w:p>
  </w:footnote>
  <w:footnote w:type="continuationSeparator" w:id="0">
    <w:p w14:paraId="186D6340" w14:textId="77777777" w:rsidR="0042373D" w:rsidRDefault="0042373D" w:rsidP="003C2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20DF0" w14:textId="69E25655" w:rsidR="00A65D29" w:rsidRDefault="00A65D29">
    <w:pPr>
      <w:pStyle w:val="En-tte"/>
    </w:pPr>
    <w:r>
      <w:rPr>
        <w:noProof/>
        <w:lang w:eastAsia="fr-FR"/>
      </w:rPr>
      <w:drawing>
        <wp:anchor distT="0" distB="0" distL="114300" distR="114300" simplePos="0" relativeHeight="251672576" behindDoc="0" locked="0" layoutInCell="1" allowOverlap="1" wp14:anchorId="16D29DC4" wp14:editId="29406BC8">
          <wp:simplePos x="0" y="0"/>
          <wp:positionH relativeFrom="column">
            <wp:posOffset>3926205</wp:posOffset>
          </wp:positionH>
          <wp:positionV relativeFrom="paragraph">
            <wp:posOffset>-322580</wp:posOffset>
          </wp:positionV>
          <wp:extent cx="2566670" cy="443056"/>
          <wp:effectExtent l="0" t="0" r="508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École_centrale_de_Lyon.svg.png"/>
                  <pic:cNvPicPr/>
                </pic:nvPicPr>
                <pic:blipFill>
                  <a:blip r:embed="rId1">
                    <a:extLst>
                      <a:ext uri="{28A0092B-C50C-407E-A947-70E740481C1C}">
                        <a14:useLocalDpi xmlns:a14="http://schemas.microsoft.com/office/drawing/2010/main" val="0"/>
                      </a:ext>
                    </a:extLst>
                  </a:blip>
                  <a:stretch>
                    <a:fillRect/>
                  </a:stretch>
                </pic:blipFill>
                <pic:spPr>
                  <a:xfrm>
                    <a:off x="0" y="0"/>
                    <a:ext cx="2566670" cy="443056"/>
                  </a:xfrm>
                  <a:prstGeom prst="rect">
                    <a:avLst/>
                  </a:prstGeom>
                </pic:spPr>
              </pic:pic>
            </a:graphicData>
          </a:graphic>
        </wp:anchor>
      </w:drawing>
    </w:r>
    <w:r>
      <w:rPr>
        <w:noProof/>
        <w:lang w:eastAsia="fr-FR"/>
      </w:rPr>
      <mc:AlternateContent>
        <mc:Choice Requires="wps">
          <w:drawing>
            <wp:anchor distT="0" distB="0" distL="114300" distR="114300" simplePos="0" relativeHeight="251661312" behindDoc="0" locked="0" layoutInCell="1" allowOverlap="1" wp14:anchorId="694AFE78" wp14:editId="7D113BE0">
              <wp:simplePos x="0" y="0"/>
              <wp:positionH relativeFrom="column">
                <wp:posOffset>-956945</wp:posOffset>
              </wp:positionH>
              <wp:positionV relativeFrom="paragraph">
                <wp:posOffset>-455930</wp:posOffset>
              </wp:positionV>
              <wp:extent cx="3435350" cy="1181100"/>
              <wp:effectExtent l="0" t="0" r="0" b="0"/>
              <wp:wrapNone/>
              <wp:docPr id="3" name="Triangle isocèle 2"/>
              <wp:cNvGraphicFramePr/>
              <a:graphic xmlns:a="http://schemas.openxmlformats.org/drawingml/2006/main">
                <a:graphicData uri="http://schemas.microsoft.com/office/word/2010/wordprocessingShape">
                  <wps:wsp>
                    <wps:cNvSpPr/>
                    <wps:spPr>
                      <a:xfrm>
                        <a:off x="0" y="0"/>
                        <a:ext cx="3435350" cy="11811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2EE733" id="Triangle isocèle 2" o:spid="_x0000_s1026" style="position:absolute;margin-left:-75.35pt;margin-top:-35.9pt;width:270.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" path="m,1377950l,,2060575,,,1377950xe" fillcolor="black [3200]" stroked="f" strokeweight="1pt">
              <v:stroke joinstyle="miter"/>
              <v:path arrowok="t" o:connecttype="custom" o:connectlocs="0,1181100;0,0;3435350,0;0,1181100" o:connectangles="0,0,0,0"/>
            </v:shape>
          </w:pict>
        </mc:Fallback>
      </mc:AlternateContent>
    </w:r>
    <w:r>
      <w:rPr>
        <w:noProof/>
        <w:lang w:eastAsia="fr-FR"/>
      </w:rPr>
      <mc:AlternateContent>
        <mc:Choice Requires="wps">
          <w:drawing>
            <wp:anchor distT="0" distB="0" distL="114300" distR="114300" simplePos="0" relativeHeight="251657215" behindDoc="0" locked="0" layoutInCell="1" allowOverlap="1" wp14:anchorId="1932EB00" wp14:editId="516E24C2">
              <wp:simplePos x="0" y="0"/>
              <wp:positionH relativeFrom="column">
                <wp:posOffset>-931545</wp:posOffset>
              </wp:positionH>
              <wp:positionV relativeFrom="paragraph">
                <wp:posOffset>-506730</wp:posOffset>
              </wp:positionV>
              <wp:extent cx="4210050" cy="1168400"/>
              <wp:effectExtent l="0" t="0" r="0" b="0"/>
              <wp:wrapNone/>
              <wp:docPr id="4" name="Triangle isocèle 2"/>
              <wp:cNvGraphicFramePr/>
              <a:graphic xmlns:a="http://schemas.openxmlformats.org/drawingml/2006/main">
                <a:graphicData uri="http://schemas.microsoft.com/office/word/2010/wordprocessingShape">
                  <wps:wsp>
                    <wps:cNvSpPr/>
                    <wps:spPr>
                      <a:xfrm>
                        <a:off x="0" y="0"/>
                        <a:ext cx="4210050" cy="11684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07B978" id="Triangle isocèle 2" o:spid="_x0000_s1026" style="position:absolute;margin-left:-73.35pt;margin-top:-39.9pt;width:331.5pt;height:9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" path="m,1231900l,,2181225,,,1231900xe" fillcolor="#c00000" stroked="f" strokeweight="1pt">
              <v:stroke joinstyle="miter"/>
              <v:path arrowok="t" o:connecttype="custom" o:connectlocs="0,1168400;0,0;4210050,0;0,1168400" o:connectangles="0,0,0,0"/>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9850471" wp14:editId="4F080DFC">
              <wp:simplePos x="0" y="0"/>
              <wp:positionH relativeFrom="column">
                <wp:posOffset>-931545</wp:posOffset>
              </wp:positionH>
              <wp:positionV relativeFrom="paragraph">
                <wp:posOffset>-455930</wp:posOffset>
              </wp:positionV>
              <wp:extent cx="2203450" cy="1524000"/>
              <wp:effectExtent l="0" t="0" r="6350" b="0"/>
              <wp:wrapNone/>
              <wp:docPr id="2" name="Triangle isocèle 2"/>
              <wp:cNvGraphicFramePr/>
              <a:graphic xmlns:a="http://schemas.openxmlformats.org/drawingml/2006/main">
                <a:graphicData uri="http://schemas.microsoft.com/office/word/2010/wordprocessingShape">
                  <wps:wsp>
                    <wps:cNvSpPr/>
                    <wps:spPr>
                      <a:xfrm>
                        <a:off x="0" y="0"/>
                        <a:ext cx="2203450" cy="1524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A532B4C" id="Triangle isocèle 2" o:spid="_x0000_s1026" style="position:absolute;margin-left:-73.35pt;margin-top:-35.9pt;width:173.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" path="m,1778000l,,1660525,,,1778000xe" fillcolor="#c00000" stroked="f" strokeweight="1pt">
              <v:stroke joinstyle="miter"/>
              <v:path arrowok="t" o:connecttype="custom" o:connectlocs="0,1524000;0,0;2203450,0;0,1524000" o:connectangles="0,0,0,0"/>
            </v:shape>
          </w:pict>
        </mc:Fallback>
      </mc:AlternateContent>
    </w:r>
    <w:r>
      <w:rPr>
        <w:noProof/>
        <w:lang w:eastAsia="fr-FR"/>
      </w:rPr>
      <w:drawing>
        <wp:anchor distT="0" distB="0" distL="114300" distR="114300" simplePos="0" relativeHeight="251662336" behindDoc="0" locked="0" layoutInCell="1" allowOverlap="1" wp14:anchorId="030D5976" wp14:editId="322DC056">
          <wp:simplePos x="0" y="0"/>
          <wp:positionH relativeFrom="column">
            <wp:posOffset>-826135</wp:posOffset>
          </wp:positionH>
          <wp:positionV relativeFrom="paragraph">
            <wp:posOffset>-276813</wp:posOffset>
          </wp:positionV>
          <wp:extent cx="1644509" cy="354389"/>
          <wp:effectExtent l="0" t="0" r="0" b="762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chier 1.png"/>
                  <pic:cNvPicPr/>
                </pic:nvPicPr>
                <pic:blipFill>
                  <a:blip r:embed="rId2">
                    <a:extLst>
                      <a:ext uri="{28A0092B-C50C-407E-A947-70E740481C1C}">
                        <a14:useLocalDpi xmlns:a14="http://schemas.microsoft.com/office/drawing/2010/main" val="0"/>
                      </a:ext>
                    </a:extLst>
                  </a:blip>
                  <a:stretch>
                    <a:fillRect/>
                  </a:stretch>
                </pic:blipFill>
                <pic:spPr>
                  <a:xfrm>
                    <a:off x="0" y="0"/>
                    <a:ext cx="1644509" cy="35438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D71"/>
    <w:multiLevelType w:val="hybridMultilevel"/>
    <w:tmpl w:val="022D83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C45AB6"/>
    <w:multiLevelType w:val="hybridMultilevel"/>
    <w:tmpl w:val="A8A40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132954"/>
    <w:multiLevelType w:val="hybridMultilevel"/>
    <w:tmpl w:val="63D20A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A90CDC"/>
    <w:multiLevelType w:val="hybridMultilevel"/>
    <w:tmpl w:val="5718C6F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7EF6FCC"/>
    <w:multiLevelType w:val="hybridMultilevel"/>
    <w:tmpl w:val="6E680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3F14BB"/>
    <w:multiLevelType w:val="hybridMultilevel"/>
    <w:tmpl w:val="11C2A27C"/>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FB0A10"/>
    <w:multiLevelType w:val="hybridMultilevel"/>
    <w:tmpl w:val="540242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E64EC9"/>
    <w:multiLevelType w:val="hybridMultilevel"/>
    <w:tmpl w:val="6DCA6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353C72"/>
    <w:multiLevelType w:val="hybridMultilevel"/>
    <w:tmpl w:val="7B6A0B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8B2514"/>
    <w:multiLevelType w:val="hybridMultilevel"/>
    <w:tmpl w:val="2766F4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470350A"/>
    <w:multiLevelType w:val="hybridMultilevel"/>
    <w:tmpl w:val="E5F2F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CBC0C35"/>
    <w:multiLevelType w:val="hybridMultilevel"/>
    <w:tmpl w:val="8780E0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206B81"/>
    <w:multiLevelType w:val="hybridMultilevel"/>
    <w:tmpl w:val="6820E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BB5F8E"/>
    <w:multiLevelType w:val="hybridMultilevel"/>
    <w:tmpl w:val="14A45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CF2873"/>
    <w:multiLevelType w:val="hybridMultilevel"/>
    <w:tmpl w:val="1092FC04"/>
    <w:lvl w:ilvl="0" w:tplc="9E5224A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BA4EEE"/>
    <w:multiLevelType w:val="hybridMultilevel"/>
    <w:tmpl w:val="5642AA22"/>
    <w:lvl w:ilvl="0" w:tplc="59523C0E">
      <w:start w:val="1"/>
      <w:numFmt w:val="decimal"/>
      <w:lvlText w:val="%1."/>
      <w:lvlJc w:val="left"/>
      <w:pPr>
        <w:ind w:left="1080" w:hanging="360"/>
      </w:pPr>
      <w:rPr>
        <w: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70C33103"/>
    <w:multiLevelType w:val="hybridMultilevel"/>
    <w:tmpl w:val="CE286AC8"/>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0E679A8"/>
    <w:multiLevelType w:val="hybridMultilevel"/>
    <w:tmpl w:val="E88253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8F177DE"/>
    <w:multiLevelType w:val="hybridMultilevel"/>
    <w:tmpl w:val="97924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9F03163"/>
    <w:multiLevelType w:val="hybridMultilevel"/>
    <w:tmpl w:val="91BECB10"/>
    <w:lvl w:ilvl="0" w:tplc="F99EA7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BE02143"/>
    <w:multiLevelType w:val="hybridMultilevel"/>
    <w:tmpl w:val="7BC47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D295BFB"/>
    <w:multiLevelType w:val="hybridMultilevel"/>
    <w:tmpl w:val="3FBC8D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FE5592F"/>
    <w:multiLevelType w:val="hybridMultilevel"/>
    <w:tmpl w:val="F7F8A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3"/>
  </w:num>
  <w:num w:numId="4">
    <w:abstractNumId w:val="20"/>
  </w:num>
  <w:num w:numId="5">
    <w:abstractNumId w:val="4"/>
  </w:num>
  <w:num w:numId="6">
    <w:abstractNumId w:val="18"/>
  </w:num>
  <w:num w:numId="7">
    <w:abstractNumId w:val="2"/>
  </w:num>
  <w:num w:numId="8">
    <w:abstractNumId w:val="11"/>
  </w:num>
  <w:num w:numId="9">
    <w:abstractNumId w:val="16"/>
  </w:num>
  <w:num w:numId="10">
    <w:abstractNumId w:val="17"/>
  </w:num>
  <w:num w:numId="11">
    <w:abstractNumId w:val="5"/>
  </w:num>
  <w:num w:numId="12">
    <w:abstractNumId w:val="22"/>
  </w:num>
  <w:num w:numId="13">
    <w:abstractNumId w:val="10"/>
  </w:num>
  <w:num w:numId="14">
    <w:abstractNumId w:val="12"/>
  </w:num>
  <w:num w:numId="15">
    <w:abstractNumId w:val="15"/>
  </w:num>
  <w:num w:numId="16">
    <w:abstractNumId w:val="1"/>
  </w:num>
  <w:num w:numId="17">
    <w:abstractNumId w:val="3"/>
  </w:num>
  <w:num w:numId="18">
    <w:abstractNumId w:val="6"/>
  </w:num>
  <w:num w:numId="19">
    <w:abstractNumId w:val="7"/>
  </w:num>
  <w:num w:numId="20">
    <w:abstractNumId w:val="14"/>
  </w:num>
  <w:num w:numId="21">
    <w:abstractNumId w:val="9"/>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34"/>
    <w:rsid w:val="00010A34"/>
    <w:rsid w:val="00011CA9"/>
    <w:rsid w:val="00020374"/>
    <w:rsid w:val="0004652C"/>
    <w:rsid w:val="00086FD7"/>
    <w:rsid w:val="00091FBB"/>
    <w:rsid w:val="00097E29"/>
    <w:rsid w:val="000D3DD8"/>
    <w:rsid w:val="000E02D5"/>
    <w:rsid w:val="001072BD"/>
    <w:rsid w:val="00122F3C"/>
    <w:rsid w:val="00127816"/>
    <w:rsid w:val="0014266F"/>
    <w:rsid w:val="00164B74"/>
    <w:rsid w:val="001652FF"/>
    <w:rsid w:val="00167092"/>
    <w:rsid w:val="001749C5"/>
    <w:rsid w:val="00181AC9"/>
    <w:rsid w:val="00184F55"/>
    <w:rsid w:val="001B56C3"/>
    <w:rsid w:val="001D25C7"/>
    <w:rsid w:val="001F3AE6"/>
    <w:rsid w:val="00236DCC"/>
    <w:rsid w:val="002463BB"/>
    <w:rsid w:val="002C1181"/>
    <w:rsid w:val="00304E93"/>
    <w:rsid w:val="003354E2"/>
    <w:rsid w:val="003411BF"/>
    <w:rsid w:val="003527D8"/>
    <w:rsid w:val="00366AD5"/>
    <w:rsid w:val="003B71C0"/>
    <w:rsid w:val="003C2534"/>
    <w:rsid w:val="004232A8"/>
    <w:rsid w:val="0042373D"/>
    <w:rsid w:val="004527E3"/>
    <w:rsid w:val="004C79F7"/>
    <w:rsid w:val="004E7D70"/>
    <w:rsid w:val="00510EA7"/>
    <w:rsid w:val="00545E87"/>
    <w:rsid w:val="00551693"/>
    <w:rsid w:val="005A4671"/>
    <w:rsid w:val="005A532E"/>
    <w:rsid w:val="005B3AF7"/>
    <w:rsid w:val="005C46E2"/>
    <w:rsid w:val="00635F5F"/>
    <w:rsid w:val="00697CF5"/>
    <w:rsid w:val="006A0F16"/>
    <w:rsid w:val="006E5558"/>
    <w:rsid w:val="006E6F14"/>
    <w:rsid w:val="007110A0"/>
    <w:rsid w:val="00740506"/>
    <w:rsid w:val="00750348"/>
    <w:rsid w:val="007667AE"/>
    <w:rsid w:val="0079021A"/>
    <w:rsid w:val="007A1BED"/>
    <w:rsid w:val="007B285B"/>
    <w:rsid w:val="007B6DDC"/>
    <w:rsid w:val="007B76B9"/>
    <w:rsid w:val="007D1AC7"/>
    <w:rsid w:val="00831697"/>
    <w:rsid w:val="00845202"/>
    <w:rsid w:val="008973A9"/>
    <w:rsid w:val="008A4E2A"/>
    <w:rsid w:val="008A7DE9"/>
    <w:rsid w:val="008B0945"/>
    <w:rsid w:val="008C49D8"/>
    <w:rsid w:val="008D0EC6"/>
    <w:rsid w:val="008D4157"/>
    <w:rsid w:val="008D7231"/>
    <w:rsid w:val="008F2D89"/>
    <w:rsid w:val="00915EAC"/>
    <w:rsid w:val="00921E80"/>
    <w:rsid w:val="00924642"/>
    <w:rsid w:val="00935755"/>
    <w:rsid w:val="00936356"/>
    <w:rsid w:val="00942A71"/>
    <w:rsid w:val="00954943"/>
    <w:rsid w:val="009F6DB1"/>
    <w:rsid w:val="00A046EB"/>
    <w:rsid w:val="00A23640"/>
    <w:rsid w:val="00A557D6"/>
    <w:rsid w:val="00A65D29"/>
    <w:rsid w:val="00A67B30"/>
    <w:rsid w:val="00A9149B"/>
    <w:rsid w:val="00AA6FF9"/>
    <w:rsid w:val="00AB16F8"/>
    <w:rsid w:val="00AF2B09"/>
    <w:rsid w:val="00B07C41"/>
    <w:rsid w:val="00B1161F"/>
    <w:rsid w:val="00B40054"/>
    <w:rsid w:val="00B404F2"/>
    <w:rsid w:val="00B45545"/>
    <w:rsid w:val="00B72025"/>
    <w:rsid w:val="00BC7647"/>
    <w:rsid w:val="00BD1470"/>
    <w:rsid w:val="00BE52D6"/>
    <w:rsid w:val="00C012C6"/>
    <w:rsid w:val="00C60720"/>
    <w:rsid w:val="00C60877"/>
    <w:rsid w:val="00C618F0"/>
    <w:rsid w:val="00C63DAE"/>
    <w:rsid w:val="00C85A18"/>
    <w:rsid w:val="00C91F01"/>
    <w:rsid w:val="00CB4826"/>
    <w:rsid w:val="00CC0DDD"/>
    <w:rsid w:val="00CC3542"/>
    <w:rsid w:val="00CD1D63"/>
    <w:rsid w:val="00CD70E2"/>
    <w:rsid w:val="00CE43A4"/>
    <w:rsid w:val="00D5255B"/>
    <w:rsid w:val="00D76134"/>
    <w:rsid w:val="00DA336C"/>
    <w:rsid w:val="00DA3852"/>
    <w:rsid w:val="00DC7447"/>
    <w:rsid w:val="00DD2828"/>
    <w:rsid w:val="00DE20D2"/>
    <w:rsid w:val="00DF352F"/>
    <w:rsid w:val="00E84611"/>
    <w:rsid w:val="00EB00E7"/>
    <w:rsid w:val="00ED17F3"/>
    <w:rsid w:val="00ED1CFD"/>
    <w:rsid w:val="00EE1CD4"/>
    <w:rsid w:val="00F10B13"/>
    <w:rsid w:val="00F35887"/>
    <w:rsid w:val="00F35F6E"/>
    <w:rsid w:val="00F74233"/>
    <w:rsid w:val="00FA677A"/>
    <w:rsid w:val="00FD6AB6"/>
    <w:rsid w:val="00FE18C5"/>
    <w:rsid w:val="00FE4127"/>
    <w:rsid w:val="00FF37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35A61"/>
  <w15:chartTrackingRefBased/>
  <w15:docId w15:val="{26C19280-6A07-40D9-ABEA-161AE0EC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A7DE9"/>
    <w:pPr>
      <w:keepNext/>
      <w:keepLines/>
      <w:spacing w:before="240" w:after="0"/>
      <w:jc w:val="both"/>
      <w:outlineLvl w:val="0"/>
    </w:pPr>
    <w:rPr>
      <w:rFonts w:asciiTheme="majorHAnsi" w:eastAsiaTheme="majorEastAsia" w:hAnsiTheme="majorHAnsi" w:cstheme="majorBidi"/>
      <w:color w:val="2F5496" w:themeColor="accent1" w:themeShade="BF"/>
      <w:sz w:val="32"/>
      <w:szCs w:val="32"/>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2534"/>
    <w:pPr>
      <w:tabs>
        <w:tab w:val="center" w:pos="4536"/>
        <w:tab w:val="right" w:pos="9072"/>
      </w:tabs>
      <w:spacing w:after="0" w:line="240" w:lineRule="auto"/>
    </w:pPr>
  </w:style>
  <w:style w:type="character" w:customStyle="1" w:styleId="En-tteCar">
    <w:name w:val="En-tête Car"/>
    <w:basedOn w:val="Policepardfaut"/>
    <w:link w:val="En-tte"/>
    <w:uiPriority w:val="99"/>
    <w:rsid w:val="003C2534"/>
  </w:style>
  <w:style w:type="paragraph" w:styleId="Pieddepage">
    <w:name w:val="footer"/>
    <w:basedOn w:val="Normal"/>
    <w:link w:val="PieddepageCar"/>
    <w:uiPriority w:val="99"/>
    <w:unhideWhenUsed/>
    <w:rsid w:val="003C25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534"/>
  </w:style>
  <w:style w:type="paragraph" w:styleId="Textedebulles">
    <w:name w:val="Balloon Text"/>
    <w:basedOn w:val="Normal"/>
    <w:link w:val="TextedebullesCar"/>
    <w:uiPriority w:val="99"/>
    <w:semiHidden/>
    <w:unhideWhenUsed/>
    <w:rsid w:val="003C253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2534"/>
    <w:rPr>
      <w:rFonts w:ascii="Segoe UI" w:hAnsi="Segoe UI" w:cs="Segoe UI"/>
      <w:sz w:val="18"/>
      <w:szCs w:val="18"/>
    </w:rPr>
  </w:style>
  <w:style w:type="paragraph" w:styleId="NormalWeb">
    <w:name w:val="Normal (Web)"/>
    <w:basedOn w:val="Normal"/>
    <w:uiPriority w:val="99"/>
    <w:unhideWhenUsed/>
    <w:rsid w:val="00DD282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652C"/>
    <w:pPr>
      <w:autoSpaceDE w:val="0"/>
      <w:autoSpaceDN w:val="0"/>
      <w:adjustRightInd w:val="0"/>
      <w:spacing w:after="0" w:line="240" w:lineRule="auto"/>
    </w:pPr>
    <w:rPr>
      <w:rFonts w:ascii="Garamond" w:hAnsi="Garamond" w:cs="Garamond"/>
      <w:color w:val="000000"/>
      <w:sz w:val="24"/>
      <w:szCs w:val="24"/>
    </w:rPr>
  </w:style>
  <w:style w:type="paragraph" w:styleId="Paragraphedeliste">
    <w:name w:val="List Paragraph"/>
    <w:basedOn w:val="Normal"/>
    <w:uiPriority w:val="34"/>
    <w:qFormat/>
    <w:rsid w:val="00CC3542"/>
    <w:pPr>
      <w:ind w:left="720"/>
      <w:contextualSpacing/>
    </w:pPr>
  </w:style>
  <w:style w:type="paragraph" w:styleId="Lgende">
    <w:name w:val="caption"/>
    <w:basedOn w:val="Normal"/>
    <w:next w:val="Normal"/>
    <w:uiPriority w:val="35"/>
    <w:unhideWhenUsed/>
    <w:qFormat/>
    <w:rsid w:val="00FE4127"/>
    <w:pPr>
      <w:spacing w:after="200" w:line="240" w:lineRule="auto"/>
    </w:pPr>
    <w:rPr>
      <w:i/>
      <w:iCs/>
      <w:color w:val="44546A" w:themeColor="text2"/>
      <w:sz w:val="18"/>
      <w:szCs w:val="18"/>
    </w:rPr>
  </w:style>
  <w:style w:type="character" w:styleId="Lienhypertexte">
    <w:name w:val="Hyperlink"/>
    <w:basedOn w:val="Policepardfaut"/>
    <w:uiPriority w:val="99"/>
    <w:unhideWhenUsed/>
    <w:rsid w:val="00DC7447"/>
    <w:rPr>
      <w:color w:val="0563C1" w:themeColor="hyperlink"/>
      <w:u w:val="single"/>
    </w:rPr>
  </w:style>
  <w:style w:type="character" w:customStyle="1" w:styleId="Titre1Car">
    <w:name w:val="Titre 1 Car"/>
    <w:basedOn w:val="Policepardfaut"/>
    <w:link w:val="Titre1"/>
    <w:uiPriority w:val="9"/>
    <w:rsid w:val="008A7DE9"/>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583">
      <w:bodyDiv w:val="1"/>
      <w:marLeft w:val="0"/>
      <w:marRight w:val="0"/>
      <w:marTop w:val="0"/>
      <w:marBottom w:val="0"/>
      <w:divBdr>
        <w:top w:val="none" w:sz="0" w:space="0" w:color="auto"/>
        <w:left w:val="none" w:sz="0" w:space="0" w:color="auto"/>
        <w:bottom w:val="none" w:sz="0" w:space="0" w:color="auto"/>
        <w:right w:val="none" w:sz="0" w:space="0" w:color="auto"/>
      </w:divBdr>
    </w:div>
    <w:div w:id="168058381">
      <w:bodyDiv w:val="1"/>
      <w:marLeft w:val="0"/>
      <w:marRight w:val="0"/>
      <w:marTop w:val="0"/>
      <w:marBottom w:val="0"/>
      <w:divBdr>
        <w:top w:val="none" w:sz="0" w:space="0" w:color="auto"/>
        <w:left w:val="none" w:sz="0" w:space="0" w:color="auto"/>
        <w:bottom w:val="none" w:sz="0" w:space="0" w:color="auto"/>
        <w:right w:val="none" w:sz="0" w:space="0" w:color="auto"/>
      </w:divBdr>
    </w:div>
    <w:div w:id="568925428">
      <w:bodyDiv w:val="1"/>
      <w:marLeft w:val="0"/>
      <w:marRight w:val="0"/>
      <w:marTop w:val="0"/>
      <w:marBottom w:val="0"/>
      <w:divBdr>
        <w:top w:val="none" w:sz="0" w:space="0" w:color="auto"/>
        <w:left w:val="none" w:sz="0" w:space="0" w:color="auto"/>
        <w:bottom w:val="none" w:sz="0" w:space="0" w:color="auto"/>
        <w:right w:val="none" w:sz="0" w:space="0" w:color="auto"/>
      </w:divBdr>
    </w:div>
    <w:div w:id="573977557">
      <w:bodyDiv w:val="1"/>
      <w:marLeft w:val="0"/>
      <w:marRight w:val="0"/>
      <w:marTop w:val="0"/>
      <w:marBottom w:val="0"/>
      <w:divBdr>
        <w:top w:val="none" w:sz="0" w:space="0" w:color="auto"/>
        <w:left w:val="none" w:sz="0" w:space="0" w:color="auto"/>
        <w:bottom w:val="none" w:sz="0" w:space="0" w:color="auto"/>
        <w:right w:val="none" w:sz="0" w:space="0" w:color="auto"/>
      </w:divBdr>
    </w:div>
    <w:div w:id="642656275">
      <w:bodyDiv w:val="1"/>
      <w:marLeft w:val="0"/>
      <w:marRight w:val="0"/>
      <w:marTop w:val="0"/>
      <w:marBottom w:val="0"/>
      <w:divBdr>
        <w:top w:val="none" w:sz="0" w:space="0" w:color="auto"/>
        <w:left w:val="none" w:sz="0" w:space="0" w:color="auto"/>
        <w:bottom w:val="none" w:sz="0" w:space="0" w:color="auto"/>
        <w:right w:val="none" w:sz="0" w:space="0" w:color="auto"/>
      </w:divBdr>
    </w:div>
    <w:div w:id="702249817">
      <w:bodyDiv w:val="1"/>
      <w:marLeft w:val="0"/>
      <w:marRight w:val="0"/>
      <w:marTop w:val="0"/>
      <w:marBottom w:val="0"/>
      <w:divBdr>
        <w:top w:val="none" w:sz="0" w:space="0" w:color="auto"/>
        <w:left w:val="none" w:sz="0" w:space="0" w:color="auto"/>
        <w:bottom w:val="none" w:sz="0" w:space="0" w:color="auto"/>
        <w:right w:val="none" w:sz="0" w:space="0" w:color="auto"/>
      </w:divBdr>
    </w:div>
    <w:div w:id="823161861">
      <w:bodyDiv w:val="1"/>
      <w:marLeft w:val="0"/>
      <w:marRight w:val="0"/>
      <w:marTop w:val="0"/>
      <w:marBottom w:val="0"/>
      <w:divBdr>
        <w:top w:val="none" w:sz="0" w:space="0" w:color="auto"/>
        <w:left w:val="none" w:sz="0" w:space="0" w:color="auto"/>
        <w:bottom w:val="none" w:sz="0" w:space="0" w:color="auto"/>
        <w:right w:val="none" w:sz="0" w:space="0" w:color="auto"/>
      </w:divBdr>
    </w:div>
    <w:div w:id="853348994">
      <w:bodyDiv w:val="1"/>
      <w:marLeft w:val="0"/>
      <w:marRight w:val="0"/>
      <w:marTop w:val="0"/>
      <w:marBottom w:val="0"/>
      <w:divBdr>
        <w:top w:val="none" w:sz="0" w:space="0" w:color="auto"/>
        <w:left w:val="none" w:sz="0" w:space="0" w:color="auto"/>
        <w:bottom w:val="none" w:sz="0" w:space="0" w:color="auto"/>
        <w:right w:val="none" w:sz="0" w:space="0" w:color="auto"/>
      </w:divBdr>
    </w:div>
    <w:div w:id="881555738">
      <w:bodyDiv w:val="1"/>
      <w:marLeft w:val="0"/>
      <w:marRight w:val="0"/>
      <w:marTop w:val="0"/>
      <w:marBottom w:val="0"/>
      <w:divBdr>
        <w:top w:val="none" w:sz="0" w:space="0" w:color="auto"/>
        <w:left w:val="none" w:sz="0" w:space="0" w:color="auto"/>
        <w:bottom w:val="none" w:sz="0" w:space="0" w:color="auto"/>
        <w:right w:val="none" w:sz="0" w:space="0" w:color="auto"/>
      </w:divBdr>
    </w:div>
    <w:div w:id="891235452">
      <w:bodyDiv w:val="1"/>
      <w:marLeft w:val="0"/>
      <w:marRight w:val="0"/>
      <w:marTop w:val="0"/>
      <w:marBottom w:val="0"/>
      <w:divBdr>
        <w:top w:val="none" w:sz="0" w:space="0" w:color="auto"/>
        <w:left w:val="none" w:sz="0" w:space="0" w:color="auto"/>
        <w:bottom w:val="none" w:sz="0" w:space="0" w:color="auto"/>
        <w:right w:val="none" w:sz="0" w:space="0" w:color="auto"/>
      </w:divBdr>
    </w:div>
    <w:div w:id="900214718">
      <w:bodyDiv w:val="1"/>
      <w:marLeft w:val="0"/>
      <w:marRight w:val="0"/>
      <w:marTop w:val="0"/>
      <w:marBottom w:val="0"/>
      <w:divBdr>
        <w:top w:val="none" w:sz="0" w:space="0" w:color="auto"/>
        <w:left w:val="none" w:sz="0" w:space="0" w:color="auto"/>
        <w:bottom w:val="none" w:sz="0" w:space="0" w:color="auto"/>
        <w:right w:val="none" w:sz="0" w:space="0" w:color="auto"/>
      </w:divBdr>
    </w:div>
    <w:div w:id="957177808">
      <w:bodyDiv w:val="1"/>
      <w:marLeft w:val="0"/>
      <w:marRight w:val="0"/>
      <w:marTop w:val="0"/>
      <w:marBottom w:val="0"/>
      <w:divBdr>
        <w:top w:val="none" w:sz="0" w:space="0" w:color="auto"/>
        <w:left w:val="none" w:sz="0" w:space="0" w:color="auto"/>
        <w:bottom w:val="none" w:sz="0" w:space="0" w:color="auto"/>
        <w:right w:val="none" w:sz="0" w:space="0" w:color="auto"/>
      </w:divBdr>
    </w:div>
    <w:div w:id="1122652700">
      <w:bodyDiv w:val="1"/>
      <w:marLeft w:val="0"/>
      <w:marRight w:val="0"/>
      <w:marTop w:val="0"/>
      <w:marBottom w:val="0"/>
      <w:divBdr>
        <w:top w:val="none" w:sz="0" w:space="0" w:color="auto"/>
        <w:left w:val="none" w:sz="0" w:space="0" w:color="auto"/>
        <w:bottom w:val="none" w:sz="0" w:space="0" w:color="auto"/>
        <w:right w:val="none" w:sz="0" w:space="0" w:color="auto"/>
      </w:divBdr>
    </w:div>
    <w:div w:id="1141076791">
      <w:bodyDiv w:val="1"/>
      <w:marLeft w:val="0"/>
      <w:marRight w:val="0"/>
      <w:marTop w:val="0"/>
      <w:marBottom w:val="0"/>
      <w:divBdr>
        <w:top w:val="none" w:sz="0" w:space="0" w:color="auto"/>
        <w:left w:val="none" w:sz="0" w:space="0" w:color="auto"/>
        <w:bottom w:val="none" w:sz="0" w:space="0" w:color="auto"/>
        <w:right w:val="none" w:sz="0" w:space="0" w:color="auto"/>
      </w:divBdr>
    </w:div>
    <w:div w:id="1152480412">
      <w:bodyDiv w:val="1"/>
      <w:marLeft w:val="0"/>
      <w:marRight w:val="0"/>
      <w:marTop w:val="0"/>
      <w:marBottom w:val="0"/>
      <w:divBdr>
        <w:top w:val="none" w:sz="0" w:space="0" w:color="auto"/>
        <w:left w:val="none" w:sz="0" w:space="0" w:color="auto"/>
        <w:bottom w:val="none" w:sz="0" w:space="0" w:color="auto"/>
        <w:right w:val="none" w:sz="0" w:space="0" w:color="auto"/>
      </w:divBdr>
    </w:div>
    <w:div w:id="1187210050">
      <w:bodyDiv w:val="1"/>
      <w:marLeft w:val="0"/>
      <w:marRight w:val="0"/>
      <w:marTop w:val="0"/>
      <w:marBottom w:val="0"/>
      <w:divBdr>
        <w:top w:val="none" w:sz="0" w:space="0" w:color="auto"/>
        <w:left w:val="none" w:sz="0" w:space="0" w:color="auto"/>
        <w:bottom w:val="none" w:sz="0" w:space="0" w:color="auto"/>
        <w:right w:val="none" w:sz="0" w:space="0" w:color="auto"/>
      </w:divBdr>
    </w:div>
    <w:div w:id="1383362985">
      <w:bodyDiv w:val="1"/>
      <w:marLeft w:val="0"/>
      <w:marRight w:val="0"/>
      <w:marTop w:val="0"/>
      <w:marBottom w:val="0"/>
      <w:divBdr>
        <w:top w:val="none" w:sz="0" w:space="0" w:color="auto"/>
        <w:left w:val="none" w:sz="0" w:space="0" w:color="auto"/>
        <w:bottom w:val="none" w:sz="0" w:space="0" w:color="auto"/>
        <w:right w:val="none" w:sz="0" w:space="0" w:color="auto"/>
      </w:divBdr>
    </w:div>
    <w:div w:id="1424107180">
      <w:bodyDiv w:val="1"/>
      <w:marLeft w:val="0"/>
      <w:marRight w:val="0"/>
      <w:marTop w:val="0"/>
      <w:marBottom w:val="0"/>
      <w:divBdr>
        <w:top w:val="none" w:sz="0" w:space="0" w:color="auto"/>
        <w:left w:val="none" w:sz="0" w:space="0" w:color="auto"/>
        <w:bottom w:val="none" w:sz="0" w:space="0" w:color="auto"/>
        <w:right w:val="none" w:sz="0" w:space="0" w:color="auto"/>
      </w:divBdr>
    </w:div>
    <w:div w:id="1515414770">
      <w:bodyDiv w:val="1"/>
      <w:marLeft w:val="0"/>
      <w:marRight w:val="0"/>
      <w:marTop w:val="0"/>
      <w:marBottom w:val="0"/>
      <w:divBdr>
        <w:top w:val="none" w:sz="0" w:space="0" w:color="auto"/>
        <w:left w:val="none" w:sz="0" w:space="0" w:color="auto"/>
        <w:bottom w:val="none" w:sz="0" w:space="0" w:color="auto"/>
        <w:right w:val="none" w:sz="0" w:space="0" w:color="auto"/>
      </w:divBdr>
    </w:div>
    <w:div w:id="1554348080">
      <w:bodyDiv w:val="1"/>
      <w:marLeft w:val="0"/>
      <w:marRight w:val="0"/>
      <w:marTop w:val="0"/>
      <w:marBottom w:val="0"/>
      <w:divBdr>
        <w:top w:val="none" w:sz="0" w:space="0" w:color="auto"/>
        <w:left w:val="none" w:sz="0" w:space="0" w:color="auto"/>
        <w:bottom w:val="none" w:sz="0" w:space="0" w:color="auto"/>
        <w:right w:val="none" w:sz="0" w:space="0" w:color="auto"/>
      </w:divBdr>
    </w:div>
    <w:div w:id="1694066098">
      <w:bodyDiv w:val="1"/>
      <w:marLeft w:val="0"/>
      <w:marRight w:val="0"/>
      <w:marTop w:val="0"/>
      <w:marBottom w:val="0"/>
      <w:divBdr>
        <w:top w:val="none" w:sz="0" w:space="0" w:color="auto"/>
        <w:left w:val="none" w:sz="0" w:space="0" w:color="auto"/>
        <w:bottom w:val="none" w:sz="0" w:space="0" w:color="auto"/>
        <w:right w:val="none" w:sz="0" w:space="0" w:color="auto"/>
      </w:divBdr>
    </w:div>
    <w:div w:id="1763838134">
      <w:bodyDiv w:val="1"/>
      <w:marLeft w:val="0"/>
      <w:marRight w:val="0"/>
      <w:marTop w:val="0"/>
      <w:marBottom w:val="0"/>
      <w:divBdr>
        <w:top w:val="none" w:sz="0" w:space="0" w:color="auto"/>
        <w:left w:val="none" w:sz="0" w:space="0" w:color="auto"/>
        <w:bottom w:val="none" w:sz="0" w:space="0" w:color="auto"/>
        <w:right w:val="none" w:sz="0" w:space="0" w:color="auto"/>
      </w:divBdr>
    </w:div>
    <w:div w:id="1832020545">
      <w:bodyDiv w:val="1"/>
      <w:marLeft w:val="0"/>
      <w:marRight w:val="0"/>
      <w:marTop w:val="0"/>
      <w:marBottom w:val="0"/>
      <w:divBdr>
        <w:top w:val="none" w:sz="0" w:space="0" w:color="auto"/>
        <w:left w:val="none" w:sz="0" w:space="0" w:color="auto"/>
        <w:bottom w:val="none" w:sz="0" w:space="0" w:color="auto"/>
        <w:right w:val="none" w:sz="0" w:space="0" w:color="auto"/>
      </w:divBdr>
    </w:div>
    <w:div w:id="1860894817">
      <w:bodyDiv w:val="1"/>
      <w:marLeft w:val="0"/>
      <w:marRight w:val="0"/>
      <w:marTop w:val="0"/>
      <w:marBottom w:val="0"/>
      <w:divBdr>
        <w:top w:val="none" w:sz="0" w:space="0" w:color="auto"/>
        <w:left w:val="none" w:sz="0" w:space="0" w:color="auto"/>
        <w:bottom w:val="none" w:sz="0" w:space="0" w:color="auto"/>
        <w:right w:val="none" w:sz="0" w:space="0" w:color="auto"/>
      </w:divBdr>
    </w:div>
    <w:div w:id="1874221950">
      <w:bodyDiv w:val="1"/>
      <w:marLeft w:val="0"/>
      <w:marRight w:val="0"/>
      <w:marTop w:val="0"/>
      <w:marBottom w:val="0"/>
      <w:divBdr>
        <w:top w:val="none" w:sz="0" w:space="0" w:color="auto"/>
        <w:left w:val="none" w:sz="0" w:space="0" w:color="auto"/>
        <w:bottom w:val="none" w:sz="0" w:space="0" w:color="auto"/>
        <w:right w:val="none" w:sz="0" w:space="0" w:color="auto"/>
      </w:divBdr>
    </w:div>
    <w:div w:id="1947347363">
      <w:bodyDiv w:val="1"/>
      <w:marLeft w:val="0"/>
      <w:marRight w:val="0"/>
      <w:marTop w:val="0"/>
      <w:marBottom w:val="0"/>
      <w:divBdr>
        <w:top w:val="none" w:sz="0" w:space="0" w:color="auto"/>
        <w:left w:val="none" w:sz="0" w:space="0" w:color="auto"/>
        <w:bottom w:val="none" w:sz="0" w:space="0" w:color="auto"/>
        <w:right w:val="none" w:sz="0" w:space="0" w:color="auto"/>
      </w:divBdr>
    </w:div>
    <w:div w:id="2101290093">
      <w:bodyDiv w:val="1"/>
      <w:marLeft w:val="0"/>
      <w:marRight w:val="0"/>
      <w:marTop w:val="0"/>
      <w:marBottom w:val="0"/>
      <w:divBdr>
        <w:top w:val="none" w:sz="0" w:space="0" w:color="auto"/>
        <w:left w:val="none" w:sz="0" w:space="0" w:color="auto"/>
        <w:bottom w:val="none" w:sz="0" w:space="0" w:color="auto"/>
        <w:right w:val="none" w:sz="0" w:space="0" w:color="auto"/>
      </w:divBdr>
    </w:div>
    <w:div w:id="2105176829">
      <w:bodyDiv w:val="1"/>
      <w:marLeft w:val="0"/>
      <w:marRight w:val="0"/>
      <w:marTop w:val="0"/>
      <w:marBottom w:val="0"/>
      <w:divBdr>
        <w:top w:val="none" w:sz="0" w:space="0" w:color="auto"/>
        <w:left w:val="none" w:sz="0" w:space="0" w:color="auto"/>
        <w:bottom w:val="none" w:sz="0" w:space="0" w:color="auto"/>
        <w:right w:val="none" w:sz="0" w:space="0" w:color="auto"/>
      </w:divBdr>
    </w:div>
    <w:div w:id="21115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1D946-C967-4ED8-A0D5-1B975C875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16</Pages>
  <Words>1099</Words>
  <Characters>6048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Bienner</dc:creator>
  <cp:keywords/>
  <dc:description/>
  <cp:lastModifiedBy>Aurélien</cp:lastModifiedBy>
  <cp:revision>36</cp:revision>
  <cp:lastPrinted>2019-06-11T21:45:00Z</cp:lastPrinted>
  <dcterms:created xsi:type="dcterms:W3CDTF">2019-06-19T17:34:00Z</dcterms:created>
  <dcterms:modified xsi:type="dcterms:W3CDTF">2019-06-21T01:39:00Z</dcterms:modified>
</cp:coreProperties>
</file>