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44B95" w14:textId="70760988" w:rsidR="00DD2828" w:rsidRPr="00CC3542" w:rsidRDefault="00CC3542" w:rsidP="00CC3542">
      <w:pPr>
        <w:tabs>
          <w:tab w:val="left" w:pos="3240"/>
        </w:tabs>
        <w:spacing w:after="0"/>
        <w:jc w:val="center"/>
        <w:rPr>
          <w:rFonts w:ascii="Open Sans" w:hAnsi="Open Sans" w:cs="Open Sans"/>
          <w:b/>
          <w:sz w:val="36"/>
        </w:rPr>
      </w:pPr>
      <w:r w:rsidRPr="00CC3542">
        <w:rPr>
          <w:rFonts w:ascii="Open Sans" w:hAnsi="Open Sans" w:cs="Open Sans"/>
          <w:b/>
          <w:sz w:val="36"/>
        </w:rPr>
        <w:t>Cost report presentation</w:t>
      </w:r>
    </w:p>
    <w:p w14:paraId="4A347F8D" w14:textId="2FDDC731" w:rsidR="00DD2828" w:rsidRPr="00CC3542" w:rsidRDefault="00DD2828" w:rsidP="0004652C">
      <w:pPr>
        <w:tabs>
          <w:tab w:val="left" w:pos="3240"/>
        </w:tabs>
        <w:spacing w:after="0"/>
        <w:rPr>
          <w:rFonts w:ascii="Open Sans" w:hAnsi="Open Sans" w:cs="Open Sans"/>
          <w:b/>
          <w:sz w:val="36"/>
        </w:rPr>
      </w:pPr>
      <w:r w:rsidRPr="00ED1CFD">
        <w:rPr>
          <w:rFonts w:ascii="Open Sans" w:hAnsi="Open Sans" w:cs="Open Sans"/>
          <w:b/>
          <w:noProof/>
          <w:sz w:val="36"/>
          <w:lang w:eastAsia="fr-FR"/>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CC3542">
        <w:rPr>
          <w:rFonts w:ascii="Open Sans" w:hAnsi="Open Sans" w:cs="Open Sans"/>
          <w:b/>
          <w:sz w:val="36"/>
        </w:rPr>
        <w:tab/>
      </w:r>
    </w:p>
    <w:p w14:paraId="6A2F7359" w14:textId="4767566E" w:rsidR="00CD70E2" w:rsidRPr="00CC3542" w:rsidRDefault="00CC3542" w:rsidP="00CC3542">
      <w:pPr>
        <w:tabs>
          <w:tab w:val="left" w:pos="3240"/>
        </w:tabs>
        <w:spacing w:after="0"/>
        <w:jc w:val="center"/>
        <w:rPr>
          <w:rFonts w:ascii="Open Sans" w:hAnsi="Open Sans" w:cs="Open Sans"/>
          <w:b/>
          <w:sz w:val="36"/>
        </w:rPr>
      </w:pPr>
      <w:r w:rsidRPr="00CC3542">
        <w:rPr>
          <w:rFonts w:ascii="Open Sans" w:hAnsi="Open Sans" w:cs="Open Sans"/>
          <w:b/>
          <w:sz w:val="36"/>
        </w:rPr>
        <w:t>Guidelines</w:t>
      </w:r>
    </w:p>
    <w:p w14:paraId="55B9B71C" w14:textId="77777777" w:rsidR="0004652C" w:rsidRPr="00CC3542" w:rsidRDefault="0004652C" w:rsidP="00C012C6">
      <w:pPr>
        <w:pStyle w:val="NormalWeb"/>
        <w:spacing w:before="0" w:beforeAutospacing="0" w:after="225" w:afterAutospacing="0"/>
        <w:jc w:val="both"/>
        <w:rPr>
          <w:rFonts w:ascii="Open Sans" w:hAnsi="Open Sans" w:cs="Open Sans"/>
          <w:b/>
          <w:i/>
          <w:color w:val="C00000"/>
          <w:szCs w:val="21"/>
        </w:rPr>
      </w:pPr>
    </w:p>
    <w:p w14:paraId="7510A7E3" w14:textId="26F48B8A" w:rsidR="00CC3542" w:rsidRPr="00CC3542" w:rsidRDefault="00CC3542" w:rsidP="00CC3542">
      <w:pPr>
        <w:pStyle w:val="NormalWeb"/>
        <w:spacing w:before="0" w:beforeAutospacing="0" w:after="0" w:afterAutospacing="0"/>
        <w:jc w:val="both"/>
        <w:rPr>
          <w:rFonts w:ascii="Open Sans" w:hAnsi="Open Sans" w:cs="Open Sans"/>
          <w:color w:val="000000"/>
          <w:sz w:val="20"/>
          <w:szCs w:val="20"/>
          <w:lang w:val="en-GB"/>
        </w:rPr>
      </w:pPr>
      <w:r w:rsidRPr="00CC3542">
        <w:rPr>
          <w:rFonts w:ascii="Open Sans" w:hAnsi="Open Sans" w:cs="Open Sans"/>
          <w:color w:val="000000"/>
          <w:sz w:val="20"/>
          <w:szCs w:val="20"/>
          <w:lang w:val="en-GB"/>
        </w:rPr>
        <w:t>Cette année, d’après le réglement FSG, le cost report a été séparé en 3 documents à rendre :</w:t>
      </w:r>
    </w:p>
    <w:p w14:paraId="1B059D9D" w14:textId="77777777" w:rsidR="00CC3542" w:rsidRPr="00CC3542" w:rsidRDefault="00CC3542" w:rsidP="00CC3542">
      <w:pPr>
        <w:pStyle w:val="NormalWeb"/>
        <w:numPr>
          <w:ilvl w:val="0"/>
          <w:numId w:val="4"/>
        </w:numPr>
        <w:spacing w:before="0" w:beforeAutospacing="0" w:after="0" w:afterAutospacing="0"/>
        <w:jc w:val="both"/>
        <w:rPr>
          <w:rFonts w:ascii="Open Sans" w:hAnsi="Open Sans" w:cs="Open Sans"/>
          <w:color w:val="000000"/>
          <w:sz w:val="20"/>
          <w:szCs w:val="20"/>
          <w:lang w:val="en-GB"/>
        </w:rPr>
      </w:pPr>
      <w:r w:rsidRPr="00CC3542">
        <w:rPr>
          <w:rFonts w:ascii="Open Sans" w:hAnsi="Open Sans" w:cs="Open Sans"/>
          <w:color w:val="000000"/>
          <w:sz w:val="20"/>
          <w:szCs w:val="20"/>
          <w:lang w:val="en-GB"/>
        </w:rPr>
        <w:t>Le BOM (Bill Of Material) qui inclut le DBOM (Detailled BOM) et le CBOM (Costed BOM)</w:t>
      </w:r>
    </w:p>
    <w:p w14:paraId="417C441C" w14:textId="77777777" w:rsidR="00CC3542" w:rsidRPr="00CC3542" w:rsidRDefault="00CC3542" w:rsidP="00CC3542">
      <w:pPr>
        <w:pStyle w:val="NormalWeb"/>
        <w:numPr>
          <w:ilvl w:val="0"/>
          <w:numId w:val="4"/>
        </w:numPr>
        <w:spacing w:before="0" w:beforeAutospacing="0" w:after="0" w:afterAutospacing="0"/>
        <w:jc w:val="both"/>
        <w:rPr>
          <w:rFonts w:ascii="Open Sans" w:hAnsi="Open Sans" w:cs="Open Sans"/>
          <w:color w:val="000000"/>
          <w:sz w:val="20"/>
          <w:szCs w:val="20"/>
          <w:lang w:val="en-GB"/>
        </w:rPr>
      </w:pPr>
      <w:r w:rsidRPr="00CC3542">
        <w:rPr>
          <w:rFonts w:ascii="Open Sans" w:hAnsi="Open Sans" w:cs="Open Sans"/>
          <w:color w:val="000000"/>
          <w:sz w:val="20"/>
          <w:szCs w:val="20"/>
          <w:lang w:val="en-GB"/>
        </w:rPr>
        <w:t>Le Supporting Material File qui inclut les photos/captures d’écrans et les mises en plan de toutes les pièces ou juste photos/captures d’écrans des assemblages</w:t>
      </w:r>
    </w:p>
    <w:p w14:paraId="574DC93A" w14:textId="0A156EE3" w:rsidR="00CC3542" w:rsidRDefault="00CC3542" w:rsidP="00CC3542">
      <w:pPr>
        <w:pStyle w:val="NormalWeb"/>
        <w:numPr>
          <w:ilvl w:val="0"/>
          <w:numId w:val="4"/>
        </w:numPr>
        <w:spacing w:before="0" w:beforeAutospacing="0" w:after="0" w:afterAutospacing="0"/>
        <w:jc w:val="both"/>
        <w:rPr>
          <w:rFonts w:ascii="Open Sans" w:hAnsi="Open Sans" w:cs="Open Sans"/>
          <w:color w:val="000000"/>
          <w:sz w:val="20"/>
          <w:szCs w:val="20"/>
          <w:lang w:val="en-GB"/>
        </w:rPr>
      </w:pPr>
      <w:r w:rsidRPr="00CC3542">
        <w:rPr>
          <w:rFonts w:ascii="Open Sans" w:hAnsi="Open Sans" w:cs="Open Sans"/>
          <w:color w:val="000000"/>
          <w:sz w:val="20"/>
          <w:szCs w:val="20"/>
          <w:lang w:val="en-GB"/>
        </w:rPr>
        <w:t>Le Cost Explanation File qui est un document d’explication de la manière dont les coûts des différentes processes, fasteners, materials et tooling sont calculés.</w:t>
      </w:r>
    </w:p>
    <w:p w14:paraId="734BB368" w14:textId="77777777" w:rsidR="00CC3542" w:rsidRPr="00CC3542" w:rsidRDefault="00CC3542" w:rsidP="00CC3542">
      <w:pPr>
        <w:pStyle w:val="NormalWeb"/>
        <w:spacing w:before="0" w:beforeAutospacing="0" w:after="0" w:afterAutospacing="0"/>
        <w:jc w:val="both"/>
        <w:rPr>
          <w:rFonts w:ascii="Open Sans" w:hAnsi="Open Sans" w:cs="Open Sans"/>
          <w:color w:val="000000"/>
          <w:sz w:val="20"/>
          <w:szCs w:val="20"/>
          <w:lang w:val="en-GB"/>
        </w:rPr>
      </w:pPr>
    </w:p>
    <w:p w14:paraId="754B776C" w14:textId="60C1C889" w:rsidR="00CC3542" w:rsidRPr="00CC3542" w:rsidRDefault="00CC3542" w:rsidP="00CC3542">
      <w:pPr>
        <w:pStyle w:val="NormalWeb"/>
        <w:spacing w:before="0" w:beforeAutospacing="0" w:after="0" w:afterAutospacing="0"/>
        <w:jc w:val="both"/>
        <w:rPr>
          <w:rFonts w:ascii="Open Sans" w:hAnsi="Open Sans" w:cs="Open Sans"/>
          <w:color w:val="000000"/>
          <w:sz w:val="20"/>
          <w:szCs w:val="20"/>
        </w:rPr>
      </w:pPr>
      <w:r w:rsidRPr="00CC3542">
        <w:rPr>
          <w:rFonts w:ascii="Open Sans" w:hAnsi="Open Sans" w:cs="Open Sans"/>
          <w:color w:val="000000"/>
          <w:sz w:val="20"/>
          <w:szCs w:val="20"/>
        </w:rPr>
        <w:t>Cette année, 2 DBOM sont à rendre (Steering system et Breaking system) ainsi qu’un CBOM (Engine &amp; drivetrain).</w:t>
      </w:r>
    </w:p>
    <w:p w14:paraId="298E3E31" w14:textId="2D726095" w:rsidR="00CC3542" w:rsidRPr="00CC3542" w:rsidRDefault="00CC3542" w:rsidP="00CC3542">
      <w:pPr>
        <w:pStyle w:val="NormalWeb"/>
        <w:numPr>
          <w:ilvl w:val="0"/>
          <w:numId w:val="5"/>
        </w:numPr>
        <w:spacing w:before="0" w:beforeAutospacing="0" w:after="0" w:afterAutospacing="0"/>
        <w:jc w:val="both"/>
        <w:rPr>
          <w:rFonts w:ascii="Open Sans" w:hAnsi="Open Sans" w:cs="Open Sans"/>
          <w:color w:val="000000"/>
          <w:sz w:val="20"/>
          <w:szCs w:val="20"/>
        </w:rPr>
      </w:pPr>
      <w:r w:rsidRPr="00CC3542">
        <w:rPr>
          <w:rFonts w:ascii="Open Sans" w:hAnsi="Open Sans" w:cs="Open Sans"/>
          <w:color w:val="000000"/>
          <w:sz w:val="20"/>
          <w:szCs w:val="20"/>
        </w:rPr>
        <w:t>Un système qui fait juste parti du BOM ne contient que les différents assemblage et parts qui le composent.</w:t>
      </w:r>
    </w:p>
    <w:p w14:paraId="44D7DC99" w14:textId="77777777" w:rsidR="00CC3542" w:rsidRPr="00CC3542" w:rsidRDefault="00CC3542" w:rsidP="00CC3542">
      <w:pPr>
        <w:pStyle w:val="NormalWeb"/>
        <w:numPr>
          <w:ilvl w:val="0"/>
          <w:numId w:val="5"/>
        </w:numPr>
        <w:spacing w:before="0" w:beforeAutospacing="0" w:after="0" w:afterAutospacing="0"/>
        <w:jc w:val="both"/>
        <w:rPr>
          <w:rFonts w:ascii="Open Sans" w:hAnsi="Open Sans" w:cs="Open Sans"/>
          <w:color w:val="000000"/>
          <w:sz w:val="20"/>
          <w:szCs w:val="20"/>
          <w:lang w:val="en-GB"/>
        </w:rPr>
      </w:pPr>
      <w:r w:rsidRPr="00CC3542">
        <w:rPr>
          <w:rFonts w:ascii="Open Sans" w:hAnsi="Open Sans" w:cs="Open Sans"/>
          <w:color w:val="000000"/>
          <w:sz w:val="20"/>
          <w:szCs w:val="20"/>
          <w:lang w:val="en-GB"/>
        </w:rPr>
        <w:t xml:space="preserve">Un système faisant partie du DBOM contient, en plus des parts des différents assemblages, les fasteners, processes, tooling et materials de chaque part (sans les coûts). </w:t>
      </w:r>
    </w:p>
    <w:p w14:paraId="42A07772" w14:textId="77777777" w:rsidR="00CC3542" w:rsidRPr="00CC3542" w:rsidRDefault="00CC3542" w:rsidP="00CC3542">
      <w:pPr>
        <w:pStyle w:val="NormalWeb"/>
        <w:numPr>
          <w:ilvl w:val="0"/>
          <w:numId w:val="5"/>
        </w:numPr>
        <w:spacing w:before="0" w:beforeAutospacing="0" w:after="0" w:afterAutospacing="0"/>
        <w:jc w:val="both"/>
        <w:rPr>
          <w:rFonts w:ascii="Open Sans" w:hAnsi="Open Sans" w:cs="Open Sans"/>
          <w:color w:val="000000"/>
          <w:sz w:val="20"/>
          <w:szCs w:val="20"/>
          <w:lang w:val="en-GB"/>
        </w:rPr>
      </w:pPr>
      <w:r w:rsidRPr="00CC3542">
        <w:rPr>
          <w:rFonts w:ascii="Open Sans" w:hAnsi="Open Sans" w:cs="Open Sans"/>
          <w:color w:val="000000"/>
          <w:sz w:val="20"/>
          <w:szCs w:val="20"/>
          <w:lang w:val="en-GB"/>
        </w:rPr>
        <w:t>Un système qui est CBOM est obligatoirement DBOM, avec les couts pour chaque part/fasteners/tooling/… en plus</w:t>
      </w:r>
    </w:p>
    <w:p w14:paraId="7502AD5D" w14:textId="59826ECF" w:rsidR="0004652C" w:rsidRPr="00ED1CFD" w:rsidRDefault="0004652C" w:rsidP="0004652C">
      <w:pPr>
        <w:pStyle w:val="NormalWeb"/>
        <w:spacing w:before="0" w:beforeAutospacing="0" w:after="225" w:afterAutospacing="0"/>
        <w:jc w:val="both"/>
        <w:rPr>
          <w:rFonts w:ascii="Open Sans" w:hAnsi="Open Sans" w:cs="Open Sans"/>
          <w:color w:val="000000"/>
          <w:sz w:val="20"/>
          <w:szCs w:val="20"/>
          <w:lang w:val="en-GB"/>
        </w:rPr>
      </w:pPr>
    </w:p>
    <w:p w14:paraId="0B855249" w14:textId="0885066E" w:rsidR="00CD70E2" w:rsidRPr="00DC7447" w:rsidRDefault="00CC3542" w:rsidP="00CD70E2">
      <w:pPr>
        <w:pStyle w:val="NormalWeb"/>
        <w:spacing w:before="0" w:beforeAutospacing="0" w:after="225" w:afterAutospacing="0"/>
        <w:jc w:val="both"/>
        <w:rPr>
          <w:rFonts w:ascii="Open Sans" w:hAnsi="Open Sans" w:cs="Open Sans"/>
          <w:b/>
          <w:i/>
          <w:color w:val="C00000"/>
          <w:sz w:val="28"/>
          <w:szCs w:val="21"/>
        </w:rPr>
      </w:pPr>
      <w:r w:rsidRPr="00DC7447">
        <w:rPr>
          <w:rFonts w:ascii="Open Sans" w:hAnsi="Open Sans" w:cs="Open Sans"/>
          <w:b/>
          <w:i/>
          <w:color w:val="C00000"/>
          <w:sz w:val="28"/>
          <w:szCs w:val="21"/>
        </w:rPr>
        <w:t>BOM presentation</w:t>
      </w:r>
    </w:p>
    <w:p w14:paraId="27550FEC" w14:textId="38ABFECC" w:rsidR="00FE4127" w:rsidRDefault="00FE4127" w:rsidP="00FE4127">
      <w:pPr>
        <w:pStyle w:val="NormalWeb"/>
        <w:spacing w:before="0" w:beforeAutospacing="0" w:after="0" w:afterAutospacing="0"/>
        <w:jc w:val="both"/>
        <w:rPr>
          <w:rFonts w:ascii="Open Sans" w:hAnsi="Open Sans" w:cs="Open Sans"/>
          <w:color w:val="000000"/>
          <w:sz w:val="20"/>
          <w:szCs w:val="20"/>
        </w:rPr>
      </w:pPr>
      <w:r w:rsidRPr="00FE4127">
        <w:rPr>
          <w:rFonts w:ascii="Open Sans" w:hAnsi="Open Sans" w:cs="Open Sans"/>
          <w:color w:val="000000"/>
          <w:sz w:val="20"/>
          <w:szCs w:val="20"/>
        </w:rPr>
        <w:t>Comme expliqué précedemment, le Bill Of Material (BOM) ne concerne que les assemblages et leurs parts. Il s’agit donc d’une liste des différents parts composant chaque assemblage des différents systèmes s</w:t>
      </w:r>
      <w:r>
        <w:rPr>
          <w:rFonts w:ascii="Open Sans" w:hAnsi="Open Sans" w:cs="Open Sans"/>
          <w:color w:val="000000"/>
          <w:sz w:val="20"/>
          <w:szCs w:val="20"/>
        </w:rPr>
        <w:t>eulement concerné par le BOM.</w:t>
      </w:r>
    </w:p>
    <w:p w14:paraId="395A9CD2" w14:textId="77777777" w:rsidR="00FE4127" w:rsidRPr="00FE4127" w:rsidRDefault="00FE4127" w:rsidP="00FE4127">
      <w:pPr>
        <w:pStyle w:val="NormalWeb"/>
        <w:spacing w:before="0" w:beforeAutospacing="0" w:after="0" w:afterAutospacing="0"/>
        <w:jc w:val="both"/>
        <w:rPr>
          <w:rFonts w:ascii="Open Sans" w:hAnsi="Open Sans" w:cs="Open Sans"/>
          <w:color w:val="000000"/>
          <w:sz w:val="20"/>
          <w:szCs w:val="20"/>
        </w:rPr>
      </w:pPr>
    </w:p>
    <w:p w14:paraId="05508A95" w14:textId="326EF672" w:rsidR="00FE4127" w:rsidRPr="001072BD" w:rsidRDefault="00FE4127" w:rsidP="00FE4127">
      <w:pPr>
        <w:pStyle w:val="NormalWeb"/>
        <w:spacing w:before="0" w:beforeAutospacing="0" w:after="0" w:afterAutospacing="0"/>
        <w:jc w:val="both"/>
        <w:rPr>
          <w:rFonts w:ascii="Open Sans" w:hAnsi="Open Sans" w:cs="Open Sans"/>
          <w:color w:val="000000"/>
          <w:sz w:val="20"/>
          <w:szCs w:val="20"/>
        </w:rPr>
      </w:pPr>
      <w:r w:rsidRPr="00FE4127">
        <w:rPr>
          <w:rFonts w:ascii="Open Sans" w:hAnsi="Open Sans" w:cs="Open Sans"/>
          <w:color w:val="000000"/>
          <w:sz w:val="20"/>
          <w:szCs w:val="20"/>
        </w:rPr>
        <w:t>Les systèmes seulement concerné par le BOM sont Suspension system, Chassis &amp; body, Miscellaneous, Finish &amp; assembly, Electrical et Wheels, wheel bearings &amp; Tires.</w:t>
      </w:r>
      <w:r w:rsidR="001072BD">
        <w:rPr>
          <w:rFonts w:ascii="Open Sans" w:hAnsi="Open Sans" w:cs="Open Sans"/>
          <w:color w:val="000000"/>
          <w:sz w:val="20"/>
          <w:szCs w:val="20"/>
        </w:rPr>
        <w:t xml:space="preserve"> </w:t>
      </w:r>
      <w:r w:rsidR="001072BD" w:rsidRPr="001072BD">
        <w:rPr>
          <w:rFonts w:ascii="Open Sans" w:hAnsi="Open Sans" w:cs="Open Sans"/>
          <w:i/>
          <w:color w:val="000000"/>
          <w:sz w:val="20"/>
          <w:szCs w:val="20"/>
        </w:rPr>
        <w:t>Breaking</w:t>
      </w:r>
      <w:r w:rsidR="001072BD">
        <w:rPr>
          <w:rFonts w:ascii="Open Sans" w:hAnsi="Open Sans" w:cs="Open Sans"/>
          <w:color w:val="000000"/>
          <w:sz w:val="20"/>
          <w:szCs w:val="20"/>
        </w:rPr>
        <w:t xml:space="preserve"> </w:t>
      </w:r>
      <w:r w:rsidR="001072BD" w:rsidRPr="001072BD">
        <w:rPr>
          <w:rFonts w:ascii="Open Sans" w:hAnsi="Open Sans" w:cs="Open Sans"/>
          <w:i/>
          <w:color w:val="000000"/>
          <w:sz w:val="20"/>
          <w:szCs w:val="20"/>
        </w:rPr>
        <w:t>system</w:t>
      </w:r>
      <w:r w:rsidR="001072BD">
        <w:rPr>
          <w:rFonts w:ascii="Open Sans" w:hAnsi="Open Sans" w:cs="Open Sans"/>
          <w:color w:val="000000"/>
          <w:sz w:val="20"/>
          <w:szCs w:val="20"/>
        </w:rPr>
        <w:t xml:space="preserve">, </w:t>
      </w:r>
      <w:r w:rsidR="001072BD" w:rsidRPr="001072BD">
        <w:rPr>
          <w:rFonts w:ascii="Open Sans" w:hAnsi="Open Sans" w:cs="Open Sans"/>
          <w:i/>
          <w:color w:val="000000"/>
          <w:sz w:val="20"/>
          <w:szCs w:val="20"/>
        </w:rPr>
        <w:t>Steering</w:t>
      </w:r>
      <w:r w:rsidR="001072BD">
        <w:rPr>
          <w:rFonts w:ascii="Open Sans" w:hAnsi="Open Sans" w:cs="Open Sans"/>
          <w:color w:val="000000"/>
          <w:sz w:val="20"/>
          <w:szCs w:val="20"/>
        </w:rPr>
        <w:t xml:space="preserve"> </w:t>
      </w:r>
      <w:r w:rsidR="001072BD" w:rsidRPr="001072BD">
        <w:rPr>
          <w:rFonts w:ascii="Open Sans" w:hAnsi="Open Sans" w:cs="Open Sans"/>
          <w:i/>
          <w:color w:val="000000"/>
          <w:sz w:val="20"/>
          <w:szCs w:val="20"/>
        </w:rPr>
        <w:t>system</w:t>
      </w:r>
      <w:r w:rsidR="001072BD">
        <w:rPr>
          <w:rFonts w:ascii="Open Sans" w:hAnsi="Open Sans" w:cs="Open Sans"/>
          <w:color w:val="000000"/>
          <w:sz w:val="20"/>
          <w:szCs w:val="20"/>
        </w:rPr>
        <w:t xml:space="preserve"> et </w:t>
      </w:r>
      <w:r w:rsidR="001072BD" w:rsidRPr="001072BD">
        <w:rPr>
          <w:rFonts w:ascii="Open Sans" w:hAnsi="Open Sans" w:cs="Open Sans"/>
          <w:i/>
          <w:color w:val="000000"/>
          <w:sz w:val="20"/>
          <w:szCs w:val="20"/>
        </w:rPr>
        <w:t>Engine</w:t>
      </w:r>
      <w:r w:rsidR="001072BD">
        <w:rPr>
          <w:rFonts w:ascii="Open Sans" w:hAnsi="Open Sans" w:cs="Open Sans"/>
          <w:color w:val="000000"/>
          <w:sz w:val="20"/>
          <w:szCs w:val="20"/>
        </w:rPr>
        <w:t xml:space="preserve"> </w:t>
      </w:r>
      <w:r w:rsidR="001072BD" w:rsidRPr="001072BD">
        <w:rPr>
          <w:rFonts w:ascii="Open Sans" w:hAnsi="Open Sans" w:cs="Open Sans"/>
          <w:i/>
          <w:color w:val="000000"/>
          <w:sz w:val="20"/>
          <w:szCs w:val="20"/>
        </w:rPr>
        <w:t>&amp;</w:t>
      </w:r>
      <w:r w:rsidR="001072BD">
        <w:rPr>
          <w:rFonts w:ascii="Open Sans" w:hAnsi="Open Sans" w:cs="Open Sans"/>
          <w:color w:val="000000"/>
          <w:sz w:val="20"/>
          <w:szCs w:val="20"/>
        </w:rPr>
        <w:t xml:space="preserve"> </w:t>
      </w:r>
      <w:r w:rsidR="001072BD" w:rsidRPr="001072BD">
        <w:rPr>
          <w:rFonts w:ascii="Open Sans" w:hAnsi="Open Sans" w:cs="Open Sans"/>
          <w:i/>
          <w:color w:val="000000"/>
          <w:sz w:val="20"/>
          <w:szCs w:val="20"/>
        </w:rPr>
        <w:t>Drivetrain</w:t>
      </w:r>
      <w:r w:rsidR="001072BD">
        <w:rPr>
          <w:rFonts w:ascii="Open Sans" w:hAnsi="Open Sans" w:cs="Open Sans"/>
          <w:i/>
          <w:color w:val="000000"/>
          <w:sz w:val="20"/>
          <w:szCs w:val="20"/>
        </w:rPr>
        <w:t xml:space="preserve"> </w:t>
      </w:r>
      <w:r w:rsidR="001072BD">
        <w:rPr>
          <w:rFonts w:ascii="Open Sans" w:hAnsi="Open Sans" w:cs="Open Sans"/>
          <w:color w:val="000000"/>
          <w:sz w:val="20"/>
          <w:szCs w:val="20"/>
        </w:rPr>
        <w:t>sont également concernés par cette partie mais seront à compléter plus tard.</w:t>
      </w:r>
    </w:p>
    <w:p w14:paraId="5D270680" w14:textId="77777777" w:rsidR="00FE4127" w:rsidRPr="00FE4127" w:rsidRDefault="00FE4127" w:rsidP="00FE4127">
      <w:pPr>
        <w:pStyle w:val="NormalWeb"/>
        <w:spacing w:before="0" w:beforeAutospacing="0" w:after="0" w:afterAutospacing="0"/>
        <w:jc w:val="both"/>
        <w:rPr>
          <w:rFonts w:ascii="Open Sans" w:hAnsi="Open Sans" w:cs="Open Sans"/>
          <w:color w:val="000000"/>
          <w:sz w:val="20"/>
          <w:szCs w:val="20"/>
        </w:rPr>
      </w:pPr>
    </w:p>
    <w:p w14:paraId="54C04E22" w14:textId="192B8AEC" w:rsidR="00FE18C5" w:rsidRDefault="00FE4127" w:rsidP="00FE4127">
      <w:pPr>
        <w:pStyle w:val="NormalWeb"/>
        <w:spacing w:before="0" w:beforeAutospacing="0" w:after="0" w:afterAutospacing="0"/>
        <w:jc w:val="both"/>
        <w:rPr>
          <w:rFonts w:ascii="Open Sans" w:hAnsi="Open Sans" w:cs="Open Sans"/>
          <w:color w:val="000000"/>
          <w:sz w:val="20"/>
          <w:szCs w:val="20"/>
        </w:rPr>
      </w:pPr>
      <w:r w:rsidRPr="00FE4127">
        <w:rPr>
          <w:rFonts w:ascii="Open Sans" w:hAnsi="Open Sans" w:cs="Open Sans"/>
          <w:color w:val="000000"/>
          <w:sz w:val="20"/>
          <w:szCs w:val="20"/>
        </w:rPr>
        <w:t xml:space="preserve">On entend par parts tous les éléments de l’assemblage soit produit par l’équipe, soit acheté mais seulement pour les plus onéreux. Par exemple, les vis, écrous, fils électriques, colle, vis épaulés, rotules, joint étanchéité, silent blocks, durites, raccord de durites,… </w:t>
      </w:r>
      <w:r w:rsidRPr="00FE4127">
        <w:rPr>
          <w:rFonts w:ascii="Open Sans" w:hAnsi="Open Sans" w:cs="Open Sans"/>
          <w:b/>
          <w:color w:val="000000"/>
          <w:sz w:val="20"/>
          <w:szCs w:val="20"/>
        </w:rPr>
        <w:t>ne sont pas des parts</w:t>
      </w:r>
      <w:r w:rsidRPr="00FE4127">
        <w:rPr>
          <w:rFonts w:ascii="Open Sans" w:hAnsi="Open Sans" w:cs="Open Sans"/>
          <w:color w:val="000000"/>
          <w:sz w:val="20"/>
          <w:szCs w:val="20"/>
        </w:rPr>
        <w:t>. En revanche, les étriers, maitres-cylindres, filtre à air, siège, volant, … sont considérés comme des parts achetées. Lorsque vous n’êtes pas sûr, demandez-moi !</w:t>
      </w:r>
    </w:p>
    <w:p w14:paraId="367D4AE3" w14:textId="7FAEC76B" w:rsidR="00FE18C5" w:rsidRDefault="00FE18C5" w:rsidP="00FE4127">
      <w:pPr>
        <w:pStyle w:val="NormalWeb"/>
        <w:spacing w:before="0" w:beforeAutospacing="0" w:after="0" w:afterAutospacing="0"/>
        <w:jc w:val="both"/>
        <w:rPr>
          <w:rFonts w:ascii="Open Sans" w:hAnsi="Open Sans" w:cs="Open Sans"/>
          <w:color w:val="000000"/>
          <w:sz w:val="20"/>
          <w:szCs w:val="20"/>
        </w:rPr>
      </w:pPr>
    </w:p>
    <w:p w14:paraId="1B27A255" w14:textId="791E206C" w:rsidR="00FE18C5" w:rsidRDefault="00FE18C5" w:rsidP="00FE18C5">
      <w:pPr>
        <w:pStyle w:val="NormalWeb"/>
        <w:spacing w:before="0" w:beforeAutospacing="0" w:after="225" w:afterAutospacing="0"/>
        <w:jc w:val="both"/>
        <w:rPr>
          <w:rFonts w:ascii="Open Sans" w:hAnsi="Open Sans" w:cs="Open Sans"/>
          <w:i/>
          <w:color w:val="808080" w:themeColor="background1" w:themeShade="80"/>
          <w:szCs w:val="21"/>
        </w:rPr>
      </w:pPr>
      <w:r w:rsidRPr="00FE18C5">
        <w:rPr>
          <w:rFonts w:ascii="Open Sans" w:hAnsi="Open Sans" w:cs="Open Sans"/>
          <w:i/>
          <w:color w:val="808080" w:themeColor="background1" w:themeShade="80"/>
          <w:szCs w:val="21"/>
        </w:rPr>
        <w:t>Répartition du travail</w:t>
      </w:r>
    </w:p>
    <w:p w14:paraId="323AF25F" w14:textId="0B73AB52" w:rsidR="000D3DD8" w:rsidRPr="000D3DD8" w:rsidRDefault="000D3DD8" w:rsidP="00FE18C5">
      <w:pPr>
        <w:pStyle w:val="NormalWeb"/>
        <w:spacing w:before="0" w:beforeAutospacing="0" w:after="225" w:afterAutospacing="0"/>
        <w:jc w:val="both"/>
        <w:rPr>
          <w:rFonts w:ascii="Open Sans" w:hAnsi="Open Sans" w:cs="Open Sans"/>
          <w:i/>
          <w:color w:val="808080" w:themeColor="background1" w:themeShade="80"/>
          <w:sz w:val="22"/>
          <w:szCs w:val="21"/>
        </w:rPr>
      </w:pPr>
      <w:r w:rsidRPr="000D3DD8">
        <w:rPr>
          <w:rFonts w:ascii="Open Sans" w:hAnsi="Open Sans" w:cs="Open Sans"/>
          <w:i/>
          <w:color w:val="808080" w:themeColor="background1" w:themeShade="80"/>
          <w:sz w:val="22"/>
          <w:szCs w:val="21"/>
        </w:rPr>
        <w:t>1) Travail sous excel</w:t>
      </w:r>
    </w:p>
    <w:p w14:paraId="156A0E04" w14:textId="21D8CED3" w:rsidR="00FE18C5" w:rsidRDefault="00FE18C5"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Chaque personne ayant travaillé sur un assemblage durant les phases de conception, de fabrication, ….</w:t>
      </w:r>
      <w:r w:rsidR="00635F5F">
        <w:rPr>
          <w:rFonts w:ascii="Open Sans" w:hAnsi="Open Sans" w:cs="Open Sans"/>
          <w:color w:val="000000"/>
          <w:sz w:val="20"/>
          <w:szCs w:val="20"/>
        </w:rPr>
        <w:t xml:space="preserve"> s</w:t>
      </w:r>
      <w:r>
        <w:rPr>
          <w:rFonts w:ascii="Open Sans" w:hAnsi="Open Sans" w:cs="Open Sans"/>
          <w:color w:val="000000"/>
          <w:sz w:val="20"/>
          <w:szCs w:val="20"/>
        </w:rPr>
        <w:t xml:space="preserve">era responsable de cette assemblage pour le Cost. L’ensemble des attributions des documents du cost se trouve sur l’excel à l’adresse suivante sur le Git : </w:t>
      </w:r>
      <w:r w:rsidRPr="00FE18C5">
        <w:rPr>
          <w:rFonts w:ascii="Open Sans" w:hAnsi="Open Sans" w:cs="Open Sans"/>
          <w:color w:val="000000"/>
          <w:sz w:val="20"/>
          <w:szCs w:val="20"/>
        </w:rPr>
        <w:t>STUF2019\CR - Cost Report</w:t>
      </w:r>
      <w:r>
        <w:rPr>
          <w:rFonts w:ascii="Open Sans" w:hAnsi="Open Sans" w:cs="Open Sans"/>
          <w:color w:val="000000"/>
          <w:sz w:val="20"/>
          <w:szCs w:val="20"/>
        </w:rPr>
        <w:t>\Suivi_avancement.xlxs</w:t>
      </w:r>
    </w:p>
    <w:p w14:paraId="15833864" w14:textId="287683C1" w:rsidR="00635F5F" w:rsidRDefault="00635F5F"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L’ensemble des templates sur lesquelles vous allez directement compléter les excels se trouvent à l’adresse suivante sur le git : </w:t>
      </w:r>
      <w:r w:rsidRPr="00635F5F">
        <w:rPr>
          <w:rFonts w:ascii="Open Sans" w:hAnsi="Open Sans" w:cs="Open Sans"/>
          <w:color w:val="000000"/>
          <w:sz w:val="20"/>
          <w:szCs w:val="20"/>
        </w:rPr>
        <w:t>STUF2019\CR - Cost Report\BOM</w:t>
      </w:r>
      <w:r>
        <w:rPr>
          <w:rFonts w:ascii="Open Sans" w:hAnsi="Open Sans" w:cs="Open Sans"/>
          <w:color w:val="000000"/>
          <w:sz w:val="20"/>
          <w:szCs w:val="20"/>
        </w:rPr>
        <w:t>\</w:t>
      </w:r>
    </w:p>
    <w:p w14:paraId="65A94905" w14:textId="2A6330B7" w:rsidR="00181AC9" w:rsidRDefault="00181AC9" w:rsidP="00FE4127">
      <w:pPr>
        <w:pStyle w:val="NormalWeb"/>
        <w:spacing w:before="0" w:beforeAutospacing="0" w:after="0" w:afterAutospacing="0"/>
        <w:jc w:val="both"/>
        <w:rPr>
          <w:rFonts w:ascii="Open Sans" w:hAnsi="Open Sans" w:cs="Open Sans"/>
          <w:color w:val="000000"/>
          <w:sz w:val="20"/>
          <w:szCs w:val="20"/>
        </w:rPr>
      </w:pPr>
    </w:p>
    <w:p w14:paraId="3A50A589" w14:textId="42EB566E" w:rsidR="00181AC9" w:rsidRDefault="00181AC9"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Pour les assemblages du DBOM ou CBOM (EN, ST et BR), voir section DBOM et CBOM pour le reste.</w:t>
      </w:r>
    </w:p>
    <w:p w14:paraId="7994375A" w14:textId="77777777" w:rsidR="00FE18C5" w:rsidRDefault="00FE18C5" w:rsidP="00FE4127">
      <w:pPr>
        <w:pStyle w:val="NormalWeb"/>
        <w:spacing w:before="0" w:beforeAutospacing="0" w:after="0" w:afterAutospacing="0"/>
        <w:jc w:val="both"/>
        <w:rPr>
          <w:rFonts w:ascii="Open Sans" w:hAnsi="Open Sans" w:cs="Open Sans"/>
          <w:color w:val="000000"/>
          <w:sz w:val="20"/>
          <w:szCs w:val="20"/>
        </w:rPr>
      </w:pPr>
    </w:p>
    <w:p w14:paraId="7EDD2977" w14:textId="672D0222" w:rsidR="00FE18C5" w:rsidRDefault="00FE18C5"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Le travail sera coupé en 2 étapes. Une première étape de préparation sur excel puis une seconde étape d’ajout en ligne sur le site du FSG.</w:t>
      </w:r>
    </w:p>
    <w:p w14:paraId="7B1795F7" w14:textId="52E10BD5" w:rsidR="00FE18C5" w:rsidRDefault="00FE18C5" w:rsidP="00FE4127">
      <w:pPr>
        <w:pStyle w:val="NormalWeb"/>
        <w:spacing w:before="0" w:beforeAutospacing="0" w:after="0" w:afterAutospacing="0"/>
        <w:jc w:val="both"/>
        <w:rPr>
          <w:rFonts w:ascii="Open Sans" w:hAnsi="Open Sans" w:cs="Open Sans"/>
          <w:color w:val="000000"/>
          <w:sz w:val="20"/>
          <w:szCs w:val="20"/>
        </w:rPr>
      </w:pPr>
    </w:p>
    <w:p w14:paraId="1E8FC1D3" w14:textId="053DA55E" w:rsidR="00FE18C5" w:rsidRDefault="00FE18C5"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noProof/>
          <w:color w:val="000000"/>
          <w:sz w:val="20"/>
          <w:szCs w:val="20"/>
        </w:rPr>
        <w:lastRenderedPageBreak/>
        <w:drawing>
          <wp:inline distT="0" distB="0" distL="0" distR="0" wp14:anchorId="28FDBD40" wp14:editId="0CEF71D5">
            <wp:extent cx="6466579" cy="108204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eter.PNG"/>
                    <pic:cNvPicPr/>
                  </pic:nvPicPr>
                  <pic:blipFill>
                    <a:blip r:embed="rId7">
                      <a:extLst>
                        <a:ext uri="{28A0092B-C50C-407E-A947-70E740481C1C}">
                          <a14:useLocalDpi xmlns:a14="http://schemas.microsoft.com/office/drawing/2010/main" val="0"/>
                        </a:ext>
                      </a:extLst>
                    </a:blip>
                    <a:stretch>
                      <a:fillRect/>
                    </a:stretch>
                  </pic:blipFill>
                  <pic:spPr>
                    <a:xfrm>
                      <a:off x="0" y="0"/>
                      <a:ext cx="6476960" cy="1083777"/>
                    </a:xfrm>
                    <a:prstGeom prst="rect">
                      <a:avLst/>
                    </a:prstGeom>
                  </pic:spPr>
                </pic:pic>
              </a:graphicData>
            </a:graphic>
          </wp:inline>
        </w:drawing>
      </w:r>
    </w:p>
    <w:p w14:paraId="0D457F08" w14:textId="6299A284" w:rsidR="00FE4127" w:rsidRPr="00FE4127" w:rsidRDefault="00FE4127" w:rsidP="00FE4127">
      <w:pPr>
        <w:pStyle w:val="NormalWeb"/>
        <w:spacing w:before="0" w:beforeAutospacing="0" w:after="0" w:afterAutospacing="0"/>
        <w:jc w:val="center"/>
        <w:rPr>
          <w:rFonts w:ascii="Open Sans" w:hAnsi="Open Sans" w:cs="Open Sans"/>
          <w:i/>
          <w:color w:val="000000"/>
          <w:sz w:val="20"/>
          <w:szCs w:val="20"/>
        </w:rPr>
      </w:pPr>
      <w:r w:rsidRPr="00FE4127">
        <w:rPr>
          <w:rFonts w:ascii="Open Sans" w:hAnsi="Open Sans" w:cs="Open Sans"/>
          <w:i/>
          <w:color w:val="000000"/>
          <w:sz w:val="20"/>
          <w:szCs w:val="20"/>
        </w:rPr>
        <w:t>Figure 1 – Exemple de BOM rempli</w:t>
      </w:r>
    </w:p>
    <w:p w14:paraId="1926DFB1" w14:textId="213F0AE3" w:rsidR="00FE4127" w:rsidRDefault="00FE4127" w:rsidP="00FE4127">
      <w:pPr>
        <w:pStyle w:val="NormalWeb"/>
        <w:spacing w:before="0" w:beforeAutospacing="0" w:after="0" w:afterAutospacing="0"/>
        <w:jc w:val="both"/>
        <w:rPr>
          <w:rFonts w:ascii="Open Sans" w:hAnsi="Open Sans" w:cs="Open Sans"/>
          <w:color w:val="000000"/>
          <w:sz w:val="20"/>
          <w:szCs w:val="20"/>
        </w:rPr>
      </w:pPr>
    </w:p>
    <w:p w14:paraId="2654FFF7" w14:textId="77777777" w:rsidR="00FE4127" w:rsidRDefault="00FE4127" w:rsidP="00FE4127">
      <w:pPr>
        <w:pStyle w:val="NormalWeb"/>
        <w:spacing w:before="0" w:beforeAutospacing="0" w:after="0" w:afterAutospacing="0"/>
        <w:jc w:val="both"/>
        <w:rPr>
          <w:rFonts w:ascii="Open Sans" w:hAnsi="Open Sans" w:cs="Open Sans"/>
          <w:color w:val="000000"/>
          <w:sz w:val="20"/>
          <w:szCs w:val="20"/>
        </w:rPr>
      </w:pPr>
    </w:p>
    <w:p w14:paraId="7872A7BB" w14:textId="77777777" w:rsidR="00FE4127" w:rsidRDefault="00FE4127" w:rsidP="00FE4127">
      <w:pPr>
        <w:pStyle w:val="NormalWeb"/>
        <w:spacing w:before="0" w:beforeAutospacing="0" w:after="0" w:afterAutospacing="0"/>
        <w:jc w:val="both"/>
        <w:rPr>
          <w:rFonts w:ascii="Open Sans" w:hAnsi="Open Sans" w:cs="Open Sans"/>
          <w:color w:val="000000"/>
          <w:sz w:val="20"/>
          <w:szCs w:val="20"/>
        </w:rPr>
      </w:pPr>
    </w:p>
    <w:p w14:paraId="23AB1D08" w14:textId="61E5011F" w:rsidR="00FE4127" w:rsidRDefault="00FE4127"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Un exemple d’assemblage de BOM rempli </w:t>
      </w:r>
      <w:r w:rsidR="00FE18C5">
        <w:rPr>
          <w:rFonts w:ascii="Open Sans" w:hAnsi="Open Sans" w:cs="Open Sans"/>
          <w:color w:val="000000"/>
          <w:sz w:val="20"/>
          <w:szCs w:val="20"/>
        </w:rPr>
        <w:t xml:space="preserve">sur excel </w:t>
      </w:r>
      <w:r>
        <w:rPr>
          <w:rFonts w:ascii="Open Sans" w:hAnsi="Open Sans" w:cs="Open Sans"/>
          <w:color w:val="000000"/>
          <w:sz w:val="20"/>
          <w:szCs w:val="20"/>
        </w:rPr>
        <w:t>est affiché</w:t>
      </w:r>
      <w:r w:rsidR="00C91F01">
        <w:rPr>
          <w:rFonts w:ascii="Open Sans" w:hAnsi="Open Sans" w:cs="Open Sans"/>
          <w:color w:val="000000"/>
          <w:sz w:val="20"/>
          <w:szCs w:val="20"/>
        </w:rPr>
        <w:t xml:space="preserve"> Figure 1.</w:t>
      </w:r>
    </w:p>
    <w:p w14:paraId="2968FB7F" w14:textId="77777777" w:rsidR="00C91F01" w:rsidRDefault="00C91F01" w:rsidP="00FE4127">
      <w:pPr>
        <w:pStyle w:val="NormalWeb"/>
        <w:spacing w:before="0" w:beforeAutospacing="0" w:after="0" w:afterAutospacing="0"/>
        <w:jc w:val="both"/>
        <w:rPr>
          <w:rFonts w:ascii="Open Sans" w:hAnsi="Open Sans" w:cs="Open Sans"/>
          <w:color w:val="000000"/>
          <w:sz w:val="20"/>
          <w:szCs w:val="20"/>
        </w:rPr>
      </w:pPr>
    </w:p>
    <w:p w14:paraId="55B71414" w14:textId="2483ADA2" w:rsidR="00FE18C5" w:rsidRDefault="00FE18C5"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La ligne</w:t>
      </w:r>
      <w:r w:rsidR="007D1AC7">
        <w:rPr>
          <w:rFonts w:ascii="Open Sans" w:hAnsi="Open Sans" w:cs="Open Sans"/>
          <w:color w:val="000000"/>
          <w:sz w:val="20"/>
          <w:szCs w:val="20"/>
        </w:rPr>
        <w:t xml:space="preserve"> Excel</w:t>
      </w:r>
      <w:r>
        <w:rPr>
          <w:rFonts w:ascii="Open Sans" w:hAnsi="Open Sans" w:cs="Open Sans"/>
          <w:color w:val="000000"/>
          <w:sz w:val="20"/>
          <w:szCs w:val="20"/>
        </w:rPr>
        <w:t xml:space="preserve"> entourée par le </w:t>
      </w:r>
      <w:r w:rsidRPr="007D1AC7">
        <w:rPr>
          <w:rFonts w:ascii="Open Sans" w:hAnsi="Open Sans" w:cs="Open Sans"/>
          <w:b/>
          <w:color w:val="FF0000"/>
          <w:sz w:val="20"/>
          <w:szCs w:val="20"/>
        </w:rPr>
        <w:t>rectangle rouge</w:t>
      </w:r>
      <w:r w:rsidRPr="007D1AC7">
        <w:rPr>
          <w:rFonts w:ascii="Open Sans" w:hAnsi="Open Sans" w:cs="Open Sans"/>
          <w:color w:val="FF0000"/>
          <w:sz w:val="20"/>
          <w:szCs w:val="20"/>
        </w:rPr>
        <w:t xml:space="preserve"> </w:t>
      </w:r>
      <w:r>
        <w:rPr>
          <w:rFonts w:ascii="Open Sans" w:hAnsi="Open Sans" w:cs="Open Sans"/>
          <w:color w:val="000000"/>
          <w:sz w:val="20"/>
          <w:szCs w:val="20"/>
        </w:rPr>
        <w:t>sera déjà correctement remplie. Il n’y a pas d’infos à y ajouter dessus ! Ne pas y toucher. Vous pouvez éventuellement vérifier que les infos qui y figurent son correctes (nom du system (ici SU pour Suspension), Assembly (ici A-arms front upper)</w:t>
      </w:r>
      <w:r w:rsidR="00C91F01">
        <w:rPr>
          <w:rFonts w:ascii="Open Sans" w:hAnsi="Open Sans" w:cs="Open Sans"/>
          <w:color w:val="000000"/>
          <w:sz w:val="20"/>
          <w:szCs w:val="20"/>
        </w:rPr>
        <w:t xml:space="preserve"> et ID (ici SU_A0001, voir excel </w:t>
      </w:r>
      <w:r w:rsidR="00C91F01" w:rsidRPr="00C91F01">
        <w:rPr>
          <w:rFonts w:ascii="Open Sans" w:hAnsi="Open Sans" w:cs="Open Sans"/>
          <w:i/>
          <w:color w:val="000000"/>
          <w:sz w:val="20"/>
          <w:szCs w:val="20"/>
        </w:rPr>
        <w:t>Suivi_avancement</w:t>
      </w:r>
      <w:r w:rsidR="00C91F01">
        <w:rPr>
          <w:rFonts w:ascii="Open Sans" w:hAnsi="Open Sans" w:cs="Open Sans"/>
          <w:color w:val="000000"/>
          <w:sz w:val="20"/>
          <w:szCs w:val="20"/>
        </w:rPr>
        <w:t>)).</w:t>
      </w:r>
    </w:p>
    <w:p w14:paraId="7A4DDF79" w14:textId="5CA03849" w:rsidR="00C91F01" w:rsidRDefault="00C91F01"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Le découpage de chaque système (ex. </w:t>
      </w:r>
      <w:r w:rsidRPr="00C91F01">
        <w:rPr>
          <w:rFonts w:ascii="Open Sans" w:hAnsi="Open Sans" w:cs="Open Sans"/>
          <w:i/>
          <w:color w:val="000000"/>
          <w:sz w:val="20"/>
          <w:szCs w:val="20"/>
        </w:rPr>
        <w:t>Frame &amp; Body</w:t>
      </w:r>
      <w:r>
        <w:rPr>
          <w:rFonts w:ascii="Open Sans" w:hAnsi="Open Sans" w:cs="Open Sans"/>
          <w:color w:val="000000"/>
          <w:sz w:val="20"/>
          <w:szCs w:val="20"/>
        </w:rPr>
        <w:t xml:space="preserve">) en assemblages (ex. </w:t>
      </w:r>
      <w:r w:rsidRPr="00C91F01">
        <w:rPr>
          <w:rFonts w:ascii="Open Sans" w:hAnsi="Open Sans" w:cs="Open Sans"/>
          <w:i/>
          <w:color w:val="000000"/>
          <w:sz w:val="20"/>
          <w:szCs w:val="20"/>
        </w:rPr>
        <w:t>Frame</w:t>
      </w:r>
      <w:r>
        <w:rPr>
          <w:rFonts w:ascii="Open Sans" w:hAnsi="Open Sans" w:cs="Open Sans"/>
          <w:color w:val="000000"/>
          <w:sz w:val="20"/>
          <w:szCs w:val="20"/>
        </w:rPr>
        <w:t xml:space="preserve">, </w:t>
      </w:r>
      <w:r w:rsidRPr="00C91F01">
        <w:rPr>
          <w:rFonts w:ascii="Open Sans" w:hAnsi="Open Sans" w:cs="Open Sans"/>
          <w:i/>
          <w:color w:val="000000"/>
          <w:sz w:val="20"/>
          <w:szCs w:val="20"/>
        </w:rPr>
        <w:t>Brackets</w:t>
      </w:r>
      <w:r>
        <w:rPr>
          <w:rFonts w:ascii="Open Sans" w:hAnsi="Open Sans" w:cs="Open Sans"/>
          <w:color w:val="000000"/>
          <w:sz w:val="20"/>
          <w:szCs w:val="20"/>
        </w:rPr>
        <w:t>, …) a déjà été réalisé, il faut donc le suivre tel quel. Il est disponible sur Suivi_avancement et déjà sur les excels templates que j’ai pré-rempli et que vous devrez compléter (cf figure 2</w:t>
      </w:r>
      <w:r w:rsidR="007D1AC7">
        <w:rPr>
          <w:rFonts w:ascii="Open Sans" w:hAnsi="Open Sans" w:cs="Open Sans"/>
          <w:color w:val="000000"/>
          <w:sz w:val="20"/>
          <w:szCs w:val="20"/>
        </w:rPr>
        <w:t xml:space="preserve"> où effectivement la ligne de l’assemblage est déjà complété</w:t>
      </w:r>
      <w:r>
        <w:rPr>
          <w:rFonts w:ascii="Open Sans" w:hAnsi="Open Sans" w:cs="Open Sans"/>
          <w:color w:val="000000"/>
          <w:sz w:val="20"/>
          <w:szCs w:val="20"/>
        </w:rPr>
        <w:t>).</w:t>
      </w:r>
    </w:p>
    <w:p w14:paraId="34B5BEE2" w14:textId="099C3F0F" w:rsidR="00C91F01" w:rsidRDefault="00C91F01" w:rsidP="00FE4127">
      <w:pPr>
        <w:pStyle w:val="NormalWeb"/>
        <w:spacing w:before="0" w:beforeAutospacing="0" w:after="0" w:afterAutospacing="0"/>
        <w:jc w:val="both"/>
        <w:rPr>
          <w:rFonts w:ascii="Open Sans" w:hAnsi="Open Sans" w:cs="Open Sans"/>
          <w:color w:val="000000"/>
          <w:sz w:val="20"/>
          <w:szCs w:val="20"/>
        </w:rPr>
      </w:pPr>
    </w:p>
    <w:p w14:paraId="78A72D6A" w14:textId="105F1191" w:rsidR="00FE4127" w:rsidRDefault="007D1AC7"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noProof/>
          <w:color w:val="000000"/>
          <w:sz w:val="20"/>
          <w:szCs w:val="20"/>
        </w:rPr>
        <w:drawing>
          <wp:inline distT="0" distB="0" distL="0" distR="0" wp14:anchorId="6FE04498" wp14:editId="4F171737">
            <wp:extent cx="6400800" cy="9144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jeter2.PNG"/>
                    <pic:cNvPicPr/>
                  </pic:nvPicPr>
                  <pic:blipFill>
                    <a:blip r:embed="rId8">
                      <a:extLst>
                        <a:ext uri="{28A0092B-C50C-407E-A947-70E740481C1C}">
                          <a14:useLocalDpi xmlns:a14="http://schemas.microsoft.com/office/drawing/2010/main" val="0"/>
                        </a:ext>
                      </a:extLst>
                    </a:blip>
                    <a:stretch>
                      <a:fillRect/>
                    </a:stretch>
                  </pic:blipFill>
                  <pic:spPr>
                    <a:xfrm>
                      <a:off x="0" y="0"/>
                      <a:ext cx="6400800" cy="914400"/>
                    </a:xfrm>
                    <a:prstGeom prst="rect">
                      <a:avLst/>
                    </a:prstGeom>
                  </pic:spPr>
                </pic:pic>
              </a:graphicData>
            </a:graphic>
          </wp:inline>
        </w:drawing>
      </w:r>
    </w:p>
    <w:p w14:paraId="4FCBAE4A" w14:textId="5784E788" w:rsidR="007D1AC7" w:rsidRPr="00FE4127" w:rsidRDefault="007D1AC7" w:rsidP="007D1AC7">
      <w:pPr>
        <w:pStyle w:val="NormalWeb"/>
        <w:spacing w:before="0" w:beforeAutospacing="0" w:after="0" w:afterAutospacing="0"/>
        <w:jc w:val="center"/>
        <w:rPr>
          <w:rFonts w:ascii="Open Sans" w:hAnsi="Open Sans" w:cs="Open Sans"/>
          <w:i/>
          <w:color w:val="000000"/>
          <w:sz w:val="20"/>
          <w:szCs w:val="20"/>
        </w:rPr>
      </w:pPr>
      <w:r>
        <w:rPr>
          <w:rFonts w:ascii="Open Sans" w:hAnsi="Open Sans" w:cs="Open Sans"/>
          <w:i/>
          <w:color w:val="000000"/>
          <w:sz w:val="20"/>
          <w:szCs w:val="20"/>
        </w:rPr>
        <w:t>Figure 2</w:t>
      </w:r>
      <w:r w:rsidRPr="00FE4127">
        <w:rPr>
          <w:rFonts w:ascii="Open Sans" w:hAnsi="Open Sans" w:cs="Open Sans"/>
          <w:i/>
          <w:color w:val="000000"/>
          <w:sz w:val="20"/>
          <w:szCs w:val="20"/>
        </w:rPr>
        <w:t xml:space="preserve"> – Exemple de BOM </w:t>
      </w:r>
      <w:r>
        <w:rPr>
          <w:rFonts w:ascii="Open Sans" w:hAnsi="Open Sans" w:cs="Open Sans"/>
          <w:i/>
          <w:color w:val="000000"/>
          <w:sz w:val="20"/>
          <w:szCs w:val="20"/>
        </w:rPr>
        <w:t>à compléter</w:t>
      </w:r>
    </w:p>
    <w:p w14:paraId="2A31B3CE" w14:textId="53EA3F86" w:rsidR="007D1AC7" w:rsidRDefault="007D1AC7" w:rsidP="00FE4127">
      <w:pPr>
        <w:pStyle w:val="NormalWeb"/>
        <w:spacing w:before="0" w:beforeAutospacing="0" w:after="0" w:afterAutospacing="0"/>
        <w:jc w:val="both"/>
        <w:rPr>
          <w:rFonts w:ascii="Open Sans" w:hAnsi="Open Sans" w:cs="Open Sans"/>
          <w:color w:val="000000"/>
          <w:sz w:val="20"/>
          <w:szCs w:val="20"/>
        </w:rPr>
      </w:pPr>
    </w:p>
    <w:p w14:paraId="5C93CE12" w14:textId="4A2BE390" w:rsidR="007D1AC7" w:rsidRDefault="007D1AC7" w:rsidP="00FE4127">
      <w:pPr>
        <w:pStyle w:val="NormalWeb"/>
        <w:spacing w:before="0" w:beforeAutospacing="0" w:after="0" w:afterAutospacing="0"/>
        <w:jc w:val="both"/>
        <w:rPr>
          <w:rFonts w:ascii="Open Sans" w:hAnsi="Open Sans" w:cs="Open Sans"/>
          <w:color w:val="000000"/>
          <w:sz w:val="20"/>
          <w:szCs w:val="20"/>
        </w:rPr>
      </w:pPr>
    </w:p>
    <w:p w14:paraId="10C5DF3C" w14:textId="11795CBB" w:rsidR="007D1AC7" w:rsidRDefault="007D1AC7" w:rsidP="00FE412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Les lignes Excel entourées par le </w:t>
      </w:r>
      <w:r w:rsidRPr="007D1AC7">
        <w:rPr>
          <w:rFonts w:ascii="Open Sans" w:hAnsi="Open Sans" w:cs="Open Sans"/>
          <w:b/>
          <w:color w:val="7030A0"/>
          <w:sz w:val="20"/>
          <w:szCs w:val="20"/>
        </w:rPr>
        <w:t>rectangle violet</w:t>
      </w:r>
      <w:r w:rsidRPr="007D1AC7">
        <w:rPr>
          <w:rFonts w:ascii="Open Sans" w:hAnsi="Open Sans" w:cs="Open Sans"/>
          <w:color w:val="7030A0"/>
          <w:sz w:val="20"/>
          <w:szCs w:val="20"/>
        </w:rPr>
        <w:t xml:space="preserve"> </w:t>
      </w:r>
      <w:r>
        <w:rPr>
          <w:rFonts w:ascii="Open Sans" w:hAnsi="Open Sans" w:cs="Open Sans"/>
          <w:color w:val="000000"/>
          <w:sz w:val="20"/>
          <w:szCs w:val="20"/>
        </w:rPr>
        <w:t>(cf figure 1) seront à compléter par vos soins.</w:t>
      </w:r>
    </w:p>
    <w:p w14:paraId="77E72136" w14:textId="21DA4473" w:rsidR="007D1AC7" w:rsidRDefault="007D1AC7" w:rsidP="007D1AC7">
      <w:pPr>
        <w:pStyle w:val="NormalWeb"/>
        <w:numPr>
          <w:ilvl w:val="0"/>
          <w:numId w:val="6"/>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La première info à compléter est le nom de la part. Il doit être en anglais, faire moins de 25 caractère et décrire relativement correctement la part.</w:t>
      </w:r>
    </w:p>
    <w:p w14:paraId="4D80AF04" w14:textId="5FB8F9A4" w:rsidR="007D1AC7" w:rsidRDefault="007D1AC7" w:rsidP="007D1AC7">
      <w:pPr>
        <w:pStyle w:val="NormalWeb"/>
        <w:numPr>
          <w:ilvl w:val="0"/>
          <w:numId w:val="6"/>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Dans la colonne </w:t>
      </w:r>
      <w:r w:rsidRPr="007D1AC7">
        <w:rPr>
          <w:rFonts w:ascii="Open Sans" w:hAnsi="Open Sans" w:cs="Open Sans"/>
          <w:i/>
          <w:color w:val="000000"/>
          <w:sz w:val="20"/>
          <w:szCs w:val="20"/>
        </w:rPr>
        <w:t>Make (m) / Buy (b)</w:t>
      </w:r>
      <w:r>
        <w:rPr>
          <w:rFonts w:ascii="Open Sans" w:hAnsi="Open Sans" w:cs="Open Sans"/>
          <w:color w:val="000000"/>
          <w:sz w:val="20"/>
          <w:szCs w:val="20"/>
        </w:rPr>
        <w:t>, il faut rajouter m si la pièce est faites et b sinon. Tout ce qui est</w:t>
      </w:r>
      <w:r w:rsidR="00CB4826">
        <w:rPr>
          <w:rFonts w:ascii="Open Sans" w:hAnsi="Open Sans" w:cs="Open Sans"/>
          <w:color w:val="000000"/>
          <w:sz w:val="20"/>
          <w:szCs w:val="20"/>
        </w:rPr>
        <w:t xml:space="preserve"> fait par</w:t>
      </w:r>
      <w:r>
        <w:rPr>
          <w:rFonts w:ascii="Open Sans" w:hAnsi="Open Sans" w:cs="Open Sans"/>
          <w:color w:val="000000"/>
          <w:sz w:val="20"/>
          <w:szCs w:val="20"/>
        </w:rPr>
        <w:t xml:space="preserve"> fraisage, tournage, </w:t>
      </w:r>
      <w:r w:rsidR="00CB4826">
        <w:rPr>
          <w:rFonts w:ascii="Open Sans" w:hAnsi="Open Sans" w:cs="Open Sans"/>
          <w:color w:val="000000"/>
          <w:sz w:val="20"/>
          <w:szCs w:val="20"/>
        </w:rPr>
        <w:t>soudure (échappement, réservoir, châssis,…), découpe laser sera en Make. En revanche, les pièces en impression 3D, le revêtement thermique, les revêtements de surface, ... ainsi que les pièces achetés sont en buy.</w:t>
      </w:r>
    </w:p>
    <w:p w14:paraId="564DE809" w14:textId="7386AD5B" w:rsidR="00CB4826" w:rsidRDefault="00CB4826" w:rsidP="007D1AC7">
      <w:pPr>
        <w:pStyle w:val="NormalWeb"/>
        <w:numPr>
          <w:ilvl w:val="0"/>
          <w:numId w:val="6"/>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Dans la colonne </w:t>
      </w:r>
      <w:r w:rsidRPr="00CB4826">
        <w:rPr>
          <w:rFonts w:ascii="Open Sans" w:hAnsi="Open Sans" w:cs="Open Sans"/>
          <w:i/>
          <w:color w:val="000000"/>
          <w:sz w:val="20"/>
          <w:szCs w:val="20"/>
        </w:rPr>
        <w:t>Comments</w:t>
      </w:r>
      <w:r>
        <w:rPr>
          <w:rFonts w:ascii="Open Sans" w:hAnsi="Open Sans" w:cs="Open Sans"/>
          <w:color w:val="000000"/>
          <w:sz w:val="20"/>
          <w:szCs w:val="20"/>
        </w:rPr>
        <w:t>, se limiter à 40 caractères pour décrire brièvement la pièce (position sur le véhicule, avec quelle pièce elle est reliée,… tout ce qui aide les juges à bien voir de quelle pièce on parle)</w:t>
      </w:r>
    </w:p>
    <w:p w14:paraId="10B5755F" w14:textId="7CC244DD" w:rsidR="00CB4826" w:rsidRDefault="00CB4826" w:rsidP="007D1AC7">
      <w:pPr>
        <w:pStyle w:val="NormalWeb"/>
        <w:numPr>
          <w:ilvl w:val="0"/>
          <w:numId w:val="6"/>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Dans la colonne </w:t>
      </w:r>
      <w:r w:rsidR="00B40054">
        <w:rPr>
          <w:rFonts w:ascii="Open Sans" w:hAnsi="Open Sans" w:cs="Open Sans"/>
          <w:i/>
          <w:color w:val="000000"/>
          <w:sz w:val="20"/>
          <w:szCs w:val="20"/>
        </w:rPr>
        <w:t xml:space="preserve">Quantity, </w:t>
      </w:r>
      <w:r w:rsidR="00B40054">
        <w:rPr>
          <w:rFonts w:ascii="Open Sans" w:hAnsi="Open Sans" w:cs="Open Sans"/>
          <w:color w:val="000000"/>
          <w:sz w:val="20"/>
          <w:szCs w:val="20"/>
        </w:rPr>
        <w:t xml:space="preserve">il faut mettre la </w:t>
      </w:r>
      <w:r w:rsidR="00B40054" w:rsidRPr="00B40054">
        <w:rPr>
          <w:rFonts w:ascii="Open Sans" w:hAnsi="Open Sans" w:cs="Open Sans"/>
          <w:b/>
          <w:color w:val="000000"/>
          <w:sz w:val="20"/>
          <w:szCs w:val="20"/>
        </w:rPr>
        <w:t>quantité totale = quantité de la part dans un assemblage x quantité de l’assemblage sur la voiture</w:t>
      </w:r>
      <w:r w:rsidR="00B40054">
        <w:rPr>
          <w:rFonts w:ascii="Open Sans" w:hAnsi="Open Sans" w:cs="Open Sans"/>
          <w:b/>
          <w:color w:val="000000"/>
          <w:sz w:val="20"/>
          <w:szCs w:val="20"/>
        </w:rPr>
        <w:t xml:space="preserve"> = quantité de la part sur la voiture</w:t>
      </w:r>
      <w:r w:rsidR="00B40054">
        <w:rPr>
          <w:rFonts w:ascii="Open Sans" w:hAnsi="Open Sans" w:cs="Open Sans"/>
          <w:color w:val="000000"/>
          <w:sz w:val="20"/>
          <w:szCs w:val="20"/>
        </w:rPr>
        <w:t>. Par exemple, pour le moyeu avant, il sera présent en 2 fois sur le véhicule (une fois à gauche à l’avant et une fois à droite à l’avant).</w:t>
      </w:r>
    </w:p>
    <w:p w14:paraId="43D8BCC2" w14:textId="0E231E4D" w:rsidR="00B40054" w:rsidRDefault="00B40054" w:rsidP="007D1AC7">
      <w:pPr>
        <w:pStyle w:val="NormalWeb"/>
        <w:numPr>
          <w:ilvl w:val="0"/>
          <w:numId w:val="6"/>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La colonne </w:t>
      </w:r>
      <w:r w:rsidRPr="000D3DD8">
        <w:rPr>
          <w:rFonts w:ascii="Open Sans" w:hAnsi="Open Sans" w:cs="Open Sans"/>
          <w:i/>
          <w:color w:val="000000"/>
          <w:sz w:val="20"/>
          <w:szCs w:val="20"/>
        </w:rPr>
        <w:t>ID</w:t>
      </w:r>
      <w:r>
        <w:rPr>
          <w:rFonts w:ascii="Open Sans" w:hAnsi="Open Sans" w:cs="Open Sans"/>
          <w:color w:val="000000"/>
          <w:sz w:val="20"/>
          <w:szCs w:val="20"/>
        </w:rPr>
        <w:t xml:space="preserve"> est normalement déjà remplie. Bien vérifier que les ID sont correctes (</w:t>
      </w:r>
      <w:r w:rsidRPr="00B40054">
        <w:rPr>
          <w:rFonts w:ascii="Open Sans" w:hAnsi="Open Sans" w:cs="Open Sans"/>
          <w:b/>
          <w:color w:val="4472C4" w:themeColor="accent1"/>
          <w:sz w:val="20"/>
          <w:szCs w:val="20"/>
        </w:rPr>
        <w:t>FR</w:t>
      </w:r>
      <w:r>
        <w:rPr>
          <w:rFonts w:ascii="Open Sans" w:hAnsi="Open Sans" w:cs="Open Sans"/>
          <w:color w:val="000000"/>
          <w:sz w:val="20"/>
          <w:szCs w:val="20"/>
        </w:rPr>
        <w:t>_</w:t>
      </w:r>
      <w:r w:rsidRPr="00B40054">
        <w:rPr>
          <w:rFonts w:ascii="Open Sans" w:hAnsi="Open Sans" w:cs="Open Sans"/>
          <w:b/>
          <w:color w:val="FF0000"/>
          <w:sz w:val="20"/>
          <w:szCs w:val="20"/>
        </w:rPr>
        <w:t>05</w:t>
      </w:r>
      <w:r w:rsidRPr="00B40054">
        <w:rPr>
          <w:rFonts w:ascii="Open Sans" w:hAnsi="Open Sans" w:cs="Open Sans"/>
          <w:b/>
          <w:color w:val="70AD47" w:themeColor="accent6"/>
          <w:sz w:val="20"/>
          <w:szCs w:val="20"/>
        </w:rPr>
        <w:t>001</w:t>
      </w:r>
      <w:r>
        <w:rPr>
          <w:rFonts w:ascii="Open Sans" w:hAnsi="Open Sans" w:cs="Open Sans"/>
          <w:color w:val="000000"/>
          <w:sz w:val="20"/>
          <w:szCs w:val="20"/>
        </w:rPr>
        <w:t xml:space="preserve"> par ex. où les 2 lettres en bleu désigne le système (ici </w:t>
      </w:r>
      <w:r w:rsidRPr="00B40054">
        <w:rPr>
          <w:rFonts w:ascii="Open Sans" w:hAnsi="Open Sans" w:cs="Open Sans"/>
          <w:b/>
          <w:color w:val="4472C4" w:themeColor="accent1"/>
          <w:sz w:val="20"/>
          <w:szCs w:val="20"/>
        </w:rPr>
        <w:t>FR</w:t>
      </w:r>
      <w:r>
        <w:rPr>
          <w:rFonts w:ascii="Open Sans" w:hAnsi="Open Sans" w:cs="Open Sans"/>
          <w:color w:val="000000"/>
          <w:sz w:val="20"/>
          <w:szCs w:val="20"/>
        </w:rPr>
        <w:t xml:space="preserve"> pour Frame), les 2 premiers chiffres désigne le numéro de l’assemblage (ici </w:t>
      </w:r>
      <w:r w:rsidRPr="00B40054">
        <w:rPr>
          <w:rFonts w:ascii="Open Sans" w:hAnsi="Open Sans" w:cs="Open Sans"/>
          <w:b/>
          <w:color w:val="FF0000"/>
          <w:sz w:val="20"/>
          <w:szCs w:val="20"/>
        </w:rPr>
        <w:t>05</w:t>
      </w:r>
      <w:r>
        <w:rPr>
          <w:rFonts w:ascii="Open Sans" w:hAnsi="Open Sans" w:cs="Open Sans"/>
          <w:color w:val="000000"/>
          <w:sz w:val="20"/>
          <w:szCs w:val="20"/>
        </w:rPr>
        <w:t xml:space="preserve"> pour le 5</w:t>
      </w:r>
      <w:r w:rsidRPr="00B40054">
        <w:rPr>
          <w:rFonts w:ascii="Open Sans" w:hAnsi="Open Sans" w:cs="Open Sans"/>
          <w:color w:val="000000"/>
          <w:sz w:val="20"/>
          <w:szCs w:val="20"/>
          <w:vertAlign w:val="superscript"/>
        </w:rPr>
        <w:t>ème</w:t>
      </w:r>
      <w:r>
        <w:rPr>
          <w:rFonts w:ascii="Open Sans" w:hAnsi="Open Sans" w:cs="Open Sans"/>
          <w:color w:val="000000"/>
          <w:sz w:val="20"/>
          <w:szCs w:val="20"/>
        </w:rPr>
        <w:t xml:space="preserve"> assemblage de Frame) et les 3 derniers chiffres désignent le numéro de la part dans l’assemblage (ici </w:t>
      </w:r>
      <w:r w:rsidRPr="00B40054">
        <w:rPr>
          <w:rFonts w:ascii="Open Sans" w:hAnsi="Open Sans" w:cs="Open Sans"/>
          <w:b/>
          <w:color w:val="70AD47" w:themeColor="accent6"/>
          <w:sz w:val="20"/>
          <w:szCs w:val="20"/>
        </w:rPr>
        <w:t>001</w:t>
      </w:r>
      <w:r>
        <w:rPr>
          <w:rFonts w:ascii="Open Sans" w:hAnsi="Open Sans" w:cs="Open Sans"/>
          <w:color w:val="000000"/>
          <w:sz w:val="20"/>
          <w:szCs w:val="20"/>
        </w:rPr>
        <w:t xml:space="preserve"> pour la première part de l’assemblage n°5 du système Frame)).</w:t>
      </w:r>
    </w:p>
    <w:p w14:paraId="744E17AF" w14:textId="72EF78C0" w:rsidR="00635F5F" w:rsidRDefault="00635F5F" w:rsidP="00635F5F">
      <w:pPr>
        <w:pStyle w:val="NormalWeb"/>
        <w:spacing w:before="0" w:beforeAutospacing="0" w:after="0" w:afterAutospacing="0"/>
        <w:jc w:val="both"/>
        <w:rPr>
          <w:rFonts w:ascii="Open Sans" w:hAnsi="Open Sans" w:cs="Open Sans"/>
          <w:color w:val="000000"/>
          <w:sz w:val="20"/>
          <w:szCs w:val="20"/>
        </w:rPr>
      </w:pPr>
    </w:p>
    <w:p w14:paraId="67F85868" w14:textId="346BEA29" w:rsidR="00635F5F" w:rsidRDefault="00635F5F" w:rsidP="00635F5F">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Une fois le travail sur Excel terminer, me prévenir par messenger/mail/… Il sera ensuite vérifié par mes soins ou par quelqu’un d’autre. N’hésitez pas à me solliciter durant la préparation du document si jamais vous avez des doutes</w:t>
      </w:r>
      <w:r w:rsidR="00C60720">
        <w:rPr>
          <w:rFonts w:ascii="Open Sans" w:hAnsi="Open Sans" w:cs="Open Sans"/>
          <w:color w:val="000000"/>
          <w:sz w:val="20"/>
          <w:szCs w:val="20"/>
        </w:rPr>
        <w:t xml:space="preserve"> sur quoi mettre,…</w:t>
      </w:r>
    </w:p>
    <w:p w14:paraId="7B919B99" w14:textId="1C0B3DC3" w:rsidR="00635F5F" w:rsidRDefault="00635F5F" w:rsidP="00635F5F">
      <w:pPr>
        <w:pStyle w:val="NormalWeb"/>
        <w:spacing w:before="0" w:beforeAutospacing="0" w:after="0" w:afterAutospacing="0"/>
        <w:jc w:val="both"/>
        <w:rPr>
          <w:rFonts w:ascii="Open Sans" w:hAnsi="Open Sans" w:cs="Open Sans"/>
          <w:color w:val="000000"/>
          <w:sz w:val="20"/>
          <w:szCs w:val="20"/>
        </w:rPr>
      </w:pPr>
    </w:p>
    <w:p w14:paraId="764D1B02" w14:textId="77777777" w:rsidR="00635F5F" w:rsidRDefault="00635F5F" w:rsidP="00635F5F">
      <w:pPr>
        <w:pStyle w:val="NormalWeb"/>
        <w:spacing w:before="0" w:beforeAutospacing="0" w:after="0" w:afterAutospacing="0"/>
        <w:jc w:val="both"/>
        <w:rPr>
          <w:rFonts w:ascii="Open Sans" w:hAnsi="Open Sans" w:cs="Open Sans"/>
          <w:color w:val="000000"/>
          <w:sz w:val="20"/>
          <w:szCs w:val="20"/>
        </w:rPr>
      </w:pPr>
    </w:p>
    <w:p w14:paraId="74CD0AA4" w14:textId="2DBF1414" w:rsidR="000D3DD8" w:rsidRDefault="000D3DD8" w:rsidP="000D3DD8">
      <w:pPr>
        <w:pStyle w:val="NormalWeb"/>
        <w:spacing w:before="0" w:beforeAutospacing="0" w:after="0" w:afterAutospacing="0"/>
        <w:jc w:val="both"/>
        <w:rPr>
          <w:rFonts w:ascii="Open Sans" w:hAnsi="Open Sans" w:cs="Open Sans"/>
          <w:color w:val="000000"/>
          <w:sz w:val="20"/>
          <w:szCs w:val="20"/>
        </w:rPr>
      </w:pPr>
    </w:p>
    <w:p w14:paraId="2E91F77F" w14:textId="32C05DC9" w:rsidR="000D3DD8" w:rsidRPr="000D3DD8" w:rsidRDefault="000D3DD8" w:rsidP="000D3DD8">
      <w:pPr>
        <w:pStyle w:val="NormalWeb"/>
        <w:spacing w:before="0" w:beforeAutospacing="0" w:after="225" w:afterAutospacing="0"/>
        <w:jc w:val="both"/>
        <w:rPr>
          <w:rFonts w:ascii="Open Sans" w:hAnsi="Open Sans" w:cs="Open Sans"/>
          <w:i/>
          <w:color w:val="808080" w:themeColor="background1" w:themeShade="80"/>
          <w:sz w:val="22"/>
          <w:szCs w:val="21"/>
        </w:rPr>
      </w:pPr>
      <w:r>
        <w:rPr>
          <w:rFonts w:ascii="Open Sans" w:hAnsi="Open Sans" w:cs="Open Sans"/>
          <w:i/>
          <w:color w:val="808080" w:themeColor="background1" w:themeShade="80"/>
          <w:sz w:val="22"/>
          <w:szCs w:val="21"/>
        </w:rPr>
        <w:lastRenderedPageBreak/>
        <w:t xml:space="preserve">2) </w:t>
      </w:r>
      <w:r w:rsidR="00635F5F">
        <w:rPr>
          <w:rFonts w:ascii="Open Sans" w:hAnsi="Open Sans" w:cs="Open Sans"/>
          <w:i/>
          <w:color w:val="808080" w:themeColor="background1" w:themeShade="80"/>
          <w:sz w:val="22"/>
          <w:szCs w:val="21"/>
        </w:rPr>
        <w:t>Réalisation des mises en plan et images/photos des parts et assemblages</w:t>
      </w:r>
    </w:p>
    <w:p w14:paraId="167200B6" w14:textId="07120C46" w:rsidR="000D3DD8" w:rsidRDefault="000D3DD8" w:rsidP="000D3DD8">
      <w:pPr>
        <w:pStyle w:val="NormalWeb"/>
        <w:spacing w:before="0" w:beforeAutospacing="0" w:after="0" w:afterAutospacing="0"/>
        <w:jc w:val="both"/>
        <w:rPr>
          <w:rFonts w:ascii="Open Sans" w:hAnsi="Open Sans" w:cs="Open Sans"/>
          <w:color w:val="000000"/>
          <w:sz w:val="20"/>
          <w:szCs w:val="20"/>
        </w:rPr>
      </w:pPr>
    </w:p>
    <w:p w14:paraId="5A6D864F" w14:textId="77F32E7B" w:rsidR="00635F5F" w:rsidRDefault="00167092" w:rsidP="000D3DD8">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En plus des Excel</w:t>
      </w:r>
      <w:r w:rsidR="00635F5F">
        <w:rPr>
          <w:rFonts w:ascii="Open Sans" w:hAnsi="Open Sans" w:cs="Open Sans"/>
          <w:color w:val="000000"/>
          <w:sz w:val="20"/>
          <w:szCs w:val="20"/>
        </w:rPr>
        <w:t>, il faudra que vous mettiez</w:t>
      </w:r>
      <w:r>
        <w:rPr>
          <w:rFonts w:ascii="Open Sans" w:hAnsi="Open Sans" w:cs="Open Sans"/>
          <w:color w:val="000000"/>
          <w:sz w:val="20"/>
          <w:szCs w:val="20"/>
        </w:rPr>
        <w:t>,</w:t>
      </w:r>
      <w:r w:rsidR="00635F5F">
        <w:rPr>
          <w:rFonts w:ascii="Open Sans" w:hAnsi="Open Sans" w:cs="Open Sans"/>
          <w:color w:val="000000"/>
          <w:sz w:val="20"/>
          <w:szCs w:val="20"/>
        </w:rPr>
        <w:t xml:space="preserve"> </w:t>
      </w:r>
      <w:r>
        <w:rPr>
          <w:rFonts w:ascii="Open Sans" w:hAnsi="Open Sans" w:cs="Open Sans"/>
          <w:color w:val="000000"/>
          <w:sz w:val="20"/>
          <w:szCs w:val="20"/>
        </w:rPr>
        <w:t>dans le même dossier sur lequel vous travailliez avec l’Excel, les images (dans tous les cas) et mises en plan (pour chaque part usinées/découpées laser/…) de chaque part. Afin de faciliter le travail de mise en forme, merci de bien vouloir respecter les étapes ci-dessous.</w:t>
      </w:r>
    </w:p>
    <w:p w14:paraId="474B0B8F" w14:textId="3B7907CE" w:rsidR="00167092" w:rsidRDefault="00167092" w:rsidP="000D3DD8">
      <w:pPr>
        <w:pStyle w:val="NormalWeb"/>
        <w:spacing w:before="0" w:beforeAutospacing="0" w:after="0" w:afterAutospacing="0"/>
        <w:jc w:val="both"/>
        <w:rPr>
          <w:rFonts w:ascii="Open Sans" w:hAnsi="Open Sans" w:cs="Open Sans"/>
          <w:color w:val="000000"/>
          <w:sz w:val="20"/>
          <w:szCs w:val="20"/>
        </w:rPr>
      </w:pPr>
    </w:p>
    <w:p w14:paraId="2D2D3B96" w14:textId="77777777" w:rsidR="008D4157" w:rsidRDefault="008D4157" w:rsidP="000D3DD8">
      <w:pPr>
        <w:pStyle w:val="NormalWeb"/>
        <w:spacing w:before="0" w:beforeAutospacing="0" w:after="0" w:afterAutospacing="0"/>
        <w:jc w:val="both"/>
        <w:rPr>
          <w:rFonts w:ascii="Open Sans" w:hAnsi="Open Sans" w:cs="Open Sans"/>
          <w:color w:val="000000"/>
          <w:sz w:val="20"/>
          <w:szCs w:val="20"/>
        </w:rPr>
      </w:pPr>
    </w:p>
    <w:p w14:paraId="27640C2E" w14:textId="72F7AFFB" w:rsidR="00167092" w:rsidRDefault="00167092" w:rsidP="000D3DD8">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Pour une part :</w:t>
      </w:r>
    </w:p>
    <w:p w14:paraId="232712A4" w14:textId="2D02EB21" w:rsidR="00B404F2" w:rsidRDefault="00B404F2" w:rsidP="000D3DD8">
      <w:pPr>
        <w:pStyle w:val="NormalWeb"/>
        <w:spacing w:before="0" w:beforeAutospacing="0" w:after="0" w:afterAutospacing="0"/>
        <w:jc w:val="both"/>
        <w:rPr>
          <w:rFonts w:ascii="Open Sans" w:hAnsi="Open Sans" w:cs="Open Sans"/>
          <w:color w:val="000000"/>
          <w:sz w:val="20"/>
          <w:szCs w:val="20"/>
        </w:rPr>
      </w:pPr>
    </w:p>
    <w:p w14:paraId="64032AC0" w14:textId="638266AF" w:rsidR="00B404F2" w:rsidRDefault="00B404F2" w:rsidP="000D3DD8">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1) Image ou photo</w:t>
      </w:r>
    </w:p>
    <w:p w14:paraId="338E336C" w14:textId="77777777" w:rsidR="00167092" w:rsidRDefault="00167092" w:rsidP="00167092">
      <w:pPr>
        <w:pStyle w:val="NormalWeb"/>
        <w:numPr>
          <w:ilvl w:val="0"/>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Photos (à privilégier par rapport aux images tirées de Catia !) :</w:t>
      </w:r>
    </w:p>
    <w:p w14:paraId="0B6676FE" w14:textId="3E9833B8" w:rsidR="00167092" w:rsidRDefault="00167092" w:rsidP="00167092">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Prendre une photo correcte de la pièce, sous un angle qui permet de bien la voir</w:t>
      </w:r>
      <w:r w:rsidR="00D5255B">
        <w:rPr>
          <w:rFonts w:ascii="Open Sans" w:hAnsi="Open Sans" w:cs="Open Sans"/>
          <w:color w:val="000000"/>
          <w:sz w:val="20"/>
          <w:szCs w:val="20"/>
        </w:rPr>
        <w:t>, bien centré sur l’image et qui encadre bien la pièce</w:t>
      </w:r>
    </w:p>
    <w:p w14:paraId="25782AEF" w14:textId="2D81D53A" w:rsidR="00167092" w:rsidRDefault="00167092" w:rsidP="00167092">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Taille impérativement inférieur à </w:t>
      </w:r>
      <w:r w:rsidR="00D5255B">
        <w:rPr>
          <w:rFonts w:ascii="Open Sans" w:hAnsi="Open Sans" w:cs="Open Sans"/>
          <w:color w:val="000000"/>
          <w:sz w:val="20"/>
          <w:szCs w:val="20"/>
        </w:rPr>
        <w:t>200</w:t>
      </w:r>
      <w:r>
        <w:rPr>
          <w:rFonts w:ascii="Open Sans" w:hAnsi="Open Sans" w:cs="Open Sans"/>
          <w:color w:val="000000"/>
          <w:sz w:val="20"/>
          <w:szCs w:val="20"/>
        </w:rPr>
        <w:t xml:space="preserve"> Ko</w:t>
      </w:r>
    </w:p>
    <w:p w14:paraId="1080A66B" w14:textId="77C496D2" w:rsidR="00167092" w:rsidRDefault="00167092" w:rsidP="00167092">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Nommer le fichier image de la manière suivante : </w:t>
      </w:r>
      <w:r w:rsidRPr="00167092">
        <w:rPr>
          <w:rFonts w:ascii="Open Sans" w:hAnsi="Open Sans" w:cs="Open Sans"/>
          <w:b/>
          <w:i/>
          <w:color w:val="000000"/>
          <w:sz w:val="20"/>
          <w:szCs w:val="20"/>
        </w:rPr>
        <w:t>ID</w:t>
      </w:r>
      <w:r w:rsidRPr="00167092">
        <w:rPr>
          <w:rFonts w:ascii="Open Sans" w:hAnsi="Open Sans" w:cs="Open Sans"/>
          <w:b/>
          <w:color w:val="000000"/>
          <w:sz w:val="20"/>
          <w:szCs w:val="20"/>
        </w:rPr>
        <w:t>_Picture</w:t>
      </w:r>
      <w:r w:rsidR="00B404F2">
        <w:rPr>
          <w:rFonts w:ascii="Open Sans" w:hAnsi="Open Sans" w:cs="Open Sans"/>
          <w:color w:val="000000"/>
          <w:sz w:val="20"/>
          <w:szCs w:val="20"/>
        </w:rPr>
        <w:t xml:space="preserve"> (par exemple FR_01001_P</w:t>
      </w:r>
      <w:r>
        <w:rPr>
          <w:rFonts w:ascii="Open Sans" w:hAnsi="Open Sans" w:cs="Open Sans"/>
          <w:color w:val="000000"/>
          <w:sz w:val="20"/>
          <w:szCs w:val="20"/>
        </w:rPr>
        <w:t>icture ou encore SU_02003_Picture, avec ID correspondant à la part qui apparait sur la photo)</w:t>
      </w:r>
    </w:p>
    <w:p w14:paraId="35DA89FE" w14:textId="6088E35C" w:rsidR="00167092" w:rsidRDefault="00167092" w:rsidP="00167092">
      <w:pPr>
        <w:pStyle w:val="NormalWeb"/>
        <w:numPr>
          <w:ilvl w:val="0"/>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Images issues de Catia (ssi pas la possibilité d’avoir une photo propre) :</w:t>
      </w:r>
    </w:p>
    <w:p w14:paraId="1FF113F0" w14:textId="1CC5062D" w:rsidR="00167092" w:rsidRDefault="00167092" w:rsidP="00167092">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Prendre une capture d’écran de la part sous un bon angle</w:t>
      </w:r>
    </w:p>
    <w:p w14:paraId="4D8AB27B" w14:textId="7F6B1FEB" w:rsidR="00167092" w:rsidRDefault="00167092" w:rsidP="00167092">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Taille impérativement inférieur à </w:t>
      </w:r>
      <w:r w:rsidR="00D5255B">
        <w:rPr>
          <w:rFonts w:ascii="Open Sans" w:hAnsi="Open Sans" w:cs="Open Sans"/>
          <w:color w:val="000000"/>
          <w:sz w:val="20"/>
          <w:szCs w:val="20"/>
        </w:rPr>
        <w:t>150</w:t>
      </w:r>
      <w:r>
        <w:rPr>
          <w:rFonts w:ascii="Open Sans" w:hAnsi="Open Sans" w:cs="Open Sans"/>
          <w:color w:val="000000"/>
          <w:sz w:val="20"/>
          <w:szCs w:val="20"/>
        </w:rPr>
        <w:t xml:space="preserve"> Ko</w:t>
      </w:r>
    </w:p>
    <w:p w14:paraId="5429BEC8" w14:textId="219783B5" w:rsidR="00167092" w:rsidRDefault="00167092" w:rsidP="00167092">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Nommer le fichier image de la manière suivante : </w:t>
      </w:r>
      <w:r w:rsidRPr="00167092">
        <w:rPr>
          <w:rFonts w:ascii="Open Sans" w:hAnsi="Open Sans" w:cs="Open Sans"/>
          <w:b/>
          <w:i/>
          <w:color w:val="000000"/>
          <w:sz w:val="20"/>
          <w:szCs w:val="20"/>
        </w:rPr>
        <w:t>ID</w:t>
      </w:r>
      <w:r w:rsidRPr="00167092">
        <w:rPr>
          <w:rFonts w:ascii="Open Sans" w:hAnsi="Open Sans" w:cs="Open Sans"/>
          <w:b/>
          <w:color w:val="000000"/>
          <w:sz w:val="20"/>
          <w:szCs w:val="20"/>
        </w:rPr>
        <w:t>_Picture</w:t>
      </w:r>
      <w:r w:rsidR="00B404F2">
        <w:rPr>
          <w:rFonts w:ascii="Open Sans" w:hAnsi="Open Sans" w:cs="Open Sans"/>
          <w:color w:val="000000"/>
          <w:sz w:val="20"/>
          <w:szCs w:val="20"/>
        </w:rPr>
        <w:t xml:space="preserve"> (par exemple FR_01001_P</w:t>
      </w:r>
      <w:r>
        <w:rPr>
          <w:rFonts w:ascii="Open Sans" w:hAnsi="Open Sans" w:cs="Open Sans"/>
          <w:color w:val="000000"/>
          <w:sz w:val="20"/>
          <w:szCs w:val="20"/>
        </w:rPr>
        <w:t>icture ou encore SU_02003_Picture, avec ID correspondant à la part qui apparait sur la photo)</w:t>
      </w:r>
    </w:p>
    <w:p w14:paraId="72269236" w14:textId="4CC41648" w:rsidR="00B404F2" w:rsidRDefault="00B404F2" w:rsidP="00B404F2">
      <w:pPr>
        <w:pStyle w:val="NormalWeb"/>
        <w:spacing w:before="0" w:beforeAutospacing="0" w:after="0" w:afterAutospacing="0"/>
        <w:jc w:val="both"/>
        <w:rPr>
          <w:rFonts w:ascii="Open Sans" w:hAnsi="Open Sans" w:cs="Open Sans"/>
          <w:color w:val="000000"/>
          <w:sz w:val="20"/>
          <w:szCs w:val="20"/>
        </w:rPr>
      </w:pPr>
    </w:p>
    <w:p w14:paraId="19979AF4" w14:textId="0F682130" w:rsidR="00B404F2" w:rsidRDefault="00B404F2" w:rsidP="00B404F2">
      <w:pPr>
        <w:pStyle w:val="NormalWeb"/>
        <w:spacing w:before="0" w:beforeAutospacing="0" w:after="0" w:afterAutospacing="0"/>
        <w:jc w:val="both"/>
        <w:rPr>
          <w:rFonts w:ascii="Open Sans" w:hAnsi="Open Sans" w:cs="Open Sans"/>
          <w:color w:val="000000"/>
          <w:sz w:val="20"/>
          <w:szCs w:val="20"/>
        </w:rPr>
      </w:pPr>
    </w:p>
    <w:p w14:paraId="28CDFB04" w14:textId="4AF08DC1" w:rsidR="00B404F2" w:rsidRDefault="00B404F2" w:rsidP="00B404F2">
      <w:pPr>
        <w:pStyle w:val="NormalWeb"/>
        <w:spacing w:before="0" w:beforeAutospacing="0" w:after="0" w:afterAutospacing="0"/>
        <w:jc w:val="center"/>
        <w:rPr>
          <w:rFonts w:ascii="Open Sans" w:hAnsi="Open Sans" w:cs="Open Sans"/>
          <w:color w:val="000000"/>
          <w:sz w:val="20"/>
          <w:szCs w:val="20"/>
        </w:rPr>
      </w:pPr>
      <w:r>
        <w:rPr>
          <w:rFonts w:ascii="Open Sans" w:hAnsi="Open Sans" w:cs="Open Sans"/>
          <w:noProof/>
          <w:color w:val="000000"/>
          <w:sz w:val="20"/>
          <w:szCs w:val="20"/>
        </w:rPr>
        <w:drawing>
          <wp:inline distT="0" distB="0" distL="0" distR="0" wp14:anchorId="776C6918" wp14:editId="3E4DD4FC">
            <wp:extent cx="2255715" cy="2301439"/>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jeter2.png"/>
                    <pic:cNvPicPr/>
                  </pic:nvPicPr>
                  <pic:blipFill>
                    <a:blip r:embed="rId9">
                      <a:extLst>
                        <a:ext uri="{28A0092B-C50C-407E-A947-70E740481C1C}">
                          <a14:useLocalDpi xmlns:a14="http://schemas.microsoft.com/office/drawing/2010/main" val="0"/>
                        </a:ext>
                      </a:extLst>
                    </a:blip>
                    <a:stretch>
                      <a:fillRect/>
                    </a:stretch>
                  </pic:blipFill>
                  <pic:spPr>
                    <a:xfrm>
                      <a:off x="0" y="0"/>
                      <a:ext cx="2255715" cy="2301439"/>
                    </a:xfrm>
                    <a:prstGeom prst="rect">
                      <a:avLst/>
                    </a:prstGeom>
                  </pic:spPr>
                </pic:pic>
              </a:graphicData>
            </a:graphic>
          </wp:inline>
        </w:drawing>
      </w:r>
    </w:p>
    <w:p w14:paraId="097B0686" w14:textId="3D3A068D" w:rsidR="00B404F2" w:rsidRPr="00B404F2" w:rsidRDefault="00B404F2" w:rsidP="00B404F2">
      <w:pPr>
        <w:pStyle w:val="NormalWeb"/>
        <w:spacing w:before="0" w:beforeAutospacing="0" w:after="0" w:afterAutospacing="0"/>
        <w:jc w:val="center"/>
        <w:rPr>
          <w:rFonts w:ascii="Open Sans" w:hAnsi="Open Sans" w:cs="Open Sans"/>
          <w:i/>
          <w:color w:val="000000"/>
          <w:sz w:val="20"/>
          <w:szCs w:val="20"/>
        </w:rPr>
      </w:pPr>
      <w:r w:rsidRPr="00B404F2">
        <w:rPr>
          <w:rFonts w:ascii="Open Sans" w:hAnsi="Open Sans" w:cs="Open Sans"/>
          <w:i/>
          <w:color w:val="000000"/>
          <w:sz w:val="20"/>
          <w:szCs w:val="20"/>
        </w:rPr>
        <w:t>Figure 3 – Exemple de photos (ici moyeu avant de Vulcanix)</w:t>
      </w:r>
    </w:p>
    <w:p w14:paraId="5D130A55" w14:textId="1CAA216A" w:rsidR="00167092" w:rsidRDefault="00167092" w:rsidP="00167092">
      <w:pPr>
        <w:pStyle w:val="NormalWeb"/>
        <w:spacing w:before="0" w:beforeAutospacing="0" w:after="0" w:afterAutospacing="0"/>
        <w:jc w:val="both"/>
        <w:rPr>
          <w:rFonts w:ascii="Open Sans" w:hAnsi="Open Sans" w:cs="Open Sans"/>
          <w:color w:val="000000"/>
          <w:sz w:val="20"/>
          <w:szCs w:val="20"/>
        </w:rPr>
      </w:pPr>
    </w:p>
    <w:p w14:paraId="45D0B12E" w14:textId="43810036" w:rsidR="00B404F2" w:rsidRDefault="00B404F2" w:rsidP="00167092">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2) Mise en plan :</w:t>
      </w:r>
    </w:p>
    <w:p w14:paraId="46F1FE7E" w14:textId="7077EDCA" w:rsidR="00B404F2" w:rsidRDefault="00B404F2" w:rsidP="00B404F2">
      <w:pPr>
        <w:pStyle w:val="NormalWeb"/>
        <w:numPr>
          <w:ilvl w:val="0"/>
          <w:numId w:val="8"/>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Screen de la mise en plan</w:t>
      </w:r>
    </w:p>
    <w:p w14:paraId="43EA4795" w14:textId="2716714A" w:rsidR="00B404F2" w:rsidRDefault="00B404F2" w:rsidP="00B404F2">
      <w:pPr>
        <w:pStyle w:val="NormalWeb"/>
        <w:numPr>
          <w:ilvl w:val="1"/>
          <w:numId w:val="8"/>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Faire apparaitre l’ensemble de la mise en plan</w:t>
      </w:r>
    </w:p>
    <w:p w14:paraId="0F65F5C9" w14:textId="70F8090F" w:rsidR="00B404F2" w:rsidRDefault="00B404F2" w:rsidP="00B404F2">
      <w:pPr>
        <w:pStyle w:val="NormalWeb"/>
        <w:numPr>
          <w:ilvl w:val="1"/>
          <w:numId w:val="8"/>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Taille impérativement inférieur à </w:t>
      </w:r>
      <w:r w:rsidR="008D4157">
        <w:rPr>
          <w:rFonts w:ascii="Open Sans" w:hAnsi="Open Sans" w:cs="Open Sans"/>
          <w:color w:val="000000"/>
          <w:sz w:val="20"/>
          <w:szCs w:val="20"/>
        </w:rPr>
        <w:t>150</w:t>
      </w:r>
      <w:r>
        <w:rPr>
          <w:rFonts w:ascii="Open Sans" w:hAnsi="Open Sans" w:cs="Open Sans"/>
          <w:color w:val="000000"/>
          <w:sz w:val="20"/>
          <w:szCs w:val="20"/>
        </w:rPr>
        <w:t xml:space="preserve"> Ko</w:t>
      </w:r>
    </w:p>
    <w:p w14:paraId="5592C94E" w14:textId="70965268" w:rsidR="00B404F2" w:rsidRDefault="00B404F2" w:rsidP="00B404F2">
      <w:pPr>
        <w:pStyle w:val="NormalWeb"/>
        <w:numPr>
          <w:ilvl w:val="1"/>
          <w:numId w:val="8"/>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Nommer le fichier image de la manière suivante : </w:t>
      </w:r>
      <w:r w:rsidRPr="00167092">
        <w:rPr>
          <w:rFonts w:ascii="Open Sans" w:hAnsi="Open Sans" w:cs="Open Sans"/>
          <w:b/>
          <w:i/>
          <w:color w:val="000000"/>
          <w:sz w:val="20"/>
          <w:szCs w:val="20"/>
        </w:rPr>
        <w:t>ID</w:t>
      </w:r>
      <w:r>
        <w:rPr>
          <w:rFonts w:ascii="Open Sans" w:hAnsi="Open Sans" w:cs="Open Sans"/>
          <w:b/>
          <w:color w:val="000000"/>
          <w:sz w:val="20"/>
          <w:szCs w:val="20"/>
        </w:rPr>
        <w:t>_Drawing</w:t>
      </w:r>
      <w:r>
        <w:rPr>
          <w:rFonts w:ascii="Open Sans" w:hAnsi="Open Sans" w:cs="Open Sans"/>
          <w:color w:val="000000"/>
          <w:sz w:val="20"/>
          <w:szCs w:val="20"/>
        </w:rPr>
        <w:t xml:space="preserve"> (par exemple FR_01001_Drawing ou encore SU_02003_Drawing, avec ID correspondant à la part qui apparait sur la </w:t>
      </w:r>
      <w:r w:rsidR="008D4157">
        <w:rPr>
          <w:rFonts w:ascii="Open Sans" w:hAnsi="Open Sans" w:cs="Open Sans"/>
          <w:color w:val="000000"/>
          <w:sz w:val="20"/>
          <w:szCs w:val="20"/>
        </w:rPr>
        <w:t>mise en plan</w:t>
      </w:r>
      <w:r>
        <w:rPr>
          <w:rFonts w:ascii="Open Sans" w:hAnsi="Open Sans" w:cs="Open Sans"/>
          <w:color w:val="000000"/>
          <w:sz w:val="20"/>
          <w:szCs w:val="20"/>
        </w:rPr>
        <w:t>)</w:t>
      </w:r>
    </w:p>
    <w:p w14:paraId="2304FCD3" w14:textId="7B419265" w:rsidR="00B404F2" w:rsidRDefault="00B404F2" w:rsidP="00B404F2">
      <w:pPr>
        <w:pStyle w:val="NormalWeb"/>
        <w:spacing w:before="0" w:beforeAutospacing="0" w:after="0" w:afterAutospacing="0"/>
        <w:jc w:val="both"/>
        <w:rPr>
          <w:rFonts w:ascii="Open Sans" w:hAnsi="Open Sans" w:cs="Open Sans"/>
          <w:color w:val="000000"/>
          <w:sz w:val="20"/>
          <w:szCs w:val="20"/>
        </w:rPr>
      </w:pPr>
    </w:p>
    <w:p w14:paraId="1D9A1D76" w14:textId="675F31B7" w:rsidR="00B404F2" w:rsidRDefault="00B404F2" w:rsidP="00B404F2">
      <w:pPr>
        <w:pStyle w:val="NormalWeb"/>
        <w:spacing w:before="0" w:beforeAutospacing="0" w:after="0" w:afterAutospacing="0"/>
        <w:jc w:val="both"/>
        <w:rPr>
          <w:rFonts w:ascii="Open Sans" w:hAnsi="Open Sans" w:cs="Open Sans"/>
          <w:color w:val="000000"/>
          <w:sz w:val="20"/>
          <w:szCs w:val="20"/>
        </w:rPr>
      </w:pPr>
      <w:r>
        <w:rPr>
          <w:rFonts w:ascii="Open Sans" w:hAnsi="Open Sans" w:cs="Open Sans"/>
          <w:noProof/>
          <w:color w:val="000000"/>
          <w:sz w:val="20"/>
          <w:szCs w:val="20"/>
        </w:rPr>
        <w:lastRenderedPageBreak/>
        <w:drawing>
          <wp:inline distT="0" distB="0" distL="0" distR="0" wp14:anchorId="60DFE431" wp14:editId="61081DB2">
            <wp:extent cx="5760720" cy="377761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jet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77615"/>
                    </a:xfrm>
                    <a:prstGeom prst="rect">
                      <a:avLst/>
                    </a:prstGeom>
                  </pic:spPr>
                </pic:pic>
              </a:graphicData>
            </a:graphic>
          </wp:inline>
        </w:drawing>
      </w:r>
    </w:p>
    <w:p w14:paraId="37D7CA20" w14:textId="103FD2D8" w:rsidR="00B404F2" w:rsidRPr="00B404F2" w:rsidRDefault="00B404F2" w:rsidP="00B404F2">
      <w:pPr>
        <w:pStyle w:val="NormalWeb"/>
        <w:spacing w:before="0" w:beforeAutospacing="0" w:after="0" w:afterAutospacing="0"/>
        <w:jc w:val="center"/>
        <w:rPr>
          <w:rFonts w:ascii="Open Sans" w:hAnsi="Open Sans" w:cs="Open Sans"/>
          <w:i/>
          <w:color w:val="000000"/>
          <w:sz w:val="20"/>
          <w:szCs w:val="20"/>
        </w:rPr>
      </w:pPr>
      <w:r>
        <w:rPr>
          <w:rFonts w:ascii="Open Sans" w:hAnsi="Open Sans" w:cs="Open Sans"/>
          <w:i/>
          <w:color w:val="000000"/>
          <w:sz w:val="20"/>
          <w:szCs w:val="20"/>
        </w:rPr>
        <w:t>Figure 4</w:t>
      </w:r>
      <w:r w:rsidRPr="00B404F2">
        <w:rPr>
          <w:rFonts w:ascii="Open Sans" w:hAnsi="Open Sans" w:cs="Open Sans"/>
          <w:i/>
          <w:color w:val="000000"/>
          <w:sz w:val="20"/>
          <w:szCs w:val="20"/>
        </w:rPr>
        <w:t xml:space="preserve"> – Exemple de </w:t>
      </w:r>
      <w:r>
        <w:rPr>
          <w:rFonts w:ascii="Open Sans" w:hAnsi="Open Sans" w:cs="Open Sans"/>
          <w:i/>
          <w:color w:val="000000"/>
          <w:sz w:val="20"/>
          <w:szCs w:val="20"/>
        </w:rPr>
        <w:t>mise en plan</w:t>
      </w:r>
      <w:r w:rsidRPr="00B404F2">
        <w:rPr>
          <w:rFonts w:ascii="Open Sans" w:hAnsi="Open Sans" w:cs="Open Sans"/>
          <w:i/>
          <w:color w:val="000000"/>
          <w:sz w:val="20"/>
          <w:szCs w:val="20"/>
        </w:rPr>
        <w:t xml:space="preserve"> (ici </w:t>
      </w:r>
      <w:r>
        <w:rPr>
          <w:rFonts w:ascii="Open Sans" w:hAnsi="Open Sans" w:cs="Open Sans"/>
          <w:i/>
          <w:color w:val="000000"/>
          <w:sz w:val="20"/>
          <w:szCs w:val="20"/>
        </w:rPr>
        <w:t>insert triangle supérieur avant</w:t>
      </w:r>
      <w:r w:rsidRPr="00B404F2">
        <w:rPr>
          <w:rFonts w:ascii="Open Sans" w:hAnsi="Open Sans" w:cs="Open Sans"/>
          <w:i/>
          <w:color w:val="000000"/>
          <w:sz w:val="20"/>
          <w:szCs w:val="20"/>
        </w:rPr>
        <w:t xml:space="preserve"> de Vulcanix)</w:t>
      </w:r>
    </w:p>
    <w:p w14:paraId="4A0322D4" w14:textId="4D33EB3A" w:rsidR="00B404F2" w:rsidRDefault="00B404F2" w:rsidP="00B404F2">
      <w:pPr>
        <w:pStyle w:val="NormalWeb"/>
        <w:spacing w:before="0" w:beforeAutospacing="0" w:after="0" w:afterAutospacing="0"/>
        <w:jc w:val="both"/>
        <w:rPr>
          <w:rFonts w:ascii="Open Sans" w:hAnsi="Open Sans" w:cs="Open Sans"/>
          <w:color w:val="000000"/>
          <w:sz w:val="20"/>
          <w:szCs w:val="20"/>
        </w:rPr>
      </w:pPr>
    </w:p>
    <w:p w14:paraId="243C121E" w14:textId="69065B06" w:rsidR="00AF2B09" w:rsidRDefault="00AF2B09" w:rsidP="00B404F2">
      <w:pPr>
        <w:pStyle w:val="NormalWeb"/>
        <w:spacing w:before="0" w:beforeAutospacing="0" w:after="0" w:afterAutospacing="0"/>
        <w:jc w:val="both"/>
        <w:rPr>
          <w:rFonts w:ascii="Open Sans" w:hAnsi="Open Sans" w:cs="Open Sans"/>
          <w:color w:val="000000"/>
          <w:sz w:val="20"/>
          <w:szCs w:val="20"/>
        </w:rPr>
      </w:pPr>
    </w:p>
    <w:p w14:paraId="75067A4E" w14:textId="6660A237" w:rsidR="008D4157" w:rsidRDefault="008D4157" w:rsidP="00B404F2">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Pour un assemblage :</w:t>
      </w:r>
      <w:r w:rsidR="00AF2B09">
        <w:rPr>
          <w:rFonts w:ascii="Open Sans" w:hAnsi="Open Sans" w:cs="Open Sans"/>
          <w:color w:val="000000"/>
          <w:sz w:val="20"/>
          <w:szCs w:val="20"/>
        </w:rPr>
        <w:t xml:space="preserve"> </w:t>
      </w:r>
      <w:r>
        <w:rPr>
          <w:rFonts w:ascii="Open Sans" w:hAnsi="Open Sans" w:cs="Open Sans"/>
          <w:color w:val="000000"/>
          <w:sz w:val="20"/>
          <w:szCs w:val="20"/>
        </w:rPr>
        <w:t>Image ou photo </w:t>
      </w:r>
    </w:p>
    <w:p w14:paraId="526D3CC7" w14:textId="381FA65E" w:rsidR="008D4157" w:rsidRDefault="008D4157" w:rsidP="008D4157">
      <w:pPr>
        <w:pStyle w:val="NormalWeb"/>
        <w:spacing w:before="0" w:beforeAutospacing="0" w:after="0" w:afterAutospacing="0"/>
        <w:jc w:val="both"/>
        <w:rPr>
          <w:rFonts w:ascii="Open Sans" w:hAnsi="Open Sans" w:cs="Open Sans"/>
          <w:color w:val="000000"/>
          <w:sz w:val="20"/>
          <w:szCs w:val="20"/>
        </w:rPr>
      </w:pPr>
    </w:p>
    <w:p w14:paraId="3ADD1018" w14:textId="77777777" w:rsidR="008D4157" w:rsidRDefault="008D4157" w:rsidP="008D4157">
      <w:pPr>
        <w:pStyle w:val="NormalWeb"/>
        <w:numPr>
          <w:ilvl w:val="0"/>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Photos (à privilégier par rapport aux images tirées de Catia !) :</w:t>
      </w:r>
    </w:p>
    <w:p w14:paraId="4DBF3140" w14:textId="6D7EA065" w:rsidR="008D4157" w:rsidRDefault="008D4157" w:rsidP="008D4157">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Prendre une photo correcte de </w:t>
      </w:r>
      <w:r w:rsidR="00F35887">
        <w:rPr>
          <w:rFonts w:ascii="Open Sans" w:hAnsi="Open Sans" w:cs="Open Sans"/>
          <w:color w:val="000000"/>
          <w:sz w:val="20"/>
          <w:szCs w:val="20"/>
        </w:rPr>
        <w:t>l’assemblage</w:t>
      </w:r>
      <w:r>
        <w:rPr>
          <w:rFonts w:ascii="Open Sans" w:hAnsi="Open Sans" w:cs="Open Sans"/>
          <w:color w:val="000000"/>
          <w:sz w:val="20"/>
          <w:szCs w:val="20"/>
        </w:rPr>
        <w:t xml:space="preserve"> sous un angle qui permet de bien la voir</w:t>
      </w:r>
    </w:p>
    <w:p w14:paraId="3AD1377F" w14:textId="41C1E8F1" w:rsidR="008D4157" w:rsidRDefault="008D4157" w:rsidP="008D4157">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Taille impérativement inférieur à </w:t>
      </w:r>
      <w:r w:rsidR="00D5255B">
        <w:rPr>
          <w:rFonts w:ascii="Open Sans" w:hAnsi="Open Sans" w:cs="Open Sans"/>
          <w:color w:val="000000"/>
          <w:sz w:val="20"/>
          <w:szCs w:val="20"/>
        </w:rPr>
        <w:t>200</w:t>
      </w:r>
      <w:r>
        <w:rPr>
          <w:rFonts w:ascii="Open Sans" w:hAnsi="Open Sans" w:cs="Open Sans"/>
          <w:color w:val="000000"/>
          <w:sz w:val="20"/>
          <w:szCs w:val="20"/>
        </w:rPr>
        <w:t xml:space="preserve"> Ko</w:t>
      </w:r>
    </w:p>
    <w:p w14:paraId="074AD569" w14:textId="7F5E1251" w:rsidR="008D4157" w:rsidRDefault="008D4157" w:rsidP="008D4157">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Nommer le fichier image de la manière suivante : </w:t>
      </w:r>
      <w:r w:rsidRPr="00167092">
        <w:rPr>
          <w:rFonts w:ascii="Open Sans" w:hAnsi="Open Sans" w:cs="Open Sans"/>
          <w:b/>
          <w:i/>
          <w:color w:val="000000"/>
          <w:sz w:val="20"/>
          <w:szCs w:val="20"/>
        </w:rPr>
        <w:t>ID</w:t>
      </w:r>
      <w:r w:rsidRPr="00167092">
        <w:rPr>
          <w:rFonts w:ascii="Open Sans" w:hAnsi="Open Sans" w:cs="Open Sans"/>
          <w:b/>
          <w:color w:val="000000"/>
          <w:sz w:val="20"/>
          <w:szCs w:val="20"/>
        </w:rPr>
        <w:t>_Picture</w:t>
      </w:r>
      <w:r>
        <w:rPr>
          <w:rFonts w:ascii="Open Sans" w:hAnsi="Open Sans" w:cs="Open Sans"/>
          <w:color w:val="000000"/>
          <w:sz w:val="20"/>
          <w:szCs w:val="20"/>
        </w:rPr>
        <w:t xml:space="preserve"> (par exemple ST_A0500_Picture ou encore SU_A0400_Picture, avec ID correspondant à l’assemblage qui apparait sur la photo)</w:t>
      </w:r>
    </w:p>
    <w:p w14:paraId="5CE9E18D" w14:textId="77777777" w:rsidR="008D4157" w:rsidRDefault="008D4157" w:rsidP="008D4157">
      <w:pPr>
        <w:pStyle w:val="NormalWeb"/>
        <w:numPr>
          <w:ilvl w:val="0"/>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Images issues de Catia (ssi pas la possibilité d’avoir une photo propre) :</w:t>
      </w:r>
    </w:p>
    <w:p w14:paraId="137ED835" w14:textId="5B87268B" w:rsidR="008D4157" w:rsidRDefault="008D4157" w:rsidP="008D4157">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Prendre une capture d’</w:t>
      </w:r>
      <w:r w:rsidR="00F35887">
        <w:rPr>
          <w:rFonts w:ascii="Open Sans" w:hAnsi="Open Sans" w:cs="Open Sans"/>
          <w:color w:val="000000"/>
          <w:sz w:val="20"/>
          <w:szCs w:val="20"/>
        </w:rPr>
        <w:t>écran de l’assemblage</w:t>
      </w:r>
      <w:r>
        <w:rPr>
          <w:rFonts w:ascii="Open Sans" w:hAnsi="Open Sans" w:cs="Open Sans"/>
          <w:color w:val="000000"/>
          <w:sz w:val="20"/>
          <w:szCs w:val="20"/>
        </w:rPr>
        <w:t xml:space="preserve"> sous un bon angle</w:t>
      </w:r>
    </w:p>
    <w:p w14:paraId="04393802" w14:textId="794C02EC" w:rsidR="008D4157" w:rsidRDefault="008D4157" w:rsidP="008D4157">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Taille impérativement inférieur à </w:t>
      </w:r>
      <w:r w:rsidR="00D5255B">
        <w:rPr>
          <w:rFonts w:ascii="Open Sans" w:hAnsi="Open Sans" w:cs="Open Sans"/>
          <w:color w:val="000000"/>
          <w:sz w:val="20"/>
          <w:szCs w:val="20"/>
        </w:rPr>
        <w:t>150</w:t>
      </w:r>
      <w:r>
        <w:rPr>
          <w:rFonts w:ascii="Open Sans" w:hAnsi="Open Sans" w:cs="Open Sans"/>
          <w:color w:val="000000"/>
          <w:sz w:val="20"/>
          <w:szCs w:val="20"/>
        </w:rPr>
        <w:t xml:space="preserve"> Ko</w:t>
      </w:r>
    </w:p>
    <w:p w14:paraId="22265488" w14:textId="2F8FBF39" w:rsidR="008D4157" w:rsidRDefault="008D4157" w:rsidP="008D4157">
      <w:pPr>
        <w:pStyle w:val="NormalWeb"/>
        <w:numPr>
          <w:ilvl w:val="1"/>
          <w:numId w:val="7"/>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Nommer le fichier image de la manière suivante : </w:t>
      </w:r>
      <w:r w:rsidRPr="00167092">
        <w:rPr>
          <w:rFonts w:ascii="Open Sans" w:hAnsi="Open Sans" w:cs="Open Sans"/>
          <w:b/>
          <w:i/>
          <w:color w:val="000000"/>
          <w:sz w:val="20"/>
          <w:szCs w:val="20"/>
        </w:rPr>
        <w:t>ID</w:t>
      </w:r>
      <w:r w:rsidRPr="00167092">
        <w:rPr>
          <w:rFonts w:ascii="Open Sans" w:hAnsi="Open Sans" w:cs="Open Sans"/>
          <w:b/>
          <w:color w:val="000000"/>
          <w:sz w:val="20"/>
          <w:szCs w:val="20"/>
        </w:rPr>
        <w:t>_Picture</w:t>
      </w:r>
      <w:r>
        <w:rPr>
          <w:rFonts w:ascii="Open Sans" w:hAnsi="Open Sans" w:cs="Open Sans"/>
          <w:color w:val="000000"/>
          <w:sz w:val="20"/>
          <w:szCs w:val="20"/>
        </w:rPr>
        <w:t xml:space="preserve"> (par exemple ST_A0500_Picture ou encore SU_A0400_Picture, avec ID correspondant à l’assemblage qui apparait sur la photo)</w:t>
      </w:r>
    </w:p>
    <w:p w14:paraId="4F9AD12E" w14:textId="0157B119" w:rsidR="00AF2B09" w:rsidRDefault="00AF2B09" w:rsidP="00AF2B09">
      <w:pPr>
        <w:pStyle w:val="NormalWeb"/>
        <w:spacing w:before="0" w:beforeAutospacing="0" w:after="0" w:afterAutospacing="0"/>
        <w:jc w:val="both"/>
        <w:rPr>
          <w:rFonts w:ascii="Open Sans" w:hAnsi="Open Sans" w:cs="Open Sans"/>
          <w:color w:val="000000"/>
          <w:sz w:val="20"/>
          <w:szCs w:val="20"/>
        </w:rPr>
      </w:pPr>
    </w:p>
    <w:p w14:paraId="70C84E15" w14:textId="33DEF4A2" w:rsidR="008D4157" w:rsidRDefault="00AF2B09" w:rsidP="00AF2B09">
      <w:pPr>
        <w:pStyle w:val="NormalWeb"/>
        <w:spacing w:before="0" w:beforeAutospacing="0" w:after="0" w:afterAutospacing="0"/>
        <w:jc w:val="center"/>
        <w:rPr>
          <w:rFonts w:ascii="Open Sans" w:hAnsi="Open Sans" w:cs="Open Sans"/>
          <w:color w:val="000000"/>
          <w:sz w:val="20"/>
          <w:szCs w:val="20"/>
        </w:rPr>
      </w:pPr>
      <w:r>
        <w:rPr>
          <w:rFonts w:ascii="Open Sans" w:hAnsi="Open Sans" w:cs="Open Sans"/>
          <w:noProof/>
          <w:color w:val="000000"/>
          <w:sz w:val="20"/>
          <w:szCs w:val="20"/>
        </w:rPr>
        <w:drawing>
          <wp:inline distT="0" distB="0" distL="0" distR="0" wp14:anchorId="1C24C6A0" wp14:editId="01F86194">
            <wp:extent cx="2023019" cy="2613811"/>
            <wp:effectExtent l="9208" t="0" r="6032" b="6033"/>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eter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2030203" cy="2623093"/>
                    </a:xfrm>
                    <a:prstGeom prst="rect">
                      <a:avLst/>
                    </a:prstGeom>
                  </pic:spPr>
                </pic:pic>
              </a:graphicData>
            </a:graphic>
          </wp:inline>
        </w:drawing>
      </w:r>
    </w:p>
    <w:p w14:paraId="0B5BC392" w14:textId="1C242073" w:rsidR="00AF2B09" w:rsidRPr="00AF2B09" w:rsidRDefault="00A65D29" w:rsidP="00AF2B09">
      <w:pPr>
        <w:pStyle w:val="NormalWeb"/>
        <w:spacing w:before="0" w:beforeAutospacing="0" w:after="0" w:afterAutospacing="0"/>
        <w:jc w:val="center"/>
        <w:rPr>
          <w:rFonts w:ascii="Open Sans" w:hAnsi="Open Sans" w:cs="Open Sans"/>
          <w:i/>
          <w:color w:val="000000"/>
          <w:sz w:val="20"/>
          <w:szCs w:val="20"/>
        </w:rPr>
      </w:pPr>
      <w:r>
        <w:rPr>
          <w:rFonts w:ascii="Open Sans" w:hAnsi="Open Sans" w:cs="Open Sans"/>
          <w:i/>
          <w:color w:val="000000"/>
          <w:sz w:val="20"/>
          <w:szCs w:val="20"/>
        </w:rPr>
        <w:t>Figure 5</w:t>
      </w:r>
      <w:r w:rsidR="00AF2B09" w:rsidRPr="00B404F2">
        <w:rPr>
          <w:rFonts w:ascii="Open Sans" w:hAnsi="Open Sans" w:cs="Open Sans"/>
          <w:i/>
          <w:color w:val="000000"/>
          <w:sz w:val="20"/>
          <w:szCs w:val="20"/>
        </w:rPr>
        <w:t xml:space="preserve"> – Exemple de photos (ici </w:t>
      </w:r>
      <w:r w:rsidR="00AF2B09">
        <w:rPr>
          <w:rFonts w:ascii="Open Sans" w:hAnsi="Open Sans" w:cs="Open Sans"/>
          <w:i/>
          <w:color w:val="000000"/>
          <w:sz w:val="20"/>
          <w:szCs w:val="20"/>
        </w:rPr>
        <w:t>triangle supérieur</w:t>
      </w:r>
      <w:r w:rsidR="00AF2B09" w:rsidRPr="00B404F2">
        <w:rPr>
          <w:rFonts w:ascii="Open Sans" w:hAnsi="Open Sans" w:cs="Open Sans"/>
          <w:i/>
          <w:color w:val="000000"/>
          <w:sz w:val="20"/>
          <w:szCs w:val="20"/>
        </w:rPr>
        <w:t xml:space="preserve"> avant de Vulcanix)</w:t>
      </w:r>
    </w:p>
    <w:p w14:paraId="3CDEF37E" w14:textId="77777777" w:rsidR="00AF2B09" w:rsidRDefault="00AF2B09">
      <w:pPr>
        <w:rPr>
          <w:rFonts w:ascii="Open Sans" w:eastAsia="Times New Roman" w:hAnsi="Open Sans" w:cs="Open Sans"/>
          <w:i/>
          <w:color w:val="808080" w:themeColor="background1" w:themeShade="80"/>
          <w:szCs w:val="21"/>
          <w:lang w:eastAsia="fr-FR"/>
        </w:rPr>
      </w:pPr>
      <w:r>
        <w:rPr>
          <w:rFonts w:ascii="Open Sans" w:hAnsi="Open Sans" w:cs="Open Sans"/>
          <w:i/>
          <w:color w:val="808080" w:themeColor="background1" w:themeShade="80"/>
          <w:szCs w:val="21"/>
        </w:rPr>
        <w:br w:type="page"/>
      </w:r>
    </w:p>
    <w:p w14:paraId="22D1298E" w14:textId="1C31C854" w:rsidR="00B404F2" w:rsidRDefault="00B404F2" w:rsidP="00B404F2">
      <w:pPr>
        <w:pStyle w:val="NormalWeb"/>
        <w:spacing w:before="0" w:beforeAutospacing="0" w:after="0" w:afterAutospacing="0"/>
        <w:jc w:val="both"/>
        <w:rPr>
          <w:rFonts w:ascii="Open Sans" w:hAnsi="Open Sans" w:cs="Open Sans"/>
          <w:color w:val="000000"/>
          <w:sz w:val="20"/>
          <w:szCs w:val="20"/>
        </w:rPr>
      </w:pPr>
      <w:r>
        <w:rPr>
          <w:rFonts w:ascii="Open Sans" w:hAnsi="Open Sans" w:cs="Open Sans"/>
          <w:i/>
          <w:color w:val="808080" w:themeColor="background1" w:themeShade="80"/>
          <w:sz w:val="22"/>
          <w:szCs w:val="21"/>
        </w:rPr>
        <w:lastRenderedPageBreak/>
        <w:t>3) Ajout en ligne sur le site du FSG</w:t>
      </w:r>
    </w:p>
    <w:p w14:paraId="4F294882" w14:textId="7DCF8022" w:rsidR="00B404F2" w:rsidRDefault="00B404F2" w:rsidP="00B404F2">
      <w:pPr>
        <w:pStyle w:val="NormalWeb"/>
        <w:spacing w:before="0" w:beforeAutospacing="0" w:after="0" w:afterAutospacing="0"/>
        <w:jc w:val="both"/>
        <w:rPr>
          <w:rFonts w:ascii="Open Sans" w:hAnsi="Open Sans" w:cs="Open Sans"/>
          <w:color w:val="000000"/>
          <w:sz w:val="20"/>
          <w:szCs w:val="20"/>
        </w:rPr>
      </w:pPr>
    </w:p>
    <w:p w14:paraId="57201B22" w14:textId="44D4C615" w:rsidR="008D0EC6" w:rsidRDefault="008D0EC6" w:rsidP="00B404F2">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Une fois l’Excel vérifié par moi ou quelqu’un d’autre, il faut ensuite ajouter son contenu en ligne sur le site du FSG.</w:t>
      </w:r>
      <w:r w:rsidR="00181AC9">
        <w:rPr>
          <w:rFonts w:ascii="Open Sans" w:hAnsi="Open Sans" w:cs="Open Sans"/>
          <w:color w:val="000000"/>
          <w:sz w:val="20"/>
          <w:szCs w:val="20"/>
        </w:rPr>
        <w:t xml:space="preserve"> Pour les assemblages du DBOM ou CBOM (EN, ST et BR), voir section DBOM et CBOM pour le reste.</w:t>
      </w:r>
    </w:p>
    <w:p w14:paraId="5FC55723" w14:textId="77777777" w:rsidR="008D0EC6" w:rsidRDefault="008D0EC6" w:rsidP="00B404F2">
      <w:pPr>
        <w:pStyle w:val="NormalWeb"/>
        <w:spacing w:before="0" w:beforeAutospacing="0" w:after="0" w:afterAutospacing="0"/>
        <w:jc w:val="both"/>
        <w:rPr>
          <w:rFonts w:ascii="Open Sans" w:hAnsi="Open Sans" w:cs="Open Sans"/>
          <w:color w:val="000000"/>
          <w:sz w:val="20"/>
          <w:szCs w:val="20"/>
        </w:rPr>
      </w:pPr>
    </w:p>
    <w:p w14:paraId="1C73A18C" w14:textId="469B7AAB" w:rsidR="00B404F2" w:rsidRDefault="008D0EC6" w:rsidP="00B404F2">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Avant de commencer, il</w:t>
      </w:r>
      <w:r w:rsidR="00DC7447">
        <w:rPr>
          <w:rFonts w:ascii="Open Sans" w:hAnsi="Open Sans" w:cs="Open Sans"/>
          <w:color w:val="000000"/>
          <w:sz w:val="20"/>
          <w:szCs w:val="20"/>
        </w:rPr>
        <w:t xml:space="preserve"> faut déjà s’être créer un compte sur le site </w:t>
      </w:r>
      <w:r>
        <w:rPr>
          <w:rFonts w:ascii="Open Sans" w:hAnsi="Open Sans" w:cs="Open Sans"/>
          <w:color w:val="000000"/>
          <w:sz w:val="20"/>
          <w:szCs w:val="20"/>
        </w:rPr>
        <w:t>du FSG</w:t>
      </w:r>
      <w:r w:rsidR="00DC7447">
        <w:rPr>
          <w:rFonts w:ascii="Open Sans" w:hAnsi="Open Sans" w:cs="Open Sans"/>
          <w:color w:val="000000"/>
          <w:sz w:val="20"/>
          <w:szCs w:val="20"/>
        </w:rPr>
        <w:t xml:space="preserve"> à l’adresse suivante : </w:t>
      </w:r>
      <w:hyperlink r:id="rId12" w:history="1">
        <w:r w:rsidR="00DC7447" w:rsidRPr="00425CCB">
          <w:rPr>
            <w:rStyle w:val="Lienhypertexte"/>
            <w:rFonts w:ascii="Open Sans" w:hAnsi="Open Sans" w:cs="Open Sans"/>
            <w:sz w:val="20"/>
            <w:szCs w:val="20"/>
          </w:rPr>
          <w:t>https://www.formulastudent.de/</w:t>
        </w:r>
      </w:hyperlink>
      <w:r w:rsidR="00DC7447">
        <w:rPr>
          <w:rFonts w:ascii="Open Sans" w:hAnsi="Open Sans" w:cs="Open Sans"/>
          <w:color w:val="000000"/>
          <w:sz w:val="20"/>
          <w:szCs w:val="20"/>
        </w:rPr>
        <w:t xml:space="preserve"> et demander à rejoindre la team </w:t>
      </w:r>
      <w:r w:rsidR="00DC7447" w:rsidRPr="00DC7447">
        <w:rPr>
          <w:rFonts w:ascii="Open Sans" w:hAnsi="Open Sans" w:cs="Open Sans"/>
          <w:b/>
          <w:color w:val="000000"/>
          <w:sz w:val="20"/>
          <w:szCs w:val="20"/>
        </w:rPr>
        <w:t>Ecurie Piston Sport Auto</w:t>
      </w:r>
      <w:r w:rsidR="00DC7447">
        <w:rPr>
          <w:rFonts w:ascii="Open Sans" w:hAnsi="Open Sans" w:cs="Open Sans"/>
          <w:b/>
          <w:color w:val="000000"/>
          <w:sz w:val="20"/>
          <w:szCs w:val="20"/>
        </w:rPr>
        <w:t xml:space="preserve"> </w:t>
      </w:r>
      <w:r w:rsidR="00DC7447">
        <w:rPr>
          <w:rFonts w:ascii="Open Sans" w:hAnsi="Open Sans" w:cs="Open Sans"/>
          <w:color w:val="000000"/>
          <w:sz w:val="20"/>
          <w:szCs w:val="20"/>
        </w:rPr>
        <w:t xml:space="preserve">de </w:t>
      </w:r>
      <w:r w:rsidR="00DC7447" w:rsidRPr="00DC7447">
        <w:rPr>
          <w:rFonts w:ascii="Open Sans" w:hAnsi="Open Sans" w:cs="Open Sans"/>
          <w:b/>
          <w:color w:val="000000"/>
          <w:sz w:val="20"/>
          <w:szCs w:val="20"/>
        </w:rPr>
        <w:t>Ecole Centrale de Lyon</w:t>
      </w:r>
      <w:r w:rsidR="00DC7447">
        <w:rPr>
          <w:rFonts w:ascii="Open Sans" w:hAnsi="Open Sans" w:cs="Open Sans"/>
          <w:color w:val="000000"/>
          <w:sz w:val="20"/>
          <w:szCs w:val="20"/>
        </w:rPr>
        <w:t>.</w:t>
      </w:r>
    </w:p>
    <w:p w14:paraId="3BAF72BF" w14:textId="54D1D55D" w:rsidR="00DC7447" w:rsidRDefault="00DC7447" w:rsidP="00B404F2">
      <w:pPr>
        <w:pStyle w:val="NormalWeb"/>
        <w:spacing w:before="0" w:beforeAutospacing="0" w:after="0" w:afterAutospacing="0"/>
        <w:jc w:val="both"/>
        <w:rPr>
          <w:rFonts w:ascii="Open Sans" w:hAnsi="Open Sans" w:cs="Open Sans"/>
          <w:color w:val="000000"/>
          <w:sz w:val="20"/>
          <w:szCs w:val="20"/>
        </w:rPr>
      </w:pPr>
    </w:p>
    <w:p w14:paraId="10F331AC" w14:textId="5562207B" w:rsidR="00DC7447" w:rsidRDefault="00DC7447" w:rsidP="00B404F2">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Une fois connecté, voici comment trouver le remplissage en ligne du BOM :</w:t>
      </w:r>
    </w:p>
    <w:p w14:paraId="3084FD34" w14:textId="38E7B029" w:rsidR="00DC7447" w:rsidRDefault="00DC7447" w:rsidP="00DC7447">
      <w:pPr>
        <w:pStyle w:val="NormalWeb"/>
        <w:numPr>
          <w:ilvl w:val="0"/>
          <w:numId w:val="10"/>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Cliquer en haut à droite sur </w:t>
      </w:r>
      <w:r w:rsidRPr="00DC7447">
        <w:rPr>
          <w:rFonts w:ascii="Open Sans" w:hAnsi="Open Sans" w:cs="Open Sans"/>
          <w:i/>
          <w:color w:val="000000"/>
          <w:sz w:val="20"/>
          <w:szCs w:val="20"/>
        </w:rPr>
        <w:t>My account</w:t>
      </w:r>
    </w:p>
    <w:p w14:paraId="2B5DEA50" w14:textId="5C92BF87" w:rsidR="00DC7447" w:rsidRDefault="00DC7447" w:rsidP="00DC7447">
      <w:pPr>
        <w:pStyle w:val="NormalWeb"/>
        <w:numPr>
          <w:ilvl w:val="0"/>
          <w:numId w:val="10"/>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Cliquer, dans </w:t>
      </w:r>
      <w:r w:rsidRPr="00DC7447">
        <w:rPr>
          <w:rFonts w:ascii="Open Sans" w:hAnsi="Open Sans" w:cs="Open Sans"/>
          <w:b/>
          <w:color w:val="4472C4" w:themeColor="accent1"/>
          <w:sz w:val="20"/>
          <w:szCs w:val="20"/>
        </w:rPr>
        <w:t>Your Team</w:t>
      </w:r>
      <w:r>
        <w:rPr>
          <w:rFonts w:ascii="Open Sans" w:hAnsi="Open Sans" w:cs="Open Sans"/>
          <w:color w:val="000000"/>
          <w:sz w:val="20"/>
          <w:szCs w:val="20"/>
        </w:rPr>
        <w:t xml:space="preserve">, sur </w:t>
      </w:r>
      <w:r w:rsidRPr="00DC7447">
        <w:rPr>
          <w:rFonts w:ascii="Open Sans" w:hAnsi="Open Sans" w:cs="Open Sans"/>
          <w:i/>
          <w:color w:val="000000"/>
          <w:sz w:val="20"/>
          <w:szCs w:val="20"/>
        </w:rPr>
        <w:t>Ecurie Piston Sport Auto</w:t>
      </w:r>
      <w:r>
        <w:rPr>
          <w:rFonts w:ascii="Open Sans" w:hAnsi="Open Sans" w:cs="Open Sans"/>
          <w:color w:val="000000"/>
          <w:sz w:val="20"/>
          <w:szCs w:val="20"/>
        </w:rPr>
        <w:t xml:space="preserve"> </w:t>
      </w:r>
    </w:p>
    <w:p w14:paraId="04CA95DB" w14:textId="1A33EB96" w:rsidR="00DC7447" w:rsidRDefault="00DC7447" w:rsidP="00DC7447">
      <w:pPr>
        <w:pStyle w:val="NormalWeb"/>
        <w:numPr>
          <w:ilvl w:val="0"/>
          <w:numId w:val="10"/>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Cliquer sur l’onglet </w:t>
      </w:r>
      <w:r w:rsidRPr="00DC7447">
        <w:rPr>
          <w:rFonts w:ascii="Open Sans" w:hAnsi="Open Sans" w:cs="Open Sans"/>
          <w:i/>
          <w:color w:val="000000"/>
          <w:sz w:val="20"/>
          <w:szCs w:val="20"/>
        </w:rPr>
        <w:t>CBOM</w:t>
      </w:r>
      <w:r w:rsidR="00236DCC">
        <w:rPr>
          <w:rFonts w:ascii="Open Sans" w:hAnsi="Open Sans" w:cs="Open Sans"/>
          <w:i/>
          <w:color w:val="000000"/>
          <w:sz w:val="20"/>
          <w:szCs w:val="20"/>
        </w:rPr>
        <w:t xml:space="preserve"> </w:t>
      </w:r>
      <w:r w:rsidR="00236DCC">
        <w:rPr>
          <w:rFonts w:ascii="Open Sans" w:hAnsi="Open Sans" w:cs="Open Sans"/>
          <w:color w:val="000000"/>
          <w:sz w:val="20"/>
          <w:szCs w:val="20"/>
        </w:rPr>
        <w:t>(cf figure 6)</w:t>
      </w:r>
    </w:p>
    <w:p w14:paraId="220F191B" w14:textId="3842F5C7" w:rsidR="00DC7447" w:rsidRDefault="00DC7447" w:rsidP="00DC7447">
      <w:pPr>
        <w:pStyle w:val="NormalWeb"/>
        <w:spacing w:before="0" w:beforeAutospacing="0" w:after="0" w:afterAutospacing="0"/>
        <w:jc w:val="both"/>
        <w:rPr>
          <w:rFonts w:ascii="Open Sans" w:hAnsi="Open Sans" w:cs="Open Sans"/>
          <w:color w:val="000000"/>
          <w:sz w:val="20"/>
          <w:szCs w:val="20"/>
        </w:rPr>
      </w:pPr>
    </w:p>
    <w:p w14:paraId="7BDBAC61" w14:textId="3B61732D" w:rsidR="00DC7447" w:rsidRDefault="00A65D29"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noProof/>
          <w:color w:val="000000"/>
          <w:sz w:val="20"/>
          <w:szCs w:val="20"/>
        </w:rPr>
        <w:drawing>
          <wp:inline distT="0" distB="0" distL="0" distR="0" wp14:anchorId="57A720AC" wp14:editId="393B84C6">
            <wp:extent cx="5760720" cy="406336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jet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063365"/>
                    </a:xfrm>
                    <a:prstGeom prst="rect">
                      <a:avLst/>
                    </a:prstGeom>
                  </pic:spPr>
                </pic:pic>
              </a:graphicData>
            </a:graphic>
          </wp:inline>
        </w:drawing>
      </w:r>
    </w:p>
    <w:p w14:paraId="30FD9E3D" w14:textId="63A833C0" w:rsidR="00A65D29" w:rsidRPr="00AF2B09" w:rsidRDefault="00A65D29" w:rsidP="00A65D29">
      <w:pPr>
        <w:pStyle w:val="NormalWeb"/>
        <w:spacing w:before="0" w:beforeAutospacing="0" w:after="0" w:afterAutospacing="0"/>
        <w:jc w:val="center"/>
        <w:rPr>
          <w:rFonts w:ascii="Open Sans" w:hAnsi="Open Sans" w:cs="Open Sans"/>
          <w:i/>
          <w:color w:val="000000"/>
          <w:sz w:val="20"/>
          <w:szCs w:val="20"/>
        </w:rPr>
      </w:pPr>
      <w:r>
        <w:rPr>
          <w:rFonts w:ascii="Open Sans" w:hAnsi="Open Sans" w:cs="Open Sans"/>
          <w:i/>
          <w:color w:val="000000"/>
          <w:sz w:val="20"/>
          <w:szCs w:val="20"/>
        </w:rPr>
        <w:t>Figure 6</w:t>
      </w:r>
      <w:r w:rsidRPr="00B404F2">
        <w:rPr>
          <w:rFonts w:ascii="Open Sans" w:hAnsi="Open Sans" w:cs="Open Sans"/>
          <w:i/>
          <w:color w:val="000000"/>
          <w:sz w:val="20"/>
          <w:szCs w:val="20"/>
        </w:rPr>
        <w:t xml:space="preserve"> – </w:t>
      </w:r>
      <w:r>
        <w:rPr>
          <w:rFonts w:ascii="Open Sans" w:hAnsi="Open Sans" w:cs="Open Sans"/>
          <w:i/>
          <w:color w:val="000000"/>
          <w:sz w:val="20"/>
          <w:szCs w:val="20"/>
        </w:rPr>
        <w:t>Page de remplissage en ligne du cost</w:t>
      </w:r>
    </w:p>
    <w:p w14:paraId="248C579F" w14:textId="370A332C" w:rsidR="00A65D29" w:rsidRDefault="00A65D29" w:rsidP="00DC7447">
      <w:pPr>
        <w:pStyle w:val="NormalWeb"/>
        <w:spacing w:before="0" w:beforeAutospacing="0" w:after="0" w:afterAutospacing="0"/>
        <w:jc w:val="both"/>
        <w:rPr>
          <w:rFonts w:ascii="Open Sans" w:hAnsi="Open Sans" w:cs="Open Sans"/>
          <w:color w:val="000000"/>
          <w:sz w:val="20"/>
          <w:szCs w:val="20"/>
        </w:rPr>
      </w:pPr>
    </w:p>
    <w:p w14:paraId="1D59F29B" w14:textId="1EBCF310" w:rsidR="00A65D29" w:rsidRDefault="00A65D29" w:rsidP="00DC7447">
      <w:pPr>
        <w:pStyle w:val="NormalWeb"/>
        <w:spacing w:before="0" w:beforeAutospacing="0" w:after="0" w:afterAutospacing="0"/>
        <w:jc w:val="both"/>
        <w:rPr>
          <w:rFonts w:ascii="Open Sans" w:hAnsi="Open Sans" w:cs="Open Sans"/>
          <w:color w:val="000000"/>
          <w:sz w:val="20"/>
          <w:szCs w:val="20"/>
        </w:rPr>
      </w:pPr>
    </w:p>
    <w:p w14:paraId="6F9F8455" w14:textId="137DA124" w:rsidR="00A65D29" w:rsidRDefault="00236DCC"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Chaque assemblage aura été ajouté au préalable sur le site du FSG, avec le bon ID. Vous devez donc ensuite trouver l’assemblage dont vous souhaitez ajouter les différentes parts. Par exemple, on a figure 7 le cas de l’assemblage SU_A0003.</w:t>
      </w:r>
    </w:p>
    <w:p w14:paraId="559BA2D1" w14:textId="6841EDAF" w:rsidR="00236DCC" w:rsidRDefault="00236DCC"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Concernant l’assemblage (encadré en </w:t>
      </w:r>
      <w:r w:rsidRPr="00510EA7">
        <w:rPr>
          <w:rFonts w:ascii="Open Sans" w:hAnsi="Open Sans" w:cs="Open Sans"/>
          <w:b/>
          <w:color w:val="FF0000"/>
          <w:sz w:val="20"/>
          <w:szCs w:val="20"/>
        </w:rPr>
        <w:t>rouge</w:t>
      </w:r>
      <w:r>
        <w:rPr>
          <w:rFonts w:ascii="Open Sans" w:hAnsi="Open Sans" w:cs="Open Sans"/>
          <w:color w:val="000000"/>
          <w:sz w:val="20"/>
          <w:szCs w:val="20"/>
        </w:rPr>
        <w:t>), il n’y a rien à rajouter.</w:t>
      </w:r>
      <w:r w:rsidR="00510EA7">
        <w:rPr>
          <w:rFonts w:ascii="Open Sans" w:hAnsi="Open Sans" w:cs="Open Sans"/>
          <w:color w:val="000000"/>
          <w:sz w:val="20"/>
          <w:szCs w:val="20"/>
        </w:rPr>
        <w:t xml:space="preserve"> Vous pouvez vérifier que l’ID mentionné est le bon. Sinon, double-cliquez sur l’ID actuel et remplacez par le bon numéro.</w:t>
      </w:r>
    </w:p>
    <w:p w14:paraId="7263D18D" w14:textId="69FAF491" w:rsidR="00236DCC" w:rsidRDefault="00236DCC"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Concernant la première part (encadré en </w:t>
      </w:r>
      <w:r w:rsidRPr="00510EA7">
        <w:rPr>
          <w:rFonts w:ascii="Open Sans" w:hAnsi="Open Sans" w:cs="Open Sans"/>
          <w:b/>
          <w:color w:val="7030A0"/>
          <w:sz w:val="20"/>
          <w:szCs w:val="20"/>
        </w:rPr>
        <w:t>violet</w:t>
      </w:r>
      <w:r>
        <w:rPr>
          <w:rFonts w:ascii="Open Sans" w:hAnsi="Open Sans" w:cs="Open Sans"/>
          <w:color w:val="000000"/>
          <w:sz w:val="20"/>
          <w:szCs w:val="20"/>
        </w:rPr>
        <w:t>) de l’assemblage, il faut la compléter :</w:t>
      </w:r>
    </w:p>
    <w:p w14:paraId="5B8555F6" w14:textId="0CFD3432" w:rsidR="00236DCC" w:rsidRDefault="00236DCC" w:rsidP="00236DCC">
      <w:pPr>
        <w:pStyle w:val="NormalWeb"/>
        <w:numPr>
          <w:ilvl w:val="0"/>
          <w:numId w:val="1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Double-cliquez sur le 1</w:t>
      </w:r>
      <w:r w:rsidRPr="00236DCC">
        <w:rPr>
          <w:rFonts w:ascii="Open Sans" w:hAnsi="Open Sans" w:cs="Open Sans"/>
          <w:color w:val="000000"/>
          <w:sz w:val="20"/>
          <w:szCs w:val="20"/>
          <w:vertAlign w:val="superscript"/>
        </w:rPr>
        <w:t>er</w:t>
      </w:r>
      <w:r>
        <w:rPr>
          <w:rFonts w:ascii="Open Sans" w:hAnsi="Open Sans" w:cs="Open Sans"/>
          <w:color w:val="000000"/>
          <w:sz w:val="20"/>
          <w:szCs w:val="20"/>
        </w:rPr>
        <w:t xml:space="preserve"> </w:t>
      </w:r>
      <w:r w:rsidRPr="00236DCC">
        <w:rPr>
          <w:rFonts w:ascii="Open Sans" w:hAnsi="Open Sans" w:cs="Open Sans"/>
          <w:i/>
          <w:color w:val="000000"/>
          <w:sz w:val="20"/>
          <w:szCs w:val="20"/>
        </w:rPr>
        <w:t>To be completed</w:t>
      </w:r>
      <w:r>
        <w:rPr>
          <w:rFonts w:ascii="Open Sans" w:hAnsi="Open Sans" w:cs="Open Sans"/>
          <w:color w:val="000000"/>
          <w:sz w:val="20"/>
          <w:szCs w:val="20"/>
        </w:rPr>
        <w:t xml:space="preserve"> et ajouter le nom de la part</w:t>
      </w:r>
    </w:p>
    <w:p w14:paraId="68C8132A" w14:textId="1F6832A9" w:rsidR="00236DCC" w:rsidRDefault="00236DCC" w:rsidP="00236DCC">
      <w:pPr>
        <w:pStyle w:val="NormalWeb"/>
        <w:numPr>
          <w:ilvl w:val="0"/>
          <w:numId w:val="1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Double-cliquez sur le m et mettez m si Make, b si Buy</w:t>
      </w:r>
    </w:p>
    <w:p w14:paraId="5F394E3F" w14:textId="1093B115" w:rsidR="00236DCC" w:rsidRDefault="00236DCC" w:rsidP="00236DCC">
      <w:pPr>
        <w:pStyle w:val="NormalWeb"/>
        <w:numPr>
          <w:ilvl w:val="0"/>
          <w:numId w:val="1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Double-cliquez sur </w:t>
      </w:r>
      <w:r>
        <w:rPr>
          <w:rFonts w:ascii="Open Sans" w:hAnsi="Open Sans" w:cs="Open Sans"/>
          <w:color w:val="000000"/>
          <w:sz w:val="20"/>
          <w:szCs w:val="20"/>
        </w:rPr>
        <w:t>le 2</w:t>
      </w:r>
      <w:r w:rsidRPr="00236DCC">
        <w:rPr>
          <w:rFonts w:ascii="Open Sans" w:hAnsi="Open Sans" w:cs="Open Sans"/>
          <w:color w:val="000000"/>
          <w:sz w:val="20"/>
          <w:szCs w:val="20"/>
          <w:vertAlign w:val="superscript"/>
        </w:rPr>
        <w:t>ème</w:t>
      </w:r>
      <w:r>
        <w:rPr>
          <w:rFonts w:ascii="Open Sans" w:hAnsi="Open Sans" w:cs="Open Sans"/>
          <w:color w:val="000000"/>
          <w:sz w:val="20"/>
          <w:szCs w:val="20"/>
        </w:rPr>
        <w:t xml:space="preserve"> </w:t>
      </w:r>
      <w:r w:rsidRPr="00236DCC">
        <w:rPr>
          <w:rFonts w:ascii="Open Sans" w:hAnsi="Open Sans" w:cs="Open Sans"/>
          <w:i/>
          <w:color w:val="000000"/>
          <w:sz w:val="20"/>
          <w:szCs w:val="20"/>
        </w:rPr>
        <w:t>To be completed</w:t>
      </w:r>
      <w:r>
        <w:rPr>
          <w:rFonts w:ascii="Open Sans" w:hAnsi="Open Sans" w:cs="Open Sans"/>
          <w:color w:val="000000"/>
          <w:sz w:val="20"/>
          <w:szCs w:val="20"/>
        </w:rPr>
        <w:t xml:space="preserve"> et ajouter </w:t>
      </w:r>
      <w:r>
        <w:rPr>
          <w:rFonts w:ascii="Open Sans" w:hAnsi="Open Sans" w:cs="Open Sans"/>
          <w:color w:val="000000"/>
          <w:sz w:val="20"/>
          <w:szCs w:val="20"/>
        </w:rPr>
        <w:t>les commentaires</w:t>
      </w:r>
    </w:p>
    <w:p w14:paraId="47BE2177" w14:textId="69D67D13" w:rsidR="00236DCC" w:rsidRDefault="00236DCC" w:rsidP="00236DCC">
      <w:pPr>
        <w:pStyle w:val="NormalWeb"/>
        <w:numPr>
          <w:ilvl w:val="0"/>
          <w:numId w:val="12"/>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Double-cliquez sur le 1 et mettez la quantité réelle de la part</w:t>
      </w:r>
    </w:p>
    <w:p w14:paraId="44FACFD2" w14:textId="650390F7" w:rsidR="00236DCC" w:rsidRDefault="00236DCC" w:rsidP="00DC7447">
      <w:pPr>
        <w:pStyle w:val="NormalWeb"/>
        <w:spacing w:before="0" w:beforeAutospacing="0" w:after="0" w:afterAutospacing="0"/>
        <w:jc w:val="both"/>
        <w:rPr>
          <w:rFonts w:ascii="Open Sans" w:hAnsi="Open Sans" w:cs="Open Sans"/>
          <w:color w:val="000000"/>
          <w:sz w:val="20"/>
          <w:szCs w:val="20"/>
        </w:rPr>
      </w:pPr>
    </w:p>
    <w:p w14:paraId="54DD403A" w14:textId="71984CC8" w:rsidR="00236DCC" w:rsidRDefault="00510EA7" w:rsidP="00510EA7">
      <w:pPr>
        <w:pStyle w:val="NormalWeb"/>
        <w:spacing w:before="0" w:beforeAutospacing="0" w:after="0" w:afterAutospacing="0"/>
        <w:jc w:val="center"/>
        <w:rPr>
          <w:rFonts w:ascii="Open Sans" w:hAnsi="Open Sans" w:cs="Open Sans"/>
          <w:color w:val="000000"/>
          <w:sz w:val="20"/>
          <w:szCs w:val="20"/>
        </w:rPr>
      </w:pPr>
      <w:r>
        <w:rPr>
          <w:rFonts w:ascii="Open Sans" w:hAnsi="Open Sans" w:cs="Open Sans"/>
          <w:noProof/>
          <w:color w:val="000000"/>
          <w:sz w:val="20"/>
          <w:szCs w:val="20"/>
        </w:rPr>
        <w:drawing>
          <wp:inline distT="0" distB="0" distL="0" distR="0" wp14:anchorId="7AC6899E" wp14:editId="61404F3E">
            <wp:extent cx="5760720" cy="2940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et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4005"/>
                    </a:xfrm>
                    <a:prstGeom prst="rect">
                      <a:avLst/>
                    </a:prstGeom>
                  </pic:spPr>
                </pic:pic>
              </a:graphicData>
            </a:graphic>
          </wp:inline>
        </w:drawing>
      </w:r>
    </w:p>
    <w:p w14:paraId="05EE929E" w14:textId="5ABAEF48" w:rsidR="00236DCC" w:rsidRPr="00AF2B09" w:rsidRDefault="00236DCC" w:rsidP="00236DCC">
      <w:pPr>
        <w:pStyle w:val="NormalWeb"/>
        <w:spacing w:before="0" w:beforeAutospacing="0" w:after="0" w:afterAutospacing="0"/>
        <w:jc w:val="center"/>
        <w:rPr>
          <w:rFonts w:ascii="Open Sans" w:hAnsi="Open Sans" w:cs="Open Sans"/>
          <w:i/>
          <w:color w:val="000000"/>
          <w:sz w:val="20"/>
          <w:szCs w:val="20"/>
        </w:rPr>
      </w:pPr>
      <w:r>
        <w:rPr>
          <w:rFonts w:ascii="Open Sans" w:hAnsi="Open Sans" w:cs="Open Sans"/>
          <w:i/>
          <w:color w:val="000000"/>
          <w:sz w:val="20"/>
          <w:szCs w:val="20"/>
        </w:rPr>
        <w:lastRenderedPageBreak/>
        <w:t>Figure 7</w:t>
      </w:r>
      <w:r w:rsidRPr="00B404F2">
        <w:rPr>
          <w:rFonts w:ascii="Open Sans" w:hAnsi="Open Sans" w:cs="Open Sans"/>
          <w:i/>
          <w:color w:val="000000"/>
          <w:sz w:val="20"/>
          <w:szCs w:val="20"/>
        </w:rPr>
        <w:t xml:space="preserve"> – </w:t>
      </w:r>
      <w:r>
        <w:rPr>
          <w:rFonts w:ascii="Open Sans" w:hAnsi="Open Sans" w:cs="Open Sans"/>
          <w:i/>
          <w:color w:val="000000"/>
          <w:sz w:val="20"/>
          <w:szCs w:val="20"/>
        </w:rPr>
        <w:t>Exemple d’assemblage à remplir</w:t>
      </w:r>
    </w:p>
    <w:p w14:paraId="7DA650D9" w14:textId="30317269" w:rsidR="00236DCC" w:rsidRDefault="00236DCC" w:rsidP="00DC7447">
      <w:pPr>
        <w:pStyle w:val="NormalWeb"/>
        <w:spacing w:before="0" w:beforeAutospacing="0" w:after="0" w:afterAutospacing="0"/>
        <w:jc w:val="both"/>
        <w:rPr>
          <w:rFonts w:ascii="Open Sans" w:hAnsi="Open Sans" w:cs="Open Sans"/>
          <w:color w:val="000000"/>
          <w:sz w:val="20"/>
          <w:szCs w:val="20"/>
        </w:rPr>
      </w:pPr>
    </w:p>
    <w:p w14:paraId="6A684B9E" w14:textId="5F20584F" w:rsidR="00510EA7" w:rsidRDefault="00C60720"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Une fois cela fait, il va falloir que vous rajoutiez toutes les parts de l’assemblage (cf Excel que vous avez fait et qui a été corrigé).</w:t>
      </w:r>
      <w:r w:rsidR="00510EA7">
        <w:rPr>
          <w:rFonts w:ascii="Open Sans" w:hAnsi="Open Sans" w:cs="Open Sans"/>
          <w:color w:val="000000"/>
          <w:sz w:val="20"/>
          <w:szCs w:val="20"/>
        </w:rPr>
        <w:t xml:space="preserve"> Pour rajouter une part ; il suffit de cliquer sur le + entouré en </w:t>
      </w:r>
      <w:r w:rsidR="00510EA7" w:rsidRPr="00510EA7">
        <w:rPr>
          <w:rFonts w:ascii="Open Sans" w:hAnsi="Open Sans" w:cs="Open Sans"/>
          <w:b/>
          <w:color w:val="70AD47" w:themeColor="accent6"/>
          <w:sz w:val="20"/>
          <w:szCs w:val="20"/>
        </w:rPr>
        <w:t>vert</w:t>
      </w:r>
      <w:r w:rsidR="00510EA7">
        <w:rPr>
          <w:rFonts w:ascii="Open Sans" w:hAnsi="Open Sans" w:cs="Open Sans"/>
          <w:color w:val="000000"/>
          <w:sz w:val="20"/>
          <w:szCs w:val="20"/>
        </w:rPr>
        <w:t xml:space="preserve"> figure 7. Vous verrez ensuite la fenêtre de la figure 8 qui s’affiche.</w:t>
      </w:r>
    </w:p>
    <w:p w14:paraId="662AC6DC" w14:textId="77777777" w:rsidR="00510EA7" w:rsidRDefault="00510EA7" w:rsidP="00DC7447">
      <w:pPr>
        <w:pStyle w:val="NormalWeb"/>
        <w:spacing w:before="0" w:beforeAutospacing="0" w:after="0" w:afterAutospacing="0"/>
        <w:jc w:val="both"/>
        <w:rPr>
          <w:rFonts w:ascii="Open Sans" w:hAnsi="Open Sans" w:cs="Open Sans"/>
          <w:color w:val="000000"/>
          <w:sz w:val="20"/>
          <w:szCs w:val="20"/>
        </w:rPr>
      </w:pPr>
    </w:p>
    <w:p w14:paraId="76A75751" w14:textId="1A0E2428" w:rsidR="00510EA7" w:rsidRDefault="00510EA7"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noProof/>
          <w:color w:val="000000"/>
          <w:sz w:val="20"/>
          <w:szCs w:val="20"/>
        </w:rPr>
        <w:drawing>
          <wp:inline distT="0" distB="0" distL="0" distR="0" wp14:anchorId="2B8DD286" wp14:editId="7DEA42F3">
            <wp:extent cx="5760720" cy="3820795"/>
            <wp:effectExtent l="0" t="0" r="0"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jeter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58D84DCF" w14:textId="39A2608E" w:rsidR="00510EA7" w:rsidRPr="00AF2B09" w:rsidRDefault="00510EA7" w:rsidP="00510EA7">
      <w:pPr>
        <w:pStyle w:val="NormalWeb"/>
        <w:spacing w:before="0" w:beforeAutospacing="0" w:after="0" w:afterAutospacing="0"/>
        <w:jc w:val="center"/>
        <w:rPr>
          <w:rFonts w:ascii="Open Sans" w:hAnsi="Open Sans" w:cs="Open Sans"/>
          <w:i/>
          <w:color w:val="000000"/>
          <w:sz w:val="20"/>
          <w:szCs w:val="20"/>
        </w:rPr>
      </w:pPr>
      <w:r>
        <w:rPr>
          <w:rFonts w:ascii="Open Sans" w:hAnsi="Open Sans" w:cs="Open Sans"/>
          <w:i/>
          <w:color w:val="000000"/>
          <w:sz w:val="20"/>
          <w:szCs w:val="20"/>
        </w:rPr>
        <w:t>Figure 8</w:t>
      </w:r>
      <w:r w:rsidRPr="00B404F2">
        <w:rPr>
          <w:rFonts w:ascii="Open Sans" w:hAnsi="Open Sans" w:cs="Open Sans"/>
          <w:i/>
          <w:color w:val="000000"/>
          <w:sz w:val="20"/>
          <w:szCs w:val="20"/>
        </w:rPr>
        <w:t xml:space="preserve"> – </w:t>
      </w:r>
      <w:r>
        <w:rPr>
          <w:rFonts w:ascii="Open Sans" w:hAnsi="Open Sans" w:cs="Open Sans"/>
          <w:i/>
          <w:color w:val="000000"/>
          <w:sz w:val="20"/>
          <w:szCs w:val="20"/>
        </w:rPr>
        <w:t>Fenêtre d’ajout d’une pièce</w:t>
      </w:r>
    </w:p>
    <w:p w14:paraId="49DAF1E5" w14:textId="255EEE9F" w:rsidR="00510EA7" w:rsidRDefault="00510EA7" w:rsidP="00DC7447">
      <w:pPr>
        <w:pStyle w:val="NormalWeb"/>
        <w:spacing w:before="0" w:beforeAutospacing="0" w:after="0" w:afterAutospacing="0"/>
        <w:jc w:val="both"/>
        <w:rPr>
          <w:rFonts w:ascii="Open Sans" w:hAnsi="Open Sans" w:cs="Open Sans"/>
          <w:color w:val="000000"/>
          <w:sz w:val="20"/>
          <w:szCs w:val="20"/>
        </w:rPr>
      </w:pPr>
    </w:p>
    <w:p w14:paraId="45F504BB" w14:textId="5F29B1F0" w:rsidR="00510EA7" w:rsidRDefault="00510EA7"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Remplissez de la manière suivante à l’aide de l’excel :</w:t>
      </w:r>
    </w:p>
    <w:p w14:paraId="1EC34668" w14:textId="0E848071" w:rsidR="00510EA7" w:rsidRDefault="00510EA7" w:rsidP="00510EA7">
      <w:pPr>
        <w:pStyle w:val="NormalWeb"/>
        <w:numPr>
          <w:ilvl w:val="0"/>
          <w:numId w:val="13"/>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Dans </w:t>
      </w:r>
      <w:r w:rsidRPr="00510EA7">
        <w:rPr>
          <w:rFonts w:ascii="Open Sans" w:hAnsi="Open Sans" w:cs="Open Sans"/>
          <w:i/>
          <w:color w:val="000000"/>
          <w:sz w:val="20"/>
          <w:szCs w:val="20"/>
        </w:rPr>
        <w:t>Part</w:t>
      </w:r>
      <w:r>
        <w:rPr>
          <w:rFonts w:ascii="Open Sans" w:hAnsi="Open Sans" w:cs="Open Sans"/>
          <w:color w:val="000000"/>
          <w:sz w:val="20"/>
          <w:szCs w:val="20"/>
        </w:rPr>
        <w:t>, mettre le nom de la pièce</w:t>
      </w:r>
    </w:p>
    <w:p w14:paraId="0C402B60" w14:textId="7F53E411" w:rsidR="00510EA7" w:rsidRDefault="00510EA7" w:rsidP="00510EA7">
      <w:pPr>
        <w:pStyle w:val="NormalWeb"/>
        <w:numPr>
          <w:ilvl w:val="0"/>
          <w:numId w:val="13"/>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Dans </w:t>
      </w:r>
      <w:r w:rsidRPr="00510EA7">
        <w:rPr>
          <w:rFonts w:ascii="Open Sans" w:hAnsi="Open Sans" w:cs="Open Sans"/>
          <w:i/>
          <w:color w:val="000000"/>
          <w:sz w:val="20"/>
          <w:szCs w:val="20"/>
        </w:rPr>
        <w:t>Comments</w:t>
      </w:r>
      <w:r>
        <w:rPr>
          <w:rFonts w:ascii="Open Sans" w:hAnsi="Open Sans" w:cs="Open Sans"/>
          <w:color w:val="000000"/>
          <w:sz w:val="20"/>
          <w:szCs w:val="20"/>
        </w:rPr>
        <w:t>, mettre le commentaire</w:t>
      </w:r>
    </w:p>
    <w:p w14:paraId="506149C0" w14:textId="325B4264" w:rsidR="00510EA7" w:rsidRDefault="00510EA7" w:rsidP="00510EA7">
      <w:pPr>
        <w:pStyle w:val="NormalWeb"/>
        <w:numPr>
          <w:ilvl w:val="0"/>
          <w:numId w:val="13"/>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Dans </w:t>
      </w:r>
      <w:r w:rsidRPr="00510EA7">
        <w:rPr>
          <w:rFonts w:ascii="Open Sans" w:hAnsi="Open Sans" w:cs="Open Sans"/>
          <w:i/>
          <w:color w:val="000000"/>
          <w:sz w:val="20"/>
          <w:szCs w:val="20"/>
        </w:rPr>
        <w:t>quantity</w:t>
      </w:r>
      <w:r>
        <w:rPr>
          <w:rFonts w:ascii="Open Sans" w:hAnsi="Open Sans" w:cs="Open Sans"/>
          <w:color w:val="000000"/>
          <w:sz w:val="20"/>
          <w:szCs w:val="20"/>
        </w:rPr>
        <w:t>, mettre la quantité</w:t>
      </w:r>
    </w:p>
    <w:p w14:paraId="720EC29A" w14:textId="05D75ECB" w:rsidR="00510EA7" w:rsidRDefault="00510EA7" w:rsidP="00510EA7">
      <w:pPr>
        <w:pStyle w:val="NormalWeb"/>
        <w:numPr>
          <w:ilvl w:val="0"/>
          <w:numId w:val="13"/>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Dans </w:t>
      </w:r>
      <w:r w:rsidRPr="00510EA7">
        <w:rPr>
          <w:rFonts w:ascii="Open Sans" w:hAnsi="Open Sans" w:cs="Open Sans"/>
          <w:i/>
          <w:color w:val="000000"/>
          <w:sz w:val="20"/>
          <w:szCs w:val="20"/>
        </w:rPr>
        <w:t>Custom</w:t>
      </w:r>
      <w:r>
        <w:rPr>
          <w:rFonts w:ascii="Open Sans" w:hAnsi="Open Sans" w:cs="Open Sans"/>
          <w:color w:val="000000"/>
          <w:sz w:val="20"/>
          <w:szCs w:val="20"/>
        </w:rPr>
        <w:t xml:space="preserve"> </w:t>
      </w:r>
      <w:r w:rsidRPr="00510EA7">
        <w:rPr>
          <w:rFonts w:ascii="Open Sans" w:hAnsi="Open Sans" w:cs="Open Sans"/>
          <w:i/>
          <w:color w:val="000000"/>
          <w:sz w:val="20"/>
          <w:szCs w:val="20"/>
        </w:rPr>
        <w:t>ID</w:t>
      </w:r>
      <w:r>
        <w:rPr>
          <w:rFonts w:ascii="Open Sans" w:hAnsi="Open Sans" w:cs="Open Sans"/>
          <w:color w:val="000000"/>
          <w:sz w:val="20"/>
          <w:szCs w:val="20"/>
        </w:rPr>
        <w:t>, mettre l’ID figurant sur l’excel (SU_03002 ici par exemple)</w:t>
      </w:r>
    </w:p>
    <w:p w14:paraId="325C5542" w14:textId="706BBD8A" w:rsidR="00510EA7" w:rsidRDefault="00510EA7" w:rsidP="00510EA7">
      <w:pPr>
        <w:pStyle w:val="NormalWeb"/>
        <w:numPr>
          <w:ilvl w:val="0"/>
          <w:numId w:val="13"/>
        </w:numPr>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Appuyez sur </w:t>
      </w:r>
      <w:r w:rsidRPr="00510EA7">
        <w:rPr>
          <w:rFonts w:ascii="Open Sans" w:hAnsi="Open Sans" w:cs="Open Sans"/>
          <w:i/>
          <w:color w:val="000000"/>
          <w:sz w:val="20"/>
          <w:szCs w:val="20"/>
        </w:rPr>
        <w:t>Create</w:t>
      </w:r>
    </w:p>
    <w:p w14:paraId="642EB965" w14:textId="77777777" w:rsidR="00510EA7" w:rsidRDefault="00510EA7" w:rsidP="00DC7447">
      <w:pPr>
        <w:pStyle w:val="NormalWeb"/>
        <w:spacing w:before="0" w:beforeAutospacing="0" w:after="0" w:afterAutospacing="0"/>
        <w:jc w:val="both"/>
        <w:rPr>
          <w:rFonts w:ascii="Open Sans" w:hAnsi="Open Sans" w:cs="Open Sans"/>
          <w:color w:val="000000"/>
          <w:sz w:val="20"/>
          <w:szCs w:val="20"/>
        </w:rPr>
      </w:pPr>
    </w:p>
    <w:p w14:paraId="534F669F" w14:textId="77777777" w:rsidR="00750348" w:rsidRDefault="00750348"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Continuez jusqu’à ce que tout soit ajouté. </w:t>
      </w:r>
    </w:p>
    <w:p w14:paraId="5729C7D5" w14:textId="4ECDDE09" w:rsidR="00510EA7" w:rsidRDefault="00750348"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N’oubliez pas de vous relire ! Une fois terminé, merci de me prévenir pour vérification également.</w:t>
      </w:r>
    </w:p>
    <w:p w14:paraId="3DB21596" w14:textId="47764599" w:rsidR="005A4671" w:rsidRDefault="00750348"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Attention à ne rien supprimer</w:t>
      </w:r>
      <w:r w:rsidR="00B1161F">
        <w:rPr>
          <w:rFonts w:ascii="Open Sans" w:hAnsi="Open Sans" w:cs="Open Sans"/>
          <w:color w:val="000000"/>
          <w:sz w:val="20"/>
          <w:szCs w:val="20"/>
        </w:rPr>
        <w:t xml:space="preserve"> parmi ce qui n’est pas votre ou vos assemblages</w:t>
      </w:r>
      <w:r>
        <w:rPr>
          <w:rFonts w:ascii="Open Sans" w:hAnsi="Open Sans" w:cs="Open Sans"/>
          <w:color w:val="000000"/>
          <w:sz w:val="20"/>
          <w:szCs w:val="20"/>
        </w:rPr>
        <w:t> !</w:t>
      </w:r>
    </w:p>
    <w:p w14:paraId="1F58D534" w14:textId="3411E1F9" w:rsidR="00122F3C" w:rsidRPr="00DC7447" w:rsidRDefault="00122F3C" w:rsidP="00DC7447">
      <w:pPr>
        <w:pStyle w:val="NormalWeb"/>
        <w:spacing w:before="0" w:beforeAutospacing="0" w:after="0" w:afterAutospacing="0"/>
        <w:jc w:val="both"/>
        <w:rPr>
          <w:rFonts w:ascii="Open Sans" w:hAnsi="Open Sans" w:cs="Open Sans"/>
          <w:color w:val="000000"/>
          <w:sz w:val="20"/>
          <w:szCs w:val="20"/>
        </w:rPr>
      </w:pPr>
      <w:r>
        <w:rPr>
          <w:rFonts w:ascii="Open Sans" w:hAnsi="Open Sans" w:cs="Open Sans"/>
          <w:color w:val="000000"/>
          <w:sz w:val="20"/>
          <w:szCs w:val="20"/>
        </w:rPr>
        <w:t xml:space="preserve">N’oubliez pas de vous aider des cost des années précédentes si besoin (dans </w:t>
      </w:r>
      <w:r w:rsidRPr="00122F3C">
        <w:rPr>
          <w:rFonts w:ascii="Open Sans" w:hAnsi="Open Sans" w:cs="Open Sans"/>
          <w:i/>
          <w:color w:val="000000"/>
          <w:sz w:val="20"/>
          <w:szCs w:val="20"/>
        </w:rPr>
        <w:t>STUF2019\CR - Cost Report\Archives</w:t>
      </w:r>
      <w:r>
        <w:rPr>
          <w:rFonts w:ascii="Open Sans" w:hAnsi="Open Sans" w:cs="Open Sans"/>
          <w:color w:val="000000"/>
          <w:sz w:val="20"/>
          <w:szCs w:val="20"/>
        </w:rPr>
        <w:t>).</w:t>
      </w:r>
      <w:bookmarkStart w:id="0" w:name="_GoBack"/>
      <w:bookmarkEnd w:id="0"/>
    </w:p>
    <w:sectPr w:rsidR="00122F3C" w:rsidRPr="00DC7447">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0DFE7" w14:textId="77777777" w:rsidR="008B0945" w:rsidRDefault="008B0945" w:rsidP="003C2534">
      <w:pPr>
        <w:spacing w:after="0" w:line="240" w:lineRule="auto"/>
      </w:pPr>
      <w:r>
        <w:separator/>
      </w:r>
    </w:p>
  </w:endnote>
  <w:endnote w:type="continuationSeparator" w:id="0">
    <w:p w14:paraId="3FE9CA61" w14:textId="77777777" w:rsidR="008B0945" w:rsidRDefault="008B0945"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7A309" w14:textId="77777777" w:rsidR="00A65D29" w:rsidRDefault="00A65D2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95BEE" w14:textId="1E4CFC88" w:rsidR="00A65D29" w:rsidRDefault="00A65D29">
    <w:pPr>
      <w:pStyle w:val="Pieddepage"/>
    </w:pPr>
    <w:r>
      <w:rPr>
        <w:noProof/>
        <w:lang w:eastAsia="fr-FR"/>
      </w:rPr>
      <w:drawing>
        <wp:anchor distT="0" distB="0" distL="114300" distR="114300" simplePos="0" relativeHeight="251673600" behindDoc="0" locked="0" layoutInCell="1" allowOverlap="1" wp14:anchorId="24F4A5D2" wp14:editId="3B061E36">
          <wp:simplePos x="0" y="0"/>
          <wp:positionH relativeFrom="margin">
            <wp:align>center</wp:align>
          </wp:positionH>
          <wp:positionV relativeFrom="paragraph">
            <wp:posOffset>-191135</wp:posOffset>
          </wp:positionV>
          <wp:extent cx="1819420" cy="78547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550EA0F2" wp14:editId="35BBAEB2">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96DC7F" wp14:editId="5E7972C7">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Pr>
        <w:noProof/>
        <w:lang w:eastAsia="fr-FR"/>
      </w:rPr>
      <mc:AlternateContent>
        <mc:Choice Requires="wps">
          <w:drawing>
            <wp:anchor distT="0" distB="0" distL="114300" distR="114300" simplePos="0" relativeHeight="251671552" behindDoc="0" locked="0" layoutInCell="1" allowOverlap="1" wp14:anchorId="20386D20" wp14:editId="520300E4">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93FAAAC" wp14:editId="7A8379EC">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8C9029"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E95317" wp14:editId="322552AD">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011906"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CE18EF6" wp14:editId="54366495">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F0B40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5BC11" w14:textId="77777777" w:rsidR="00A65D29" w:rsidRDefault="00A65D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2E7D6" w14:textId="77777777" w:rsidR="008B0945" w:rsidRDefault="008B0945" w:rsidP="003C2534">
      <w:pPr>
        <w:spacing w:after="0" w:line="240" w:lineRule="auto"/>
      </w:pPr>
      <w:r>
        <w:separator/>
      </w:r>
    </w:p>
  </w:footnote>
  <w:footnote w:type="continuationSeparator" w:id="0">
    <w:p w14:paraId="7133B0FD" w14:textId="77777777" w:rsidR="008B0945" w:rsidRDefault="008B0945"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213C9" w14:textId="77777777" w:rsidR="00A65D29" w:rsidRDefault="00A65D2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20DF0" w14:textId="69E25655" w:rsidR="00A65D29" w:rsidRDefault="00A65D29">
    <w:pPr>
      <w:pStyle w:val="En-tte"/>
    </w:pPr>
    <w:r>
      <w:rPr>
        <w:noProof/>
        <w:lang w:eastAsia="fr-FR"/>
      </w:rPr>
      <w:drawing>
        <wp:anchor distT="0" distB="0" distL="114300" distR="114300" simplePos="0" relativeHeight="251672576" behindDoc="0" locked="0" layoutInCell="1" allowOverlap="1" wp14:anchorId="16D29DC4" wp14:editId="2ADF0F7C">
          <wp:simplePos x="0" y="0"/>
          <wp:positionH relativeFrom="column">
            <wp:posOffset>3926205</wp:posOffset>
          </wp:positionH>
          <wp:positionV relativeFrom="paragraph">
            <wp:posOffset>-322580</wp:posOffset>
          </wp:positionV>
          <wp:extent cx="2566670" cy="443056"/>
          <wp:effectExtent l="0" t="0" r="508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Pr>
        <w:noProof/>
        <w:lang w:eastAsia="fr-FR"/>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Pr>
        <w:noProof/>
        <w:lang w:eastAsia="fr-FR"/>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Pr>
        <w:noProof/>
        <w:lang w:eastAsia="fr-FR"/>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A9588" w14:textId="77777777" w:rsidR="00A65D29" w:rsidRDefault="00A65D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132954"/>
    <w:multiLevelType w:val="hybridMultilevel"/>
    <w:tmpl w:val="63D20A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EF6FCC"/>
    <w:multiLevelType w:val="hybridMultilevel"/>
    <w:tmpl w:val="6E680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3F14BB"/>
    <w:multiLevelType w:val="hybridMultilevel"/>
    <w:tmpl w:val="11C2A27C"/>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70350A"/>
    <w:multiLevelType w:val="hybridMultilevel"/>
    <w:tmpl w:val="E5F2F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BC0C35"/>
    <w:multiLevelType w:val="hybridMultilevel"/>
    <w:tmpl w:val="8780E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0C33103"/>
    <w:multiLevelType w:val="hybridMultilevel"/>
    <w:tmpl w:val="CE286AC8"/>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E679A8"/>
    <w:multiLevelType w:val="hybridMultilevel"/>
    <w:tmpl w:val="E88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F177DE"/>
    <w:multiLevelType w:val="hybridMultilevel"/>
    <w:tmpl w:val="979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E02143"/>
    <w:multiLevelType w:val="hybridMultilevel"/>
    <w:tmpl w:val="7BC47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FE5592F"/>
    <w:multiLevelType w:val="hybridMultilevel"/>
    <w:tmpl w:val="F7F8A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0"/>
  </w:num>
  <w:num w:numId="5">
    <w:abstractNumId w:val="2"/>
  </w:num>
  <w:num w:numId="6">
    <w:abstractNumId w:val="9"/>
  </w:num>
  <w:num w:numId="7">
    <w:abstractNumId w:val="1"/>
  </w:num>
  <w:num w:numId="8">
    <w:abstractNumId w:val="5"/>
  </w:num>
  <w:num w:numId="9">
    <w:abstractNumId w:val="7"/>
  </w:num>
  <w:num w:numId="10">
    <w:abstractNumId w:val="8"/>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34"/>
    <w:rsid w:val="00020374"/>
    <w:rsid w:val="0004652C"/>
    <w:rsid w:val="00097E29"/>
    <w:rsid w:val="000D3DD8"/>
    <w:rsid w:val="001072BD"/>
    <w:rsid w:val="00122F3C"/>
    <w:rsid w:val="00167092"/>
    <w:rsid w:val="001749C5"/>
    <w:rsid w:val="00181AC9"/>
    <w:rsid w:val="001D25C7"/>
    <w:rsid w:val="00236DCC"/>
    <w:rsid w:val="00304E93"/>
    <w:rsid w:val="003C2534"/>
    <w:rsid w:val="00510EA7"/>
    <w:rsid w:val="00545E87"/>
    <w:rsid w:val="005A4671"/>
    <w:rsid w:val="00635F5F"/>
    <w:rsid w:val="00697CF5"/>
    <w:rsid w:val="006E6F14"/>
    <w:rsid w:val="00750348"/>
    <w:rsid w:val="007667AE"/>
    <w:rsid w:val="007D1AC7"/>
    <w:rsid w:val="008B0945"/>
    <w:rsid w:val="008D0EC6"/>
    <w:rsid w:val="008D4157"/>
    <w:rsid w:val="00924642"/>
    <w:rsid w:val="00A23640"/>
    <w:rsid w:val="00A557D6"/>
    <w:rsid w:val="00A65D29"/>
    <w:rsid w:val="00AF2B09"/>
    <w:rsid w:val="00B1161F"/>
    <w:rsid w:val="00B40054"/>
    <w:rsid w:val="00B404F2"/>
    <w:rsid w:val="00B45545"/>
    <w:rsid w:val="00C012C6"/>
    <w:rsid w:val="00C60720"/>
    <w:rsid w:val="00C91F01"/>
    <w:rsid w:val="00CB4826"/>
    <w:rsid w:val="00CC0DDD"/>
    <w:rsid w:val="00CC3542"/>
    <w:rsid w:val="00CD1D63"/>
    <w:rsid w:val="00CD70E2"/>
    <w:rsid w:val="00D5255B"/>
    <w:rsid w:val="00DA336C"/>
    <w:rsid w:val="00DC7447"/>
    <w:rsid w:val="00DD2828"/>
    <w:rsid w:val="00DE20D2"/>
    <w:rsid w:val="00ED1CFD"/>
    <w:rsid w:val="00F35887"/>
    <w:rsid w:val="00FD6AB6"/>
    <w:rsid w:val="00FE18C5"/>
    <w:rsid w:val="00FE41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CC3542"/>
    <w:pPr>
      <w:ind w:left="720"/>
      <w:contextualSpacing/>
    </w:pPr>
  </w:style>
  <w:style w:type="paragraph" w:styleId="Lgende">
    <w:name w:val="caption"/>
    <w:basedOn w:val="Normal"/>
    <w:next w:val="Normal"/>
    <w:uiPriority w:val="35"/>
    <w:unhideWhenUsed/>
    <w:qFormat/>
    <w:rsid w:val="00FE4127"/>
    <w:pPr>
      <w:spacing w:after="200" w:line="240" w:lineRule="auto"/>
    </w:pPr>
    <w:rPr>
      <w:i/>
      <w:iCs/>
      <w:color w:val="44546A" w:themeColor="text2"/>
      <w:sz w:val="18"/>
      <w:szCs w:val="18"/>
    </w:rPr>
  </w:style>
  <w:style w:type="character" w:styleId="Lienhypertexte">
    <w:name w:val="Hyperlink"/>
    <w:basedOn w:val="Policepardfaut"/>
    <w:uiPriority w:val="99"/>
    <w:unhideWhenUsed/>
    <w:rsid w:val="00DC7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583">
      <w:bodyDiv w:val="1"/>
      <w:marLeft w:val="0"/>
      <w:marRight w:val="0"/>
      <w:marTop w:val="0"/>
      <w:marBottom w:val="0"/>
      <w:divBdr>
        <w:top w:val="none" w:sz="0" w:space="0" w:color="auto"/>
        <w:left w:val="none" w:sz="0" w:space="0" w:color="auto"/>
        <w:bottom w:val="none" w:sz="0" w:space="0" w:color="auto"/>
        <w:right w:val="none" w:sz="0" w:space="0" w:color="auto"/>
      </w:divBdr>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www.formulastudent.d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1611</Words>
  <Characters>8863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Aurélien</cp:lastModifiedBy>
  <cp:revision>22</cp:revision>
  <cp:lastPrinted>2019-05-01T15:32:00Z</cp:lastPrinted>
  <dcterms:created xsi:type="dcterms:W3CDTF">2019-05-01T12:47:00Z</dcterms:created>
  <dcterms:modified xsi:type="dcterms:W3CDTF">2019-05-01T15:38:00Z</dcterms:modified>
</cp:coreProperties>
</file>