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13EEB705"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 xml:space="preserve">Cost </w:t>
      </w:r>
      <w:r w:rsidR="002105D2">
        <w:rPr>
          <w:rFonts w:ascii="Open Sans" w:hAnsi="Open Sans" w:cs="Open Sans"/>
          <w:b/>
          <w:sz w:val="36"/>
          <w:lang w:val="en-GB"/>
        </w:rPr>
        <w:t>understanding</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25F92FBE" w:rsidR="00CD70E2" w:rsidRPr="00DF352F" w:rsidRDefault="002105D2" w:rsidP="00CC3542">
      <w:pPr>
        <w:tabs>
          <w:tab w:val="left" w:pos="3240"/>
        </w:tabs>
        <w:spacing w:after="0"/>
        <w:jc w:val="center"/>
        <w:rPr>
          <w:rFonts w:ascii="Open Sans" w:hAnsi="Open Sans" w:cs="Open Sans"/>
          <w:b/>
          <w:sz w:val="36"/>
          <w:lang w:val="en-GB"/>
        </w:rPr>
      </w:pPr>
      <w:r>
        <w:rPr>
          <w:rFonts w:ascii="Open Sans" w:hAnsi="Open Sans" w:cs="Open Sans"/>
          <w:b/>
          <w:sz w:val="36"/>
          <w:lang w:val="en-GB"/>
        </w:rPr>
        <w:t>Support document</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31DF3297" w14:textId="1BC863A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Differences between prototype and mass production</w:t>
      </w:r>
    </w:p>
    <w:p w14:paraId="0A5F7F3A" w14:textId="1286E735" w:rsidR="00297ABB" w:rsidRPr="000D6634" w:rsidRDefault="00931E07" w:rsidP="000D6634">
      <w:pPr>
        <w:jc w:val="both"/>
        <w:rPr>
          <w:lang w:val="en-GB"/>
        </w:rPr>
      </w:pPr>
      <w:r>
        <w:rPr>
          <w:lang w:val="en-GB"/>
        </w:rPr>
        <w:t xml:space="preserve">Different types of </w:t>
      </w:r>
      <w:r w:rsidRPr="00931E07">
        <w:rPr>
          <w:lang w:val="en-GB"/>
        </w:rPr>
        <w:t>manufacturing processes</w:t>
      </w:r>
      <w:r>
        <w:rPr>
          <w:lang w:val="en-GB"/>
        </w:rPr>
        <w:t xml:space="preserve">: Machining (Milling, Turning), </w:t>
      </w:r>
      <w:r w:rsidR="000D6634">
        <w:rPr>
          <w:lang w:val="en-GB"/>
        </w:rPr>
        <w:t xml:space="preserve">Laser and waterjet cut, 3D printing, </w:t>
      </w:r>
      <w:r>
        <w:rPr>
          <w:lang w:val="en-GB"/>
        </w:rPr>
        <w:t>Stamping, Foundry, Forging, Broaching, Weldment</w:t>
      </w:r>
      <w:r w:rsidR="000D6634">
        <w:rPr>
          <w:lang w:val="en-GB"/>
        </w:rPr>
        <w:t xml:space="preserve">s, Injection </w:t>
      </w:r>
      <w:proofErr w:type="spellStart"/>
      <w:r w:rsidR="000D6634">
        <w:rPr>
          <w:lang w:val="en-GB"/>
        </w:rPr>
        <w:t>molding</w:t>
      </w:r>
      <w:proofErr w:type="spellEnd"/>
      <w:r w:rsidR="000D6634">
        <w:rPr>
          <w:lang w:val="en-GB"/>
        </w:rPr>
        <w:t>, …</w:t>
      </w:r>
    </w:p>
    <w:p w14:paraId="72117206" w14:textId="2250382F" w:rsidR="00CE272A" w:rsidRDefault="00CE272A" w:rsidP="00CE272A">
      <w:pPr>
        <w:jc w:val="center"/>
        <w:rPr>
          <w:lang w:val="en-GB"/>
        </w:rPr>
      </w:pPr>
      <w:r>
        <w:rPr>
          <w:noProof/>
          <w:lang w:eastAsia="fr-FR"/>
        </w:rPr>
        <w:drawing>
          <wp:inline distT="0" distB="0" distL="0" distR="0" wp14:anchorId="530895BE" wp14:editId="242CE167">
            <wp:extent cx="3291840" cy="3211714"/>
            <wp:effectExtent l="0" t="0" r="381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araison_impression_3D_conventionnel.png"/>
                    <pic:cNvPicPr/>
                  </pic:nvPicPr>
                  <pic:blipFill>
                    <a:blip r:embed="rId8">
                      <a:extLst>
                        <a:ext uri="{28A0092B-C50C-407E-A947-70E740481C1C}">
                          <a14:useLocalDpi xmlns:a14="http://schemas.microsoft.com/office/drawing/2010/main" val="0"/>
                        </a:ext>
                      </a:extLst>
                    </a:blip>
                    <a:stretch>
                      <a:fillRect/>
                    </a:stretch>
                  </pic:blipFill>
                  <pic:spPr>
                    <a:xfrm>
                      <a:off x="0" y="0"/>
                      <a:ext cx="3307569" cy="3227060"/>
                    </a:xfrm>
                    <a:prstGeom prst="rect">
                      <a:avLst/>
                    </a:prstGeom>
                  </pic:spPr>
                </pic:pic>
              </a:graphicData>
            </a:graphic>
          </wp:inline>
        </w:drawing>
      </w:r>
    </w:p>
    <w:p w14:paraId="7A881B0B" w14:textId="2636BA03" w:rsidR="00CE272A" w:rsidRPr="00297ABB" w:rsidRDefault="00297ABB" w:rsidP="00CE272A">
      <w:pPr>
        <w:jc w:val="center"/>
        <w:rPr>
          <w:i/>
          <w:lang w:val="en-GB"/>
        </w:rPr>
      </w:pPr>
      <w:r w:rsidRPr="00297ABB">
        <w:rPr>
          <w:i/>
          <w:lang w:val="en-GB"/>
        </w:rPr>
        <w:t>Comparison of 3D printing versus conventional production: cost versus complexity</w:t>
      </w:r>
    </w:p>
    <w:p w14:paraId="621664FA" w14:textId="3788D898" w:rsidR="00CE272A" w:rsidRDefault="00CE272A" w:rsidP="00CE272A">
      <w:pPr>
        <w:jc w:val="center"/>
        <w:rPr>
          <w:lang w:val="en-GB"/>
        </w:rPr>
      </w:pPr>
      <w:r>
        <w:rPr>
          <w:noProof/>
          <w:lang w:eastAsia="fr-FR"/>
        </w:rPr>
        <w:drawing>
          <wp:inline distT="0" distB="0" distL="0" distR="0" wp14:anchorId="42527B26" wp14:editId="20FDC3DC">
            <wp:extent cx="3236492" cy="2948940"/>
            <wp:effectExtent l="0" t="0" r="254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paraison_impression_3D_conventionnel_size.png"/>
                    <pic:cNvPicPr/>
                  </pic:nvPicPr>
                  <pic:blipFill>
                    <a:blip r:embed="rId9">
                      <a:extLst>
                        <a:ext uri="{28A0092B-C50C-407E-A947-70E740481C1C}">
                          <a14:useLocalDpi xmlns:a14="http://schemas.microsoft.com/office/drawing/2010/main" val="0"/>
                        </a:ext>
                      </a:extLst>
                    </a:blip>
                    <a:stretch>
                      <a:fillRect/>
                    </a:stretch>
                  </pic:blipFill>
                  <pic:spPr>
                    <a:xfrm>
                      <a:off x="0" y="0"/>
                      <a:ext cx="3257434" cy="2968022"/>
                    </a:xfrm>
                    <a:prstGeom prst="rect">
                      <a:avLst/>
                    </a:prstGeom>
                  </pic:spPr>
                </pic:pic>
              </a:graphicData>
            </a:graphic>
          </wp:inline>
        </w:drawing>
      </w:r>
    </w:p>
    <w:p w14:paraId="7313F501" w14:textId="77777777" w:rsidR="00847C3F" w:rsidRDefault="00297ABB" w:rsidP="000D6634">
      <w:pPr>
        <w:jc w:val="center"/>
        <w:rPr>
          <w:i/>
          <w:lang w:val="en-GB"/>
        </w:rPr>
      </w:pPr>
      <w:r w:rsidRPr="00297ABB">
        <w:rPr>
          <w:i/>
          <w:lang w:val="en-GB"/>
        </w:rPr>
        <w:t xml:space="preserve">Comparison of 3D printing versus conventional production: cost versus </w:t>
      </w:r>
      <w:r>
        <w:rPr>
          <w:i/>
          <w:lang w:val="en-GB"/>
        </w:rPr>
        <w:t>size of series</w:t>
      </w:r>
    </w:p>
    <w:p w14:paraId="0F48108B" w14:textId="253E85AD" w:rsidR="00847C3F" w:rsidRDefault="00847C3F" w:rsidP="00847C3F">
      <w:pPr>
        <w:rPr>
          <w:lang w:val="en-GB"/>
        </w:rPr>
      </w:pPr>
      <w:r>
        <w:rPr>
          <w:lang w:val="en-GB"/>
        </w:rPr>
        <w:lastRenderedPageBreak/>
        <w:t xml:space="preserve">Pour le support </w:t>
      </w:r>
      <w:proofErr w:type="gramStart"/>
      <w:r>
        <w:rPr>
          <w:lang w:val="en-GB"/>
        </w:rPr>
        <w:t>oral :</w:t>
      </w:r>
      <w:proofErr w:type="gramEnd"/>
    </w:p>
    <w:p w14:paraId="6A9B07A6" w14:textId="1E42D27D" w:rsidR="00847C3F" w:rsidRDefault="00847C3F" w:rsidP="00847C3F">
      <w:pPr>
        <w:pStyle w:val="Paragraphedeliste"/>
        <w:numPr>
          <w:ilvl w:val="0"/>
          <w:numId w:val="30"/>
        </w:numPr>
        <w:rPr>
          <w:lang w:val="en-GB"/>
        </w:rPr>
      </w:pPr>
      <w:proofErr w:type="spellStart"/>
      <w:r>
        <w:rPr>
          <w:lang w:val="en-GB"/>
        </w:rPr>
        <w:t>Mettre</w:t>
      </w:r>
      <w:proofErr w:type="spellEnd"/>
      <w:r>
        <w:rPr>
          <w:lang w:val="en-GB"/>
        </w:rPr>
        <w:t xml:space="preserve"> </w:t>
      </w:r>
      <w:proofErr w:type="spellStart"/>
      <w:r>
        <w:rPr>
          <w:lang w:val="en-GB"/>
        </w:rPr>
        <w:t>courbes</w:t>
      </w:r>
      <w:proofErr w:type="spellEnd"/>
      <w:r>
        <w:rPr>
          <w:lang w:val="en-GB"/>
        </w:rPr>
        <w:t xml:space="preserve"> </w:t>
      </w:r>
      <w:proofErr w:type="spellStart"/>
      <w:r>
        <w:rPr>
          <w:lang w:val="en-GB"/>
        </w:rPr>
        <w:t>précédentes</w:t>
      </w:r>
      <w:proofErr w:type="spellEnd"/>
    </w:p>
    <w:p w14:paraId="0491D896" w14:textId="5C807C8E" w:rsidR="00847C3F" w:rsidRPr="00D408D8" w:rsidRDefault="00D408D8" w:rsidP="00847C3F">
      <w:pPr>
        <w:pStyle w:val="Paragraphedeliste"/>
        <w:numPr>
          <w:ilvl w:val="0"/>
          <w:numId w:val="30"/>
        </w:numPr>
      </w:pPr>
      <w:r w:rsidRPr="00D408D8">
        <w:t xml:space="preserve">Exemple de </w:t>
      </w:r>
      <w:proofErr w:type="spellStart"/>
      <w:r w:rsidRPr="00D408D8">
        <w:t>pieces</w:t>
      </w:r>
      <w:proofErr w:type="spellEnd"/>
      <w:r w:rsidRPr="00D408D8">
        <w:t xml:space="preserve"> réalisés en série ou grosse production</w:t>
      </w:r>
    </w:p>
    <w:p w14:paraId="48372A0E" w14:textId="1A4CAF48" w:rsidR="00D408D8" w:rsidRDefault="00D408D8" w:rsidP="00D408D8">
      <w:pPr>
        <w:pStyle w:val="Paragraphedeliste"/>
        <w:numPr>
          <w:ilvl w:val="1"/>
          <w:numId w:val="30"/>
        </w:numPr>
      </w:pPr>
      <w:r>
        <w:t>Triangles carbones et acier (mécano soudé)</w:t>
      </w:r>
    </w:p>
    <w:p w14:paraId="0AED0BFD" w14:textId="3704971E" w:rsidR="00D408D8" w:rsidRDefault="00D408D8" w:rsidP="00D408D8">
      <w:pPr>
        <w:pStyle w:val="Paragraphedeliste"/>
        <w:numPr>
          <w:ilvl w:val="1"/>
          <w:numId w:val="30"/>
        </w:numPr>
      </w:pPr>
      <w:r>
        <w:t>Pour admission, truc en injection plastique ? (</w:t>
      </w:r>
      <w:proofErr w:type="gramStart"/>
      <w:r>
        <w:t>admission</w:t>
      </w:r>
      <w:proofErr w:type="gramEnd"/>
      <w:r>
        <w:t xml:space="preserve"> </w:t>
      </w:r>
      <w:proofErr w:type="spellStart"/>
      <w:r>
        <w:t>Dynamix</w:t>
      </w:r>
      <w:proofErr w:type="spellEnd"/>
      <w:r>
        <w:t> ?)</w:t>
      </w:r>
    </w:p>
    <w:p w14:paraId="036F9E92" w14:textId="35D8C537" w:rsidR="00D408D8" w:rsidRDefault="00D408D8" w:rsidP="00D408D8">
      <w:pPr>
        <w:pStyle w:val="Paragraphedeliste"/>
        <w:numPr>
          <w:ilvl w:val="1"/>
          <w:numId w:val="30"/>
        </w:numPr>
      </w:pPr>
      <w:r>
        <w:t xml:space="preserve">Pour échappement, passage d’un 4 en 2 en 1 à un </w:t>
      </w:r>
      <w:proofErr w:type="spellStart"/>
      <w:r>
        <w:t>rateau</w:t>
      </w:r>
      <w:proofErr w:type="spellEnd"/>
      <w:r>
        <w:t> ?</w:t>
      </w:r>
    </w:p>
    <w:p w14:paraId="58128EF8" w14:textId="77777777" w:rsidR="00D408D8" w:rsidRPr="00D408D8" w:rsidRDefault="00D408D8" w:rsidP="00D408D8">
      <w:pPr>
        <w:ind w:left="360"/>
      </w:pPr>
    </w:p>
    <w:p w14:paraId="25B9B92E" w14:textId="281D836F" w:rsidR="002105D2" w:rsidRPr="00D408D8" w:rsidRDefault="000D6634" w:rsidP="00847C3F">
      <w:pPr>
        <w:rPr>
          <w:i/>
        </w:rPr>
      </w:pPr>
      <w:r w:rsidRPr="00D408D8">
        <w:rPr>
          <w:i/>
        </w:rPr>
        <w:br w:type="page"/>
      </w:r>
    </w:p>
    <w:p w14:paraId="735A82AE" w14:textId="375569C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Resource and cost planning</w:t>
      </w:r>
    </w:p>
    <w:p w14:paraId="62C8BB95" w14:textId="43989F20" w:rsidR="00CE272A" w:rsidRDefault="00C05DDD"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Global</w:t>
      </w:r>
      <w:r w:rsidR="005F3F60">
        <w:rPr>
          <w:rFonts w:ascii="Open Sans" w:hAnsi="Open Sans" w:cs="Open Sans"/>
          <w:i/>
          <w:color w:val="808080" w:themeColor="background1" w:themeShade="80"/>
          <w:szCs w:val="21"/>
          <w:lang w:val="en-GB"/>
        </w:rPr>
        <w:t xml:space="preserve"> resource</w:t>
      </w:r>
      <w:r w:rsidRPr="00C05DDD">
        <w:rPr>
          <w:rFonts w:ascii="Open Sans" w:hAnsi="Open Sans" w:cs="Open Sans"/>
          <w:i/>
          <w:color w:val="808080" w:themeColor="background1" w:themeShade="80"/>
          <w:szCs w:val="21"/>
          <w:lang w:val="en-GB"/>
        </w:rPr>
        <w:t xml:space="preserve"> planning</w:t>
      </w:r>
    </w:p>
    <w:p w14:paraId="2682004E" w14:textId="51DB5F5B" w:rsidR="00C05DDD" w:rsidRDefault="00C05DDD" w:rsidP="002105D2">
      <w:pPr>
        <w:jc w:val="both"/>
        <w:rPr>
          <w:lang w:val="en-GB"/>
        </w:rPr>
      </w:pPr>
      <w:r w:rsidRPr="00E73420">
        <w:rPr>
          <w:lang w:val="en-GB"/>
        </w:rPr>
        <w:t>See V cycle</w:t>
      </w:r>
      <w:r w:rsidR="00E73420" w:rsidRPr="00E73420">
        <w:rPr>
          <w:lang w:val="en-GB"/>
        </w:rPr>
        <w:t xml:space="preserve"> drawing</w:t>
      </w:r>
      <w:r w:rsidR="00E73420">
        <w:rPr>
          <w:lang w:val="en-GB"/>
        </w:rPr>
        <w:t>.</w:t>
      </w:r>
    </w:p>
    <w:tbl>
      <w:tblPr>
        <w:tblStyle w:val="Grilledutableau"/>
        <w:tblW w:w="0" w:type="auto"/>
        <w:tblLook w:val="04A0" w:firstRow="1" w:lastRow="0" w:firstColumn="1" w:lastColumn="0" w:noHBand="0" w:noVBand="1"/>
      </w:tblPr>
      <w:tblGrid>
        <w:gridCol w:w="2830"/>
        <w:gridCol w:w="1843"/>
        <w:gridCol w:w="1547"/>
        <w:gridCol w:w="1760"/>
      </w:tblGrid>
      <w:tr w:rsidR="00DA586E" w:rsidRPr="00DA586E" w14:paraId="31A883AE" w14:textId="77777777" w:rsidTr="007C0002">
        <w:trPr>
          <w:trHeight w:val="300"/>
        </w:trPr>
        <w:tc>
          <w:tcPr>
            <w:tcW w:w="2830" w:type="dxa"/>
            <w:noWrap/>
            <w:hideMark/>
          </w:tcPr>
          <w:p w14:paraId="30A2F291" w14:textId="77777777" w:rsidR="00DA586E" w:rsidRPr="00DA586E" w:rsidRDefault="00DA586E" w:rsidP="00DA586E">
            <w:pPr>
              <w:jc w:val="both"/>
              <w:rPr>
                <w:b/>
                <w:bCs/>
              </w:rPr>
            </w:pPr>
            <w:r w:rsidRPr="00DA586E">
              <w:rPr>
                <w:b/>
                <w:bCs/>
              </w:rPr>
              <w:t>End of…</w:t>
            </w:r>
          </w:p>
        </w:tc>
        <w:tc>
          <w:tcPr>
            <w:tcW w:w="1843" w:type="dxa"/>
            <w:noWrap/>
            <w:hideMark/>
          </w:tcPr>
          <w:p w14:paraId="7640757C" w14:textId="77777777" w:rsidR="00DA586E" w:rsidRPr="00DA586E" w:rsidRDefault="00DA586E" w:rsidP="00DA586E">
            <w:pPr>
              <w:jc w:val="both"/>
              <w:rPr>
                <w:b/>
                <w:bCs/>
              </w:rPr>
            </w:pPr>
            <w:proofErr w:type="spellStart"/>
            <w:r w:rsidRPr="00DA586E">
              <w:rPr>
                <w:b/>
                <w:bCs/>
              </w:rPr>
              <w:t>Previsionnal</w:t>
            </w:r>
            <w:proofErr w:type="spellEnd"/>
            <w:r w:rsidRPr="00DA586E">
              <w:rPr>
                <w:b/>
                <w:bCs/>
              </w:rPr>
              <w:t xml:space="preserve"> date</w:t>
            </w:r>
          </w:p>
        </w:tc>
        <w:tc>
          <w:tcPr>
            <w:tcW w:w="1547" w:type="dxa"/>
            <w:noWrap/>
            <w:hideMark/>
          </w:tcPr>
          <w:p w14:paraId="21E7FF36" w14:textId="77777777" w:rsidR="00DA586E" w:rsidRPr="00DA586E" w:rsidRDefault="00DA586E" w:rsidP="00DA586E">
            <w:pPr>
              <w:jc w:val="both"/>
              <w:rPr>
                <w:b/>
                <w:bCs/>
              </w:rPr>
            </w:pPr>
            <w:r w:rsidRPr="00DA586E">
              <w:rPr>
                <w:b/>
                <w:bCs/>
              </w:rPr>
              <w:t>Real date</w:t>
            </w:r>
          </w:p>
        </w:tc>
        <w:tc>
          <w:tcPr>
            <w:tcW w:w="1760" w:type="dxa"/>
            <w:noWrap/>
            <w:hideMark/>
          </w:tcPr>
          <w:p w14:paraId="5C367EBA" w14:textId="77777777" w:rsidR="00DA586E" w:rsidRPr="00DA586E" w:rsidRDefault="00DA586E" w:rsidP="00DA586E">
            <w:pPr>
              <w:jc w:val="both"/>
              <w:rPr>
                <w:b/>
                <w:bCs/>
              </w:rPr>
            </w:pPr>
            <w:r w:rsidRPr="00DA586E">
              <w:rPr>
                <w:b/>
                <w:bCs/>
              </w:rPr>
              <w:t xml:space="preserve">Delay (in </w:t>
            </w:r>
            <w:proofErr w:type="spellStart"/>
            <w:r w:rsidRPr="00DA586E">
              <w:rPr>
                <w:b/>
                <w:bCs/>
              </w:rPr>
              <w:t>days</w:t>
            </w:r>
            <w:proofErr w:type="spellEnd"/>
            <w:r w:rsidRPr="00DA586E">
              <w:rPr>
                <w:b/>
                <w:bCs/>
              </w:rPr>
              <w:t>)</w:t>
            </w:r>
          </w:p>
        </w:tc>
      </w:tr>
      <w:tr w:rsidR="00DA586E" w:rsidRPr="00DA586E" w14:paraId="750DEAE0" w14:textId="77777777" w:rsidTr="007C0002">
        <w:trPr>
          <w:trHeight w:val="288"/>
        </w:trPr>
        <w:tc>
          <w:tcPr>
            <w:tcW w:w="2830" w:type="dxa"/>
            <w:noWrap/>
            <w:hideMark/>
          </w:tcPr>
          <w:p w14:paraId="28D08972" w14:textId="77777777" w:rsidR="00DA586E" w:rsidRPr="00DA586E" w:rsidRDefault="00DA586E" w:rsidP="00DA586E">
            <w:pPr>
              <w:jc w:val="both"/>
            </w:pPr>
            <w:r w:rsidRPr="00DA586E">
              <w:t xml:space="preserve">High </w:t>
            </w:r>
            <w:proofErr w:type="spellStart"/>
            <w:r w:rsidRPr="00DA586E">
              <w:t>level</w:t>
            </w:r>
            <w:proofErr w:type="spellEnd"/>
            <w:r w:rsidRPr="00DA586E">
              <w:t xml:space="preserve"> design</w:t>
            </w:r>
          </w:p>
        </w:tc>
        <w:tc>
          <w:tcPr>
            <w:tcW w:w="1843" w:type="dxa"/>
            <w:noWrap/>
            <w:hideMark/>
          </w:tcPr>
          <w:p w14:paraId="6335AF15" w14:textId="77777777" w:rsidR="00DA586E" w:rsidRPr="00DA586E" w:rsidRDefault="00DA586E" w:rsidP="007C0002">
            <w:pPr>
              <w:jc w:val="center"/>
            </w:pPr>
            <w:r w:rsidRPr="00DA586E">
              <w:t>6 sept. 2018</w:t>
            </w:r>
          </w:p>
        </w:tc>
        <w:tc>
          <w:tcPr>
            <w:tcW w:w="1547" w:type="dxa"/>
            <w:noWrap/>
            <w:hideMark/>
          </w:tcPr>
          <w:p w14:paraId="1D8A9C36" w14:textId="4ACEBEE4" w:rsidR="00DA586E" w:rsidRPr="00DA586E" w:rsidRDefault="007C0002" w:rsidP="007C0002">
            <w:pPr>
              <w:jc w:val="center"/>
            </w:pPr>
            <w:r>
              <w:t>13</w:t>
            </w:r>
            <w:r w:rsidR="00DA586E" w:rsidRPr="00DA586E">
              <w:t xml:space="preserve"> sept. 2018</w:t>
            </w:r>
          </w:p>
        </w:tc>
        <w:tc>
          <w:tcPr>
            <w:tcW w:w="1760" w:type="dxa"/>
            <w:noWrap/>
            <w:hideMark/>
          </w:tcPr>
          <w:p w14:paraId="69978673" w14:textId="594B1739"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220FA9A9" w14:textId="77777777" w:rsidTr="007C0002">
        <w:trPr>
          <w:trHeight w:val="288"/>
        </w:trPr>
        <w:tc>
          <w:tcPr>
            <w:tcW w:w="2830" w:type="dxa"/>
            <w:noWrap/>
            <w:hideMark/>
          </w:tcPr>
          <w:p w14:paraId="31F8924E" w14:textId="77777777" w:rsidR="00DA586E" w:rsidRPr="00DA586E" w:rsidRDefault="00DA586E" w:rsidP="00DA586E">
            <w:pPr>
              <w:jc w:val="both"/>
            </w:pPr>
            <w:proofErr w:type="spellStart"/>
            <w:r w:rsidRPr="00DA586E">
              <w:t>Detailed</w:t>
            </w:r>
            <w:proofErr w:type="spellEnd"/>
            <w:r w:rsidRPr="00DA586E">
              <w:t xml:space="preserve"> design</w:t>
            </w:r>
          </w:p>
        </w:tc>
        <w:tc>
          <w:tcPr>
            <w:tcW w:w="1843" w:type="dxa"/>
            <w:noWrap/>
            <w:hideMark/>
          </w:tcPr>
          <w:p w14:paraId="281188CA" w14:textId="00A7AAD1" w:rsidR="00DA586E" w:rsidRPr="00DA586E" w:rsidRDefault="007C0002" w:rsidP="007C0002">
            <w:pPr>
              <w:jc w:val="center"/>
            </w:pPr>
            <w:r>
              <w:t>13</w:t>
            </w:r>
            <w:r w:rsidR="00DA586E" w:rsidRPr="00DA586E">
              <w:t xml:space="preserve"> nov. 2018</w:t>
            </w:r>
          </w:p>
        </w:tc>
        <w:tc>
          <w:tcPr>
            <w:tcW w:w="1547" w:type="dxa"/>
            <w:noWrap/>
            <w:hideMark/>
          </w:tcPr>
          <w:p w14:paraId="43B967AD" w14:textId="77777777" w:rsidR="00DA586E" w:rsidRPr="00DA586E" w:rsidRDefault="00DA586E" w:rsidP="007C0002">
            <w:pPr>
              <w:jc w:val="center"/>
            </w:pPr>
            <w:r w:rsidRPr="00DA586E">
              <w:t>20 nov. 2018</w:t>
            </w:r>
          </w:p>
        </w:tc>
        <w:tc>
          <w:tcPr>
            <w:tcW w:w="1760" w:type="dxa"/>
            <w:noWrap/>
            <w:hideMark/>
          </w:tcPr>
          <w:p w14:paraId="3ACB3DD3" w14:textId="55B1B862"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759B7B74" w14:textId="77777777" w:rsidTr="007C0002">
        <w:trPr>
          <w:trHeight w:val="288"/>
        </w:trPr>
        <w:tc>
          <w:tcPr>
            <w:tcW w:w="2830" w:type="dxa"/>
            <w:noWrap/>
            <w:hideMark/>
          </w:tcPr>
          <w:p w14:paraId="4DEC8259" w14:textId="77777777" w:rsidR="00DA586E" w:rsidRPr="00DA586E" w:rsidRDefault="00DA586E" w:rsidP="00DA586E">
            <w:pPr>
              <w:jc w:val="both"/>
            </w:pPr>
            <w:r w:rsidRPr="00DA586E">
              <w:t xml:space="preserve">Fabrication &amp; unit </w:t>
            </w:r>
            <w:proofErr w:type="spellStart"/>
            <w:r w:rsidRPr="00DA586E">
              <w:t>testing</w:t>
            </w:r>
            <w:proofErr w:type="spellEnd"/>
          </w:p>
        </w:tc>
        <w:tc>
          <w:tcPr>
            <w:tcW w:w="1843" w:type="dxa"/>
            <w:noWrap/>
            <w:hideMark/>
          </w:tcPr>
          <w:p w14:paraId="055174E4" w14:textId="77777777" w:rsidR="00DA586E" w:rsidRPr="00DA586E" w:rsidRDefault="00DA586E" w:rsidP="007C0002">
            <w:pPr>
              <w:jc w:val="center"/>
            </w:pPr>
            <w:r w:rsidRPr="00DA586E">
              <w:t xml:space="preserve">15 </w:t>
            </w:r>
            <w:proofErr w:type="spellStart"/>
            <w:r w:rsidRPr="00DA586E">
              <w:t>feb</w:t>
            </w:r>
            <w:proofErr w:type="spellEnd"/>
            <w:r w:rsidRPr="00DA586E">
              <w:t>. 2019</w:t>
            </w:r>
          </w:p>
        </w:tc>
        <w:tc>
          <w:tcPr>
            <w:tcW w:w="1547" w:type="dxa"/>
            <w:noWrap/>
            <w:hideMark/>
          </w:tcPr>
          <w:p w14:paraId="20FDF92A" w14:textId="77777777" w:rsidR="00DA586E" w:rsidRPr="00DA586E" w:rsidRDefault="00DA586E" w:rsidP="007C0002">
            <w:pPr>
              <w:jc w:val="center"/>
            </w:pPr>
            <w:r w:rsidRPr="00DA586E">
              <w:t>8 mar. 2019</w:t>
            </w:r>
          </w:p>
        </w:tc>
        <w:tc>
          <w:tcPr>
            <w:tcW w:w="1760" w:type="dxa"/>
            <w:noWrap/>
            <w:hideMark/>
          </w:tcPr>
          <w:p w14:paraId="4A4C8BC9" w14:textId="77777777" w:rsidR="00DA586E" w:rsidRPr="00DA586E" w:rsidRDefault="00DA586E" w:rsidP="007C0002">
            <w:pPr>
              <w:jc w:val="center"/>
              <w:rPr>
                <w:b/>
                <w:color w:val="FF0000"/>
              </w:rPr>
            </w:pPr>
            <w:r w:rsidRPr="00DA586E">
              <w:rPr>
                <w:b/>
                <w:color w:val="FF0000"/>
              </w:rPr>
              <w:t xml:space="preserve">21 </w:t>
            </w:r>
            <w:proofErr w:type="spellStart"/>
            <w:r w:rsidRPr="00DA586E">
              <w:rPr>
                <w:b/>
                <w:color w:val="FF0000"/>
              </w:rPr>
              <w:t>days</w:t>
            </w:r>
            <w:proofErr w:type="spellEnd"/>
          </w:p>
        </w:tc>
      </w:tr>
      <w:tr w:rsidR="00DA586E" w:rsidRPr="00DA586E" w14:paraId="579CA797" w14:textId="77777777" w:rsidTr="007C0002">
        <w:trPr>
          <w:trHeight w:val="288"/>
        </w:trPr>
        <w:tc>
          <w:tcPr>
            <w:tcW w:w="2830" w:type="dxa"/>
            <w:noWrap/>
            <w:hideMark/>
          </w:tcPr>
          <w:p w14:paraId="68DBFE62" w14:textId="77777777" w:rsidR="00DA586E" w:rsidRPr="00DA586E" w:rsidRDefault="00DA586E" w:rsidP="00DA586E">
            <w:pPr>
              <w:jc w:val="both"/>
            </w:pPr>
            <w:r w:rsidRPr="00DA586E">
              <w:t xml:space="preserve">System </w:t>
            </w:r>
            <w:proofErr w:type="spellStart"/>
            <w:r w:rsidRPr="00DA586E">
              <w:t>testing</w:t>
            </w:r>
            <w:proofErr w:type="spellEnd"/>
            <w:r w:rsidRPr="00DA586E">
              <w:t xml:space="preserve"> &amp; </w:t>
            </w:r>
            <w:proofErr w:type="spellStart"/>
            <w:r w:rsidRPr="00DA586E">
              <w:t>integration</w:t>
            </w:r>
            <w:proofErr w:type="spellEnd"/>
          </w:p>
        </w:tc>
        <w:tc>
          <w:tcPr>
            <w:tcW w:w="1843" w:type="dxa"/>
            <w:noWrap/>
            <w:hideMark/>
          </w:tcPr>
          <w:p w14:paraId="5ABAEF82" w14:textId="77777777" w:rsidR="00DA586E" w:rsidRPr="00DA586E" w:rsidRDefault="00DA586E" w:rsidP="007C0002">
            <w:pPr>
              <w:jc w:val="center"/>
            </w:pPr>
            <w:r w:rsidRPr="00DA586E">
              <w:t>16 mar. 2019</w:t>
            </w:r>
          </w:p>
        </w:tc>
        <w:tc>
          <w:tcPr>
            <w:tcW w:w="1547" w:type="dxa"/>
            <w:noWrap/>
            <w:hideMark/>
          </w:tcPr>
          <w:p w14:paraId="50833C5F" w14:textId="77777777" w:rsidR="00DA586E" w:rsidRPr="00DA586E" w:rsidRDefault="00DA586E" w:rsidP="007C0002">
            <w:pPr>
              <w:jc w:val="center"/>
            </w:pPr>
            <w:r w:rsidRPr="00DA586E">
              <w:t>5 apr. 2019</w:t>
            </w:r>
          </w:p>
        </w:tc>
        <w:tc>
          <w:tcPr>
            <w:tcW w:w="1760" w:type="dxa"/>
            <w:noWrap/>
            <w:hideMark/>
          </w:tcPr>
          <w:p w14:paraId="55AFE2CD" w14:textId="77777777" w:rsidR="00DA586E" w:rsidRPr="00DA586E" w:rsidRDefault="00DA586E" w:rsidP="007C0002">
            <w:pPr>
              <w:jc w:val="center"/>
              <w:rPr>
                <w:b/>
                <w:color w:val="FF0000"/>
              </w:rPr>
            </w:pPr>
            <w:r w:rsidRPr="00DA586E">
              <w:rPr>
                <w:b/>
                <w:color w:val="FF0000"/>
              </w:rPr>
              <w:t xml:space="preserve">20 </w:t>
            </w:r>
            <w:proofErr w:type="spellStart"/>
            <w:r w:rsidRPr="00DA586E">
              <w:rPr>
                <w:b/>
                <w:color w:val="FF0000"/>
              </w:rPr>
              <w:t>days</w:t>
            </w:r>
            <w:proofErr w:type="spellEnd"/>
          </w:p>
        </w:tc>
      </w:tr>
      <w:tr w:rsidR="00DA586E" w:rsidRPr="00DA586E" w14:paraId="2527C3F7" w14:textId="77777777" w:rsidTr="007C0002">
        <w:trPr>
          <w:trHeight w:val="288"/>
        </w:trPr>
        <w:tc>
          <w:tcPr>
            <w:tcW w:w="2830" w:type="dxa"/>
            <w:noWrap/>
            <w:hideMark/>
          </w:tcPr>
          <w:p w14:paraId="2FD632E2" w14:textId="77777777" w:rsidR="00DA586E" w:rsidRPr="00DA586E" w:rsidRDefault="00DA586E" w:rsidP="00DA586E">
            <w:pPr>
              <w:jc w:val="both"/>
            </w:pPr>
            <w:r w:rsidRPr="00DA586E">
              <w:t>Roll out</w:t>
            </w:r>
          </w:p>
        </w:tc>
        <w:tc>
          <w:tcPr>
            <w:tcW w:w="1843" w:type="dxa"/>
            <w:noWrap/>
            <w:hideMark/>
          </w:tcPr>
          <w:p w14:paraId="476AD893" w14:textId="77777777" w:rsidR="00DA586E" w:rsidRPr="00DA586E" w:rsidRDefault="00DA586E" w:rsidP="007C0002">
            <w:pPr>
              <w:jc w:val="center"/>
            </w:pPr>
            <w:r w:rsidRPr="00DA586E">
              <w:t>10 apr. 2019</w:t>
            </w:r>
          </w:p>
        </w:tc>
        <w:tc>
          <w:tcPr>
            <w:tcW w:w="1547" w:type="dxa"/>
            <w:noWrap/>
            <w:hideMark/>
          </w:tcPr>
          <w:p w14:paraId="69035C63" w14:textId="77777777" w:rsidR="00DA586E" w:rsidRPr="00DA586E" w:rsidRDefault="00DA586E" w:rsidP="007C0002">
            <w:pPr>
              <w:jc w:val="center"/>
            </w:pPr>
            <w:r w:rsidRPr="00DA586E">
              <w:t>10 apr. 2019</w:t>
            </w:r>
          </w:p>
        </w:tc>
        <w:tc>
          <w:tcPr>
            <w:tcW w:w="1760" w:type="dxa"/>
            <w:noWrap/>
            <w:hideMark/>
          </w:tcPr>
          <w:p w14:paraId="40FC2BC4" w14:textId="77777777" w:rsidR="00DA586E" w:rsidRPr="00DA586E" w:rsidRDefault="00DA586E" w:rsidP="007C0002">
            <w:pPr>
              <w:jc w:val="center"/>
              <w:rPr>
                <w:b/>
                <w:color w:val="92D050"/>
              </w:rPr>
            </w:pPr>
            <w:r w:rsidRPr="00DA586E">
              <w:rPr>
                <w:b/>
                <w:color w:val="92D050"/>
              </w:rPr>
              <w:t xml:space="preserve">0 </w:t>
            </w:r>
            <w:proofErr w:type="spellStart"/>
            <w:r w:rsidRPr="00DA586E">
              <w:rPr>
                <w:b/>
                <w:color w:val="92D050"/>
              </w:rPr>
              <w:t>days</w:t>
            </w:r>
            <w:proofErr w:type="spellEnd"/>
          </w:p>
        </w:tc>
      </w:tr>
      <w:tr w:rsidR="00DA586E" w:rsidRPr="00DA586E" w14:paraId="5F0ACC79" w14:textId="77777777" w:rsidTr="007C0002">
        <w:trPr>
          <w:trHeight w:val="300"/>
        </w:trPr>
        <w:tc>
          <w:tcPr>
            <w:tcW w:w="2830" w:type="dxa"/>
            <w:noWrap/>
            <w:hideMark/>
          </w:tcPr>
          <w:p w14:paraId="01959255" w14:textId="77777777" w:rsidR="00DA586E" w:rsidRPr="00DA586E" w:rsidRDefault="00DA586E" w:rsidP="00DA586E">
            <w:pPr>
              <w:jc w:val="both"/>
            </w:pPr>
            <w:r w:rsidRPr="00DA586E">
              <w:t xml:space="preserve">First </w:t>
            </w:r>
            <w:proofErr w:type="spellStart"/>
            <w:r w:rsidRPr="00DA586E">
              <w:t>testing</w:t>
            </w:r>
            <w:proofErr w:type="spellEnd"/>
          </w:p>
        </w:tc>
        <w:tc>
          <w:tcPr>
            <w:tcW w:w="1843" w:type="dxa"/>
            <w:noWrap/>
            <w:hideMark/>
          </w:tcPr>
          <w:p w14:paraId="621B71D0" w14:textId="77777777" w:rsidR="00DA586E" w:rsidRPr="00DA586E" w:rsidRDefault="00DA586E" w:rsidP="007C0002">
            <w:pPr>
              <w:jc w:val="center"/>
            </w:pPr>
            <w:r w:rsidRPr="00DA586E">
              <w:t>20 apr. 2019</w:t>
            </w:r>
          </w:p>
        </w:tc>
        <w:tc>
          <w:tcPr>
            <w:tcW w:w="1547" w:type="dxa"/>
            <w:noWrap/>
            <w:hideMark/>
          </w:tcPr>
          <w:p w14:paraId="51EA1579" w14:textId="77777777" w:rsidR="00DA586E" w:rsidRPr="00DA586E" w:rsidRDefault="00DA586E" w:rsidP="007C0002">
            <w:pPr>
              <w:jc w:val="center"/>
            </w:pPr>
            <w:r w:rsidRPr="00DA586E">
              <w:t>27 apr. 2019</w:t>
            </w:r>
          </w:p>
        </w:tc>
        <w:tc>
          <w:tcPr>
            <w:tcW w:w="1760" w:type="dxa"/>
            <w:noWrap/>
            <w:hideMark/>
          </w:tcPr>
          <w:p w14:paraId="1C46B141" w14:textId="77777777" w:rsidR="00DA586E" w:rsidRPr="00DA586E" w:rsidRDefault="00DA586E" w:rsidP="007C0002">
            <w:pPr>
              <w:jc w:val="center"/>
              <w:rPr>
                <w:b/>
                <w:color w:val="FFC000"/>
              </w:rPr>
            </w:pPr>
            <w:r w:rsidRPr="00DA586E">
              <w:rPr>
                <w:b/>
                <w:color w:val="FFC000"/>
              </w:rPr>
              <w:t xml:space="preserve">7 </w:t>
            </w:r>
            <w:proofErr w:type="spellStart"/>
            <w:r w:rsidRPr="00DA586E">
              <w:rPr>
                <w:b/>
                <w:color w:val="FFC000"/>
              </w:rPr>
              <w:t>days</w:t>
            </w:r>
            <w:proofErr w:type="spellEnd"/>
          </w:p>
        </w:tc>
      </w:tr>
    </w:tbl>
    <w:p w14:paraId="7ACF6F38" w14:textId="4B5A1F58" w:rsidR="00E73420" w:rsidRPr="00E73420" w:rsidRDefault="00E73420" w:rsidP="002105D2">
      <w:pPr>
        <w:jc w:val="both"/>
        <w:rPr>
          <w:lang w:val="en-GB"/>
        </w:rPr>
      </w:pPr>
    </w:p>
    <w:p w14:paraId="0CF31CBE" w14:textId="7076EC50" w:rsidR="00E73420" w:rsidRDefault="005F3F60"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 xml:space="preserve">Detailed resource planning </w:t>
      </w:r>
    </w:p>
    <w:p w14:paraId="4E87ED5F" w14:textId="5568820E" w:rsidR="00E73420" w:rsidRDefault="00E73420" w:rsidP="002105D2">
      <w:pPr>
        <w:jc w:val="both"/>
        <w:rPr>
          <w:lang w:val="en-GB"/>
        </w:rPr>
      </w:pPr>
      <w:r w:rsidRPr="005F3F60">
        <w:rPr>
          <w:lang w:val="en-GB"/>
        </w:rPr>
        <w:t>Utilisation of Gantt</w:t>
      </w:r>
      <w:r w:rsidR="005F3F60">
        <w:rPr>
          <w:lang w:val="en-GB"/>
        </w:rPr>
        <w:t>s</w:t>
      </w:r>
      <w:r w:rsidRPr="005F3F60">
        <w:rPr>
          <w:lang w:val="en-GB"/>
        </w:rPr>
        <w:t xml:space="preserve"> to plan</w:t>
      </w:r>
      <w:r w:rsidR="005F3F60" w:rsidRPr="005F3F60">
        <w:rPr>
          <w:lang w:val="en-GB"/>
        </w:rPr>
        <w:t xml:space="preserve"> and monitor the work.</w:t>
      </w:r>
    </w:p>
    <w:p w14:paraId="25522C1A" w14:textId="77777777" w:rsidR="005F3F60" w:rsidRPr="005F3F60" w:rsidRDefault="005F3F60" w:rsidP="002105D2">
      <w:pPr>
        <w:jc w:val="both"/>
        <w:rPr>
          <w:lang w:val="en-GB"/>
        </w:rPr>
      </w:pPr>
    </w:p>
    <w:p w14:paraId="7EDBB717" w14:textId="6020346C" w:rsidR="00E73420" w:rsidRPr="00C05DDD" w:rsidRDefault="00E73420" w:rsidP="002105D2">
      <w:pPr>
        <w:jc w:val="both"/>
        <w:rPr>
          <w:rFonts w:ascii="Open Sans" w:hAnsi="Open Sans" w:cs="Open Sans"/>
          <w:i/>
          <w:color w:val="808080" w:themeColor="background1" w:themeShade="80"/>
          <w:szCs w:val="21"/>
          <w:lang w:val="en-GB"/>
        </w:rPr>
      </w:pPr>
      <w:r>
        <w:rPr>
          <w:rFonts w:ascii="Open Sans" w:hAnsi="Open Sans" w:cs="Open Sans"/>
          <w:i/>
          <w:noProof/>
          <w:color w:val="808080" w:themeColor="background1" w:themeShade="80"/>
          <w:szCs w:val="21"/>
          <w:lang w:eastAsia="fr-FR"/>
        </w:rPr>
        <w:drawing>
          <wp:inline distT="0" distB="0" distL="0" distR="0" wp14:anchorId="77F25D00" wp14:editId="3C51786D">
            <wp:extent cx="5760720" cy="31896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_gant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inline>
        </w:drawing>
      </w:r>
    </w:p>
    <w:p w14:paraId="12F4150C" w14:textId="7BDCC937" w:rsidR="00C05DDD" w:rsidRPr="00E73420" w:rsidRDefault="00E73420" w:rsidP="00E73420">
      <w:pPr>
        <w:jc w:val="center"/>
        <w:rPr>
          <w:i/>
          <w:lang w:val="en-GB"/>
        </w:rPr>
      </w:pPr>
      <w:r w:rsidRPr="00E73420">
        <w:rPr>
          <w:i/>
          <w:lang w:val="en-GB"/>
        </w:rPr>
        <w:t xml:space="preserve">Example of Gantt layout </w:t>
      </w:r>
    </w:p>
    <w:p w14:paraId="03798CFA" w14:textId="77777777" w:rsidR="005A6021" w:rsidRDefault="005A6021">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2BB51621" w14:textId="7D03524F" w:rsidR="005F3F60" w:rsidRDefault="005F3F60" w:rsidP="005F3F60">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Manufacturing planning </w:t>
      </w:r>
    </w:p>
    <w:p w14:paraId="51EDB49E" w14:textId="652A5F1D" w:rsidR="00E73420" w:rsidRDefault="002929A7" w:rsidP="002929A7">
      <w:pPr>
        <w:pStyle w:val="Paragraphedeliste"/>
        <w:numPr>
          <w:ilvl w:val="0"/>
          <w:numId w:val="26"/>
        </w:numPr>
        <w:jc w:val="both"/>
        <w:rPr>
          <w:lang w:val="en-GB"/>
        </w:rPr>
      </w:pPr>
      <w:r w:rsidRPr="002929A7">
        <w:rPr>
          <w:lang w:val="en-GB"/>
        </w:rPr>
        <w:t>Gantt of the production phase</w:t>
      </w:r>
      <w:r>
        <w:rPr>
          <w:lang w:val="en-GB"/>
        </w:rPr>
        <w:t xml:space="preserve"> (</w:t>
      </w:r>
      <w:proofErr w:type="spellStart"/>
      <w:r w:rsidRPr="002929A7">
        <w:rPr>
          <w:lang w:val="en-GB"/>
        </w:rPr>
        <w:t>Manufacturing_Gantt</w:t>
      </w:r>
      <w:proofErr w:type="spellEnd"/>
      <w:r>
        <w:rPr>
          <w:lang w:val="en-GB"/>
        </w:rPr>
        <w:t>)</w:t>
      </w:r>
    </w:p>
    <w:p w14:paraId="66587EC4" w14:textId="2673B810" w:rsidR="002929A7" w:rsidRDefault="002929A7" w:rsidP="002929A7">
      <w:pPr>
        <w:pStyle w:val="Paragraphedeliste"/>
        <w:numPr>
          <w:ilvl w:val="0"/>
          <w:numId w:val="26"/>
        </w:numPr>
        <w:jc w:val="both"/>
        <w:rPr>
          <w:lang w:val="en-GB"/>
        </w:rPr>
      </w:pPr>
      <w:r>
        <w:rPr>
          <w:lang w:val="en-GB"/>
        </w:rPr>
        <w:t>Excel of the repartition of the production between our partners, sponsors and suppliers (</w:t>
      </w:r>
      <w:proofErr w:type="spellStart"/>
      <w:r w:rsidRPr="002929A7">
        <w:rPr>
          <w:lang w:val="en-GB"/>
        </w:rPr>
        <w:t>Manufacturing_framework</w:t>
      </w:r>
      <w:proofErr w:type="spellEnd"/>
      <w:r>
        <w:rPr>
          <w:lang w:val="en-GB"/>
        </w:rPr>
        <w:t>)</w:t>
      </w:r>
    </w:p>
    <w:p w14:paraId="261AA81F" w14:textId="5958378E" w:rsidR="002929A7" w:rsidRDefault="00720BDB" w:rsidP="002929A7">
      <w:pPr>
        <w:jc w:val="both"/>
        <w:rPr>
          <w:lang w:val="en-GB"/>
        </w:rPr>
      </w:pPr>
      <w:r>
        <w:rPr>
          <w:noProof/>
          <w:lang w:eastAsia="fr-FR"/>
        </w:rPr>
        <w:drawing>
          <wp:inline distT="0" distB="0" distL="0" distR="0" wp14:anchorId="2858239F" wp14:editId="7C24221B">
            <wp:extent cx="5760720" cy="3444875"/>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jete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14:paraId="221C79B3" w14:textId="1C42CDA2" w:rsidR="00463CD1" w:rsidRPr="00E73420" w:rsidRDefault="00463CD1" w:rsidP="00463CD1">
      <w:pPr>
        <w:jc w:val="center"/>
        <w:rPr>
          <w:i/>
          <w:lang w:val="en-GB"/>
        </w:rPr>
      </w:pPr>
      <w:r>
        <w:rPr>
          <w:i/>
          <w:lang w:val="en-GB"/>
        </w:rPr>
        <w:t>Production framework</w:t>
      </w:r>
      <w:r w:rsidRPr="00E73420">
        <w:rPr>
          <w:i/>
          <w:lang w:val="en-GB"/>
        </w:rPr>
        <w:t xml:space="preserve"> layout </w:t>
      </w:r>
    </w:p>
    <w:p w14:paraId="56504633" w14:textId="77777777" w:rsidR="005A6021" w:rsidRDefault="005A6021" w:rsidP="002929A7">
      <w:pPr>
        <w:jc w:val="both"/>
        <w:rPr>
          <w:lang w:val="en-GB"/>
        </w:rPr>
      </w:pPr>
    </w:p>
    <w:p w14:paraId="0C461C69" w14:textId="77777777" w:rsidR="00C17622" w:rsidRDefault="00C17622">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7F1688E3" w14:textId="4CE51AE8" w:rsidR="00C17622" w:rsidRDefault="00C17622" w:rsidP="00C1762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Cost planning </w:t>
      </w:r>
    </w:p>
    <w:p w14:paraId="2E283A3F" w14:textId="14741F6F" w:rsidR="00C17622" w:rsidRDefault="00C17622" w:rsidP="002929A7">
      <w:pPr>
        <w:jc w:val="both"/>
        <w:rPr>
          <w:lang w:val="en-GB"/>
        </w:rPr>
      </w:pPr>
      <w:r>
        <w:rPr>
          <w:lang w:val="en-GB"/>
        </w:rPr>
        <w:t xml:space="preserve">See </w:t>
      </w:r>
      <w:proofErr w:type="spellStart"/>
      <w:r w:rsidRPr="00C17622">
        <w:rPr>
          <w:i/>
          <w:lang w:val="en-GB"/>
        </w:rPr>
        <w:t>Previsionnal</w:t>
      </w:r>
      <w:proofErr w:type="spellEnd"/>
      <w:r w:rsidRPr="00C17622">
        <w:rPr>
          <w:i/>
          <w:lang w:val="en-GB"/>
        </w:rPr>
        <w:t xml:space="preserve"> Expenses</w:t>
      </w:r>
      <w:r>
        <w:rPr>
          <w:lang w:val="en-GB"/>
        </w:rPr>
        <w:t xml:space="preserve"> drawing.</w:t>
      </w:r>
    </w:p>
    <w:p w14:paraId="4BDC385A" w14:textId="49D7853C" w:rsidR="002929A7" w:rsidRDefault="00FB0921" w:rsidP="002929A7">
      <w:pPr>
        <w:jc w:val="both"/>
        <w:rPr>
          <w:lang w:val="en-GB"/>
        </w:rPr>
      </w:pPr>
      <w:r w:rsidRPr="00FB0921">
        <w:rPr>
          <w:noProof/>
          <w:lang w:eastAsia="fr-FR"/>
        </w:rPr>
        <w:drawing>
          <wp:inline distT="0" distB="0" distL="0" distR="0" wp14:anchorId="2B3001B6" wp14:editId="6374085A">
            <wp:extent cx="5760720" cy="3375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225" b="5894"/>
                    <a:stretch/>
                  </pic:blipFill>
                  <pic:spPr bwMode="auto">
                    <a:xfrm>
                      <a:off x="0" y="0"/>
                      <a:ext cx="5760720" cy="3375660"/>
                    </a:xfrm>
                    <a:prstGeom prst="rect">
                      <a:avLst/>
                    </a:prstGeom>
                    <a:ln>
                      <a:noFill/>
                    </a:ln>
                    <a:extLst>
                      <a:ext uri="{53640926-AAD7-44D8-BBD7-CCE9431645EC}">
                        <a14:shadowObscured xmlns:a14="http://schemas.microsoft.com/office/drawing/2010/main"/>
                      </a:ext>
                    </a:extLst>
                  </pic:spPr>
                </pic:pic>
              </a:graphicData>
            </a:graphic>
          </wp:inline>
        </w:drawing>
      </w:r>
    </w:p>
    <w:p w14:paraId="038BF9B3" w14:textId="77777777" w:rsidR="00463CD1" w:rsidRPr="0012413E" w:rsidRDefault="00463CD1" w:rsidP="00463CD1">
      <w:pPr>
        <w:jc w:val="center"/>
        <w:rPr>
          <w:i/>
        </w:rPr>
      </w:pPr>
      <w:proofErr w:type="spellStart"/>
      <w:r w:rsidRPr="0012413E">
        <w:rPr>
          <w:i/>
        </w:rPr>
        <w:t>Example</w:t>
      </w:r>
      <w:proofErr w:type="spellEnd"/>
      <w:r w:rsidRPr="0012413E">
        <w:rPr>
          <w:i/>
        </w:rPr>
        <w:t xml:space="preserve"> of Gantt </w:t>
      </w:r>
      <w:proofErr w:type="spellStart"/>
      <w:r w:rsidRPr="0012413E">
        <w:rPr>
          <w:i/>
        </w:rPr>
        <w:t>layout</w:t>
      </w:r>
      <w:proofErr w:type="spellEnd"/>
      <w:r w:rsidRPr="0012413E">
        <w:rPr>
          <w:i/>
        </w:rPr>
        <w:t xml:space="preserve"> </w:t>
      </w:r>
    </w:p>
    <w:p w14:paraId="6C1F3047" w14:textId="659E6064" w:rsidR="00463CD1" w:rsidRDefault="00463CD1" w:rsidP="002929A7">
      <w:pPr>
        <w:jc w:val="both"/>
      </w:pPr>
    </w:p>
    <w:tbl>
      <w:tblPr>
        <w:tblW w:w="7792" w:type="dxa"/>
        <w:jc w:val="center"/>
        <w:tblCellMar>
          <w:left w:w="70" w:type="dxa"/>
          <w:right w:w="70" w:type="dxa"/>
        </w:tblCellMar>
        <w:tblLook w:val="04A0" w:firstRow="1" w:lastRow="0" w:firstColumn="1" w:lastColumn="0" w:noHBand="0" w:noVBand="1"/>
      </w:tblPr>
      <w:tblGrid>
        <w:gridCol w:w="1920"/>
        <w:gridCol w:w="1336"/>
        <w:gridCol w:w="1417"/>
        <w:gridCol w:w="1559"/>
        <w:gridCol w:w="1560"/>
      </w:tblGrid>
      <w:tr w:rsidR="00B712A8" w:rsidRPr="00B712A8" w14:paraId="369A3EFF" w14:textId="77777777" w:rsidTr="00B712A8">
        <w:trPr>
          <w:trHeight w:val="288"/>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4607"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System</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091650CA"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Previsionnal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8260B7B"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Real</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6934D12"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C0067C7"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r>
      <w:tr w:rsidR="00B712A8" w:rsidRPr="00B712A8" w14:paraId="5FDA7FA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66F804C"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Suspension</w:t>
            </w:r>
          </w:p>
        </w:tc>
        <w:tc>
          <w:tcPr>
            <w:tcW w:w="1336" w:type="dxa"/>
            <w:tcBorders>
              <w:top w:val="nil"/>
              <w:left w:val="nil"/>
              <w:bottom w:val="single" w:sz="4" w:space="0" w:color="auto"/>
              <w:right w:val="single" w:sz="4" w:space="0" w:color="auto"/>
            </w:tcBorders>
            <w:shd w:val="clear" w:color="auto" w:fill="auto"/>
            <w:noWrap/>
            <w:vAlign w:val="bottom"/>
            <w:hideMark/>
          </w:tcPr>
          <w:p w14:paraId="0E99BE47" w14:textId="58C1883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12 630,00 €</w:t>
            </w:r>
          </w:p>
        </w:tc>
        <w:tc>
          <w:tcPr>
            <w:tcW w:w="1417" w:type="dxa"/>
            <w:tcBorders>
              <w:top w:val="nil"/>
              <w:left w:val="nil"/>
              <w:bottom w:val="single" w:sz="4" w:space="0" w:color="auto"/>
              <w:right w:val="single" w:sz="4" w:space="0" w:color="auto"/>
            </w:tcBorders>
            <w:shd w:val="clear" w:color="auto" w:fill="auto"/>
            <w:noWrap/>
            <w:vAlign w:val="bottom"/>
            <w:hideMark/>
          </w:tcPr>
          <w:p w14:paraId="3B255507" w14:textId="411F48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19 480,00 €</w:t>
            </w:r>
          </w:p>
        </w:tc>
        <w:tc>
          <w:tcPr>
            <w:tcW w:w="1559" w:type="dxa"/>
            <w:tcBorders>
              <w:top w:val="nil"/>
              <w:left w:val="nil"/>
              <w:bottom w:val="single" w:sz="4" w:space="0" w:color="auto"/>
              <w:right w:val="single" w:sz="4" w:space="0" w:color="auto"/>
            </w:tcBorders>
            <w:shd w:val="clear" w:color="auto" w:fill="auto"/>
            <w:noWrap/>
            <w:vAlign w:val="bottom"/>
            <w:hideMark/>
          </w:tcPr>
          <w:p w14:paraId="223BBFF7" w14:textId="0B6B9E1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6 850,00 €</w:t>
            </w:r>
          </w:p>
        </w:tc>
        <w:tc>
          <w:tcPr>
            <w:tcW w:w="1560" w:type="dxa"/>
            <w:tcBorders>
              <w:top w:val="nil"/>
              <w:left w:val="nil"/>
              <w:bottom w:val="single" w:sz="4" w:space="0" w:color="auto"/>
              <w:right w:val="single" w:sz="4" w:space="0" w:color="auto"/>
            </w:tcBorders>
            <w:shd w:val="clear" w:color="auto" w:fill="auto"/>
            <w:noWrap/>
            <w:vAlign w:val="bottom"/>
            <w:hideMark/>
          </w:tcPr>
          <w:p w14:paraId="69403913"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35%</w:t>
            </w:r>
          </w:p>
        </w:tc>
      </w:tr>
      <w:tr w:rsidR="00B712A8" w:rsidRPr="00B712A8" w14:paraId="2902FB13"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5FAC70"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Powertrain</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5D673A2C" w14:textId="348D6E2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14 680,00 €</w:t>
            </w:r>
          </w:p>
        </w:tc>
        <w:tc>
          <w:tcPr>
            <w:tcW w:w="1417" w:type="dxa"/>
            <w:tcBorders>
              <w:top w:val="nil"/>
              <w:left w:val="nil"/>
              <w:bottom w:val="single" w:sz="4" w:space="0" w:color="auto"/>
              <w:right w:val="single" w:sz="4" w:space="0" w:color="auto"/>
            </w:tcBorders>
            <w:shd w:val="clear" w:color="auto" w:fill="auto"/>
            <w:noWrap/>
            <w:vAlign w:val="bottom"/>
            <w:hideMark/>
          </w:tcPr>
          <w:p w14:paraId="5C2FA2FE" w14:textId="079C219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14 046,00 €</w:t>
            </w:r>
          </w:p>
        </w:tc>
        <w:tc>
          <w:tcPr>
            <w:tcW w:w="1559" w:type="dxa"/>
            <w:tcBorders>
              <w:top w:val="nil"/>
              <w:left w:val="nil"/>
              <w:bottom w:val="single" w:sz="4" w:space="0" w:color="auto"/>
              <w:right w:val="single" w:sz="4" w:space="0" w:color="auto"/>
            </w:tcBorders>
            <w:shd w:val="clear" w:color="auto" w:fill="auto"/>
            <w:noWrap/>
            <w:vAlign w:val="bottom"/>
            <w:hideMark/>
          </w:tcPr>
          <w:p w14:paraId="2A8CD187" w14:textId="54A659A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-634,00 €</w:t>
            </w:r>
          </w:p>
        </w:tc>
        <w:tc>
          <w:tcPr>
            <w:tcW w:w="1560" w:type="dxa"/>
            <w:tcBorders>
              <w:top w:val="nil"/>
              <w:left w:val="nil"/>
              <w:bottom w:val="single" w:sz="4" w:space="0" w:color="auto"/>
              <w:right w:val="single" w:sz="4" w:space="0" w:color="auto"/>
            </w:tcBorders>
            <w:shd w:val="clear" w:color="auto" w:fill="auto"/>
            <w:noWrap/>
            <w:vAlign w:val="bottom"/>
            <w:hideMark/>
          </w:tcPr>
          <w:p w14:paraId="774EE70E"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w:t>
            </w:r>
          </w:p>
        </w:tc>
      </w:tr>
      <w:tr w:rsidR="00B712A8" w:rsidRPr="00B712A8" w14:paraId="24F34AC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266CC75"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Electrical</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6CBEAC6C" w14:textId="616DB5F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6 810,00 €</w:t>
            </w:r>
          </w:p>
        </w:tc>
        <w:tc>
          <w:tcPr>
            <w:tcW w:w="1417" w:type="dxa"/>
            <w:tcBorders>
              <w:top w:val="nil"/>
              <w:left w:val="nil"/>
              <w:bottom w:val="single" w:sz="4" w:space="0" w:color="auto"/>
              <w:right w:val="single" w:sz="4" w:space="0" w:color="auto"/>
            </w:tcBorders>
            <w:shd w:val="clear" w:color="auto" w:fill="auto"/>
            <w:noWrap/>
            <w:vAlign w:val="bottom"/>
            <w:hideMark/>
          </w:tcPr>
          <w:p w14:paraId="69E99841" w14:textId="4A3F5B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6 893,00 €</w:t>
            </w:r>
          </w:p>
        </w:tc>
        <w:tc>
          <w:tcPr>
            <w:tcW w:w="1559" w:type="dxa"/>
            <w:tcBorders>
              <w:top w:val="nil"/>
              <w:left w:val="nil"/>
              <w:bottom w:val="single" w:sz="4" w:space="0" w:color="auto"/>
              <w:right w:val="single" w:sz="4" w:space="0" w:color="auto"/>
            </w:tcBorders>
            <w:shd w:val="clear" w:color="auto" w:fill="auto"/>
            <w:noWrap/>
            <w:vAlign w:val="bottom"/>
            <w:hideMark/>
          </w:tcPr>
          <w:p w14:paraId="4182DA8B" w14:textId="13A9A62F"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83,00 €</w:t>
            </w:r>
          </w:p>
        </w:tc>
        <w:tc>
          <w:tcPr>
            <w:tcW w:w="1560" w:type="dxa"/>
            <w:tcBorders>
              <w:top w:val="nil"/>
              <w:left w:val="nil"/>
              <w:bottom w:val="single" w:sz="4" w:space="0" w:color="auto"/>
              <w:right w:val="single" w:sz="4" w:space="0" w:color="auto"/>
            </w:tcBorders>
            <w:shd w:val="clear" w:color="auto" w:fill="auto"/>
            <w:noWrap/>
            <w:vAlign w:val="bottom"/>
            <w:hideMark/>
          </w:tcPr>
          <w:p w14:paraId="5406D3AC"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w:t>
            </w:r>
          </w:p>
        </w:tc>
      </w:tr>
      <w:tr w:rsidR="00B712A8" w:rsidRPr="00B712A8" w14:paraId="4161F675"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8846E1"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Frame &amp; body</w:t>
            </w:r>
          </w:p>
        </w:tc>
        <w:tc>
          <w:tcPr>
            <w:tcW w:w="1336" w:type="dxa"/>
            <w:tcBorders>
              <w:top w:val="nil"/>
              <w:left w:val="nil"/>
              <w:bottom w:val="single" w:sz="4" w:space="0" w:color="auto"/>
              <w:right w:val="single" w:sz="4" w:space="0" w:color="auto"/>
            </w:tcBorders>
            <w:shd w:val="clear" w:color="auto" w:fill="auto"/>
            <w:noWrap/>
            <w:vAlign w:val="bottom"/>
            <w:hideMark/>
          </w:tcPr>
          <w:p w14:paraId="1B13DB04" w14:textId="69E447A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880,00 €</w:t>
            </w:r>
          </w:p>
        </w:tc>
        <w:tc>
          <w:tcPr>
            <w:tcW w:w="1417" w:type="dxa"/>
            <w:tcBorders>
              <w:top w:val="nil"/>
              <w:left w:val="nil"/>
              <w:bottom w:val="single" w:sz="4" w:space="0" w:color="auto"/>
              <w:right w:val="single" w:sz="4" w:space="0" w:color="auto"/>
            </w:tcBorders>
            <w:shd w:val="clear" w:color="auto" w:fill="auto"/>
            <w:noWrap/>
            <w:vAlign w:val="bottom"/>
            <w:hideMark/>
          </w:tcPr>
          <w:p w14:paraId="63C5E18C" w14:textId="3CA6ED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2 005,00 €</w:t>
            </w:r>
          </w:p>
        </w:tc>
        <w:tc>
          <w:tcPr>
            <w:tcW w:w="1559" w:type="dxa"/>
            <w:tcBorders>
              <w:top w:val="nil"/>
              <w:left w:val="nil"/>
              <w:bottom w:val="single" w:sz="4" w:space="0" w:color="auto"/>
              <w:right w:val="single" w:sz="4" w:space="0" w:color="auto"/>
            </w:tcBorders>
            <w:shd w:val="clear" w:color="auto" w:fill="auto"/>
            <w:noWrap/>
            <w:vAlign w:val="bottom"/>
            <w:hideMark/>
          </w:tcPr>
          <w:p w14:paraId="396AA16F" w14:textId="1CD722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1 125,00 €</w:t>
            </w:r>
          </w:p>
        </w:tc>
        <w:tc>
          <w:tcPr>
            <w:tcW w:w="1560" w:type="dxa"/>
            <w:tcBorders>
              <w:top w:val="nil"/>
              <w:left w:val="nil"/>
              <w:bottom w:val="single" w:sz="4" w:space="0" w:color="auto"/>
              <w:right w:val="single" w:sz="4" w:space="0" w:color="auto"/>
            </w:tcBorders>
            <w:shd w:val="clear" w:color="auto" w:fill="auto"/>
            <w:noWrap/>
            <w:vAlign w:val="bottom"/>
            <w:hideMark/>
          </w:tcPr>
          <w:p w14:paraId="4ABFF68A"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56%</w:t>
            </w:r>
          </w:p>
        </w:tc>
      </w:tr>
      <w:tr w:rsidR="00B712A8" w:rsidRPr="00B712A8" w14:paraId="456EEF8B"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638B6AD"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Miscellaneous</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28C4F253" w14:textId="407671A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11 400,00 €</w:t>
            </w:r>
          </w:p>
        </w:tc>
        <w:tc>
          <w:tcPr>
            <w:tcW w:w="1417" w:type="dxa"/>
            <w:tcBorders>
              <w:top w:val="nil"/>
              <w:left w:val="nil"/>
              <w:bottom w:val="single" w:sz="4" w:space="0" w:color="auto"/>
              <w:right w:val="single" w:sz="4" w:space="0" w:color="auto"/>
            </w:tcBorders>
            <w:shd w:val="clear" w:color="auto" w:fill="auto"/>
            <w:noWrap/>
            <w:vAlign w:val="bottom"/>
            <w:hideMark/>
          </w:tcPr>
          <w:p w14:paraId="26912E13" w14:textId="4D75683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9 994,00 €</w:t>
            </w:r>
          </w:p>
        </w:tc>
        <w:tc>
          <w:tcPr>
            <w:tcW w:w="1559" w:type="dxa"/>
            <w:tcBorders>
              <w:top w:val="nil"/>
              <w:left w:val="nil"/>
              <w:bottom w:val="single" w:sz="4" w:space="0" w:color="auto"/>
              <w:right w:val="single" w:sz="4" w:space="0" w:color="auto"/>
            </w:tcBorders>
            <w:shd w:val="clear" w:color="auto" w:fill="auto"/>
            <w:noWrap/>
            <w:vAlign w:val="bottom"/>
            <w:hideMark/>
          </w:tcPr>
          <w:p w14:paraId="2AA1532A" w14:textId="0CC9CE69"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-1 406,00 €</w:t>
            </w:r>
          </w:p>
        </w:tc>
        <w:tc>
          <w:tcPr>
            <w:tcW w:w="1560" w:type="dxa"/>
            <w:tcBorders>
              <w:top w:val="nil"/>
              <w:left w:val="nil"/>
              <w:bottom w:val="single" w:sz="4" w:space="0" w:color="auto"/>
              <w:right w:val="single" w:sz="4" w:space="0" w:color="auto"/>
            </w:tcBorders>
            <w:shd w:val="clear" w:color="auto" w:fill="auto"/>
            <w:noWrap/>
            <w:vAlign w:val="bottom"/>
            <w:hideMark/>
          </w:tcPr>
          <w:p w14:paraId="0A0037F2"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w:t>
            </w:r>
          </w:p>
        </w:tc>
      </w:tr>
      <w:tr w:rsidR="00B712A8" w:rsidRPr="00B712A8" w14:paraId="71796E2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BE87CEA"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Total</w:t>
            </w:r>
          </w:p>
        </w:tc>
        <w:tc>
          <w:tcPr>
            <w:tcW w:w="1336" w:type="dxa"/>
            <w:tcBorders>
              <w:top w:val="nil"/>
              <w:left w:val="nil"/>
              <w:bottom w:val="single" w:sz="4" w:space="0" w:color="auto"/>
              <w:right w:val="single" w:sz="4" w:space="0" w:color="auto"/>
            </w:tcBorders>
            <w:shd w:val="clear" w:color="auto" w:fill="auto"/>
            <w:noWrap/>
            <w:vAlign w:val="bottom"/>
            <w:hideMark/>
          </w:tcPr>
          <w:p w14:paraId="310CF98C" w14:textId="57C628F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46 400,00 €</w:t>
            </w:r>
          </w:p>
        </w:tc>
        <w:tc>
          <w:tcPr>
            <w:tcW w:w="1417" w:type="dxa"/>
            <w:tcBorders>
              <w:top w:val="nil"/>
              <w:left w:val="nil"/>
              <w:bottom w:val="single" w:sz="4" w:space="0" w:color="auto"/>
              <w:right w:val="single" w:sz="4" w:space="0" w:color="auto"/>
            </w:tcBorders>
            <w:shd w:val="clear" w:color="auto" w:fill="auto"/>
            <w:noWrap/>
            <w:vAlign w:val="bottom"/>
            <w:hideMark/>
          </w:tcPr>
          <w:p w14:paraId="59CE2FD9" w14:textId="12D2402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52 418,00 €</w:t>
            </w:r>
          </w:p>
        </w:tc>
        <w:tc>
          <w:tcPr>
            <w:tcW w:w="1559" w:type="dxa"/>
            <w:tcBorders>
              <w:top w:val="nil"/>
              <w:left w:val="nil"/>
              <w:bottom w:val="single" w:sz="4" w:space="0" w:color="auto"/>
              <w:right w:val="single" w:sz="4" w:space="0" w:color="auto"/>
            </w:tcBorders>
            <w:shd w:val="clear" w:color="auto" w:fill="auto"/>
            <w:noWrap/>
            <w:vAlign w:val="bottom"/>
            <w:hideMark/>
          </w:tcPr>
          <w:p w14:paraId="560E7651" w14:textId="49DC372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6 018,00 €</w:t>
            </w:r>
          </w:p>
        </w:tc>
        <w:tc>
          <w:tcPr>
            <w:tcW w:w="1560" w:type="dxa"/>
            <w:tcBorders>
              <w:top w:val="nil"/>
              <w:left w:val="nil"/>
              <w:bottom w:val="single" w:sz="4" w:space="0" w:color="auto"/>
              <w:right w:val="single" w:sz="4" w:space="0" w:color="auto"/>
            </w:tcBorders>
            <w:shd w:val="clear" w:color="auto" w:fill="auto"/>
            <w:noWrap/>
            <w:vAlign w:val="bottom"/>
            <w:hideMark/>
          </w:tcPr>
          <w:p w14:paraId="03DDDD24"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w:t>
            </w:r>
          </w:p>
        </w:tc>
      </w:tr>
      <w:tr w:rsidR="00B712A8" w:rsidRPr="00B712A8" w14:paraId="66238B9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834088"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Budget</w:t>
            </w:r>
          </w:p>
        </w:tc>
        <w:tc>
          <w:tcPr>
            <w:tcW w:w="1336" w:type="dxa"/>
            <w:tcBorders>
              <w:top w:val="nil"/>
              <w:left w:val="nil"/>
              <w:bottom w:val="single" w:sz="4" w:space="0" w:color="auto"/>
              <w:right w:val="single" w:sz="4" w:space="0" w:color="auto"/>
            </w:tcBorders>
            <w:shd w:val="clear" w:color="auto" w:fill="auto"/>
            <w:noWrap/>
            <w:vAlign w:val="bottom"/>
            <w:hideMark/>
          </w:tcPr>
          <w:p w14:paraId="784F7925" w14:textId="44807BC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51 800,00 €</w:t>
            </w:r>
          </w:p>
        </w:tc>
        <w:tc>
          <w:tcPr>
            <w:tcW w:w="1417" w:type="dxa"/>
            <w:tcBorders>
              <w:top w:val="nil"/>
              <w:left w:val="nil"/>
              <w:bottom w:val="single" w:sz="4" w:space="0" w:color="auto"/>
              <w:right w:val="single" w:sz="4" w:space="0" w:color="auto"/>
            </w:tcBorders>
            <w:shd w:val="clear" w:color="auto" w:fill="auto"/>
            <w:noWrap/>
            <w:vAlign w:val="bottom"/>
            <w:hideMark/>
          </w:tcPr>
          <w:p w14:paraId="1BE7752F" w14:textId="2F49FAE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52 600,00 €</w:t>
            </w:r>
          </w:p>
        </w:tc>
        <w:tc>
          <w:tcPr>
            <w:tcW w:w="1559" w:type="dxa"/>
            <w:tcBorders>
              <w:top w:val="nil"/>
              <w:left w:val="nil"/>
              <w:bottom w:val="nil"/>
              <w:right w:val="nil"/>
            </w:tcBorders>
            <w:shd w:val="clear" w:color="auto" w:fill="auto"/>
            <w:noWrap/>
            <w:vAlign w:val="bottom"/>
            <w:hideMark/>
          </w:tcPr>
          <w:p w14:paraId="19873F8D"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749DD5E4"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r w:rsidR="00B712A8" w:rsidRPr="00B712A8" w14:paraId="0D23F71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AEA16D"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Financial provisions</w:t>
            </w:r>
          </w:p>
        </w:tc>
        <w:tc>
          <w:tcPr>
            <w:tcW w:w="1336" w:type="dxa"/>
            <w:tcBorders>
              <w:top w:val="nil"/>
              <w:left w:val="nil"/>
              <w:bottom w:val="single" w:sz="4" w:space="0" w:color="auto"/>
              <w:right w:val="single" w:sz="4" w:space="0" w:color="auto"/>
            </w:tcBorders>
            <w:shd w:val="clear" w:color="auto" w:fill="auto"/>
            <w:noWrap/>
            <w:vAlign w:val="bottom"/>
            <w:hideMark/>
          </w:tcPr>
          <w:p w14:paraId="5273CBAE" w14:textId="6A3B69C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5 400,00 €</w:t>
            </w:r>
          </w:p>
        </w:tc>
        <w:tc>
          <w:tcPr>
            <w:tcW w:w="1417" w:type="dxa"/>
            <w:tcBorders>
              <w:top w:val="nil"/>
              <w:left w:val="nil"/>
              <w:bottom w:val="single" w:sz="4" w:space="0" w:color="auto"/>
              <w:right w:val="single" w:sz="4" w:space="0" w:color="auto"/>
            </w:tcBorders>
            <w:shd w:val="clear" w:color="auto" w:fill="auto"/>
            <w:noWrap/>
            <w:vAlign w:val="bottom"/>
            <w:hideMark/>
          </w:tcPr>
          <w:p w14:paraId="3F59C06E" w14:textId="607A734E"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182,00 €</w:t>
            </w:r>
          </w:p>
        </w:tc>
        <w:tc>
          <w:tcPr>
            <w:tcW w:w="1559" w:type="dxa"/>
            <w:tcBorders>
              <w:top w:val="nil"/>
              <w:left w:val="nil"/>
              <w:bottom w:val="nil"/>
              <w:right w:val="nil"/>
            </w:tcBorders>
            <w:shd w:val="clear" w:color="auto" w:fill="auto"/>
            <w:noWrap/>
            <w:vAlign w:val="bottom"/>
            <w:hideMark/>
          </w:tcPr>
          <w:p w14:paraId="71381D37"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10C5BE58"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bl>
    <w:p w14:paraId="6DABB017" w14:textId="27FA5C8D" w:rsidR="00B712A8" w:rsidRPr="00047684" w:rsidRDefault="00B712A8" w:rsidP="00B712A8">
      <w:pPr>
        <w:jc w:val="center"/>
        <w:rPr>
          <w:i/>
          <w:lang w:val="en-GB"/>
        </w:rPr>
      </w:pPr>
      <w:r w:rsidRPr="00047684">
        <w:rPr>
          <w:i/>
          <w:lang w:val="en-GB"/>
        </w:rPr>
        <w:t xml:space="preserve">Summary of </w:t>
      </w:r>
      <w:proofErr w:type="spellStart"/>
      <w:r w:rsidRPr="00047684">
        <w:rPr>
          <w:i/>
          <w:lang w:val="en-GB"/>
        </w:rPr>
        <w:t>previsionnal</w:t>
      </w:r>
      <w:proofErr w:type="spellEnd"/>
      <w:r w:rsidRPr="00047684">
        <w:rPr>
          <w:i/>
          <w:lang w:val="en-GB"/>
        </w:rPr>
        <w:t xml:space="preserve"> and real expenses </w:t>
      </w:r>
    </w:p>
    <w:p w14:paraId="37513F29" w14:textId="35003FDA" w:rsidR="005F3F60" w:rsidRPr="00047684" w:rsidRDefault="005F3F60" w:rsidP="002105D2">
      <w:pPr>
        <w:jc w:val="both"/>
        <w:rPr>
          <w:lang w:val="en-GB"/>
        </w:rPr>
      </w:pPr>
    </w:p>
    <w:p w14:paraId="69852BE2" w14:textId="633485C1" w:rsidR="002105D2" w:rsidRPr="00047684" w:rsidRDefault="00CE272A" w:rsidP="00CE272A">
      <w:pPr>
        <w:rPr>
          <w:lang w:val="en-GB"/>
        </w:rPr>
      </w:pPr>
      <w:r w:rsidRPr="00047684">
        <w:rPr>
          <w:lang w:val="en-GB"/>
        </w:rPr>
        <w:br w:type="page"/>
      </w:r>
    </w:p>
    <w:p w14:paraId="4C215F64" w14:textId="260DE9E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Financial and production risk management</w:t>
      </w:r>
    </w:p>
    <w:p w14:paraId="7ED2B32E" w14:textId="5464E8F4" w:rsidR="00CE272A" w:rsidRPr="005A6021" w:rsidRDefault="005A6021" w:rsidP="002105D2">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w:t>
      </w:r>
      <w:r w:rsidR="00047684" w:rsidRPr="005A6021">
        <w:rPr>
          <w:rFonts w:ascii="Open Sans" w:hAnsi="Open Sans" w:cs="Open Sans"/>
          <w:i/>
          <w:color w:val="808080" w:themeColor="background1" w:themeShade="80"/>
          <w:szCs w:val="21"/>
          <w:lang w:val="en-GB"/>
        </w:rPr>
        <w:t>example</w:t>
      </w:r>
      <w:r w:rsidRPr="005A6021">
        <w:rPr>
          <w:rFonts w:ascii="Open Sans" w:hAnsi="Open Sans" w:cs="Open Sans"/>
          <w:i/>
          <w:color w:val="808080" w:themeColor="background1" w:themeShade="80"/>
          <w:szCs w:val="21"/>
          <w:lang w:val="en-GB"/>
        </w:rPr>
        <w:t xml:space="preserve"> of </w:t>
      </w:r>
      <w:r>
        <w:rPr>
          <w:rFonts w:ascii="Open Sans" w:hAnsi="Open Sans" w:cs="Open Sans"/>
          <w:i/>
          <w:color w:val="808080" w:themeColor="background1" w:themeShade="80"/>
          <w:szCs w:val="21"/>
          <w:lang w:val="en-GB"/>
        </w:rPr>
        <w:t xml:space="preserve">a </w:t>
      </w:r>
      <w:r w:rsidRPr="005A6021">
        <w:rPr>
          <w:rFonts w:ascii="Open Sans" w:hAnsi="Open Sans" w:cs="Open Sans"/>
          <w:i/>
          <w:color w:val="808080" w:themeColor="background1" w:themeShade="80"/>
          <w:szCs w:val="21"/>
          <w:lang w:val="en-GB"/>
        </w:rPr>
        <w:t>financial risk</w:t>
      </w:r>
    </w:p>
    <w:p w14:paraId="6BCDD0AB" w14:textId="71F375B6" w:rsidR="005A6021" w:rsidRDefault="005A6021" w:rsidP="00CE272A">
      <w:pPr>
        <w:rPr>
          <w:lang w:val="en-GB"/>
        </w:rPr>
      </w:pPr>
      <w:r>
        <w:rPr>
          <w:lang w:val="en-GB"/>
        </w:rPr>
        <w:t xml:space="preserve">Supply of </w:t>
      </w:r>
      <w:r w:rsidR="00047684">
        <w:rPr>
          <w:lang w:val="en-GB"/>
        </w:rPr>
        <w:t>wheels’ bearings:</w:t>
      </w:r>
    </w:p>
    <w:p w14:paraId="6C0B9DCA" w14:textId="77777777" w:rsidR="00047684" w:rsidRDefault="00047684" w:rsidP="005A6021">
      <w:pPr>
        <w:pStyle w:val="Paragraphedeliste"/>
        <w:numPr>
          <w:ilvl w:val="0"/>
          <w:numId w:val="27"/>
        </w:numPr>
        <w:rPr>
          <w:lang w:val="en-GB"/>
        </w:rPr>
      </w:pPr>
      <w:r>
        <w:rPr>
          <w:lang w:val="en-GB"/>
        </w:rPr>
        <w:t xml:space="preserve">Delay of delivery due to absence of stock </w:t>
      </w:r>
    </w:p>
    <w:p w14:paraId="5713F765" w14:textId="77777777" w:rsidR="00047684" w:rsidRDefault="00047684" w:rsidP="00047684">
      <w:pPr>
        <w:pStyle w:val="Paragraphedeliste"/>
        <w:numPr>
          <w:ilvl w:val="1"/>
          <w:numId w:val="27"/>
        </w:numPr>
        <w:rPr>
          <w:lang w:val="en-GB"/>
        </w:rPr>
      </w:pPr>
      <w:r>
        <w:rPr>
          <w:lang w:val="en-GB"/>
        </w:rPr>
        <w:t>Initially planned on March</w:t>
      </w:r>
    </w:p>
    <w:p w14:paraId="102F6CE6" w14:textId="57E24E3D" w:rsidR="005A6021" w:rsidRDefault="00047684" w:rsidP="00047684">
      <w:pPr>
        <w:pStyle w:val="Paragraphedeliste"/>
        <w:numPr>
          <w:ilvl w:val="1"/>
          <w:numId w:val="27"/>
        </w:numPr>
        <w:rPr>
          <w:lang w:val="en-GB"/>
        </w:rPr>
      </w:pPr>
      <w:r>
        <w:rPr>
          <w:lang w:val="en-GB"/>
        </w:rPr>
        <w:t>Delivery delayed to the beginning of June</w:t>
      </w:r>
    </w:p>
    <w:p w14:paraId="60BEC9DE" w14:textId="18B44C81" w:rsidR="00047684" w:rsidRDefault="00047684" w:rsidP="00047684">
      <w:pPr>
        <w:pStyle w:val="Paragraphedeliste"/>
        <w:numPr>
          <w:ilvl w:val="0"/>
          <w:numId w:val="27"/>
        </w:numPr>
        <w:rPr>
          <w:lang w:val="en-GB"/>
        </w:rPr>
      </w:pPr>
      <w:r>
        <w:rPr>
          <w:lang w:val="en-GB"/>
        </w:rPr>
        <w:t>To respect the roll-out deadline, wheels bearings supplied with the budget</w:t>
      </w:r>
    </w:p>
    <w:p w14:paraId="57E7C083" w14:textId="23CB0F7B" w:rsidR="00047684" w:rsidRDefault="00047684" w:rsidP="00047684">
      <w:pPr>
        <w:pStyle w:val="Paragraphedeliste"/>
        <w:numPr>
          <w:ilvl w:val="1"/>
          <w:numId w:val="27"/>
        </w:numPr>
        <w:rPr>
          <w:lang w:val="en-GB"/>
        </w:rPr>
      </w:pPr>
      <w:r>
        <w:rPr>
          <w:lang w:val="en-GB"/>
        </w:rPr>
        <w:t>Diminution of the financial provision</w:t>
      </w:r>
    </w:p>
    <w:p w14:paraId="401D9622" w14:textId="6242AB41" w:rsidR="00047684" w:rsidRDefault="00047684" w:rsidP="00047684">
      <w:pPr>
        <w:rPr>
          <w:lang w:val="en-GB"/>
        </w:rPr>
      </w:pPr>
    </w:p>
    <w:p w14:paraId="504A1680" w14:textId="2C82DDE6" w:rsidR="00E7388E" w:rsidRPr="00E7388E" w:rsidRDefault="00047684" w:rsidP="00E7388E">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example of </w:t>
      </w:r>
      <w:r>
        <w:rPr>
          <w:rFonts w:ascii="Open Sans" w:hAnsi="Open Sans" w:cs="Open Sans"/>
          <w:i/>
          <w:color w:val="808080" w:themeColor="background1" w:themeShade="80"/>
          <w:szCs w:val="21"/>
          <w:lang w:val="en-GB"/>
        </w:rPr>
        <w:t>a production</w:t>
      </w:r>
      <w:r w:rsidRPr="005A6021">
        <w:rPr>
          <w:rFonts w:ascii="Open Sans" w:hAnsi="Open Sans" w:cs="Open Sans"/>
          <w:i/>
          <w:color w:val="808080" w:themeColor="background1" w:themeShade="80"/>
          <w:szCs w:val="21"/>
          <w:lang w:val="en-GB"/>
        </w:rPr>
        <w:t xml:space="preserve"> risk</w:t>
      </w:r>
    </w:p>
    <w:p w14:paraId="6094C3E7" w14:textId="3430CBC5" w:rsidR="00E7388E" w:rsidRDefault="00E7388E" w:rsidP="00047684">
      <w:pPr>
        <w:rPr>
          <w:lang w:val="en-GB"/>
        </w:rPr>
      </w:pPr>
      <w:r>
        <w:rPr>
          <w:lang w:val="en-GB"/>
        </w:rPr>
        <w:t>A fire destroyed the workshops of our partner during the manufacturing of the uprights and hubs. The team reacted quickly to move the production to another partner and to the university workshop.</w:t>
      </w:r>
    </w:p>
    <w:p w14:paraId="32B0D8C5" w14:textId="454E1BFE" w:rsidR="00047684" w:rsidRDefault="00047684" w:rsidP="00047684">
      <w:pPr>
        <w:rPr>
          <w:lang w:val="en-GB"/>
        </w:rPr>
      </w:pPr>
      <w:r>
        <w:rPr>
          <w:noProof/>
          <w:lang w:eastAsia="fr-FR"/>
        </w:rPr>
        <w:drawing>
          <wp:inline distT="0" distB="0" distL="0" distR="0" wp14:anchorId="4BBE6BE2" wp14:editId="60D13654">
            <wp:extent cx="5066453" cy="2849880"/>
            <wp:effectExtent l="0" t="0" r="127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eter.jpg"/>
                    <pic:cNvPicPr/>
                  </pic:nvPicPr>
                  <pic:blipFill>
                    <a:blip r:embed="rId13">
                      <a:extLst>
                        <a:ext uri="{28A0092B-C50C-407E-A947-70E740481C1C}">
                          <a14:useLocalDpi xmlns:a14="http://schemas.microsoft.com/office/drawing/2010/main" val="0"/>
                        </a:ext>
                      </a:extLst>
                    </a:blip>
                    <a:stretch>
                      <a:fillRect/>
                    </a:stretch>
                  </pic:blipFill>
                  <pic:spPr>
                    <a:xfrm>
                      <a:off x="0" y="0"/>
                      <a:ext cx="5073840" cy="2854035"/>
                    </a:xfrm>
                    <a:prstGeom prst="rect">
                      <a:avLst/>
                    </a:prstGeom>
                  </pic:spPr>
                </pic:pic>
              </a:graphicData>
            </a:graphic>
          </wp:inline>
        </w:drawing>
      </w:r>
    </w:p>
    <w:p w14:paraId="0359A0B7" w14:textId="6356E5B0" w:rsidR="00E7388E" w:rsidRPr="00E7388E" w:rsidRDefault="00E7388E" w:rsidP="00E7388E">
      <w:pPr>
        <w:jc w:val="center"/>
        <w:rPr>
          <w:i/>
          <w:lang w:val="en-GB"/>
        </w:rPr>
      </w:pPr>
      <w:r>
        <w:rPr>
          <w:i/>
          <w:lang w:val="en-GB"/>
        </w:rPr>
        <w:t>F</w:t>
      </w:r>
      <w:r w:rsidRPr="00E7388E">
        <w:rPr>
          <w:i/>
          <w:lang w:val="en-GB"/>
        </w:rPr>
        <w:t>ire in the workshops of our</w:t>
      </w:r>
      <w:r w:rsidR="00047684" w:rsidRPr="00E7388E">
        <w:rPr>
          <w:i/>
          <w:lang w:val="en-GB"/>
        </w:rPr>
        <w:t xml:space="preserve"> partner</w:t>
      </w:r>
      <w:r w:rsidRPr="00E7388E">
        <w:rPr>
          <w:i/>
          <w:lang w:val="en-GB"/>
        </w:rPr>
        <w:t xml:space="preserve"> </w:t>
      </w:r>
      <w:proofErr w:type="spellStart"/>
      <w:r w:rsidRPr="00E7388E">
        <w:rPr>
          <w:i/>
          <w:lang w:val="en-GB"/>
        </w:rPr>
        <w:t>Boisard</w:t>
      </w:r>
      <w:proofErr w:type="spellEnd"/>
    </w:p>
    <w:p w14:paraId="1AEB9F86" w14:textId="77777777" w:rsidR="00E7388E" w:rsidRDefault="00E7388E" w:rsidP="00CE272A">
      <w:pPr>
        <w:rPr>
          <w:lang w:val="en-GB"/>
        </w:rPr>
      </w:pPr>
    </w:p>
    <w:p w14:paraId="0B6D5673" w14:textId="77777777" w:rsidR="00E7388E" w:rsidRDefault="00E7388E" w:rsidP="00CE272A">
      <w:pPr>
        <w:rPr>
          <w:lang w:val="en-GB"/>
        </w:rPr>
      </w:pPr>
    </w:p>
    <w:p w14:paraId="12EF55F8" w14:textId="5C5386F5" w:rsidR="002105D2" w:rsidRPr="002105D2" w:rsidRDefault="00CE272A" w:rsidP="00CE272A">
      <w:pPr>
        <w:rPr>
          <w:lang w:val="en-GB"/>
        </w:rPr>
      </w:pPr>
      <w:r>
        <w:rPr>
          <w:lang w:val="en-GB"/>
        </w:rPr>
        <w:br w:type="page"/>
      </w:r>
    </w:p>
    <w:p w14:paraId="4928AFD6" w14:textId="20F4854C"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Make or buy decisions</w:t>
      </w:r>
    </w:p>
    <w:p w14:paraId="006F8741" w14:textId="5531371F" w:rsidR="006C0761" w:rsidRDefault="006C0761" w:rsidP="002105D2">
      <w:pPr>
        <w:jc w:val="both"/>
        <w:rPr>
          <w:lang w:val="en-GB"/>
        </w:rPr>
      </w:pPr>
      <w:r>
        <w:rPr>
          <w:lang w:val="en-GB"/>
        </w:rPr>
        <w:t xml:space="preserve">See ratio of price versus </w:t>
      </w:r>
      <w:r w:rsidR="0012413E">
        <w:rPr>
          <w:lang w:val="en-GB"/>
        </w:rPr>
        <w:t>weight</w:t>
      </w:r>
      <w:r w:rsidR="00956073">
        <w:rPr>
          <w:lang w:val="en-GB"/>
        </w:rPr>
        <w:t xml:space="preserve"> saved.</w:t>
      </w:r>
    </w:p>
    <w:p w14:paraId="5C1C7574" w14:textId="77777777" w:rsidR="00956073" w:rsidRDefault="00956073" w:rsidP="002105D2">
      <w:pPr>
        <w:jc w:val="both"/>
        <w:rPr>
          <w:lang w:val="en-GB"/>
        </w:rPr>
      </w:pPr>
    </w:p>
    <w:p w14:paraId="14ADF812" w14:textId="07D50579" w:rsidR="00956073" w:rsidRDefault="00956073" w:rsidP="00CE4A32">
      <w:pPr>
        <w:rPr>
          <w:lang w:val="en-GB"/>
        </w:rPr>
      </w:pPr>
      <w:r>
        <w:rPr>
          <w:noProof/>
          <w:lang w:eastAsia="fr-FR"/>
        </w:rPr>
        <w:drawing>
          <wp:inline distT="0" distB="0" distL="0" distR="0" wp14:anchorId="629CC102" wp14:editId="7194A56E">
            <wp:extent cx="5760720" cy="47122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12245"/>
                    </a:xfrm>
                    <a:prstGeom prst="rect">
                      <a:avLst/>
                    </a:prstGeom>
                  </pic:spPr>
                </pic:pic>
              </a:graphicData>
            </a:graphic>
          </wp:inline>
        </w:drawing>
      </w:r>
    </w:p>
    <w:p w14:paraId="0E4F761E" w14:textId="045E488F" w:rsidR="00956073" w:rsidRPr="00E7388E" w:rsidRDefault="00956073" w:rsidP="00956073">
      <w:pPr>
        <w:jc w:val="center"/>
        <w:rPr>
          <w:i/>
          <w:lang w:val="en-GB"/>
        </w:rPr>
      </w:pPr>
      <w:r w:rsidRPr="00956073">
        <w:rPr>
          <w:i/>
          <w:lang w:val="en-GB"/>
        </w:rPr>
        <w:t xml:space="preserve">Diagram to illustrate </w:t>
      </w:r>
      <w:r>
        <w:rPr>
          <w:i/>
          <w:lang w:val="en-GB"/>
        </w:rPr>
        <w:t>buy and made decisions</w:t>
      </w:r>
    </w:p>
    <w:p w14:paraId="123F9966" w14:textId="28A473CE" w:rsidR="00956073" w:rsidRDefault="00956073" w:rsidP="00CE4A32">
      <w:pPr>
        <w:rPr>
          <w:lang w:val="en-GB"/>
        </w:rPr>
      </w:pPr>
    </w:p>
    <w:p w14:paraId="47FB8106" w14:textId="5CC0213A" w:rsidR="00847C3F" w:rsidRPr="00847C3F" w:rsidRDefault="00847C3F" w:rsidP="00CE4A32">
      <w:r w:rsidRPr="00847C3F">
        <w:t xml:space="preserve">Rajouter Chemins de </w:t>
      </w:r>
      <w:proofErr w:type="spellStart"/>
      <w:r w:rsidRPr="00847C3F">
        <w:t>decisions</w:t>
      </w:r>
      <w:proofErr w:type="spellEnd"/>
      <w:r w:rsidRPr="00847C3F">
        <w:t xml:space="preserve"> pour certains composants du véhicule ?</w:t>
      </w:r>
    </w:p>
    <w:p w14:paraId="4F55FFEC" w14:textId="4AD2D123" w:rsidR="00CE272A" w:rsidRPr="00847C3F" w:rsidRDefault="00CE272A" w:rsidP="00CE4A32">
      <w:r w:rsidRPr="00847C3F">
        <w:br w:type="page"/>
      </w:r>
    </w:p>
    <w:p w14:paraId="35D7556A" w14:textId="527EA57A"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Environmental influence of the vehicle production</w:t>
      </w:r>
    </w:p>
    <w:p w14:paraId="5FE52089" w14:textId="1CD0A2B9" w:rsidR="0024346E" w:rsidRPr="0024346E" w:rsidRDefault="0024346E" w:rsidP="002105D2">
      <w:pPr>
        <w:jc w:val="both"/>
      </w:pPr>
      <w:r w:rsidRPr="0024346E">
        <w:t>Emulsion huile de coupe</w:t>
      </w:r>
    </w:p>
    <w:p w14:paraId="0AFF4770" w14:textId="2793EF0D" w:rsidR="0024346E" w:rsidRPr="0024346E" w:rsidRDefault="0024346E" w:rsidP="002105D2">
      <w:pPr>
        <w:jc w:val="both"/>
      </w:pPr>
      <w:r w:rsidRPr="0024346E">
        <w:t>Recyclage copeaux + parts</w:t>
      </w:r>
    </w:p>
    <w:p w14:paraId="71467C1E" w14:textId="43FAB5D3" w:rsidR="0024346E" w:rsidRDefault="0024346E" w:rsidP="002105D2">
      <w:pPr>
        <w:jc w:val="both"/>
      </w:pPr>
      <w:r>
        <w:t>Recyclage huiles</w:t>
      </w:r>
    </w:p>
    <w:p w14:paraId="041E47CF" w14:textId="40A2202D" w:rsidR="0024346E" w:rsidRDefault="0024346E" w:rsidP="002105D2">
      <w:pPr>
        <w:jc w:val="both"/>
      </w:pPr>
      <w:r>
        <w:t>Réutilisation composant acheté dans le commerce ou années précédentes</w:t>
      </w:r>
    </w:p>
    <w:p w14:paraId="6B3A1EA5" w14:textId="04CABA84" w:rsidR="0024346E" w:rsidRDefault="0024346E" w:rsidP="002105D2">
      <w:pPr>
        <w:jc w:val="both"/>
      </w:pPr>
      <w:r>
        <w:t>Réflexion autour E95</w:t>
      </w:r>
    </w:p>
    <w:p w14:paraId="70620F00" w14:textId="1E7BBB72" w:rsidR="0024346E" w:rsidRDefault="0024346E" w:rsidP="002105D2">
      <w:pPr>
        <w:jc w:val="both"/>
      </w:pPr>
      <w:r>
        <w:t>Réutilisation de motos accidentées</w:t>
      </w:r>
    </w:p>
    <w:p w14:paraId="0BD2CA8D" w14:textId="4C0615E5" w:rsidR="0024346E" w:rsidRDefault="0024346E" w:rsidP="002105D2">
      <w:pPr>
        <w:jc w:val="both"/>
      </w:pPr>
      <w:r>
        <w:t xml:space="preserve">Prise en compte environnement dans </w:t>
      </w:r>
      <w:proofErr w:type="spellStart"/>
      <w:r>
        <w:t>perfo</w:t>
      </w:r>
      <w:proofErr w:type="spellEnd"/>
      <w:r>
        <w:t xml:space="preserve"> (mais poids faible car véhicule compétition)</w:t>
      </w:r>
    </w:p>
    <w:p w14:paraId="2082D5B3" w14:textId="564CEFE5" w:rsidR="002071D9" w:rsidRDefault="002071D9" w:rsidP="002105D2">
      <w:pPr>
        <w:jc w:val="both"/>
      </w:pPr>
    </w:p>
    <w:p w14:paraId="609C030D" w14:textId="7969D1DD" w:rsidR="002071D9" w:rsidRDefault="002071D9" w:rsidP="002105D2">
      <w:pPr>
        <w:jc w:val="both"/>
      </w:pPr>
      <w:r>
        <w:t>Supports :</w:t>
      </w:r>
    </w:p>
    <w:p w14:paraId="27A73C7C" w14:textId="7E9E6840" w:rsidR="002071D9" w:rsidRDefault="002071D9" w:rsidP="002071D9">
      <w:pPr>
        <w:pStyle w:val="Paragraphedeliste"/>
        <w:numPr>
          <w:ilvl w:val="0"/>
          <w:numId w:val="28"/>
        </w:numPr>
        <w:jc w:val="both"/>
        <w:rPr>
          <w:lang w:val="en-GB"/>
        </w:rPr>
      </w:pPr>
      <w:r w:rsidRPr="002071D9">
        <w:rPr>
          <w:lang w:val="en-GB"/>
        </w:rPr>
        <w:t>Recycling of CFRP and other materials</w:t>
      </w:r>
      <w:r>
        <w:rPr>
          <w:lang w:val="en-GB"/>
        </w:rPr>
        <w:t>, oils, …</w:t>
      </w:r>
    </w:p>
    <w:p w14:paraId="1E1268AC" w14:textId="086CA701" w:rsidR="00822B5E" w:rsidRPr="002071D9" w:rsidRDefault="00822B5E" w:rsidP="002071D9">
      <w:pPr>
        <w:pStyle w:val="Paragraphedeliste"/>
        <w:numPr>
          <w:ilvl w:val="0"/>
          <w:numId w:val="28"/>
        </w:numPr>
        <w:jc w:val="both"/>
        <w:rPr>
          <w:lang w:val="en-GB"/>
        </w:rPr>
      </w:pPr>
      <w:r>
        <w:rPr>
          <w:lang w:val="en-GB"/>
        </w:rPr>
        <w:t>Second life for standard part</w:t>
      </w:r>
    </w:p>
    <w:p w14:paraId="3241D9DE" w14:textId="4B4F8823" w:rsidR="002071D9" w:rsidRDefault="002071D9" w:rsidP="002071D9">
      <w:pPr>
        <w:pStyle w:val="Paragraphedeliste"/>
        <w:numPr>
          <w:ilvl w:val="0"/>
          <w:numId w:val="28"/>
        </w:numPr>
        <w:jc w:val="both"/>
        <w:rPr>
          <w:lang w:val="en-GB"/>
        </w:rPr>
      </w:pPr>
      <w:r>
        <w:rPr>
          <w:lang w:val="en-GB"/>
        </w:rPr>
        <w:t>During production (</w:t>
      </w:r>
      <w:proofErr w:type="spellStart"/>
      <w:r>
        <w:rPr>
          <w:lang w:val="en-GB"/>
        </w:rPr>
        <w:t>limitate</w:t>
      </w:r>
      <w:proofErr w:type="spellEnd"/>
      <w:r>
        <w:rPr>
          <w:lang w:val="en-GB"/>
        </w:rPr>
        <w:t xml:space="preserve"> raw materials used, </w:t>
      </w:r>
      <w:r w:rsidR="00822B5E">
        <w:rPr>
          <w:lang w:val="en-GB"/>
        </w:rPr>
        <w:t xml:space="preserve">oil </w:t>
      </w:r>
      <w:proofErr w:type="spellStart"/>
      <w:r w:rsidR="00822B5E">
        <w:rPr>
          <w:lang w:val="en-GB"/>
        </w:rPr>
        <w:t>lubrification</w:t>
      </w:r>
      <w:proofErr w:type="spellEnd"/>
      <w:r w:rsidR="00822B5E">
        <w:rPr>
          <w:lang w:val="en-GB"/>
        </w:rPr>
        <w:t xml:space="preserve">, </w:t>
      </w:r>
      <w:proofErr w:type="spellStart"/>
      <w:r w:rsidR="00822B5E">
        <w:rPr>
          <w:lang w:val="en-GB"/>
        </w:rPr>
        <w:t>traitement</w:t>
      </w:r>
      <w:proofErr w:type="spellEnd"/>
      <w:r w:rsidR="00822B5E">
        <w:rPr>
          <w:lang w:val="en-GB"/>
        </w:rPr>
        <w:t xml:space="preserve"> des </w:t>
      </w:r>
      <w:proofErr w:type="spellStart"/>
      <w:r w:rsidR="00822B5E">
        <w:rPr>
          <w:lang w:val="en-GB"/>
        </w:rPr>
        <w:t>copeaux</w:t>
      </w:r>
      <w:proofErr w:type="spellEnd"/>
      <w:r w:rsidR="00822B5E">
        <w:rPr>
          <w:lang w:val="en-GB"/>
        </w:rPr>
        <w:t>, …)</w:t>
      </w:r>
    </w:p>
    <w:p w14:paraId="45268397" w14:textId="0910366E" w:rsidR="00822B5E" w:rsidRDefault="00822B5E" w:rsidP="00822B5E">
      <w:pPr>
        <w:pStyle w:val="Paragraphedeliste"/>
        <w:numPr>
          <w:ilvl w:val="0"/>
          <w:numId w:val="28"/>
        </w:numPr>
        <w:jc w:val="both"/>
        <w:rPr>
          <w:lang w:val="en-GB"/>
        </w:rPr>
      </w:pPr>
      <w:r>
        <w:rPr>
          <w:lang w:val="en-GB"/>
        </w:rPr>
        <w:t xml:space="preserve">Recycling of tires : </w:t>
      </w:r>
      <w:hyperlink r:id="rId15" w:history="1">
        <w:r w:rsidRPr="00471A28">
          <w:rPr>
            <w:rStyle w:val="Lienhypertexte"/>
            <w:lang w:val="en-GB"/>
          </w:rPr>
          <w:t>https://www.youtube.com/watch?v=QLYQssSvnzk</w:t>
        </w:r>
      </w:hyperlink>
    </w:p>
    <w:p w14:paraId="641A37A7" w14:textId="63C3FFAA" w:rsidR="00822B5E" w:rsidRPr="00822B5E" w:rsidRDefault="00822B5E" w:rsidP="00822B5E">
      <w:pPr>
        <w:pStyle w:val="Paragraphedeliste"/>
        <w:numPr>
          <w:ilvl w:val="1"/>
          <w:numId w:val="28"/>
        </w:numPr>
        <w:jc w:val="both"/>
        <w:rPr>
          <w:lang w:val="en-GB"/>
        </w:rPr>
      </w:pPr>
      <w:hyperlink r:id="rId16" w:history="1">
        <w:r w:rsidRPr="00471A28">
          <w:rPr>
            <w:rStyle w:val="Lienhypertexte"/>
            <w:lang w:val="en-GB"/>
          </w:rPr>
          <w:t>https://www.youtube.com/watch?v=UczKhE6Cbhg</w:t>
        </w:r>
      </w:hyperlink>
    </w:p>
    <w:p w14:paraId="6EEA36DD" w14:textId="1B5247D3" w:rsidR="00822B5E" w:rsidRPr="002071D9" w:rsidRDefault="00847C3F" w:rsidP="00822B5E">
      <w:pPr>
        <w:pStyle w:val="Paragraphedeliste"/>
        <w:numPr>
          <w:ilvl w:val="0"/>
          <w:numId w:val="28"/>
        </w:numPr>
        <w:jc w:val="both"/>
        <w:rPr>
          <w:lang w:val="en-GB"/>
        </w:rPr>
      </w:pPr>
      <w:r>
        <w:rPr>
          <w:lang w:val="en-GB"/>
        </w:rPr>
        <w:t xml:space="preserve">For </w:t>
      </w:r>
      <w:proofErr w:type="gramStart"/>
      <w:r>
        <w:rPr>
          <w:lang w:val="en-GB"/>
        </w:rPr>
        <w:t>gasoline :</w:t>
      </w:r>
      <w:proofErr w:type="gramEnd"/>
      <w:r>
        <w:rPr>
          <w:lang w:val="en-GB"/>
        </w:rPr>
        <w:t xml:space="preserve"> Thinking about E85</w:t>
      </w:r>
    </w:p>
    <w:p w14:paraId="20A0E640" w14:textId="77777777" w:rsidR="0024346E" w:rsidRPr="002071D9" w:rsidRDefault="0024346E" w:rsidP="002105D2">
      <w:pPr>
        <w:jc w:val="both"/>
        <w:rPr>
          <w:lang w:val="en-GB"/>
        </w:rPr>
      </w:pPr>
    </w:p>
    <w:p w14:paraId="6C0EA7D8" w14:textId="49097EA9" w:rsidR="002105D2" w:rsidRPr="002071D9" w:rsidRDefault="00CE272A" w:rsidP="00CE272A">
      <w:pPr>
        <w:rPr>
          <w:lang w:val="en-GB"/>
        </w:rPr>
      </w:pPr>
      <w:r w:rsidRPr="002071D9">
        <w:rPr>
          <w:lang w:val="en-GB"/>
        </w:rPr>
        <w:br w:type="page"/>
      </w:r>
    </w:p>
    <w:p w14:paraId="39462177" w14:textId="0C462AB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Effectiveness of financial planning</w:t>
      </w:r>
    </w:p>
    <w:p w14:paraId="7AE24C41" w14:textId="741936E6" w:rsidR="00CE272A" w:rsidRDefault="006C437B" w:rsidP="002105D2">
      <w:pPr>
        <w:jc w:val="both"/>
        <w:rPr>
          <w:lang w:val="en-GB"/>
        </w:rPr>
      </w:pPr>
      <w:r w:rsidRPr="006C437B">
        <w:t xml:space="preserve">Général : </w:t>
      </w:r>
      <w:r>
        <w:rPr>
          <w:b/>
        </w:rPr>
        <w:t xml:space="preserve">Terme de </w:t>
      </w:r>
      <w:proofErr w:type="gramStart"/>
      <w:r>
        <w:rPr>
          <w:b/>
        </w:rPr>
        <w:t>paiement</w:t>
      </w:r>
      <w:r w:rsidRPr="006C437B">
        <w:t>,  quand</w:t>
      </w:r>
      <w:proofErr w:type="gramEnd"/>
      <w:r w:rsidRPr="006C437B">
        <w:t xml:space="preserve"> acheter matos, … </w:t>
      </w:r>
      <w:r>
        <w:rPr>
          <w:lang w:val="en-GB"/>
        </w:rPr>
        <w:t>(</w:t>
      </w:r>
      <w:proofErr w:type="spellStart"/>
      <w:r>
        <w:rPr>
          <w:lang w:val="en-GB"/>
        </w:rPr>
        <w:t>cashflow</w:t>
      </w:r>
      <w:proofErr w:type="spellEnd"/>
      <w:r>
        <w:rPr>
          <w:lang w:val="en-GB"/>
        </w:rPr>
        <w:t>)</w:t>
      </w:r>
    </w:p>
    <w:p w14:paraId="628012F8" w14:textId="07851936" w:rsidR="006C437B" w:rsidRDefault="006C437B" w:rsidP="002105D2">
      <w:pPr>
        <w:jc w:val="both"/>
        <w:rPr>
          <w:lang w:val="en-GB"/>
        </w:rPr>
      </w:pPr>
    </w:p>
    <w:p w14:paraId="7FC5AED6" w14:textId="01929F09" w:rsidR="002105D2" w:rsidRPr="002105D2" w:rsidRDefault="00CE272A" w:rsidP="00CE272A">
      <w:pPr>
        <w:rPr>
          <w:lang w:val="en-GB"/>
        </w:rPr>
      </w:pPr>
      <w:r>
        <w:rPr>
          <w:lang w:val="en-GB"/>
        </w:rPr>
        <w:br w:type="page"/>
      </w:r>
    </w:p>
    <w:p w14:paraId="057E84C9" w14:textId="35D37542" w:rsidR="002105D2" w:rsidRPr="00DF352F"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Methods for software development cost calculation</w:t>
      </w:r>
    </w:p>
    <w:p w14:paraId="46AEABFE" w14:textId="1C497054" w:rsidR="00942A71" w:rsidRPr="00C95F63" w:rsidRDefault="00C95F63" w:rsidP="004E7D70">
      <w:pPr>
        <w:jc w:val="both"/>
      </w:pPr>
      <w:r w:rsidRPr="00C95F63">
        <w:t xml:space="preserve">Etudes des besoins -&gt; </w:t>
      </w:r>
      <w:r w:rsidR="00543C0F" w:rsidRPr="00C95F63">
        <w:t>spécifications</w:t>
      </w:r>
      <w:r w:rsidRPr="00C95F63">
        <w:t xml:space="preserve"> des différentes fonctions -&gt; </w:t>
      </w:r>
    </w:p>
    <w:p w14:paraId="7AF5BCAD" w14:textId="78CB6FCF" w:rsidR="00543C0F" w:rsidRDefault="00C95F63"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Couts = programmation mais aussi discussion avec client (inexistant en usinage avec normes mises en plan ou plutôt sur faisabilité), vérifications des codes, mutualisation des fonctions, </w:t>
      </w:r>
      <w:proofErr w:type="spellStart"/>
      <w:r>
        <w:rPr>
          <w:rFonts w:ascii="Open Sans" w:hAnsi="Open Sans" w:cs="Open Sans"/>
          <w:color w:val="000000"/>
          <w:sz w:val="20"/>
          <w:szCs w:val="20"/>
        </w:rPr>
        <w:t>backend</w:t>
      </w:r>
      <w:proofErr w:type="spellEnd"/>
      <w:r>
        <w:rPr>
          <w:rFonts w:ascii="Open Sans" w:hAnsi="Open Sans" w:cs="Open Sans"/>
          <w:color w:val="000000"/>
          <w:sz w:val="20"/>
          <w:szCs w:val="20"/>
        </w:rPr>
        <w:t xml:space="preserve"> et front end, </w:t>
      </w:r>
      <w:proofErr w:type="spellStart"/>
      <w:r>
        <w:rPr>
          <w:rFonts w:ascii="Open Sans" w:hAnsi="Open Sans" w:cs="Open Sans"/>
          <w:color w:val="000000"/>
          <w:sz w:val="20"/>
          <w:szCs w:val="20"/>
        </w:rPr>
        <w:t>débeugage</w:t>
      </w:r>
      <w:proofErr w:type="spellEnd"/>
      <w:r>
        <w:rPr>
          <w:rFonts w:ascii="Open Sans" w:hAnsi="Open Sans" w:cs="Open Sans"/>
          <w:color w:val="000000"/>
          <w:sz w:val="20"/>
          <w:szCs w:val="20"/>
        </w:rPr>
        <w:t xml:space="preserve"> (unitaire et global), éventuellement installation</w:t>
      </w:r>
    </w:p>
    <w:p w14:paraId="2F8D4406" w14:textId="59775C57" w:rsidR="00543C0F" w:rsidRDefault="00543C0F" w:rsidP="00366AD5">
      <w:pPr>
        <w:pStyle w:val="NormalWeb"/>
        <w:spacing w:before="0" w:beforeAutospacing="0" w:after="0" w:afterAutospacing="0"/>
        <w:jc w:val="both"/>
        <w:rPr>
          <w:rFonts w:ascii="Open Sans" w:hAnsi="Open Sans" w:cs="Open Sans"/>
          <w:color w:val="000000"/>
          <w:sz w:val="20"/>
          <w:szCs w:val="20"/>
        </w:rPr>
      </w:pPr>
    </w:p>
    <w:p w14:paraId="531E5E5B" w14:textId="1CF32F78" w:rsidR="00543C0F" w:rsidRDefault="00543C0F"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Vente logiciel générique -&gt; Temps de </w:t>
      </w:r>
      <w:proofErr w:type="spellStart"/>
      <w:r>
        <w:rPr>
          <w:rFonts w:ascii="Open Sans" w:hAnsi="Open Sans" w:cs="Open Sans"/>
          <w:color w:val="000000"/>
          <w:sz w:val="20"/>
          <w:szCs w:val="20"/>
        </w:rPr>
        <w:t>dvlp</w:t>
      </w:r>
      <w:proofErr w:type="spellEnd"/>
      <w:r>
        <w:rPr>
          <w:rFonts w:ascii="Open Sans" w:hAnsi="Open Sans" w:cs="Open Sans"/>
          <w:color w:val="000000"/>
          <w:sz w:val="20"/>
          <w:szCs w:val="20"/>
        </w:rPr>
        <w:t>, volume de vente, ajouts de fonctionnalités, vente en packaging/modules annexes, rajout modules dans le temps -&gt; vient du business plan</w:t>
      </w:r>
    </w:p>
    <w:p w14:paraId="3870CA2A" w14:textId="5A08703E" w:rsidR="00D408D8" w:rsidRDefault="00D408D8" w:rsidP="00366AD5">
      <w:pPr>
        <w:pStyle w:val="NormalWeb"/>
        <w:spacing w:before="0" w:beforeAutospacing="0" w:after="0" w:afterAutospacing="0"/>
        <w:jc w:val="both"/>
        <w:rPr>
          <w:rFonts w:ascii="Open Sans" w:hAnsi="Open Sans" w:cs="Open Sans"/>
          <w:color w:val="000000"/>
          <w:sz w:val="20"/>
          <w:szCs w:val="20"/>
        </w:rPr>
      </w:pPr>
    </w:p>
    <w:p w14:paraId="10C6E334" w14:textId="3906EBDA" w:rsidR="00D408D8" w:rsidRDefault="00D408D8" w:rsidP="00366AD5">
      <w:pPr>
        <w:pStyle w:val="NormalWeb"/>
        <w:spacing w:before="0" w:beforeAutospacing="0" w:after="0" w:afterAutospacing="0"/>
        <w:jc w:val="both"/>
        <w:rPr>
          <w:rFonts w:ascii="Open Sans" w:hAnsi="Open Sans" w:cs="Open Sans"/>
          <w:color w:val="000000"/>
          <w:sz w:val="20"/>
          <w:szCs w:val="20"/>
        </w:rPr>
      </w:pPr>
    </w:p>
    <w:p w14:paraId="5992D93E" w14:textId="71A51190" w:rsidR="00D408D8" w:rsidRDefault="00D408D8">
      <w:pPr>
        <w:rPr>
          <w:rFonts w:ascii="Open Sans" w:eastAsia="Times New Roman" w:hAnsi="Open Sans" w:cs="Open Sans"/>
          <w:color w:val="000000"/>
          <w:sz w:val="20"/>
          <w:szCs w:val="20"/>
          <w:lang w:eastAsia="fr-FR"/>
        </w:rPr>
      </w:pPr>
      <w:r>
        <w:rPr>
          <w:rFonts w:ascii="Open Sans" w:hAnsi="Open Sans" w:cs="Open Sans"/>
          <w:color w:val="000000"/>
          <w:sz w:val="20"/>
          <w:szCs w:val="20"/>
        </w:rPr>
        <w:br w:type="page"/>
      </w:r>
    </w:p>
    <w:p w14:paraId="649FACAF" w14:textId="084B7F7D" w:rsidR="00D408D8" w:rsidRDefault="00D408D8"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lastRenderedPageBreak/>
        <w:t>Questions récurrentes :</w:t>
      </w:r>
    </w:p>
    <w:p w14:paraId="536680F4" w14:textId="2E471901" w:rsidR="00D408D8" w:rsidRP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sidRPr="00D408D8">
        <w:rPr>
          <w:rFonts w:ascii="Open Sans" w:hAnsi="Open Sans" w:cs="Open Sans"/>
          <w:color w:val="000000"/>
          <w:sz w:val="20"/>
          <w:szCs w:val="20"/>
          <w:lang w:val="en-GB"/>
        </w:rPr>
        <w:t>The part the most expensive on the car</w:t>
      </w:r>
      <w:r>
        <w:rPr>
          <w:rFonts w:ascii="Open Sans" w:hAnsi="Open Sans" w:cs="Open Sans"/>
          <w:color w:val="000000"/>
          <w:sz w:val="20"/>
          <w:szCs w:val="20"/>
          <w:lang w:val="en-GB"/>
        </w:rPr>
        <w:t xml:space="preserve"> and its price</w:t>
      </w:r>
      <w:r w:rsidRPr="00D408D8">
        <w:rPr>
          <w:rFonts w:ascii="Open Sans" w:hAnsi="Open Sans" w:cs="Open Sans"/>
          <w:color w:val="000000"/>
          <w:sz w:val="20"/>
          <w:szCs w:val="20"/>
          <w:lang w:val="en-GB"/>
        </w:rPr>
        <w:t>?</w:t>
      </w:r>
    </w:p>
    <w:p w14:paraId="3D29431D" w14:textId="08136777"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How many parts on the car?</w:t>
      </w:r>
    </w:p>
    <w:p w14:paraId="6B74E325" w14:textId="56ADC238"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Price of the vehicle?</w:t>
      </w:r>
    </w:p>
    <w:p w14:paraId="49252417" w14:textId="10B0C0CA"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If you had money issue, what would you do to resolve it?</w:t>
      </w:r>
    </w:p>
    <w:p w14:paraId="67E0D062" w14:textId="020B33B0"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 xml:space="preserve">If you wanted to reduce environmental influence of </w:t>
      </w:r>
      <w:r w:rsidR="001C4E1F">
        <w:rPr>
          <w:rFonts w:ascii="Open Sans" w:hAnsi="Open Sans" w:cs="Open Sans"/>
          <w:color w:val="000000"/>
          <w:sz w:val="20"/>
          <w:szCs w:val="20"/>
          <w:lang w:val="en-GB"/>
        </w:rPr>
        <w:t>the vehicle, what part would you change?</w:t>
      </w:r>
    </w:p>
    <w:p w14:paraId="02CAA5A8" w14:textId="398968FB" w:rsidR="001C4E1F" w:rsidRDefault="001C4E1F"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Examples of part you would change from prototype to mass production?</w:t>
      </w:r>
    </w:p>
    <w:p w14:paraId="678D3CC6" w14:textId="77777777" w:rsidR="001C4E1F" w:rsidRPr="00D408D8" w:rsidRDefault="001C4E1F"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bookmarkStart w:id="0" w:name="_GoBack"/>
      <w:bookmarkEnd w:id="0"/>
    </w:p>
    <w:sectPr w:rsidR="001C4E1F" w:rsidRPr="00D408D8" w:rsidSect="00ED17F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710B3" w14:textId="77777777" w:rsidR="007F2582" w:rsidRDefault="007F2582" w:rsidP="003C2534">
      <w:pPr>
        <w:spacing w:after="0" w:line="240" w:lineRule="auto"/>
      </w:pPr>
      <w:r>
        <w:separator/>
      </w:r>
    </w:p>
  </w:endnote>
  <w:endnote w:type="continuationSeparator" w:id="0">
    <w:p w14:paraId="430F45AB" w14:textId="77777777" w:rsidR="007F2582" w:rsidRDefault="007F2582"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C017685" w:rsidR="007C0002" w:rsidRDefault="007C0002">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2EF35" w14:textId="77777777" w:rsidR="007F2582" w:rsidRDefault="007F2582" w:rsidP="003C2534">
      <w:pPr>
        <w:spacing w:after="0" w:line="240" w:lineRule="auto"/>
      </w:pPr>
      <w:r>
        <w:separator/>
      </w:r>
    </w:p>
  </w:footnote>
  <w:footnote w:type="continuationSeparator" w:id="0">
    <w:p w14:paraId="3781B458" w14:textId="77777777" w:rsidR="007F2582" w:rsidRDefault="007F2582"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7C0002" w:rsidRDefault="007C0002">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6D7844"/>
    <w:multiLevelType w:val="hybridMultilevel"/>
    <w:tmpl w:val="23C22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60211E"/>
    <w:multiLevelType w:val="hybridMultilevel"/>
    <w:tmpl w:val="337C8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D7E7F"/>
    <w:multiLevelType w:val="hybridMultilevel"/>
    <w:tmpl w:val="2D660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2F5B66"/>
    <w:multiLevelType w:val="hybridMultilevel"/>
    <w:tmpl w:val="40EC0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7246BD"/>
    <w:multiLevelType w:val="hybridMultilevel"/>
    <w:tmpl w:val="080896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C778EF"/>
    <w:multiLevelType w:val="hybridMultilevel"/>
    <w:tmpl w:val="66C2B2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807789"/>
    <w:multiLevelType w:val="hybridMultilevel"/>
    <w:tmpl w:val="33F4A6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6D604959"/>
    <w:multiLevelType w:val="hybridMultilevel"/>
    <w:tmpl w:val="4596F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18"/>
  </w:num>
  <w:num w:numId="4">
    <w:abstractNumId w:val="28"/>
  </w:num>
  <w:num w:numId="5">
    <w:abstractNumId w:val="4"/>
  </w:num>
  <w:num w:numId="6">
    <w:abstractNumId w:val="26"/>
  </w:num>
  <w:num w:numId="7">
    <w:abstractNumId w:val="2"/>
  </w:num>
  <w:num w:numId="8">
    <w:abstractNumId w:val="16"/>
  </w:num>
  <w:num w:numId="9">
    <w:abstractNumId w:val="24"/>
  </w:num>
  <w:num w:numId="10">
    <w:abstractNumId w:val="25"/>
  </w:num>
  <w:num w:numId="11">
    <w:abstractNumId w:val="7"/>
  </w:num>
  <w:num w:numId="12">
    <w:abstractNumId w:val="30"/>
  </w:num>
  <w:num w:numId="13">
    <w:abstractNumId w:val="13"/>
  </w:num>
  <w:num w:numId="14">
    <w:abstractNumId w:val="17"/>
  </w:num>
  <w:num w:numId="15">
    <w:abstractNumId w:val="22"/>
  </w:num>
  <w:num w:numId="16">
    <w:abstractNumId w:val="1"/>
  </w:num>
  <w:num w:numId="17">
    <w:abstractNumId w:val="3"/>
  </w:num>
  <w:num w:numId="18">
    <w:abstractNumId w:val="8"/>
  </w:num>
  <w:num w:numId="19">
    <w:abstractNumId w:val="9"/>
  </w:num>
  <w:num w:numId="20">
    <w:abstractNumId w:val="21"/>
  </w:num>
  <w:num w:numId="21">
    <w:abstractNumId w:val="12"/>
  </w:num>
  <w:num w:numId="22">
    <w:abstractNumId w:val="11"/>
  </w:num>
  <w:num w:numId="23">
    <w:abstractNumId w:val="27"/>
  </w:num>
  <w:num w:numId="24">
    <w:abstractNumId w:val="15"/>
  </w:num>
  <w:num w:numId="25">
    <w:abstractNumId w:val="10"/>
  </w:num>
  <w:num w:numId="26">
    <w:abstractNumId w:val="14"/>
  </w:num>
  <w:num w:numId="27">
    <w:abstractNumId w:val="6"/>
  </w:num>
  <w:num w:numId="28">
    <w:abstractNumId w:val="19"/>
  </w:num>
  <w:num w:numId="29">
    <w:abstractNumId w:val="23"/>
  </w:num>
  <w:num w:numId="30">
    <w:abstractNumId w:val="2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10A34"/>
    <w:rsid w:val="00011CA9"/>
    <w:rsid w:val="00020374"/>
    <w:rsid w:val="0004652C"/>
    <w:rsid w:val="00047684"/>
    <w:rsid w:val="00076EE2"/>
    <w:rsid w:val="00086FD7"/>
    <w:rsid w:val="00091FBB"/>
    <w:rsid w:val="00097E29"/>
    <w:rsid w:val="000C2F3B"/>
    <w:rsid w:val="000D3DD8"/>
    <w:rsid w:val="000D6634"/>
    <w:rsid w:val="000E02D5"/>
    <w:rsid w:val="001072BD"/>
    <w:rsid w:val="00122F3C"/>
    <w:rsid w:val="0012413E"/>
    <w:rsid w:val="00127816"/>
    <w:rsid w:val="0014266F"/>
    <w:rsid w:val="00164B74"/>
    <w:rsid w:val="001652FF"/>
    <w:rsid w:val="00167092"/>
    <w:rsid w:val="001749C5"/>
    <w:rsid w:val="00181AC9"/>
    <w:rsid w:val="00184F55"/>
    <w:rsid w:val="001B56C3"/>
    <w:rsid w:val="001C4E1F"/>
    <w:rsid w:val="001D25C7"/>
    <w:rsid w:val="001D6B91"/>
    <w:rsid w:val="001E63CE"/>
    <w:rsid w:val="001F3AE6"/>
    <w:rsid w:val="002071D9"/>
    <w:rsid w:val="002105D2"/>
    <w:rsid w:val="002363F6"/>
    <w:rsid w:val="00236DCC"/>
    <w:rsid w:val="0024346E"/>
    <w:rsid w:val="002463BB"/>
    <w:rsid w:val="00261FC9"/>
    <w:rsid w:val="002929A7"/>
    <w:rsid w:val="00297ABB"/>
    <w:rsid w:val="002C1181"/>
    <w:rsid w:val="0030365B"/>
    <w:rsid w:val="00304E93"/>
    <w:rsid w:val="003354E2"/>
    <w:rsid w:val="003411BF"/>
    <w:rsid w:val="003527D8"/>
    <w:rsid w:val="00366AD5"/>
    <w:rsid w:val="003B71C0"/>
    <w:rsid w:val="003C2534"/>
    <w:rsid w:val="003C6D56"/>
    <w:rsid w:val="003E556E"/>
    <w:rsid w:val="004232A8"/>
    <w:rsid w:val="0042373D"/>
    <w:rsid w:val="004527E3"/>
    <w:rsid w:val="00463CD1"/>
    <w:rsid w:val="0047295C"/>
    <w:rsid w:val="004C79F7"/>
    <w:rsid w:val="004E7D70"/>
    <w:rsid w:val="00503BB1"/>
    <w:rsid w:val="00510EA7"/>
    <w:rsid w:val="00543C0F"/>
    <w:rsid w:val="00545696"/>
    <w:rsid w:val="00545E87"/>
    <w:rsid w:val="00551693"/>
    <w:rsid w:val="005A4671"/>
    <w:rsid w:val="005A532E"/>
    <w:rsid w:val="005A6021"/>
    <w:rsid w:val="005B3AF7"/>
    <w:rsid w:val="005C46E2"/>
    <w:rsid w:val="005F260E"/>
    <w:rsid w:val="005F3F60"/>
    <w:rsid w:val="006102BB"/>
    <w:rsid w:val="00635F5F"/>
    <w:rsid w:val="00697CF5"/>
    <w:rsid w:val="006A0F16"/>
    <w:rsid w:val="006C0761"/>
    <w:rsid w:val="006C437B"/>
    <w:rsid w:val="006D6E75"/>
    <w:rsid w:val="006E5558"/>
    <w:rsid w:val="006E6F14"/>
    <w:rsid w:val="007110A0"/>
    <w:rsid w:val="00720BDB"/>
    <w:rsid w:val="00723F10"/>
    <w:rsid w:val="00740506"/>
    <w:rsid w:val="00750348"/>
    <w:rsid w:val="0075188F"/>
    <w:rsid w:val="007667AE"/>
    <w:rsid w:val="0079021A"/>
    <w:rsid w:val="007A1BED"/>
    <w:rsid w:val="007B285B"/>
    <w:rsid w:val="007B6DDC"/>
    <w:rsid w:val="007B76B9"/>
    <w:rsid w:val="007C0002"/>
    <w:rsid w:val="007D1AC7"/>
    <w:rsid w:val="007E7489"/>
    <w:rsid w:val="007F2582"/>
    <w:rsid w:val="00822B5E"/>
    <w:rsid w:val="00831697"/>
    <w:rsid w:val="00845202"/>
    <w:rsid w:val="00847C3F"/>
    <w:rsid w:val="008973A9"/>
    <w:rsid w:val="008A4E2A"/>
    <w:rsid w:val="008A7DE9"/>
    <w:rsid w:val="008B0945"/>
    <w:rsid w:val="008B186C"/>
    <w:rsid w:val="008B40FA"/>
    <w:rsid w:val="008C302E"/>
    <w:rsid w:val="008C49D8"/>
    <w:rsid w:val="008D0EC6"/>
    <w:rsid w:val="008D4157"/>
    <w:rsid w:val="008D7231"/>
    <w:rsid w:val="008F2D89"/>
    <w:rsid w:val="00915EAC"/>
    <w:rsid w:val="00921E80"/>
    <w:rsid w:val="00924642"/>
    <w:rsid w:val="00931E07"/>
    <w:rsid w:val="00935755"/>
    <w:rsid w:val="00936356"/>
    <w:rsid w:val="00942A71"/>
    <w:rsid w:val="00954943"/>
    <w:rsid w:val="00956073"/>
    <w:rsid w:val="009F6DB1"/>
    <w:rsid w:val="00A046EB"/>
    <w:rsid w:val="00A17819"/>
    <w:rsid w:val="00A23640"/>
    <w:rsid w:val="00A557D6"/>
    <w:rsid w:val="00A65D29"/>
    <w:rsid w:val="00A67B30"/>
    <w:rsid w:val="00A9149B"/>
    <w:rsid w:val="00AA6FF9"/>
    <w:rsid w:val="00AB16F8"/>
    <w:rsid w:val="00AF2B09"/>
    <w:rsid w:val="00B07C41"/>
    <w:rsid w:val="00B1161F"/>
    <w:rsid w:val="00B40054"/>
    <w:rsid w:val="00B404F2"/>
    <w:rsid w:val="00B45545"/>
    <w:rsid w:val="00B712A8"/>
    <w:rsid w:val="00B72025"/>
    <w:rsid w:val="00BC7647"/>
    <w:rsid w:val="00BD1470"/>
    <w:rsid w:val="00BD4DCB"/>
    <w:rsid w:val="00BE52D6"/>
    <w:rsid w:val="00C012C6"/>
    <w:rsid w:val="00C05DDD"/>
    <w:rsid w:val="00C17622"/>
    <w:rsid w:val="00C21F00"/>
    <w:rsid w:val="00C60720"/>
    <w:rsid w:val="00C60877"/>
    <w:rsid w:val="00C618F0"/>
    <w:rsid w:val="00C63DAE"/>
    <w:rsid w:val="00C85A18"/>
    <w:rsid w:val="00C91F01"/>
    <w:rsid w:val="00C95F63"/>
    <w:rsid w:val="00CB4826"/>
    <w:rsid w:val="00CC0DDD"/>
    <w:rsid w:val="00CC3542"/>
    <w:rsid w:val="00CD1D63"/>
    <w:rsid w:val="00CD70E2"/>
    <w:rsid w:val="00CE272A"/>
    <w:rsid w:val="00CE43A4"/>
    <w:rsid w:val="00CE4A32"/>
    <w:rsid w:val="00D408D8"/>
    <w:rsid w:val="00D5255B"/>
    <w:rsid w:val="00D76134"/>
    <w:rsid w:val="00DA336C"/>
    <w:rsid w:val="00DA3852"/>
    <w:rsid w:val="00DA586E"/>
    <w:rsid w:val="00DC7447"/>
    <w:rsid w:val="00DD2828"/>
    <w:rsid w:val="00DE0344"/>
    <w:rsid w:val="00DE20D2"/>
    <w:rsid w:val="00DF352F"/>
    <w:rsid w:val="00E522F0"/>
    <w:rsid w:val="00E73420"/>
    <w:rsid w:val="00E7388E"/>
    <w:rsid w:val="00E84611"/>
    <w:rsid w:val="00EB00E7"/>
    <w:rsid w:val="00ED17F3"/>
    <w:rsid w:val="00ED1CFD"/>
    <w:rsid w:val="00EE1CD4"/>
    <w:rsid w:val="00F10B13"/>
    <w:rsid w:val="00F35887"/>
    <w:rsid w:val="00F35F6E"/>
    <w:rsid w:val="00F74233"/>
    <w:rsid w:val="00FA677A"/>
    <w:rsid w:val="00FB0921"/>
    <w:rsid w:val="00FD6407"/>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 w:type="table" w:styleId="Grilledutableau">
    <w:name w:val="Table Grid"/>
    <w:basedOn w:val="TableauNormal"/>
    <w:uiPriority w:val="39"/>
    <w:rsid w:val="0061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4943377">
      <w:bodyDiv w:val="1"/>
      <w:marLeft w:val="0"/>
      <w:marRight w:val="0"/>
      <w:marTop w:val="0"/>
      <w:marBottom w:val="0"/>
      <w:divBdr>
        <w:top w:val="none" w:sz="0" w:space="0" w:color="auto"/>
        <w:left w:val="none" w:sz="0" w:space="0" w:color="auto"/>
        <w:bottom w:val="none" w:sz="0" w:space="0" w:color="auto"/>
        <w:right w:val="none" w:sz="0" w:space="0" w:color="auto"/>
      </w:divBdr>
    </w:div>
    <w:div w:id="24212984">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642656275">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900214718">
      <w:bodyDiv w:val="1"/>
      <w:marLeft w:val="0"/>
      <w:marRight w:val="0"/>
      <w:marTop w:val="0"/>
      <w:marBottom w:val="0"/>
      <w:divBdr>
        <w:top w:val="none" w:sz="0" w:space="0" w:color="auto"/>
        <w:left w:val="none" w:sz="0" w:space="0" w:color="auto"/>
        <w:bottom w:val="none" w:sz="0" w:space="0" w:color="auto"/>
        <w:right w:val="none" w:sz="0" w:space="0" w:color="auto"/>
      </w:divBdr>
    </w:div>
    <w:div w:id="957177808">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206139689">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424493631">
      <w:bodyDiv w:val="1"/>
      <w:marLeft w:val="0"/>
      <w:marRight w:val="0"/>
      <w:marTop w:val="0"/>
      <w:marBottom w:val="0"/>
      <w:divBdr>
        <w:top w:val="none" w:sz="0" w:space="0" w:color="auto"/>
        <w:left w:val="none" w:sz="0" w:space="0" w:color="auto"/>
        <w:bottom w:val="none" w:sz="0" w:space="0" w:color="auto"/>
        <w:right w:val="none" w:sz="0" w:space="0" w:color="auto"/>
      </w:divBdr>
    </w:div>
    <w:div w:id="1489129399">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05380714">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32020545">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002541299">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UczKhE6Cbh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youtube.com/watch?v=QLYQssSvnzk"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A54A-2C9A-4707-912E-E6856B23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11</Pages>
  <Words>713</Words>
  <Characters>3925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Aurélien</cp:lastModifiedBy>
  <cp:revision>13</cp:revision>
  <cp:lastPrinted>2019-06-21T02:07:00Z</cp:lastPrinted>
  <dcterms:created xsi:type="dcterms:W3CDTF">2019-07-03T17:48:00Z</dcterms:created>
  <dcterms:modified xsi:type="dcterms:W3CDTF">2019-07-14T16:01:00Z</dcterms:modified>
</cp:coreProperties>
</file>