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A6D" w:rsidRDefault="001E1A6D">
      <w:r>
        <w:t xml:space="preserve">Bonjour, </w:t>
      </w:r>
    </w:p>
    <w:p w:rsidR="001E1A6D" w:rsidRDefault="001E1A6D">
      <w:pPr>
        <w:rPr>
          <w:lang w:val="en-US"/>
        </w:rPr>
      </w:pPr>
      <w:r>
        <w:t xml:space="preserve">J’ai une question concernant le point T3.3.3 du règlement. En effet, nous utilisons pour le châssis un acier 25CD4S : </w:t>
      </w:r>
      <w:proofErr w:type="spellStart"/>
      <w:r>
        <w:t>alloyed</w:t>
      </w:r>
      <w:proofErr w:type="spellEnd"/>
      <w:r>
        <w:t xml:space="preserve"> </w:t>
      </w:r>
      <w:proofErr w:type="spellStart"/>
      <w:r>
        <w:t>steel</w:t>
      </w:r>
      <w:proofErr w:type="spellEnd"/>
      <w:r>
        <w:t xml:space="preserve">. </w:t>
      </w:r>
      <w:r w:rsidRPr="001E1A6D">
        <w:rPr>
          <w:lang w:val="en-US"/>
        </w:rPr>
        <w:t xml:space="preserve">Le point </w:t>
      </w:r>
      <w:proofErr w:type="spellStart"/>
      <w:r w:rsidRPr="001E1A6D">
        <w:rPr>
          <w:lang w:val="en-US"/>
        </w:rPr>
        <w:t>spécifie</w:t>
      </w:r>
      <w:proofErr w:type="spellEnd"/>
      <w:r w:rsidRPr="001E1A6D">
        <w:rPr>
          <w:lang w:val="en-US"/>
        </w:rPr>
        <w:t xml:space="preserve"> </w:t>
      </w:r>
      <w:proofErr w:type="spellStart"/>
      <w:r w:rsidRPr="001E1A6D">
        <w:rPr>
          <w:lang w:val="en-US"/>
        </w:rPr>
        <w:t>qu’il</w:t>
      </w:r>
      <w:proofErr w:type="spellEnd"/>
      <w:r w:rsidRPr="001E1A6D">
        <w:rPr>
          <w:lang w:val="en-US"/>
        </w:rPr>
        <w:t xml:space="preserve"> </w:t>
      </w:r>
      <w:proofErr w:type="spellStart"/>
      <w:r w:rsidRPr="001E1A6D">
        <w:rPr>
          <w:lang w:val="en-US"/>
        </w:rPr>
        <w:t>faut</w:t>
      </w:r>
      <w:proofErr w:type="spellEnd"/>
      <w:r w:rsidRPr="001E1A6D">
        <w:rPr>
          <w:lang w:val="en-US"/>
        </w:rPr>
        <w:t xml:space="preserve"> </w:t>
      </w:r>
      <w:r>
        <w:rPr>
          <w:lang w:val="en-US"/>
        </w:rPr>
        <w:t>“</w:t>
      </w:r>
      <w:r w:rsidRPr="001E1A6D">
        <w:rPr>
          <w:lang w:val="en-US"/>
        </w:rPr>
        <w:t>Tests showing adequate strength and elongation at break in the welded condition</w:t>
      </w:r>
      <w:r>
        <w:rPr>
          <w:lang w:val="en-US"/>
        </w:rPr>
        <w:t>”</w:t>
      </w:r>
    </w:p>
    <w:p w:rsidR="001E1A6D" w:rsidRDefault="001E1A6D" w:rsidP="001E1A6D">
      <w:r w:rsidRPr="001E1A6D">
        <w:t>Or d’après le point T3.</w:t>
      </w:r>
      <w:r>
        <w:t xml:space="preserve">2.4, il faut montrer « •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(Sy) = 180MPa </w:t>
      </w:r>
      <w:r w:rsidRPr="001E1A6D">
        <w:t xml:space="preserve">• </w:t>
      </w:r>
      <w:proofErr w:type="spellStart"/>
      <w:r w:rsidRPr="001E1A6D">
        <w:t>Ultimate</w:t>
      </w:r>
      <w:proofErr w:type="spellEnd"/>
      <w:r w:rsidRPr="001E1A6D">
        <w:t xml:space="preserve"> </w:t>
      </w:r>
      <w:proofErr w:type="spellStart"/>
      <w:r w:rsidRPr="001E1A6D">
        <w:t>Strength</w:t>
      </w:r>
      <w:proofErr w:type="spellEnd"/>
      <w:r w:rsidRPr="001E1A6D">
        <w:t xml:space="preserve"> (Su) = 300MPa</w:t>
      </w:r>
      <w:r>
        <w:t xml:space="preserve"> » Cela suffit-il ? </w:t>
      </w:r>
      <w:r w:rsidR="00C82CB1">
        <w:t xml:space="preserve">(in addition to all the documentation </w:t>
      </w:r>
      <w:proofErr w:type="spellStart"/>
      <w:r w:rsidR="00C82CB1">
        <w:t>concerning</w:t>
      </w:r>
      <w:proofErr w:type="spellEnd"/>
      <w:r w:rsidR="00C82CB1">
        <w:t xml:space="preserve"> the material).</w:t>
      </w:r>
      <w:bookmarkStart w:id="0" w:name="_GoBack"/>
      <w:bookmarkEnd w:id="0"/>
    </w:p>
    <w:p w:rsidR="001E1A6D" w:rsidRDefault="001E1A6D" w:rsidP="001E1A6D">
      <w:r>
        <w:t xml:space="preserve">Pour cela, nous pensions réaliser un essai de traction sur deux tubes soudés bout à bout et ainsi avoir accès aux données de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et </w:t>
      </w:r>
      <w:proofErr w:type="spellStart"/>
      <w:r>
        <w:t>Ultimate</w:t>
      </w:r>
      <w:proofErr w:type="spellEnd"/>
      <w:r>
        <w:t xml:space="preserve"> </w:t>
      </w:r>
      <w:proofErr w:type="spellStart"/>
      <w:r>
        <w:t>Strength</w:t>
      </w:r>
      <w:proofErr w:type="spellEnd"/>
      <w:r w:rsidR="00883B00">
        <w:t xml:space="preserve"> pour </w:t>
      </w:r>
      <w:r w:rsidR="0021150F">
        <w:t>deux tubes soudés.</w:t>
      </w:r>
    </w:p>
    <w:p w:rsidR="0021150F" w:rsidRDefault="0021150F" w:rsidP="001E1A6D">
      <w:r>
        <w:t xml:space="preserve">De plus, nous comptons effectuer un test de dureté de Vickers, afin d’avoir accès aux données de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Strengh</w:t>
      </w:r>
      <w:proofErr w:type="spellEnd"/>
      <w:r>
        <w:t>, pour la soudure plus particulièrement et uniquement.</w:t>
      </w:r>
    </w:p>
    <w:p w:rsidR="001E1A6D" w:rsidRDefault="001E1A6D" w:rsidP="001E1A6D">
      <w:r>
        <w:t xml:space="preserve">Cela suffira-t-il pour faire valider notre utilisation de 25CD4S dans le châssis pour la compétition ? Si non, </w:t>
      </w:r>
      <w:r w:rsidR="00E75844">
        <w:t xml:space="preserve">quelles autres justifications attendez-vous ? </w:t>
      </w:r>
    </w:p>
    <w:p w:rsidR="001E1A6D" w:rsidRDefault="001E1A6D" w:rsidP="001E1A6D">
      <w:r>
        <w:t>Merci d’avance pour votre réponse.</w:t>
      </w:r>
    </w:p>
    <w:p w:rsidR="001E1A6D" w:rsidRDefault="001E1A6D" w:rsidP="001E1A6D">
      <w:r>
        <w:t xml:space="preserve">CLAMENS Robin </w:t>
      </w:r>
    </w:p>
    <w:p w:rsidR="001E1A6D" w:rsidRPr="001E1A6D" w:rsidRDefault="001E1A6D" w:rsidP="001E1A6D">
      <w:r>
        <w:t xml:space="preserve">EPSA </w:t>
      </w:r>
    </w:p>
    <w:sectPr w:rsidR="001E1A6D" w:rsidRPr="001E1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6D"/>
    <w:rsid w:val="001E1A6D"/>
    <w:rsid w:val="0021150F"/>
    <w:rsid w:val="00883B00"/>
    <w:rsid w:val="00C82CB1"/>
    <w:rsid w:val="00E7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45D1"/>
  <w15:chartTrackingRefBased/>
  <w15:docId w15:val="{F6917AF5-43CA-4F51-92E7-695CD7CE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4</cp:revision>
  <dcterms:created xsi:type="dcterms:W3CDTF">2018-10-31T14:11:00Z</dcterms:created>
  <dcterms:modified xsi:type="dcterms:W3CDTF">2018-11-11T15:49:00Z</dcterms:modified>
</cp:coreProperties>
</file>