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1211F" w14:textId="5472B9BC" w:rsidR="0019220F" w:rsidRDefault="0019220F" w:rsidP="0019220F">
      <w:pPr>
        <w:jc w:val="center"/>
        <w:rPr>
          <w:sz w:val="24"/>
          <w:szCs w:val="24"/>
        </w:rPr>
      </w:pPr>
      <w:r w:rsidRPr="0019220F">
        <w:rPr>
          <w:sz w:val="24"/>
          <w:szCs w:val="24"/>
        </w:rPr>
        <w:t>Working Plan on EOS Governance</w:t>
      </w:r>
    </w:p>
    <w:p w14:paraId="484079B4" w14:textId="059E9115" w:rsidR="00206A41" w:rsidRPr="00206A41" w:rsidRDefault="00206A41" w:rsidP="0019220F">
      <w:pPr>
        <w:jc w:val="center"/>
        <w:rPr>
          <w:color w:val="FF0000"/>
        </w:rPr>
      </w:pPr>
      <w:bookmarkStart w:id="0" w:name="_GoBack"/>
      <w:bookmarkEnd w:id="0"/>
      <w:r w:rsidRPr="00206A41">
        <w:rPr>
          <w:color w:val="FF0000"/>
        </w:rPr>
        <w:t xml:space="preserve">Last revision: </w:t>
      </w:r>
      <w:r w:rsidR="00F672F1">
        <w:rPr>
          <w:color w:val="FF0000"/>
        </w:rPr>
        <w:t>3</w:t>
      </w:r>
      <w:r w:rsidRPr="00206A41">
        <w:rPr>
          <w:color w:val="FF0000"/>
        </w:rPr>
        <w:t>:</w:t>
      </w:r>
      <w:r w:rsidR="00F672F1">
        <w:rPr>
          <w:color w:val="FF0000"/>
        </w:rPr>
        <w:t>32</w:t>
      </w:r>
      <w:r w:rsidRPr="00206A41">
        <w:rPr>
          <w:color w:val="FF0000"/>
        </w:rPr>
        <w:t xml:space="preserve"> </w:t>
      </w:r>
      <w:r w:rsidR="00F672F1">
        <w:rPr>
          <w:color w:val="FF0000"/>
        </w:rPr>
        <w:t>P</w:t>
      </w:r>
      <w:r w:rsidRPr="00206A41">
        <w:rPr>
          <w:color w:val="FF0000"/>
        </w:rPr>
        <w:t>M, May 22, 2018</w:t>
      </w:r>
      <w:r w:rsidR="00901CBD">
        <w:rPr>
          <w:color w:val="FF0000"/>
        </w:rPr>
        <w:t xml:space="preserve"> (HKT)</w:t>
      </w:r>
    </w:p>
    <w:p w14:paraId="6C89C741" w14:textId="77777777" w:rsidR="0019220F" w:rsidRDefault="0019220F" w:rsidP="0019220F"/>
    <w:p w14:paraId="3847F1B2" w14:textId="716F707F" w:rsidR="0019220F" w:rsidRDefault="00246300" w:rsidP="0019220F">
      <w:r w:rsidRPr="00246300">
        <w:t>EOS.IO main net will be launched within less than 2 weeks, but those crucial governance documents are not finalized yet, and this is everyone’s concern. While current EOS GO forum has provided a good channel for discussion and feedback, a lot of opinions/suggestions are still scattered without a better focused communication channel. We find it an urgent task to follow through those opinions, answer questions, discuss topics, work with the community, make necessary revision, and finalize the official documents such as voting process, constitution, BP agreement and arbitration. EOSREAL and other BP candidates all share the common concerns that with less than 2 weeks before the main net launch, it is very important that we can reach consensus of EOS governance documents.</w:t>
      </w:r>
    </w:p>
    <w:p w14:paraId="5B3BAE13" w14:textId="77777777" w:rsidR="00246300" w:rsidRDefault="00246300" w:rsidP="0019220F"/>
    <w:p w14:paraId="715EDDD4" w14:textId="61DB956C" w:rsidR="0019220F" w:rsidRDefault="001A77C3" w:rsidP="0019220F">
      <w:r w:rsidRPr="001A77C3">
        <w:t>With the support of the community, we would like to be the assistant/coordinator to facilitate this process. We write to all of you because you are the prominent representors in EOS community, wise consultants on EOS governance topics, excellent professionals on blockchain area. We like you to join us on this key work on finalizing the consensus on EOS governance documents.</w:t>
      </w:r>
    </w:p>
    <w:p w14:paraId="40002979" w14:textId="77777777" w:rsidR="001A77C3" w:rsidRDefault="001A77C3" w:rsidP="0019220F"/>
    <w:p w14:paraId="5F70FBEF" w14:textId="77777777" w:rsidR="0019220F" w:rsidRPr="0019220F" w:rsidRDefault="0019220F" w:rsidP="0019220F">
      <w:pPr>
        <w:rPr>
          <w:b/>
          <w:sz w:val="20"/>
          <w:szCs w:val="20"/>
        </w:rPr>
      </w:pPr>
      <w:r w:rsidRPr="0019220F">
        <w:rPr>
          <w:b/>
          <w:sz w:val="20"/>
          <w:szCs w:val="20"/>
        </w:rPr>
        <w:t>Goal</w:t>
      </w:r>
    </w:p>
    <w:tbl>
      <w:tblPr>
        <w:tblStyle w:val="a3"/>
        <w:tblW w:w="0" w:type="auto"/>
        <w:tblLook w:val="04A0" w:firstRow="1" w:lastRow="0" w:firstColumn="1" w:lastColumn="0" w:noHBand="0" w:noVBand="1"/>
      </w:tblPr>
      <w:tblGrid>
        <w:gridCol w:w="8306"/>
      </w:tblGrid>
      <w:tr w:rsidR="0019220F" w14:paraId="55C60164" w14:textId="77777777" w:rsidTr="0019220F">
        <w:tc>
          <w:tcPr>
            <w:tcW w:w="8522" w:type="dxa"/>
            <w:tcBorders>
              <w:top w:val="single" w:sz="4" w:space="0" w:color="BFBFBF" w:themeColor="background1" w:themeShade="BF"/>
              <w:left w:val="nil"/>
              <w:bottom w:val="single" w:sz="4" w:space="0" w:color="BFBFBF" w:themeColor="background1" w:themeShade="BF"/>
              <w:right w:val="nil"/>
            </w:tcBorders>
          </w:tcPr>
          <w:p w14:paraId="0C7DEBA6" w14:textId="35D7BB22" w:rsidR="0019220F" w:rsidRDefault="003A7C41" w:rsidP="0019220F">
            <w:r w:rsidRPr="003A7C41">
              <w:t>Finalize the required governance documents, including constitution, voting system, block producer agreement, arbitration forum rule, among others by priority before May 31, 2018</w:t>
            </w:r>
          </w:p>
        </w:tc>
      </w:tr>
    </w:tbl>
    <w:p w14:paraId="5D587C95" w14:textId="77777777" w:rsidR="0019220F" w:rsidRDefault="0019220F" w:rsidP="0019220F"/>
    <w:p w14:paraId="26B0510C" w14:textId="77777777" w:rsidR="0019220F" w:rsidRPr="0019220F" w:rsidRDefault="0019220F" w:rsidP="0019220F">
      <w:pPr>
        <w:rPr>
          <w:b/>
          <w:sz w:val="20"/>
          <w:szCs w:val="20"/>
        </w:rPr>
      </w:pPr>
      <w:r w:rsidRPr="0019220F">
        <w:rPr>
          <w:b/>
          <w:sz w:val="20"/>
          <w:szCs w:val="20"/>
        </w:rPr>
        <w:t>Plan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6794"/>
      </w:tblGrid>
      <w:tr w:rsidR="0019220F" w14:paraId="24209BE6" w14:textId="77777777" w:rsidTr="007E7048">
        <w:trPr>
          <w:trHeight w:val="710"/>
        </w:trPr>
        <w:tc>
          <w:tcPr>
            <w:tcW w:w="1476"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52208EF" w14:textId="14B45E35" w:rsidR="0019220F" w:rsidRDefault="003423FB" w:rsidP="0019220F">
            <w:pPr>
              <w:jc w:val="left"/>
            </w:pPr>
            <w:r w:rsidRPr="0019220F">
              <w:t>May 2</w:t>
            </w:r>
            <w:r>
              <w:t>1</w:t>
            </w:r>
            <w:r w:rsidR="0019220F" w:rsidRPr="0019220F">
              <w:t>-May 22</w:t>
            </w:r>
          </w:p>
        </w:tc>
        <w:tc>
          <w:tcPr>
            <w:tcW w:w="6794"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15BD8EEB" w14:textId="52392AD2" w:rsidR="0019220F" w:rsidRDefault="00CB0CDD" w:rsidP="0019220F">
            <w:pPr>
              <w:jc w:val="left"/>
            </w:pPr>
            <w:r w:rsidRPr="00CB0CDD">
              <w:t>Find active governance participants and ask their opinions about this plan, or/and on telegram</w:t>
            </w:r>
            <w:r>
              <w:t xml:space="preserve"> (</w:t>
            </w:r>
            <w:r w:rsidRPr="00CB0CDD">
              <w:rPr>
                <w:b/>
              </w:rPr>
              <w:t>Finished</w:t>
            </w:r>
            <w:r>
              <w:t>)</w:t>
            </w:r>
          </w:p>
        </w:tc>
      </w:tr>
      <w:tr w:rsidR="0019220F" w14:paraId="74F16109" w14:textId="77777777" w:rsidTr="007E7048">
        <w:trPr>
          <w:trHeight w:val="1061"/>
        </w:trPr>
        <w:tc>
          <w:tcPr>
            <w:tcW w:w="1476"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0987D2" w14:textId="77777777" w:rsidR="0019220F" w:rsidRDefault="0019220F" w:rsidP="0019220F">
            <w:pPr>
              <w:jc w:val="left"/>
            </w:pPr>
            <w:r>
              <w:t>May 22-May 24</w:t>
            </w:r>
          </w:p>
        </w:tc>
        <w:tc>
          <w:tcPr>
            <w:tcW w:w="6794"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12AC3EC9" w14:textId="3D8F7D2C" w:rsidR="0019220F" w:rsidRDefault="007E7048" w:rsidP="0019220F">
            <w:pPr>
              <w:jc w:val="left"/>
            </w:pPr>
            <w:r w:rsidRPr="007E7048">
              <w:t>Summarize the current draft and opinions, find active governance participants (roughly 25) and make sure all the advices and opinions are being followed through, make a revision, and prepare the revised documents. ---</w:t>
            </w:r>
            <w:r w:rsidRPr="007E7048">
              <w:rPr>
                <w:b/>
              </w:rPr>
              <w:t>We are at this stage right now!!!!</w:t>
            </w:r>
          </w:p>
        </w:tc>
      </w:tr>
      <w:tr w:rsidR="0019220F" w14:paraId="08AFE546" w14:textId="77777777" w:rsidTr="0019220F">
        <w:tc>
          <w:tcPr>
            <w:tcW w:w="1476"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248310" w14:textId="77777777" w:rsidR="0019220F" w:rsidRDefault="0019220F" w:rsidP="0019220F">
            <w:pPr>
              <w:jc w:val="left"/>
            </w:pPr>
            <w:r>
              <w:t>May 25-May 27</w:t>
            </w:r>
          </w:p>
        </w:tc>
        <w:tc>
          <w:tcPr>
            <w:tcW w:w="6794"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72C4F31F" w14:textId="72022A50" w:rsidR="0019220F" w:rsidRDefault="00B921B6" w:rsidP="0019220F">
            <w:pPr>
              <w:jc w:val="left"/>
            </w:pPr>
            <w:r w:rsidRPr="00B921B6">
              <w:t xml:space="preserve">Communicate with as many as possible community members (roughly </w:t>
            </w:r>
            <w:r w:rsidR="00D65864" w:rsidRPr="00B921B6">
              <w:t>hundreds of</w:t>
            </w:r>
            <w:r w:rsidRPr="00B921B6">
              <w:t xml:space="preserve"> groups or </w:t>
            </w:r>
            <w:r w:rsidR="00DC29E0" w:rsidRPr="00B921B6">
              <w:t>thousands of</w:t>
            </w:r>
            <w:r w:rsidRPr="00B921B6">
              <w:t xml:space="preserve"> people), getting feedback, summarize them and circulate to the community and block.one</w:t>
            </w:r>
          </w:p>
        </w:tc>
      </w:tr>
      <w:tr w:rsidR="0019220F" w14:paraId="1E17285A" w14:textId="77777777" w:rsidTr="0019220F">
        <w:tc>
          <w:tcPr>
            <w:tcW w:w="1476"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EFB6F64" w14:textId="77777777" w:rsidR="0019220F" w:rsidRDefault="0019220F" w:rsidP="0019220F">
            <w:pPr>
              <w:jc w:val="left"/>
            </w:pPr>
            <w:r>
              <w:t>May 28-May 29</w:t>
            </w:r>
          </w:p>
        </w:tc>
        <w:tc>
          <w:tcPr>
            <w:tcW w:w="6794"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6EED3BAC" w14:textId="752ACF49" w:rsidR="0019220F" w:rsidRDefault="00447DAB" w:rsidP="0019220F">
            <w:pPr>
              <w:jc w:val="left"/>
            </w:pPr>
            <w:r w:rsidRPr="00447DAB">
              <w:t>Arrange two conference calls, one is suitable for Asia time, one is suitable for Europe and America time, invite anyone who like to discuss the topics. Will circulate the meeting notes to the community after conference call.</w:t>
            </w:r>
          </w:p>
        </w:tc>
      </w:tr>
      <w:tr w:rsidR="0019220F" w14:paraId="31D96DD6" w14:textId="77777777" w:rsidTr="0043189B">
        <w:trPr>
          <w:trHeight w:val="989"/>
        </w:trPr>
        <w:tc>
          <w:tcPr>
            <w:tcW w:w="1476"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73C9B3" w14:textId="77777777" w:rsidR="0019220F" w:rsidRDefault="0019220F" w:rsidP="0019220F">
            <w:pPr>
              <w:jc w:val="left"/>
            </w:pPr>
            <w:r>
              <w:t>May 30</w:t>
            </w:r>
          </w:p>
        </w:tc>
        <w:tc>
          <w:tcPr>
            <w:tcW w:w="6794"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6A0DE364" w14:textId="2A764899" w:rsidR="0019220F" w:rsidRDefault="00C176B2" w:rsidP="0019220F">
            <w:pPr>
              <w:jc w:val="left"/>
            </w:pPr>
            <w:r w:rsidRPr="00C176B2">
              <w:t>Based on conference call, make final revision, and finalize the document, circulate to the community and block.one to form a set of 1.0 version of governance documents for main-net launch.</w:t>
            </w:r>
          </w:p>
        </w:tc>
      </w:tr>
    </w:tbl>
    <w:p w14:paraId="7D5783E7" w14:textId="77777777" w:rsidR="0019220F" w:rsidRDefault="0019220F" w:rsidP="0019220F"/>
    <w:p w14:paraId="216C3AF8" w14:textId="77777777" w:rsidR="0019220F" w:rsidRDefault="0019220F" w:rsidP="0019220F"/>
    <w:p w14:paraId="501EEDEC" w14:textId="77777777" w:rsidR="0019220F" w:rsidRPr="0019220F" w:rsidRDefault="0019220F" w:rsidP="0019220F">
      <w:pPr>
        <w:rPr>
          <w:b/>
          <w:sz w:val="20"/>
          <w:szCs w:val="20"/>
        </w:rPr>
      </w:pPr>
      <w:r w:rsidRPr="0019220F">
        <w:rPr>
          <w:b/>
          <w:sz w:val="20"/>
          <w:szCs w:val="20"/>
        </w:rPr>
        <w:t>Logistics</w:t>
      </w:r>
    </w:p>
    <w:tbl>
      <w:tblPr>
        <w:tblStyle w:val="a3"/>
        <w:tblW w:w="0" w:type="auto"/>
        <w:tblLook w:val="04A0" w:firstRow="1" w:lastRow="0" w:firstColumn="1" w:lastColumn="0" w:noHBand="0" w:noVBand="1"/>
      </w:tblPr>
      <w:tblGrid>
        <w:gridCol w:w="8306"/>
      </w:tblGrid>
      <w:tr w:rsidR="0019220F" w14:paraId="7A4E858F" w14:textId="77777777" w:rsidTr="00D15D53">
        <w:trPr>
          <w:trHeight w:val="800"/>
        </w:trPr>
        <w:tc>
          <w:tcPr>
            <w:tcW w:w="8306" w:type="dxa"/>
            <w:tcBorders>
              <w:top w:val="single" w:sz="4" w:space="0" w:color="BFBFBF" w:themeColor="background1" w:themeShade="BF"/>
              <w:left w:val="nil"/>
              <w:bottom w:val="single" w:sz="4" w:space="0" w:color="BFBFBF" w:themeColor="background1" w:themeShade="BF"/>
              <w:right w:val="nil"/>
            </w:tcBorders>
            <w:vAlign w:val="center"/>
          </w:tcPr>
          <w:p w14:paraId="300F0626" w14:textId="21B53C96" w:rsidR="00206A41" w:rsidRDefault="0019220F" w:rsidP="00D15D53">
            <w:pPr>
              <w:jc w:val="left"/>
            </w:pPr>
            <w:r>
              <w:t xml:space="preserve">Please JOIN </w:t>
            </w:r>
            <w:r w:rsidR="001A243C">
              <w:t>us by</w:t>
            </w:r>
            <w:r>
              <w:t>:</w:t>
            </w:r>
          </w:p>
          <w:p w14:paraId="4B6BBF90" w14:textId="77777777" w:rsidR="00206A41" w:rsidRDefault="00206A41" w:rsidP="00D15D53">
            <w:pPr>
              <w:pStyle w:val="a4"/>
              <w:numPr>
                <w:ilvl w:val="0"/>
                <w:numId w:val="3"/>
              </w:numPr>
              <w:jc w:val="left"/>
            </w:pPr>
            <w:r w:rsidRPr="00D15D53">
              <w:rPr>
                <w:b/>
              </w:rPr>
              <w:t>Telegram:</w:t>
            </w:r>
            <w:r>
              <w:t xml:space="preserve"> </w:t>
            </w:r>
            <w:r w:rsidR="0019220F">
              <w:t>t.me/</w:t>
            </w:r>
            <w:proofErr w:type="spellStart"/>
            <w:r w:rsidR="0019220F">
              <w:t>eosreal</w:t>
            </w:r>
            <w:proofErr w:type="spellEnd"/>
            <w:r>
              <w:t xml:space="preserve"> </w:t>
            </w:r>
          </w:p>
          <w:p w14:paraId="7FA0D665" w14:textId="77777777" w:rsidR="00206A41" w:rsidRDefault="0019220F" w:rsidP="00D15D53">
            <w:pPr>
              <w:pStyle w:val="a4"/>
              <w:numPr>
                <w:ilvl w:val="0"/>
                <w:numId w:val="3"/>
              </w:numPr>
              <w:jc w:val="left"/>
            </w:pPr>
            <w:proofErr w:type="spellStart"/>
            <w:r w:rsidRPr="00D15D53">
              <w:rPr>
                <w:b/>
              </w:rPr>
              <w:t>Wechat</w:t>
            </w:r>
            <w:proofErr w:type="spellEnd"/>
            <w:r>
              <w:t xml:space="preserve"> us at EOSREAL</w:t>
            </w:r>
          </w:p>
          <w:p w14:paraId="584DCDC9" w14:textId="77777777" w:rsidR="00206A41" w:rsidRDefault="00206A41" w:rsidP="00D15D53">
            <w:pPr>
              <w:pStyle w:val="a4"/>
              <w:numPr>
                <w:ilvl w:val="0"/>
                <w:numId w:val="3"/>
              </w:numPr>
              <w:jc w:val="left"/>
            </w:pPr>
            <w:r w:rsidRPr="00D15D53">
              <w:rPr>
                <w:b/>
              </w:rPr>
              <w:t>E</w:t>
            </w:r>
            <w:r w:rsidR="0019220F" w:rsidRPr="00D15D53">
              <w:rPr>
                <w:b/>
              </w:rPr>
              <w:t xml:space="preserve">mail </w:t>
            </w:r>
            <w:r w:rsidR="0019220F">
              <w:t>us at eos@eosreal.com</w:t>
            </w:r>
            <w:r>
              <w:t>,</w:t>
            </w:r>
            <w:r w:rsidR="0019220F">
              <w:t xml:space="preserve"> or</w:t>
            </w:r>
          </w:p>
          <w:p w14:paraId="3BDC83D8" w14:textId="77777777" w:rsidR="00206A41" w:rsidRDefault="00206A41" w:rsidP="00D15D53">
            <w:pPr>
              <w:pStyle w:val="a4"/>
              <w:numPr>
                <w:ilvl w:val="0"/>
                <w:numId w:val="3"/>
              </w:numPr>
              <w:jc w:val="left"/>
            </w:pPr>
            <w:r>
              <w:t>L</w:t>
            </w:r>
            <w:r w:rsidR="0019220F">
              <w:t xml:space="preserve">eave us a msg at +1 949 468 5388. </w:t>
            </w:r>
          </w:p>
          <w:p w14:paraId="3720A45E" w14:textId="6F15BAD7" w:rsidR="0019220F" w:rsidRDefault="00A62043" w:rsidP="00D15D53">
            <w:pPr>
              <w:jc w:val="left"/>
            </w:pPr>
            <w:r>
              <w:lastRenderedPageBreak/>
              <w:t>We will set up a dedicated dialogue group between you/your team and EOSREAL. We can now handle English/Korean/Chinese/Japanese/Urdu</w:t>
            </w:r>
          </w:p>
        </w:tc>
      </w:tr>
      <w:tr w:rsidR="00A62043" w14:paraId="2E66BABF" w14:textId="77777777" w:rsidTr="00FE36C2">
        <w:trPr>
          <w:trHeight w:val="1610"/>
        </w:trPr>
        <w:tc>
          <w:tcPr>
            <w:tcW w:w="8306" w:type="dxa"/>
            <w:tcBorders>
              <w:top w:val="single" w:sz="4" w:space="0" w:color="BFBFBF" w:themeColor="background1" w:themeShade="BF"/>
              <w:left w:val="nil"/>
              <w:bottom w:val="single" w:sz="4" w:space="0" w:color="BFBFBF" w:themeColor="background1" w:themeShade="BF"/>
              <w:right w:val="nil"/>
            </w:tcBorders>
            <w:vAlign w:val="center"/>
          </w:tcPr>
          <w:p w14:paraId="6D09E300" w14:textId="65589548" w:rsidR="00E611E4" w:rsidRDefault="00110D17" w:rsidP="00DB51B3">
            <w:pPr>
              <w:spacing w:after="120"/>
              <w:jc w:val="left"/>
            </w:pPr>
            <w:r w:rsidRPr="00110D17">
              <w:lastRenderedPageBreak/>
              <w:t>All feedbacks on governance documents (including those posted on EOS</w:t>
            </w:r>
            <w:r w:rsidR="00FE36C2">
              <w:t xml:space="preserve"> </w:t>
            </w:r>
            <w:r w:rsidRPr="00110D17">
              <w:t>GO), will be followed through by EOSREAL team with telegram/</w:t>
            </w:r>
            <w:r w:rsidR="00D30D5D">
              <w:t>W</w:t>
            </w:r>
            <w:r w:rsidRPr="00110D17">
              <w:t>e</w:t>
            </w:r>
            <w:r w:rsidR="00D30D5D">
              <w:t>C</w:t>
            </w:r>
            <w:r w:rsidRPr="00110D17">
              <w:t>hat.</w:t>
            </w:r>
            <w:r w:rsidR="00E611E4">
              <w:t xml:space="preserve"> </w:t>
            </w:r>
          </w:p>
          <w:p w14:paraId="7D1875A8" w14:textId="7B111A91" w:rsidR="00A62043" w:rsidRDefault="00E611E4" w:rsidP="00DB51B3">
            <w:pPr>
              <w:jc w:val="left"/>
            </w:pPr>
            <w:r w:rsidRPr="00E611E4">
              <w:t>All communication will be documented and published every 24 hours (The dividing time for content</w:t>
            </w:r>
            <w:r w:rsidR="00172460">
              <w:t xml:space="preserve"> update</w:t>
            </w:r>
            <w:r w:rsidRPr="00E611E4">
              <w:t xml:space="preserve"> published will be 5:00 AM EST, 17:00 PM HKT, or 10:00 AM BST) (within 48 hours) for public record.</w:t>
            </w:r>
          </w:p>
        </w:tc>
      </w:tr>
      <w:tr w:rsidR="00A62043" w14:paraId="6516A86A" w14:textId="77777777" w:rsidTr="00DB51B3">
        <w:trPr>
          <w:trHeight w:val="1970"/>
        </w:trPr>
        <w:tc>
          <w:tcPr>
            <w:tcW w:w="8306" w:type="dxa"/>
            <w:tcBorders>
              <w:top w:val="single" w:sz="4" w:space="0" w:color="BFBFBF" w:themeColor="background1" w:themeShade="BF"/>
              <w:left w:val="nil"/>
              <w:bottom w:val="single" w:sz="4" w:space="0" w:color="BFBFBF" w:themeColor="background1" w:themeShade="BF"/>
              <w:right w:val="nil"/>
            </w:tcBorders>
            <w:vAlign w:val="center"/>
          </w:tcPr>
          <w:p w14:paraId="4EA411CF" w14:textId="77777777" w:rsidR="0017662A" w:rsidRPr="00DB51B3" w:rsidRDefault="0017662A" w:rsidP="00DB51B3">
            <w:pPr>
              <w:jc w:val="left"/>
            </w:pPr>
            <w:r w:rsidRPr="00DB51B3">
              <w:t>Communications will be further divided into 4 parts:</w:t>
            </w:r>
          </w:p>
          <w:p w14:paraId="074C05AC" w14:textId="77777777" w:rsidR="0017662A" w:rsidRPr="00DB51B3" w:rsidRDefault="0017662A" w:rsidP="00DB51B3">
            <w:pPr>
              <w:pStyle w:val="a4"/>
              <w:widowControl/>
              <w:numPr>
                <w:ilvl w:val="1"/>
                <w:numId w:val="5"/>
              </w:numPr>
              <w:jc w:val="left"/>
            </w:pPr>
            <w:r w:rsidRPr="00DB51B3">
              <w:t>Feedbacks/Questions on governance documents</w:t>
            </w:r>
          </w:p>
          <w:p w14:paraId="0A82584D" w14:textId="77777777" w:rsidR="0017662A" w:rsidRPr="00DB51B3" w:rsidRDefault="0017662A" w:rsidP="00DB51B3">
            <w:pPr>
              <w:pStyle w:val="a4"/>
              <w:widowControl/>
              <w:numPr>
                <w:ilvl w:val="1"/>
                <w:numId w:val="5"/>
              </w:numPr>
              <w:spacing w:before="100" w:beforeAutospacing="1" w:after="100" w:afterAutospacing="1"/>
              <w:jc w:val="left"/>
            </w:pPr>
            <w:r w:rsidRPr="00DB51B3">
              <w:t>Replies/Answers to Feedbacks/Questions</w:t>
            </w:r>
          </w:p>
          <w:p w14:paraId="45823A05" w14:textId="77777777" w:rsidR="0017662A" w:rsidRPr="00DB51B3" w:rsidRDefault="0017662A" w:rsidP="00DB51B3">
            <w:pPr>
              <w:pStyle w:val="a4"/>
              <w:widowControl/>
              <w:numPr>
                <w:ilvl w:val="1"/>
                <w:numId w:val="5"/>
              </w:numPr>
              <w:spacing w:before="100" w:beforeAutospacing="1" w:after="100" w:afterAutospacing="1"/>
              <w:jc w:val="left"/>
            </w:pPr>
            <w:r w:rsidRPr="00DB51B3">
              <w:t>Changes made on governance documents</w:t>
            </w:r>
          </w:p>
          <w:p w14:paraId="297FB2B4" w14:textId="77777777" w:rsidR="00A62043" w:rsidRPr="00DB51B3" w:rsidRDefault="0017662A" w:rsidP="00DB51B3">
            <w:pPr>
              <w:pStyle w:val="a4"/>
              <w:widowControl/>
              <w:numPr>
                <w:ilvl w:val="1"/>
                <w:numId w:val="5"/>
              </w:numPr>
              <w:jc w:val="left"/>
            </w:pPr>
            <w:r w:rsidRPr="00DB51B3">
              <w:t>Unsolved outstanding feedbacks/questions</w:t>
            </w:r>
          </w:p>
          <w:p w14:paraId="2DCE7977" w14:textId="75E04725" w:rsidR="0016431D" w:rsidRPr="0016431D" w:rsidRDefault="0016431D" w:rsidP="00DB51B3">
            <w:pPr>
              <w:jc w:val="left"/>
              <w:rPr>
                <w:rFonts w:asciiTheme="minorHAnsi" w:hAnsiTheme="minorHAnsi" w:cs="Calibri"/>
                <w:color w:val="000000"/>
              </w:rPr>
            </w:pPr>
            <w:r w:rsidRPr="00DB51B3">
              <w:t xml:space="preserve">All unsolved </w:t>
            </w:r>
            <w:proofErr w:type="spellStart"/>
            <w:r w:rsidRPr="00DB51B3">
              <w:t>outstandings</w:t>
            </w:r>
            <w:proofErr w:type="spellEnd"/>
            <w:r w:rsidRPr="00DB51B3">
              <w:t xml:space="preserve"> will be finally discussed during the conference call.</w:t>
            </w:r>
          </w:p>
        </w:tc>
      </w:tr>
      <w:tr w:rsidR="00110D17" w14:paraId="56829330" w14:textId="77777777" w:rsidTr="00CC4227">
        <w:trPr>
          <w:trHeight w:val="800"/>
        </w:trPr>
        <w:tc>
          <w:tcPr>
            <w:tcW w:w="8306" w:type="dxa"/>
            <w:tcBorders>
              <w:top w:val="single" w:sz="4" w:space="0" w:color="BFBFBF" w:themeColor="background1" w:themeShade="BF"/>
              <w:left w:val="nil"/>
              <w:bottom w:val="single" w:sz="4" w:space="0" w:color="BFBFBF" w:themeColor="background1" w:themeShade="BF"/>
              <w:right w:val="nil"/>
            </w:tcBorders>
            <w:vAlign w:val="center"/>
          </w:tcPr>
          <w:p w14:paraId="437ABBC7" w14:textId="797922EA" w:rsidR="00110D17" w:rsidRPr="00D5193A" w:rsidRDefault="00CB1F23" w:rsidP="00CC4227">
            <w:pPr>
              <w:spacing w:before="100" w:beforeAutospacing="1" w:after="100" w:afterAutospacing="1"/>
              <w:jc w:val="left"/>
              <w:rPr>
                <w:rFonts w:asciiTheme="minorHAnsi" w:hAnsiTheme="minorHAnsi" w:cs="Calibri"/>
                <w:color w:val="000000"/>
              </w:rPr>
            </w:pPr>
            <w:r w:rsidRPr="00DB51B3">
              <w:t xml:space="preserve">This working plan documents and versions of governance documents can be found at google drive URL: </w:t>
            </w:r>
            <w:hyperlink r:id="rId7" w:history="1">
              <w:r w:rsidRPr="00DB51B3">
                <w:t>https://drive.google.com/open?id=1fDIkdj1hzWSrADkzZKkCWH2SLdN-izA4</w:t>
              </w:r>
            </w:hyperlink>
          </w:p>
        </w:tc>
      </w:tr>
    </w:tbl>
    <w:p w14:paraId="3166AFDE" w14:textId="77777777" w:rsidR="0019220F" w:rsidRDefault="0019220F" w:rsidP="0019220F"/>
    <w:p w14:paraId="4B75A74C" w14:textId="373D516C" w:rsidR="0019220F" w:rsidRPr="00343524" w:rsidRDefault="0019220F" w:rsidP="0019220F">
      <w:pPr>
        <w:rPr>
          <w:b/>
          <w:sz w:val="20"/>
          <w:szCs w:val="20"/>
        </w:rPr>
      </w:pPr>
      <w:r w:rsidRPr="00343524">
        <w:rPr>
          <w:b/>
          <w:sz w:val="20"/>
          <w:szCs w:val="20"/>
        </w:rPr>
        <w:t>Others</w:t>
      </w:r>
    </w:p>
    <w:tbl>
      <w:tblPr>
        <w:tblStyle w:val="a3"/>
        <w:tblW w:w="0" w:type="auto"/>
        <w:tblLook w:val="04A0" w:firstRow="1" w:lastRow="0" w:firstColumn="1" w:lastColumn="0" w:noHBand="0" w:noVBand="1"/>
      </w:tblPr>
      <w:tblGrid>
        <w:gridCol w:w="8306"/>
      </w:tblGrid>
      <w:tr w:rsidR="00206A41" w14:paraId="4120EFE3" w14:textId="77777777" w:rsidTr="00CC4227">
        <w:trPr>
          <w:trHeight w:val="710"/>
        </w:trPr>
        <w:tc>
          <w:tcPr>
            <w:tcW w:w="8522" w:type="dxa"/>
            <w:tcBorders>
              <w:top w:val="single" w:sz="4" w:space="0" w:color="BFBFBF" w:themeColor="background1" w:themeShade="BF"/>
              <w:left w:val="nil"/>
              <w:bottom w:val="single" w:sz="4" w:space="0" w:color="BFBFBF" w:themeColor="background1" w:themeShade="BF"/>
              <w:right w:val="nil"/>
            </w:tcBorders>
            <w:vAlign w:val="center"/>
          </w:tcPr>
          <w:p w14:paraId="7B9FEBAB" w14:textId="658A88C1" w:rsidR="00206A41" w:rsidRDefault="00343524" w:rsidP="00CC4227">
            <w:pPr>
              <w:jc w:val="left"/>
            </w:pPr>
            <w:r w:rsidRPr="00343524">
              <w:t>If time permits, we would like to meet globally with BPs and communities, we have human resources with native speaking capability and travel permits to cover America, Asia and India/Pakistan.</w:t>
            </w:r>
          </w:p>
        </w:tc>
      </w:tr>
    </w:tbl>
    <w:p w14:paraId="279FBF8B" w14:textId="77777777" w:rsidR="00206A41" w:rsidRDefault="00206A41" w:rsidP="0019220F"/>
    <w:p w14:paraId="3683F670" w14:textId="466969C9" w:rsidR="00E163A8" w:rsidRDefault="00343524" w:rsidP="0019220F">
      <w:pPr>
        <w:rPr>
          <w:b/>
          <w:sz w:val="20"/>
          <w:szCs w:val="20"/>
        </w:rPr>
      </w:pPr>
      <w:r w:rsidRPr="00343524">
        <w:rPr>
          <w:b/>
          <w:sz w:val="20"/>
          <w:szCs w:val="20"/>
        </w:rPr>
        <w:t>Thanks for Contribution</w:t>
      </w:r>
    </w:p>
    <w:tbl>
      <w:tblPr>
        <w:tblStyle w:val="a3"/>
        <w:tblW w:w="0" w:type="auto"/>
        <w:tblLook w:val="04A0" w:firstRow="1" w:lastRow="0" w:firstColumn="1" w:lastColumn="0" w:noHBand="0" w:noVBand="1"/>
      </w:tblPr>
      <w:tblGrid>
        <w:gridCol w:w="8296"/>
      </w:tblGrid>
      <w:tr w:rsidR="00343524" w14:paraId="1565DD27" w14:textId="77777777" w:rsidTr="00EA353D">
        <w:tc>
          <w:tcPr>
            <w:tcW w:w="8296" w:type="dxa"/>
            <w:tcBorders>
              <w:top w:val="single" w:sz="4" w:space="0" w:color="BFBFBF" w:themeColor="background1" w:themeShade="BF"/>
              <w:left w:val="nil"/>
              <w:bottom w:val="single" w:sz="4" w:space="0" w:color="BFBFBF" w:themeColor="background1" w:themeShade="BF"/>
              <w:right w:val="nil"/>
            </w:tcBorders>
          </w:tcPr>
          <w:p w14:paraId="3885044E" w14:textId="77777777" w:rsidR="00017E4C" w:rsidRDefault="00017E4C" w:rsidP="00017E4C">
            <w:r>
              <w:t>Special thanks to those people and team who are working on this:</w:t>
            </w:r>
          </w:p>
          <w:p w14:paraId="6203001F" w14:textId="7AED1060" w:rsidR="00017E4C" w:rsidRDefault="006D183A" w:rsidP="00017E4C">
            <w:pPr>
              <w:ind w:left="420"/>
            </w:pPr>
            <w:r>
              <w:t xml:space="preserve">Thomas Cox, Todor </w:t>
            </w:r>
            <w:proofErr w:type="spellStart"/>
            <w:r>
              <w:t>Karaivanov</w:t>
            </w:r>
            <w:proofErr w:type="spellEnd"/>
            <w:r>
              <w:t xml:space="preserve">, Moti </w:t>
            </w:r>
            <w:proofErr w:type="spellStart"/>
            <w:r>
              <w:t>Tabulo</w:t>
            </w:r>
            <w:proofErr w:type="spellEnd"/>
            <w:r>
              <w:t xml:space="preserve">, </w:t>
            </w:r>
            <w:r w:rsidR="00227C51" w:rsidRPr="00227C51">
              <w:t xml:space="preserve">Sam </w:t>
            </w:r>
            <w:proofErr w:type="spellStart"/>
            <w:r w:rsidR="00227C51" w:rsidRPr="00227C51">
              <w:t>Sapoznick</w:t>
            </w:r>
            <w:proofErr w:type="spellEnd"/>
          </w:p>
          <w:p w14:paraId="282892A9" w14:textId="77777777" w:rsidR="00017E4C" w:rsidRDefault="00017E4C" w:rsidP="00017E4C">
            <w:pPr>
              <w:ind w:left="420"/>
            </w:pPr>
            <w:r>
              <w:t>EOSREAL – MAO, Felicia, Grace, Ambreen, Lulu</w:t>
            </w:r>
          </w:p>
          <w:p w14:paraId="378F185D" w14:textId="77777777" w:rsidR="00017E4C" w:rsidRDefault="00017E4C" w:rsidP="00017E4C">
            <w:pPr>
              <w:ind w:left="420"/>
            </w:pPr>
            <w:r>
              <w:t>EOS Canada – Josh Kauffman</w:t>
            </w:r>
          </w:p>
          <w:p w14:paraId="07A67FC1" w14:textId="77777777" w:rsidR="00017E4C" w:rsidRDefault="00017E4C" w:rsidP="00017E4C">
            <w:pPr>
              <w:ind w:left="420"/>
            </w:pPr>
            <w:r>
              <w:t>EOS Nation – Yves La Rose</w:t>
            </w:r>
          </w:p>
          <w:p w14:paraId="197FCC08" w14:textId="77777777" w:rsidR="00017E4C" w:rsidRDefault="00017E4C" w:rsidP="00017E4C">
            <w:pPr>
              <w:ind w:left="420"/>
            </w:pPr>
            <w:r>
              <w:t xml:space="preserve">EOS Dublin – Sharif </w:t>
            </w:r>
            <w:proofErr w:type="spellStart"/>
            <w:r>
              <w:t>Bouktila</w:t>
            </w:r>
            <w:proofErr w:type="spellEnd"/>
          </w:p>
          <w:p w14:paraId="56C31C3B" w14:textId="77777777" w:rsidR="00017E4C" w:rsidRDefault="00017E4C" w:rsidP="00017E4C">
            <w:pPr>
              <w:ind w:left="420"/>
            </w:pPr>
            <w:r>
              <w:t>EOS New York – Kevin Rose</w:t>
            </w:r>
          </w:p>
          <w:p w14:paraId="161EEEA9" w14:textId="77777777" w:rsidR="00017E4C" w:rsidRDefault="00017E4C" w:rsidP="00017E4C">
            <w:pPr>
              <w:ind w:left="420"/>
            </w:pPr>
            <w:r>
              <w:t xml:space="preserve">EOS Detroit – Rob </w:t>
            </w:r>
            <w:proofErr w:type="spellStart"/>
            <w:r>
              <w:t>Konsdorf</w:t>
            </w:r>
            <w:proofErr w:type="spellEnd"/>
            <w:r>
              <w:t xml:space="preserve">, Adam </w:t>
            </w:r>
            <w:proofErr w:type="spellStart"/>
            <w:r>
              <w:t>Zientarski</w:t>
            </w:r>
            <w:proofErr w:type="spellEnd"/>
          </w:p>
          <w:p w14:paraId="3BB67A19" w14:textId="77777777" w:rsidR="00017E4C" w:rsidRDefault="00017E4C" w:rsidP="00017E4C">
            <w:pPr>
              <w:ind w:left="420"/>
            </w:pPr>
            <w:proofErr w:type="spellStart"/>
            <w:r>
              <w:t>Blockgenic</w:t>
            </w:r>
            <w:proofErr w:type="spellEnd"/>
            <w:r>
              <w:t xml:space="preserve"> – Yannick Slenter</w:t>
            </w:r>
          </w:p>
          <w:p w14:paraId="6276ED78" w14:textId="77777777" w:rsidR="00017E4C" w:rsidRDefault="00017E4C" w:rsidP="00017E4C">
            <w:pPr>
              <w:ind w:left="420"/>
            </w:pPr>
            <w:r>
              <w:t>EOS Tribe – Jake Bryan</w:t>
            </w:r>
          </w:p>
          <w:p w14:paraId="0780ED03" w14:textId="77777777" w:rsidR="00017E4C" w:rsidRDefault="00017E4C" w:rsidP="00017E4C">
            <w:pPr>
              <w:ind w:left="420"/>
            </w:pPr>
            <w:r>
              <w:t>EOS Gravity – Ocean Liao</w:t>
            </w:r>
          </w:p>
          <w:p w14:paraId="691AF941" w14:textId="77777777" w:rsidR="00343524" w:rsidRDefault="00017E4C" w:rsidP="00017E4C">
            <w:pPr>
              <w:ind w:left="420"/>
            </w:pPr>
            <w:proofErr w:type="spellStart"/>
            <w:r>
              <w:t>HelloEOS</w:t>
            </w:r>
            <w:proofErr w:type="spellEnd"/>
            <w:r>
              <w:t xml:space="preserve"> – </w:t>
            </w:r>
            <w:proofErr w:type="spellStart"/>
            <w:r>
              <w:t>Cenyi</w:t>
            </w:r>
            <w:proofErr w:type="spellEnd"/>
          </w:p>
          <w:p w14:paraId="6D0FE234" w14:textId="2E18B1A3" w:rsidR="00DB51B3" w:rsidRDefault="00DB51B3" w:rsidP="00DB51B3">
            <w:r>
              <w:t>Due to time constraints, we are still waiting for more</w:t>
            </w:r>
            <w:r w:rsidR="00EA353D">
              <w:t xml:space="preserve"> intelligent people</w:t>
            </w:r>
            <w:r>
              <w:t xml:space="preserve"> to join us.</w:t>
            </w:r>
          </w:p>
        </w:tc>
      </w:tr>
    </w:tbl>
    <w:p w14:paraId="550C1DC8" w14:textId="4CDF72B9" w:rsidR="00343524" w:rsidRPr="00343524" w:rsidRDefault="00343524" w:rsidP="0019220F"/>
    <w:p w14:paraId="334100B8" w14:textId="77777777" w:rsidR="00343524" w:rsidRPr="00343524" w:rsidRDefault="00343524" w:rsidP="0019220F"/>
    <w:sectPr w:rsidR="00343524" w:rsidRPr="0034352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05FB7" w14:textId="77777777" w:rsidR="00635857" w:rsidRDefault="00635857" w:rsidP="00901CBD">
      <w:r>
        <w:separator/>
      </w:r>
    </w:p>
  </w:endnote>
  <w:endnote w:type="continuationSeparator" w:id="0">
    <w:p w14:paraId="432C8C49" w14:textId="77777777" w:rsidR="00635857" w:rsidRDefault="00635857" w:rsidP="00901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A3B57" w14:textId="77777777" w:rsidR="00635857" w:rsidRDefault="00635857" w:rsidP="00901CBD">
      <w:r>
        <w:separator/>
      </w:r>
    </w:p>
  </w:footnote>
  <w:footnote w:type="continuationSeparator" w:id="0">
    <w:p w14:paraId="51BBB642" w14:textId="77777777" w:rsidR="00635857" w:rsidRDefault="00635857" w:rsidP="00901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7723"/>
    <w:multiLevelType w:val="hybridMultilevel"/>
    <w:tmpl w:val="931CFBF2"/>
    <w:lvl w:ilvl="0" w:tplc="F78A017C">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3448790B"/>
    <w:multiLevelType w:val="hybridMultilevel"/>
    <w:tmpl w:val="FC64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12763"/>
    <w:multiLevelType w:val="hybridMultilevel"/>
    <w:tmpl w:val="6FF0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D3A97"/>
    <w:multiLevelType w:val="hybridMultilevel"/>
    <w:tmpl w:val="F60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D3352"/>
    <w:multiLevelType w:val="multilevel"/>
    <w:tmpl w:val="02F85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0F"/>
    <w:rsid w:val="00011F2E"/>
    <w:rsid w:val="00017E4C"/>
    <w:rsid w:val="00110D17"/>
    <w:rsid w:val="0016431D"/>
    <w:rsid w:val="00172460"/>
    <w:rsid w:val="0017662A"/>
    <w:rsid w:val="0019220F"/>
    <w:rsid w:val="001A243C"/>
    <w:rsid w:val="001A77C3"/>
    <w:rsid w:val="00206A41"/>
    <w:rsid w:val="00227C51"/>
    <w:rsid w:val="00246300"/>
    <w:rsid w:val="00340392"/>
    <w:rsid w:val="003423FB"/>
    <w:rsid w:val="00343524"/>
    <w:rsid w:val="003A7C41"/>
    <w:rsid w:val="0043189B"/>
    <w:rsid w:val="00447DAB"/>
    <w:rsid w:val="004E37C4"/>
    <w:rsid w:val="00635857"/>
    <w:rsid w:val="006A4BBA"/>
    <w:rsid w:val="006D183A"/>
    <w:rsid w:val="00700CD4"/>
    <w:rsid w:val="007A21F5"/>
    <w:rsid w:val="007E7048"/>
    <w:rsid w:val="0081201E"/>
    <w:rsid w:val="00901CBD"/>
    <w:rsid w:val="009F4054"/>
    <w:rsid w:val="00A62043"/>
    <w:rsid w:val="00B921B6"/>
    <w:rsid w:val="00C176B2"/>
    <w:rsid w:val="00CB0CDD"/>
    <w:rsid w:val="00CB1F23"/>
    <w:rsid w:val="00CC4227"/>
    <w:rsid w:val="00D01BF4"/>
    <w:rsid w:val="00D15D53"/>
    <w:rsid w:val="00D30D5D"/>
    <w:rsid w:val="00D5193A"/>
    <w:rsid w:val="00D65864"/>
    <w:rsid w:val="00DB51B3"/>
    <w:rsid w:val="00DC29E0"/>
    <w:rsid w:val="00E611E4"/>
    <w:rsid w:val="00EA353D"/>
    <w:rsid w:val="00F672F1"/>
    <w:rsid w:val="00F72B39"/>
    <w:rsid w:val="00FE36C2"/>
    <w:rsid w:val="00FF7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2E85F7"/>
  <w15:chartTrackingRefBased/>
  <w15:docId w15:val="{0FDC00B8-9D9E-4F10-95D6-29DD8D89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2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9220F"/>
    <w:pPr>
      <w:ind w:left="720"/>
      <w:contextualSpacing/>
    </w:pPr>
  </w:style>
  <w:style w:type="character" w:styleId="a5">
    <w:name w:val="Hyperlink"/>
    <w:basedOn w:val="a0"/>
    <w:uiPriority w:val="99"/>
    <w:unhideWhenUsed/>
    <w:rsid w:val="00206A41"/>
    <w:rPr>
      <w:color w:val="0000FF" w:themeColor="hyperlink"/>
      <w:u w:val="single"/>
    </w:rPr>
  </w:style>
  <w:style w:type="character" w:styleId="a6">
    <w:name w:val="Unresolved Mention"/>
    <w:basedOn w:val="a0"/>
    <w:uiPriority w:val="99"/>
    <w:semiHidden/>
    <w:unhideWhenUsed/>
    <w:rsid w:val="00206A41"/>
    <w:rPr>
      <w:color w:val="808080"/>
      <w:shd w:val="clear" w:color="auto" w:fill="E6E6E6"/>
    </w:rPr>
  </w:style>
  <w:style w:type="paragraph" w:styleId="a7">
    <w:name w:val="header"/>
    <w:basedOn w:val="a"/>
    <w:link w:val="a8"/>
    <w:uiPriority w:val="99"/>
    <w:unhideWhenUsed/>
    <w:rsid w:val="00901CBD"/>
    <w:pPr>
      <w:tabs>
        <w:tab w:val="center" w:pos="4320"/>
        <w:tab w:val="right" w:pos="8640"/>
      </w:tabs>
    </w:pPr>
  </w:style>
  <w:style w:type="character" w:customStyle="1" w:styleId="a8">
    <w:name w:val="页眉 字符"/>
    <w:basedOn w:val="a0"/>
    <w:link w:val="a7"/>
    <w:uiPriority w:val="99"/>
    <w:rsid w:val="00901CBD"/>
  </w:style>
  <w:style w:type="paragraph" w:styleId="a9">
    <w:name w:val="footer"/>
    <w:basedOn w:val="a"/>
    <w:link w:val="aa"/>
    <w:uiPriority w:val="99"/>
    <w:unhideWhenUsed/>
    <w:rsid w:val="00901CBD"/>
    <w:pPr>
      <w:tabs>
        <w:tab w:val="center" w:pos="4320"/>
        <w:tab w:val="right" w:pos="8640"/>
      </w:tabs>
    </w:pPr>
  </w:style>
  <w:style w:type="character" w:customStyle="1" w:styleId="aa">
    <w:name w:val="页脚 字符"/>
    <w:basedOn w:val="a0"/>
    <w:link w:val="a9"/>
    <w:uiPriority w:val="99"/>
    <w:rsid w:val="00901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887538">
      <w:bodyDiv w:val="1"/>
      <w:marLeft w:val="0"/>
      <w:marRight w:val="0"/>
      <w:marTop w:val="0"/>
      <w:marBottom w:val="0"/>
      <w:divBdr>
        <w:top w:val="none" w:sz="0" w:space="0" w:color="auto"/>
        <w:left w:val="none" w:sz="0" w:space="0" w:color="auto"/>
        <w:bottom w:val="none" w:sz="0" w:space="0" w:color="auto"/>
        <w:right w:val="none" w:sz="0" w:space="0" w:color="auto"/>
      </w:divBdr>
      <w:divsChild>
        <w:div w:id="484124806">
          <w:marLeft w:val="0"/>
          <w:marRight w:val="0"/>
          <w:marTop w:val="0"/>
          <w:marBottom w:val="0"/>
          <w:divBdr>
            <w:top w:val="none" w:sz="0" w:space="0" w:color="auto"/>
            <w:left w:val="none" w:sz="0" w:space="0" w:color="auto"/>
            <w:bottom w:val="none" w:sz="0" w:space="0" w:color="auto"/>
            <w:right w:val="none" w:sz="0" w:space="0" w:color="auto"/>
          </w:divBdr>
        </w:div>
        <w:div w:id="857088634">
          <w:marLeft w:val="0"/>
          <w:marRight w:val="0"/>
          <w:marTop w:val="0"/>
          <w:marBottom w:val="0"/>
          <w:divBdr>
            <w:top w:val="none" w:sz="0" w:space="0" w:color="auto"/>
            <w:left w:val="none" w:sz="0" w:space="0" w:color="auto"/>
            <w:bottom w:val="none" w:sz="0" w:space="0" w:color="auto"/>
            <w:right w:val="none" w:sz="0" w:space="0" w:color="auto"/>
          </w:divBdr>
        </w:div>
        <w:div w:id="603150337">
          <w:marLeft w:val="0"/>
          <w:marRight w:val="0"/>
          <w:marTop w:val="0"/>
          <w:marBottom w:val="0"/>
          <w:divBdr>
            <w:top w:val="none" w:sz="0" w:space="0" w:color="auto"/>
            <w:left w:val="none" w:sz="0" w:space="0" w:color="auto"/>
            <w:bottom w:val="none" w:sz="0" w:space="0" w:color="auto"/>
            <w:right w:val="none" w:sz="0" w:space="0" w:color="auto"/>
          </w:divBdr>
        </w:div>
        <w:div w:id="815342122">
          <w:marLeft w:val="0"/>
          <w:marRight w:val="0"/>
          <w:marTop w:val="0"/>
          <w:marBottom w:val="0"/>
          <w:divBdr>
            <w:top w:val="none" w:sz="0" w:space="0" w:color="auto"/>
            <w:left w:val="none" w:sz="0" w:space="0" w:color="auto"/>
            <w:bottom w:val="none" w:sz="0" w:space="0" w:color="auto"/>
            <w:right w:val="none" w:sz="0" w:space="0" w:color="auto"/>
          </w:divBdr>
        </w:div>
        <w:div w:id="879900063">
          <w:marLeft w:val="0"/>
          <w:marRight w:val="0"/>
          <w:marTop w:val="0"/>
          <w:marBottom w:val="0"/>
          <w:divBdr>
            <w:top w:val="none" w:sz="0" w:space="0" w:color="auto"/>
            <w:left w:val="none" w:sz="0" w:space="0" w:color="auto"/>
            <w:bottom w:val="none" w:sz="0" w:space="0" w:color="auto"/>
            <w:right w:val="none" w:sz="0" w:space="0" w:color="auto"/>
          </w:divBdr>
        </w:div>
        <w:div w:id="862590444">
          <w:marLeft w:val="0"/>
          <w:marRight w:val="0"/>
          <w:marTop w:val="0"/>
          <w:marBottom w:val="0"/>
          <w:divBdr>
            <w:top w:val="none" w:sz="0" w:space="0" w:color="auto"/>
            <w:left w:val="none" w:sz="0" w:space="0" w:color="auto"/>
            <w:bottom w:val="none" w:sz="0" w:space="0" w:color="auto"/>
            <w:right w:val="none" w:sz="0" w:space="0" w:color="auto"/>
          </w:divBdr>
        </w:div>
        <w:div w:id="644089127">
          <w:marLeft w:val="0"/>
          <w:marRight w:val="0"/>
          <w:marTop w:val="0"/>
          <w:marBottom w:val="0"/>
          <w:divBdr>
            <w:top w:val="none" w:sz="0" w:space="0" w:color="auto"/>
            <w:left w:val="none" w:sz="0" w:space="0" w:color="auto"/>
            <w:bottom w:val="none" w:sz="0" w:space="0" w:color="auto"/>
            <w:right w:val="none" w:sz="0" w:space="0" w:color="auto"/>
          </w:divBdr>
        </w:div>
        <w:div w:id="725957597">
          <w:marLeft w:val="0"/>
          <w:marRight w:val="0"/>
          <w:marTop w:val="0"/>
          <w:marBottom w:val="0"/>
          <w:divBdr>
            <w:top w:val="none" w:sz="0" w:space="0" w:color="auto"/>
            <w:left w:val="none" w:sz="0" w:space="0" w:color="auto"/>
            <w:bottom w:val="none" w:sz="0" w:space="0" w:color="auto"/>
            <w:right w:val="none" w:sz="0" w:space="0" w:color="auto"/>
          </w:divBdr>
        </w:div>
        <w:div w:id="915938861">
          <w:marLeft w:val="0"/>
          <w:marRight w:val="0"/>
          <w:marTop w:val="0"/>
          <w:marBottom w:val="0"/>
          <w:divBdr>
            <w:top w:val="none" w:sz="0" w:space="0" w:color="auto"/>
            <w:left w:val="none" w:sz="0" w:space="0" w:color="auto"/>
            <w:bottom w:val="none" w:sz="0" w:space="0" w:color="auto"/>
            <w:right w:val="none" w:sz="0" w:space="0" w:color="auto"/>
          </w:divBdr>
        </w:div>
        <w:div w:id="989285451">
          <w:marLeft w:val="0"/>
          <w:marRight w:val="0"/>
          <w:marTop w:val="0"/>
          <w:marBottom w:val="0"/>
          <w:divBdr>
            <w:top w:val="none" w:sz="0" w:space="0" w:color="auto"/>
            <w:left w:val="none" w:sz="0" w:space="0" w:color="auto"/>
            <w:bottom w:val="none" w:sz="0" w:space="0" w:color="auto"/>
            <w:right w:val="none" w:sz="0" w:space="0" w:color="auto"/>
          </w:divBdr>
        </w:div>
        <w:div w:id="1712874981">
          <w:marLeft w:val="0"/>
          <w:marRight w:val="0"/>
          <w:marTop w:val="0"/>
          <w:marBottom w:val="0"/>
          <w:divBdr>
            <w:top w:val="none" w:sz="0" w:space="0" w:color="auto"/>
            <w:left w:val="none" w:sz="0" w:space="0" w:color="auto"/>
            <w:bottom w:val="none" w:sz="0" w:space="0" w:color="auto"/>
            <w:right w:val="none" w:sz="0" w:space="0" w:color="auto"/>
          </w:divBdr>
        </w:div>
        <w:div w:id="945234830">
          <w:marLeft w:val="0"/>
          <w:marRight w:val="0"/>
          <w:marTop w:val="0"/>
          <w:marBottom w:val="0"/>
          <w:divBdr>
            <w:top w:val="none" w:sz="0" w:space="0" w:color="auto"/>
            <w:left w:val="none" w:sz="0" w:space="0" w:color="auto"/>
            <w:bottom w:val="none" w:sz="0" w:space="0" w:color="auto"/>
            <w:right w:val="none" w:sz="0" w:space="0" w:color="auto"/>
          </w:divBdr>
        </w:div>
        <w:div w:id="33237990">
          <w:marLeft w:val="0"/>
          <w:marRight w:val="0"/>
          <w:marTop w:val="0"/>
          <w:marBottom w:val="0"/>
          <w:divBdr>
            <w:top w:val="none" w:sz="0" w:space="0" w:color="auto"/>
            <w:left w:val="none" w:sz="0" w:space="0" w:color="auto"/>
            <w:bottom w:val="none" w:sz="0" w:space="0" w:color="auto"/>
            <w:right w:val="none" w:sz="0" w:space="0" w:color="auto"/>
          </w:divBdr>
        </w:div>
        <w:div w:id="652566632">
          <w:marLeft w:val="0"/>
          <w:marRight w:val="0"/>
          <w:marTop w:val="0"/>
          <w:marBottom w:val="0"/>
          <w:divBdr>
            <w:top w:val="none" w:sz="0" w:space="0" w:color="auto"/>
            <w:left w:val="none" w:sz="0" w:space="0" w:color="auto"/>
            <w:bottom w:val="none" w:sz="0" w:space="0" w:color="auto"/>
            <w:right w:val="none" w:sz="0" w:space="0" w:color="auto"/>
          </w:divBdr>
        </w:div>
        <w:div w:id="227613102">
          <w:marLeft w:val="0"/>
          <w:marRight w:val="0"/>
          <w:marTop w:val="0"/>
          <w:marBottom w:val="0"/>
          <w:divBdr>
            <w:top w:val="none" w:sz="0" w:space="0" w:color="auto"/>
            <w:left w:val="none" w:sz="0" w:space="0" w:color="auto"/>
            <w:bottom w:val="none" w:sz="0" w:space="0" w:color="auto"/>
            <w:right w:val="none" w:sz="0" w:space="0" w:color="auto"/>
          </w:divBdr>
        </w:div>
        <w:div w:id="1242445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fDIkdj1hzWSrADkzZKkCWH2SLdN-iz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Bao</dc:creator>
  <cp:keywords/>
  <dc:description/>
  <cp:lastModifiedBy>Felicia Bao</cp:lastModifiedBy>
  <cp:revision>39</cp:revision>
  <dcterms:created xsi:type="dcterms:W3CDTF">2018-05-22T03:20:00Z</dcterms:created>
  <dcterms:modified xsi:type="dcterms:W3CDTF">2018-05-22T07:37:00Z</dcterms:modified>
</cp:coreProperties>
</file>